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AC8E565" w:rsidR="00B31500" w:rsidRPr="002D3B19" w:rsidRDefault="002D3B19" w:rsidP="002D3B19">
      <w:bookmarkStart w:id="0" w:name="_GoBack"/>
      <w:r>
        <w:rPr>
          <w:rFonts w:ascii="Verdana" w:hAnsi="Verdana"/>
          <w:b/>
          <w:bCs/>
          <w:color w:val="000000"/>
          <w:shd w:val="clear" w:color="auto" w:fill="FFFFFF"/>
        </w:rPr>
        <w:t>Корман Ірина Іванівна. Удосконалення цінової політики підприємств по переробці риби та морепродуктів</w:t>
      </w:r>
      <w:bookmarkEnd w:id="0"/>
      <w:r>
        <w:rPr>
          <w:rFonts w:ascii="Verdana" w:hAnsi="Verdana"/>
          <w:b/>
          <w:bCs/>
          <w:color w:val="000000"/>
          <w:shd w:val="clear" w:color="auto" w:fill="FFFFFF"/>
        </w:rPr>
        <w:t>.- Дисертація канд. екон. наук: 08.00.04, Держ. ВНЗ "Київ. нац. екон. ун-т Вадима Гетьмана". - Київ, 2015.- 190 с.</w:t>
      </w:r>
    </w:p>
    <w:sectPr w:rsidR="00B31500" w:rsidRPr="002D3B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01E6F" w14:textId="77777777" w:rsidR="00A43D1C" w:rsidRDefault="00A43D1C">
      <w:pPr>
        <w:spacing w:after="0" w:line="240" w:lineRule="auto"/>
      </w:pPr>
      <w:r>
        <w:separator/>
      </w:r>
    </w:p>
  </w:endnote>
  <w:endnote w:type="continuationSeparator" w:id="0">
    <w:p w14:paraId="5D9528F6" w14:textId="77777777" w:rsidR="00A43D1C" w:rsidRDefault="00A4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5A4F3" w14:textId="77777777" w:rsidR="00A43D1C" w:rsidRDefault="00A43D1C">
      <w:pPr>
        <w:spacing w:after="0" w:line="240" w:lineRule="auto"/>
      </w:pPr>
      <w:r>
        <w:separator/>
      </w:r>
    </w:p>
  </w:footnote>
  <w:footnote w:type="continuationSeparator" w:id="0">
    <w:p w14:paraId="6483F50E" w14:textId="77777777" w:rsidR="00A43D1C" w:rsidRDefault="00A43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D1C"/>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11960</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2502</cp:revision>
  <cp:lastPrinted>2009-02-06T05:36:00Z</cp:lastPrinted>
  <dcterms:created xsi:type="dcterms:W3CDTF">2016-09-19T15:12:00Z</dcterms:created>
  <dcterms:modified xsi:type="dcterms:W3CDTF">2017-01-14T13:40:00Z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