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D4026"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Кузьмин, Дмитрий Сергеевич.</w:t>
      </w:r>
    </w:p>
    <w:p w14:paraId="5B62BC22"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 xml:space="preserve">Особенности внешнеполитического курса России в условиях становления новой парадигмы международных </w:t>
      </w:r>
      <w:proofErr w:type="gramStart"/>
      <w:r w:rsidRPr="006C64A9">
        <w:rPr>
          <w:rFonts w:ascii="Helvetica" w:eastAsia="Symbol" w:hAnsi="Helvetica" w:cs="Helvetica"/>
          <w:b/>
          <w:bCs/>
          <w:color w:val="222222"/>
          <w:kern w:val="0"/>
          <w:sz w:val="21"/>
          <w:szCs w:val="21"/>
          <w:lang w:eastAsia="ru-RU"/>
        </w:rPr>
        <w:t>отношений :</w:t>
      </w:r>
      <w:proofErr w:type="gramEnd"/>
      <w:r w:rsidRPr="006C64A9">
        <w:rPr>
          <w:rFonts w:ascii="Helvetica" w:eastAsia="Symbol" w:hAnsi="Helvetica" w:cs="Helvetica"/>
          <w:b/>
          <w:bCs/>
          <w:color w:val="222222"/>
          <w:kern w:val="0"/>
          <w:sz w:val="21"/>
          <w:szCs w:val="21"/>
          <w:lang w:eastAsia="ru-RU"/>
        </w:rPr>
        <w:t xml:space="preserve"> диссертация ... доктора политических наук : 23.00.04. - Москва, 2005. - 316 с.</w:t>
      </w:r>
    </w:p>
    <w:p w14:paraId="75D84561"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 xml:space="preserve">Оглавление </w:t>
      </w:r>
      <w:proofErr w:type="spellStart"/>
      <w:r w:rsidRPr="006C64A9">
        <w:rPr>
          <w:rFonts w:ascii="Helvetica" w:eastAsia="Symbol" w:hAnsi="Helvetica" w:cs="Helvetica"/>
          <w:b/>
          <w:bCs/>
          <w:color w:val="222222"/>
          <w:kern w:val="0"/>
          <w:sz w:val="21"/>
          <w:szCs w:val="21"/>
          <w:lang w:eastAsia="ru-RU"/>
        </w:rPr>
        <w:t>диссертациидоктор</w:t>
      </w:r>
      <w:proofErr w:type="spellEnd"/>
      <w:r w:rsidRPr="006C64A9">
        <w:rPr>
          <w:rFonts w:ascii="Helvetica" w:eastAsia="Symbol" w:hAnsi="Helvetica" w:cs="Helvetica"/>
          <w:b/>
          <w:bCs/>
          <w:color w:val="222222"/>
          <w:kern w:val="0"/>
          <w:sz w:val="21"/>
          <w:szCs w:val="21"/>
          <w:lang w:eastAsia="ru-RU"/>
        </w:rPr>
        <w:t xml:space="preserve"> политических наук Кузьмин, Дмитрий Сергеевич</w:t>
      </w:r>
    </w:p>
    <w:p w14:paraId="04EAA310"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Введение</w:t>
      </w:r>
    </w:p>
    <w:p w14:paraId="387E4400"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Раздел I. Теоретико-методологические подходы к развитию внешнеполитической стратегии России в начале XXI века</w:t>
      </w:r>
    </w:p>
    <w:p w14:paraId="5F038DC3"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1. Современный мир и проблемы его концептуального осмысления</w:t>
      </w:r>
    </w:p>
    <w:p w14:paraId="266262E9"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2. Теоретические поиски стратегии выхода России за грани индустриального общества</w:t>
      </w:r>
    </w:p>
    <w:p w14:paraId="27793BCB"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3. Методологические возможности социальной синергетики при анализе международных отношений</w:t>
      </w:r>
    </w:p>
    <w:p w14:paraId="70F7A898"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Раздел II. Проблемы политического управления в меняющемся мире</w:t>
      </w:r>
    </w:p>
    <w:p w14:paraId="680BC4DB"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1. Изменения международных отношений под влиянием глобализации</w:t>
      </w:r>
    </w:p>
    <w:p w14:paraId="268BE64B"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 xml:space="preserve">Глава 2. Соотношение национального и международного уровней политического </w:t>
      </w:r>
      <w:proofErr w:type="spellStart"/>
      <w:r w:rsidRPr="006C64A9">
        <w:rPr>
          <w:rFonts w:ascii="Helvetica" w:eastAsia="Symbol" w:hAnsi="Helvetica" w:cs="Helvetica"/>
          <w:b/>
          <w:bCs/>
          <w:color w:val="222222"/>
          <w:kern w:val="0"/>
          <w:sz w:val="21"/>
          <w:szCs w:val="21"/>
          <w:lang w:eastAsia="ru-RU"/>
        </w:rPr>
        <w:t>управлени</w:t>
      </w:r>
      <w:proofErr w:type="spellEnd"/>
    </w:p>
    <w:p w14:paraId="600E91D4"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3. Внешнеполитическая деятельность России в условиях развития модернизационных и адаптационных процессов</w:t>
      </w:r>
    </w:p>
    <w:p w14:paraId="29FD4FE7"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Раздел III. Активизация новых участников внешнеполитической деятельности в условиях регионализации и глобализации</w:t>
      </w:r>
    </w:p>
    <w:p w14:paraId="75EF1B3E"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1. Региональный фактор современной внешней политики России</w:t>
      </w:r>
    </w:p>
    <w:p w14:paraId="70F520EB"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2. Развитие внутриполитического партнерства как условие активизации внешней политики</w:t>
      </w:r>
    </w:p>
    <w:p w14:paraId="06FCB9E8" w14:textId="77777777" w:rsidR="006C64A9" w:rsidRPr="006C64A9" w:rsidRDefault="006C64A9" w:rsidP="006C64A9">
      <w:pPr>
        <w:rPr>
          <w:rFonts w:ascii="Helvetica" w:eastAsia="Symbol" w:hAnsi="Helvetica" w:cs="Helvetica"/>
          <w:b/>
          <w:bCs/>
          <w:color w:val="222222"/>
          <w:kern w:val="0"/>
          <w:sz w:val="21"/>
          <w:szCs w:val="21"/>
          <w:lang w:eastAsia="ru-RU"/>
        </w:rPr>
      </w:pPr>
      <w:r w:rsidRPr="006C64A9">
        <w:rPr>
          <w:rFonts w:ascii="Helvetica" w:eastAsia="Symbol" w:hAnsi="Helvetica" w:cs="Helvetica"/>
          <w:b/>
          <w:bCs/>
          <w:color w:val="222222"/>
          <w:kern w:val="0"/>
          <w:sz w:val="21"/>
          <w:szCs w:val="21"/>
          <w:lang w:eastAsia="ru-RU"/>
        </w:rPr>
        <w:t>Глава 3. Эволюция проблем управления внешнеполитической деятельностью России</w:t>
      </w:r>
    </w:p>
    <w:p w14:paraId="4FDAD129" w14:textId="74BA4CFE" w:rsidR="00BD642D" w:rsidRPr="006C64A9" w:rsidRDefault="00BD642D" w:rsidP="006C64A9"/>
    <w:sectPr w:rsidR="00BD642D" w:rsidRPr="006C64A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7408" w14:textId="77777777" w:rsidR="00977D2C" w:rsidRDefault="00977D2C">
      <w:pPr>
        <w:spacing w:after="0" w:line="240" w:lineRule="auto"/>
      </w:pPr>
      <w:r>
        <w:separator/>
      </w:r>
    </w:p>
  </w:endnote>
  <w:endnote w:type="continuationSeparator" w:id="0">
    <w:p w14:paraId="5CCF7F94" w14:textId="77777777" w:rsidR="00977D2C" w:rsidRDefault="00977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88574" w14:textId="77777777" w:rsidR="00977D2C" w:rsidRDefault="00977D2C"/>
    <w:p w14:paraId="10248ACF" w14:textId="77777777" w:rsidR="00977D2C" w:rsidRDefault="00977D2C"/>
    <w:p w14:paraId="64EDEE9B" w14:textId="77777777" w:rsidR="00977D2C" w:rsidRDefault="00977D2C"/>
    <w:p w14:paraId="16E78E1F" w14:textId="77777777" w:rsidR="00977D2C" w:rsidRDefault="00977D2C"/>
    <w:p w14:paraId="4C43FE9F" w14:textId="77777777" w:rsidR="00977D2C" w:rsidRDefault="00977D2C"/>
    <w:p w14:paraId="678BFEEA" w14:textId="77777777" w:rsidR="00977D2C" w:rsidRDefault="00977D2C"/>
    <w:p w14:paraId="00BF3918" w14:textId="77777777" w:rsidR="00977D2C" w:rsidRDefault="00977D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F94F58" wp14:editId="1565BA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CB28" w14:textId="77777777" w:rsidR="00977D2C" w:rsidRDefault="00977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F94F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D9CB28" w14:textId="77777777" w:rsidR="00977D2C" w:rsidRDefault="00977D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DF847" w14:textId="77777777" w:rsidR="00977D2C" w:rsidRDefault="00977D2C"/>
    <w:p w14:paraId="242A9C3B" w14:textId="77777777" w:rsidR="00977D2C" w:rsidRDefault="00977D2C"/>
    <w:p w14:paraId="11B8399C" w14:textId="77777777" w:rsidR="00977D2C" w:rsidRDefault="00977D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B2E6BF" wp14:editId="3C4B35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57830" w14:textId="77777777" w:rsidR="00977D2C" w:rsidRDefault="00977D2C"/>
                          <w:p w14:paraId="64308E25" w14:textId="77777777" w:rsidR="00977D2C" w:rsidRDefault="00977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2E6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957830" w14:textId="77777777" w:rsidR="00977D2C" w:rsidRDefault="00977D2C"/>
                    <w:p w14:paraId="64308E25" w14:textId="77777777" w:rsidR="00977D2C" w:rsidRDefault="00977D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86D5A9" w14:textId="77777777" w:rsidR="00977D2C" w:rsidRDefault="00977D2C"/>
    <w:p w14:paraId="46BF92E1" w14:textId="77777777" w:rsidR="00977D2C" w:rsidRDefault="00977D2C">
      <w:pPr>
        <w:rPr>
          <w:sz w:val="2"/>
          <w:szCs w:val="2"/>
        </w:rPr>
      </w:pPr>
    </w:p>
    <w:p w14:paraId="3E729D73" w14:textId="77777777" w:rsidR="00977D2C" w:rsidRDefault="00977D2C"/>
    <w:p w14:paraId="4E0F2B34" w14:textId="77777777" w:rsidR="00977D2C" w:rsidRDefault="00977D2C">
      <w:pPr>
        <w:spacing w:after="0" w:line="240" w:lineRule="auto"/>
      </w:pPr>
    </w:p>
  </w:footnote>
  <w:footnote w:type="continuationSeparator" w:id="0">
    <w:p w14:paraId="29E45F7F" w14:textId="77777777" w:rsidR="00977D2C" w:rsidRDefault="00977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2C"/>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90840</TotalTime>
  <Pages>1</Pages>
  <Words>199</Words>
  <Characters>1138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3493</cp:revision>
  <cp:lastPrinted>2009-02-06T05:36:00Z</cp:lastPrinted>
  <dcterms:created xsi:type="dcterms:W3CDTF">2024-01-07T13:43:00Z</dcterms:created>
  <dcterms:modified xsi:type="dcterms:W3CDTF">2025-05-07T21:59:00Z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