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6BF7DDF1" w:rsidR="005C4BCB" w:rsidRPr="00D75BE1" w:rsidRDefault="00D75BE1" w:rsidP="00D75BE1">
      <w:r>
        <w:rPr>
          <w:rFonts w:ascii="Verdana" w:hAnsi="Verdana"/>
          <w:b/>
          <w:bCs/>
          <w:color w:val="000000"/>
          <w:shd w:val="clear" w:color="auto" w:fill="FFFFFF"/>
        </w:rPr>
        <w:t>Тюрін Володимир Сергійович. Розробка методів компенсації похибок вимірювань оптичного далекомірного пристрою при динамічних змінах зовнішніх умов.- Дисертація канд. техн. наук: 05.12.17, Харк. нац. ун-т радіоелектрон. - Х., 2012.- 200 с. : рис., табл.</w:t>
      </w:r>
    </w:p>
    <w:sectPr w:rsidR="005C4BCB" w:rsidRPr="00D75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571E" w14:textId="77777777" w:rsidR="00A57237" w:rsidRDefault="00A57237">
      <w:pPr>
        <w:spacing w:after="0" w:line="240" w:lineRule="auto"/>
      </w:pPr>
      <w:r>
        <w:separator/>
      </w:r>
    </w:p>
  </w:endnote>
  <w:endnote w:type="continuationSeparator" w:id="0">
    <w:p w14:paraId="79F99F0F" w14:textId="77777777" w:rsidR="00A57237" w:rsidRDefault="00A5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92E4" w14:textId="77777777" w:rsidR="00A57237" w:rsidRDefault="00A57237">
      <w:pPr>
        <w:spacing w:after="0" w:line="240" w:lineRule="auto"/>
      </w:pPr>
      <w:r>
        <w:separator/>
      </w:r>
    </w:p>
  </w:footnote>
  <w:footnote w:type="continuationSeparator" w:id="0">
    <w:p w14:paraId="5AFB5D26" w14:textId="77777777" w:rsidR="00A57237" w:rsidRDefault="00A5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2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237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6033</cp:revision>
  <dcterms:created xsi:type="dcterms:W3CDTF">2024-06-20T08:51:00Z</dcterms:created>
  <dcterms:modified xsi:type="dcterms:W3CDTF">2024-12-08T11:42:00Z</dcterms:modified>
  <cp:category/>
</cp:coreProperties>
</file>