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9A154C" w:rsidRDefault="009A154C" w:rsidP="009A154C">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Уголовно-процессуальная форма: общетеоретический, нормативно-правовой и правоприменительный анализ</w:t>
      </w:r>
    </w:p>
    <w:p w:rsidR="009A154C" w:rsidRDefault="009A154C" w:rsidP="00102746">
      <w:pPr>
        <w:jc w:val="both"/>
        <w:rPr>
          <w:rFonts w:ascii="Verdana" w:hAnsi="Verdana"/>
          <w:color w:val="FF0000"/>
          <w:sz w:val="18"/>
          <w:szCs w:val="18"/>
        </w:rPr>
      </w:pPr>
    </w:p>
    <w:p w:rsidR="009A154C" w:rsidRDefault="009A154C" w:rsidP="00102746">
      <w:pPr>
        <w:jc w:val="both"/>
        <w:rPr>
          <w:rFonts w:ascii="Verdana" w:hAnsi="Verdana"/>
          <w:color w:val="FF0000"/>
          <w:sz w:val="18"/>
          <w:szCs w:val="18"/>
        </w:rPr>
      </w:pPr>
    </w:p>
    <w:p w:rsidR="009A154C" w:rsidRDefault="009A154C" w:rsidP="00102746">
      <w:pPr>
        <w:jc w:val="both"/>
        <w:rPr>
          <w:rFonts w:ascii="Verdana" w:hAnsi="Verdana"/>
          <w:color w:val="FF0000"/>
          <w:sz w:val="18"/>
          <w:szCs w:val="18"/>
        </w:rPr>
      </w:pPr>
    </w:p>
    <w:p w:rsidR="009A154C" w:rsidRDefault="009A154C" w:rsidP="00102746">
      <w:pPr>
        <w:jc w:val="both"/>
        <w:rPr>
          <w:rFonts w:ascii="Verdana" w:hAnsi="Verdana"/>
          <w:color w:val="FF0000"/>
          <w:sz w:val="18"/>
          <w:szCs w:val="18"/>
        </w:rPr>
      </w:pPr>
    </w:p>
    <w:p w:rsidR="009A154C" w:rsidRDefault="009A154C" w:rsidP="009A154C">
      <w:pPr>
        <w:spacing w:line="270" w:lineRule="atLeast"/>
        <w:rPr>
          <w:rFonts w:ascii="Verdana" w:hAnsi="Verdana"/>
          <w:b/>
          <w:bCs/>
          <w:color w:val="000000"/>
          <w:sz w:val="18"/>
          <w:szCs w:val="18"/>
        </w:rPr>
      </w:pPr>
      <w:r>
        <w:rPr>
          <w:rFonts w:ascii="Verdana" w:hAnsi="Verdana"/>
          <w:b/>
          <w:bCs/>
          <w:color w:val="000000"/>
          <w:sz w:val="18"/>
          <w:szCs w:val="18"/>
        </w:rPr>
        <w:t>Год: </w:t>
      </w:r>
    </w:p>
    <w:p w:rsidR="009A154C" w:rsidRDefault="009A154C" w:rsidP="009A154C">
      <w:pPr>
        <w:spacing w:line="270" w:lineRule="atLeast"/>
        <w:rPr>
          <w:rFonts w:ascii="Verdana" w:hAnsi="Verdana"/>
          <w:color w:val="000000"/>
          <w:sz w:val="18"/>
          <w:szCs w:val="18"/>
        </w:rPr>
      </w:pPr>
      <w:r>
        <w:rPr>
          <w:rFonts w:ascii="Verdana" w:hAnsi="Verdana"/>
          <w:color w:val="000000"/>
          <w:sz w:val="18"/>
          <w:szCs w:val="18"/>
        </w:rPr>
        <w:t>2013</w:t>
      </w:r>
    </w:p>
    <w:p w:rsidR="009A154C" w:rsidRDefault="009A154C" w:rsidP="009A154C">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9A154C" w:rsidRDefault="009A154C" w:rsidP="009A154C">
      <w:pPr>
        <w:spacing w:line="270" w:lineRule="atLeast"/>
        <w:rPr>
          <w:rFonts w:ascii="Verdana" w:hAnsi="Verdana"/>
          <w:color w:val="000000"/>
          <w:sz w:val="18"/>
          <w:szCs w:val="18"/>
        </w:rPr>
      </w:pPr>
      <w:r>
        <w:rPr>
          <w:rFonts w:ascii="Verdana" w:hAnsi="Verdana"/>
          <w:color w:val="000000"/>
          <w:sz w:val="18"/>
          <w:szCs w:val="18"/>
        </w:rPr>
        <w:t>Гимазетдинов, Дамир Рифкатович</w:t>
      </w:r>
    </w:p>
    <w:p w:rsidR="009A154C" w:rsidRDefault="009A154C" w:rsidP="009A154C">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9A154C" w:rsidRDefault="009A154C" w:rsidP="009A154C">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9A154C" w:rsidRDefault="009A154C" w:rsidP="009A154C">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9A154C" w:rsidRDefault="009A154C" w:rsidP="009A154C">
      <w:pPr>
        <w:spacing w:line="270" w:lineRule="atLeast"/>
        <w:rPr>
          <w:rFonts w:ascii="Verdana" w:hAnsi="Verdana"/>
          <w:color w:val="000000"/>
          <w:sz w:val="18"/>
          <w:szCs w:val="18"/>
        </w:rPr>
      </w:pPr>
      <w:r>
        <w:rPr>
          <w:rFonts w:ascii="Verdana" w:hAnsi="Verdana"/>
          <w:color w:val="000000"/>
          <w:sz w:val="18"/>
          <w:szCs w:val="18"/>
        </w:rPr>
        <w:t>Саратов</w:t>
      </w:r>
    </w:p>
    <w:p w:rsidR="009A154C" w:rsidRDefault="009A154C" w:rsidP="009A154C">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9A154C" w:rsidRDefault="009A154C" w:rsidP="009A154C">
      <w:pPr>
        <w:spacing w:line="270" w:lineRule="atLeast"/>
        <w:rPr>
          <w:rFonts w:ascii="Verdana" w:hAnsi="Verdana"/>
          <w:color w:val="000000"/>
          <w:sz w:val="18"/>
          <w:szCs w:val="18"/>
        </w:rPr>
      </w:pPr>
      <w:r>
        <w:rPr>
          <w:rFonts w:ascii="Verdana" w:hAnsi="Verdana"/>
          <w:color w:val="000000"/>
          <w:sz w:val="18"/>
          <w:szCs w:val="18"/>
        </w:rPr>
        <w:t>12.00.09</w:t>
      </w:r>
    </w:p>
    <w:p w:rsidR="009A154C" w:rsidRDefault="009A154C" w:rsidP="009A154C">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9A154C" w:rsidRDefault="009A154C" w:rsidP="009A154C">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9A154C" w:rsidRDefault="009A154C" w:rsidP="009A154C">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9A154C" w:rsidRDefault="009A154C" w:rsidP="009A154C">
      <w:pPr>
        <w:spacing w:line="270" w:lineRule="atLeast"/>
        <w:rPr>
          <w:rFonts w:ascii="Verdana" w:hAnsi="Verdana"/>
          <w:color w:val="000000"/>
          <w:sz w:val="18"/>
          <w:szCs w:val="18"/>
        </w:rPr>
      </w:pPr>
      <w:r>
        <w:rPr>
          <w:rFonts w:ascii="Verdana" w:hAnsi="Verdana"/>
          <w:color w:val="000000"/>
          <w:sz w:val="18"/>
          <w:szCs w:val="18"/>
        </w:rPr>
        <w:t>234</w:t>
      </w:r>
    </w:p>
    <w:p w:rsidR="009A154C" w:rsidRDefault="009A154C" w:rsidP="009A154C">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Гимазетдинов, Дамир Рифкатович</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Сущность, социально-правовая ценность и значение уголовно-процессуальной формы производства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и содержание уголовно-процессуальной формы производства по уголовным делам. Границы ее действия.</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Социально-правовая ценность и значение уголовно-процессуальной формы производства по уголовным делам.</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Эволюция уголовно-процессуальной формы производства по уголовным делам в Советской и постсоветской России.</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w:t>
      </w:r>
      <w:r>
        <w:rPr>
          <w:rStyle w:val="WW8Num3z0"/>
          <w:rFonts w:ascii="Verdana" w:hAnsi="Verdana"/>
          <w:color w:val="000000"/>
          <w:sz w:val="18"/>
          <w:szCs w:val="18"/>
        </w:rPr>
        <w:t> </w:t>
      </w:r>
      <w:r>
        <w:rPr>
          <w:rStyle w:val="WW8Num4z0"/>
          <w:rFonts w:ascii="Verdana" w:hAnsi="Verdana"/>
          <w:color w:val="4682B4"/>
          <w:sz w:val="18"/>
          <w:szCs w:val="18"/>
        </w:rPr>
        <w:t>Уголовно-процессуальная</w:t>
      </w:r>
      <w:r>
        <w:rPr>
          <w:rStyle w:val="WW8Num3z0"/>
          <w:rFonts w:ascii="Verdana" w:hAnsi="Verdana"/>
          <w:color w:val="000000"/>
          <w:sz w:val="18"/>
          <w:szCs w:val="18"/>
        </w:rPr>
        <w:t> </w:t>
      </w:r>
      <w:r>
        <w:rPr>
          <w:rFonts w:ascii="Verdana" w:hAnsi="Verdana"/>
          <w:color w:val="000000"/>
          <w:sz w:val="18"/>
          <w:szCs w:val="18"/>
        </w:rPr>
        <w:t>форма обычных (ординарных) производств по уголовным делам</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Уголовно-процессуальная</w:t>
      </w:r>
      <w:r>
        <w:rPr>
          <w:rStyle w:val="WW8Num3z0"/>
          <w:rFonts w:ascii="Verdana" w:hAnsi="Verdana"/>
          <w:color w:val="000000"/>
          <w:sz w:val="18"/>
          <w:szCs w:val="18"/>
        </w:rPr>
        <w:t> </w:t>
      </w:r>
      <w:r>
        <w:rPr>
          <w:rStyle w:val="WW8Num4z0"/>
          <w:rFonts w:ascii="Verdana" w:hAnsi="Verdana"/>
          <w:color w:val="4682B4"/>
          <w:sz w:val="18"/>
          <w:szCs w:val="18"/>
        </w:rPr>
        <w:t>форма</w:t>
      </w:r>
      <w:r>
        <w:rPr>
          <w:rStyle w:val="WW8Num3z0"/>
          <w:rFonts w:ascii="Verdana" w:hAnsi="Verdana"/>
          <w:color w:val="000000"/>
          <w:sz w:val="18"/>
          <w:szCs w:val="18"/>
        </w:rPr>
        <w:t> </w:t>
      </w:r>
      <w:r>
        <w:rPr>
          <w:rFonts w:ascii="Verdana" w:hAnsi="Verdana"/>
          <w:color w:val="000000"/>
          <w:sz w:val="18"/>
          <w:szCs w:val="18"/>
        </w:rPr>
        <w:t>производства по уголовным делам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процесса.</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Уголовно-процессуальная форма в</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стадиях производства по уголовным делам.</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Уголовно-процессуальная форма упрощенных и усложненных уголовно-процессуальных производств</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Уголовно-процессуальная форма упрощенных уголовно-процессуальных производств.</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Уголовно-процессуальная форма усложненных производств по уголовным делам с дополнительными</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гарантиями для обвиняемых.</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IV. Уголовно-процессуальные акты в структуре уголовно-процессуальной формы производства по уголовным делам</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Уголовно-процессуальные акты как формы закрепления уголовно-процессуальных решений.</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Протоколы</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их содержание и место в уголовно-процессуальной форме производства по уголовным делам.</w:t>
      </w:r>
    </w:p>
    <w:p w:rsidR="009A154C" w:rsidRDefault="009A154C" w:rsidP="009A154C">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"Уголовно-процессуальная форма: общетеоретический, нормативно-правовой и правоприменительный анализ"</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Актуальность темы исследования. Уголовно-процессуальная форма -одно из основных, но в то же время недостаточно исследованных понятий уголовно-процессуальной теории. Эта научная категория используется и встречается почти в каждой работе по уголовному процессу и употребляется в том или ином значении каждым, кто исследует такое социально-правовое явление, </w:t>
      </w:r>
      <w:r>
        <w:rPr>
          <w:rFonts w:ascii="Verdana" w:hAnsi="Verdana"/>
          <w:color w:val="000000"/>
          <w:sz w:val="18"/>
          <w:szCs w:val="18"/>
        </w:rPr>
        <w:lastRenderedPageBreak/>
        <w:t>как уголовный процесс, претворяет его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В литературе по уголовному процессу встречаются такие сочетания, как</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расследования тех или иных категорий уголовных дел, процессуальная форма производства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на различных стадиях уголовного процесса, уголовно-процессуальная форма производства в отношении отдельных категорий лиц. Все это подтверждает значимость рассматриваемого явления для уголовно-процессуальной науки и практики и обусловливает необходимость анализа современного состояния уголовно-процессуальных форм производства по уголовным делам и определения возможных направлений их совершенствования.</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того чтобы в определенной степени унифицировать то или иное используемое понятие,</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в ст. 5 УПК РФ дает им соответствующее</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Fonts w:ascii="Verdana" w:hAnsi="Verdana"/>
          <w:color w:val="000000"/>
          <w:sz w:val="18"/>
          <w:szCs w:val="18"/>
        </w:rPr>
        <w:t>. Но, к сожалению, в этой доминантной</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закона не нашлось места</w:t>
      </w:r>
      <w:r>
        <w:rPr>
          <w:rStyle w:val="WW8Num3z0"/>
          <w:rFonts w:ascii="Verdana" w:hAnsi="Verdana"/>
          <w:color w:val="000000"/>
          <w:sz w:val="18"/>
          <w:szCs w:val="18"/>
        </w:rPr>
        <w:t> </w:t>
      </w:r>
      <w:r>
        <w:rPr>
          <w:rStyle w:val="WW8Num4z0"/>
          <w:rFonts w:ascii="Verdana" w:hAnsi="Verdana"/>
          <w:color w:val="4682B4"/>
          <w:sz w:val="18"/>
          <w:szCs w:val="18"/>
        </w:rPr>
        <w:t>разъяснению</w:t>
      </w:r>
      <w:r>
        <w:rPr>
          <w:rStyle w:val="WW8Num3z0"/>
          <w:rFonts w:ascii="Verdana" w:hAnsi="Verdana"/>
          <w:color w:val="000000"/>
          <w:sz w:val="18"/>
          <w:szCs w:val="18"/>
        </w:rPr>
        <w:t> </w:t>
      </w:r>
      <w:r>
        <w:rPr>
          <w:rFonts w:ascii="Verdana" w:hAnsi="Verdana"/>
          <w:color w:val="000000"/>
          <w:sz w:val="18"/>
          <w:szCs w:val="18"/>
        </w:rPr>
        <w:t>понятия «уголовно-процессуальная форма».</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Многообразие субъектов уголовно-процессуальной деятельности, специфика</w:t>
      </w:r>
      <w:r>
        <w:rPr>
          <w:rStyle w:val="WW8Num3z0"/>
          <w:rFonts w:ascii="Verdana" w:hAnsi="Verdana"/>
          <w:color w:val="000000"/>
          <w:sz w:val="18"/>
          <w:szCs w:val="18"/>
        </w:rPr>
        <w:t> </w:t>
      </w:r>
      <w:r>
        <w:rPr>
          <w:rStyle w:val="WW8Num4z0"/>
          <w:rFonts w:ascii="Verdana" w:hAnsi="Verdana"/>
          <w:color w:val="4682B4"/>
          <w:sz w:val="18"/>
          <w:szCs w:val="18"/>
        </w:rPr>
        <w:t>расследуемых</w:t>
      </w:r>
      <w:r>
        <w:rPr>
          <w:rStyle w:val="WW8Num3z0"/>
          <w:rFonts w:ascii="Verdana" w:hAnsi="Verdana"/>
          <w:color w:val="000000"/>
          <w:sz w:val="18"/>
          <w:szCs w:val="18"/>
        </w:rPr>
        <w:t> </w:t>
      </w:r>
      <w:r>
        <w:rPr>
          <w:rFonts w:ascii="Verdana" w:hAnsi="Verdana"/>
          <w:color w:val="000000"/>
          <w:sz w:val="18"/>
          <w:szCs w:val="18"/>
        </w:rPr>
        <w:t>и разрешаемых уголовных дел, желание обеспечить соблюдение требования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экономии», а также другие причины на протяжении многих лет создают почву для научных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Предметом таких споров является, в частности, и вопрос о том, должна ли уголовно-процессуальная форма быть единой для всех уголовных дел или она должна дифференцироваться по тем или иным основаниям. Такие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не утихают и сегодня в связи с конструированием по</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2001 г. уголовно-процессуальных производств на</w:t>
      </w:r>
      <w:r>
        <w:rPr>
          <w:rStyle w:val="WW8Num3z0"/>
          <w:rFonts w:ascii="Verdana" w:hAnsi="Verdana"/>
          <w:color w:val="000000"/>
          <w:sz w:val="18"/>
          <w:szCs w:val="18"/>
        </w:rPr>
        <w:t> </w:t>
      </w:r>
      <w:r>
        <w:rPr>
          <w:rStyle w:val="WW8Num4z0"/>
          <w:rFonts w:ascii="Verdana" w:hAnsi="Verdana"/>
          <w:color w:val="4682B4"/>
          <w:sz w:val="18"/>
          <w:szCs w:val="18"/>
        </w:rPr>
        <w:t>досудебные</w:t>
      </w:r>
      <w:r>
        <w:rPr>
          <w:rStyle w:val="WW8Num3z0"/>
          <w:rFonts w:ascii="Verdana" w:hAnsi="Verdana"/>
          <w:color w:val="000000"/>
          <w:sz w:val="18"/>
          <w:szCs w:val="18"/>
        </w:rPr>
        <w:t> </w:t>
      </w:r>
      <w:r>
        <w:rPr>
          <w:rFonts w:ascii="Verdana" w:hAnsi="Verdana"/>
          <w:color w:val="000000"/>
          <w:sz w:val="18"/>
          <w:szCs w:val="18"/>
        </w:rPr>
        <w:t>(часть вторая) и судебные (часть третья), а также с выделением особого порядка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(часть четвертая).</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диссертационного исследования. Вопросы процессуальной формы были предметом изучения общей теории права и отдельных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отраслей. Общетеоретические исследования осуществлялись в русле познания формы права как правовой категории в целом (С.С.</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А.Ф. Черданцев, Д.А. Керимов, А.Б.</w:t>
      </w:r>
      <w:r>
        <w:rPr>
          <w:rStyle w:val="WW8Num4z0"/>
          <w:rFonts w:ascii="Verdana" w:hAnsi="Verdana"/>
          <w:color w:val="4682B4"/>
          <w:sz w:val="18"/>
          <w:szCs w:val="18"/>
        </w:rPr>
        <w:t>Венгеров</w:t>
      </w:r>
      <w:r>
        <w:rPr>
          <w:rFonts w:ascii="Verdana" w:hAnsi="Verdana"/>
          <w:color w:val="000000"/>
          <w:sz w:val="18"/>
          <w:szCs w:val="18"/>
        </w:rPr>
        <w:t>, В.В. Лазарев, A.C. Пиголкин, И.С.</w:t>
      </w:r>
      <w:r>
        <w:rPr>
          <w:rStyle w:val="WW8Num3z0"/>
          <w:rFonts w:ascii="Verdana" w:hAnsi="Verdana"/>
          <w:color w:val="000000"/>
          <w:sz w:val="18"/>
          <w:szCs w:val="18"/>
        </w:rPr>
        <w:t> </w:t>
      </w:r>
      <w:r>
        <w:rPr>
          <w:rStyle w:val="WW8Num4z0"/>
          <w:rFonts w:ascii="Verdana" w:hAnsi="Verdana"/>
          <w:color w:val="4682B4"/>
          <w:sz w:val="18"/>
          <w:szCs w:val="18"/>
        </w:rPr>
        <w:t>Самощенко</w:t>
      </w:r>
      <w:r>
        <w:rPr>
          <w:rFonts w:ascii="Verdana" w:hAnsi="Verdana"/>
          <w:color w:val="000000"/>
          <w:sz w:val="18"/>
          <w:szCs w:val="18"/>
        </w:rPr>
        <w:t>, М.Н. Марченко, М.И. Абдулаев, С.А.</w:t>
      </w:r>
      <w:r>
        <w:rPr>
          <w:rStyle w:val="WW8Num3z0"/>
          <w:rFonts w:ascii="Verdana" w:hAnsi="Verdana"/>
          <w:color w:val="000000"/>
          <w:sz w:val="18"/>
          <w:szCs w:val="18"/>
        </w:rPr>
        <w:t> </w:t>
      </w:r>
      <w:r>
        <w:rPr>
          <w:rStyle w:val="WW8Num4z0"/>
          <w:rFonts w:ascii="Verdana" w:hAnsi="Verdana"/>
          <w:color w:val="4682B4"/>
          <w:sz w:val="18"/>
          <w:szCs w:val="18"/>
        </w:rPr>
        <w:t>Камаров</w:t>
      </w:r>
      <w:r>
        <w:rPr>
          <w:rFonts w:ascii="Verdana" w:hAnsi="Verdana"/>
          <w:color w:val="000000"/>
          <w:sz w:val="18"/>
          <w:szCs w:val="18"/>
        </w:rPr>
        <w:t>), так и в процессуальном срезе ее проявления (В.М.</w:t>
      </w:r>
      <w:r>
        <w:rPr>
          <w:rStyle w:val="WW8Num3z0"/>
          <w:rFonts w:ascii="Verdana" w:hAnsi="Verdana"/>
          <w:color w:val="000000"/>
          <w:sz w:val="18"/>
          <w:szCs w:val="18"/>
        </w:rPr>
        <w:t> </w:t>
      </w:r>
      <w:r>
        <w:rPr>
          <w:rStyle w:val="WW8Num4z0"/>
          <w:rFonts w:ascii="Verdana" w:hAnsi="Verdana"/>
          <w:color w:val="4682B4"/>
          <w:sz w:val="18"/>
          <w:szCs w:val="18"/>
        </w:rPr>
        <w:t>Горшенев</w:t>
      </w:r>
      <w:r>
        <w:rPr>
          <w:rFonts w:ascii="Verdana" w:hAnsi="Verdana"/>
          <w:color w:val="000000"/>
          <w:sz w:val="18"/>
          <w:szCs w:val="18"/>
        </w:rPr>
        <w:t>, В.Н. Протасова, Ю.С. Решетов). Понятию, содержанию и значению уголовно-процессуальной формы посвящено множество работ по уголовному процессу. К их числу относятся труды В.А.</w:t>
      </w:r>
      <w:r>
        <w:rPr>
          <w:rStyle w:val="WW8Num3z0"/>
          <w:rFonts w:ascii="Verdana" w:hAnsi="Verdana"/>
          <w:color w:val="000000"/>
          <w:sz w:val="18"/>
          <w:szCs w:val="18"/>
        </w:rPr>
        <w:t> </w:t>
      </w:r>
      <w:r>
        <w:rPr>
          <w:rStyle w:val="WW8Num4z0"/>
          <w:rFonts w:ascii="Verdana" w:hAnsi="Verdana"/>
          <w:color w:val="4682B4"/>
          <w:sz w:val="18"/>
          <w:szCs w:val="18"/>
        </w:rPr>
        <w:t>Азарова</w:t>
      </w:r>
      <w:r>
        <w:rPr>
          <w:rFonts w:ascii="Verdana" w:hAnsi="Verdana"/>
          <w:color w:val="000000"/>
          <w:sz w:val="18"/>
          <w:szCs w:val="18"/>
        </w:rPr>
        <w:t>, Н.В. Азаренка, А.И. Александрова, A.C.</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Ф.А.</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Абашевой, М.Т. Аширбековой, Д.П. Великого, JI.M.</w:t>
      </w:r>
      <w:r>
        <w:rPr>
          <w:rStyle w:val="WW8Num3z0"/>
          <w:rFonts w:ascii="Verdana" w:hAnsi="Verdana"/>
          <w:color w:val="000000"/>
          <w:sz w:val="18"/>
          <w:szCs w:val="18"/>
        </w:rPr>
        <w:t> </w:t>
      </w:r>
      <w:r>
        <w:rPr>
          <w:rStyle w:val="WW8Num4z0"/>
          <w:rFonts w:ascii="Verdana" w:hAnsi="Verdana"/>
          <w:color w:val="4682B4"/>
          <w:sz w:val="18"/>
          <w:szCs w:val="18"/>
        </w:rPr>
        <w:t>Володиной</w:t>
      </w:r>
      <w:r>
        <w:rPr>
          <w:rFonts w:ascii="Verdana" w:hAnsi="Verdana"/>
          <w:color w:val="000000"/>
          <w:sz w:val="18"/>
          <w:szCs w:val="18"/>
        </w:rPr>
        <w:t>, О.В. Гладышевой, Б.Я. Гаврилова, А.П.</w:t>
      </w:r>
      <w:r>
        <w:rPr>
          <w:rStyle w:val="WW8Num3z0"/>
          <w:rFonts w:ascii="Verdana" w:hAnsi="Verdana"/>
          <w:color w:val="000000"/>
          <w:sz w:val="18"/>
          <w:szCs w:val="18"/>
        </w:rPr>
        <w:t> </w:t>
      </w:r>
      <w:r>
        <w:rPr>
          <w:rStyle w:val="WW8Num4z0"/>
          <w:rFonts w:ascii="Verdana" w:hAnsi="Verdana"/>
          <w:color w:val="4682B4"/>
          <w:sz w:val="18"/>
          <w:szCs w:val="18"/>
        </w:rPr>
        <w:t>Гуськовой</w:t>
      </w:r>
      <w:r>
        <w:rPr>
          <w:rFonts w:ascii="Verdana" w:hAnsi="Verdana"/>
          <w:color w:val="000000"/>
          <w:sz w:val="18"/>
          <w:szCs w:val="18"/>
        </w:rPr>
        <w:t>, А.П. Гуляева, J1.B. Головко, A.A.</w:t>
      </w:r>
      <w:r>
        <w:rPr>
          <w:rStyle w:val="WW8Num3z0"/>
          <w:rFonts w:ascii="Verdana" w:hAnsi="Verdana"/>
          <w:color w:val="000000"/>
          <w:sz w:val="18"/>
          <w:szCs w:val="18"/>
        </w:rPr>
        <w:t> </w:t>
      </w:r>
      <w:r>
        <w:rPr>
          <w:rStyle w:val="WW8Num4z0"/>
          <w:rFonts w:ascii="Verdana" w:hAnsi="Verdana"/>
          <w:color w:val="4682B4"/>
          <w:sz w:val="18"/>
          <w:szCs w:val="18"/>
        </w:rPr>
        <w:t>Давлетова</w:t>
      </w:r>
      <w:r>
        <w:rPr>
          <w:rFonts w:ascii="Verdana" w:hAnsi="Verdana"/>
          <w:color w:val="000000"/>
          <w:sz w:val="18"/>
          <w:szCs w:val="18"/>
        </w:rPr>
        <w:t>, С.М. Даровских, Ю.В. Деришева, О.В.</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Евстигнеевой, 3.3.</w:t>
      </w:r>
      <w:r>
        <w:rPr>
          <w:rStyle w:val="WW8Num3z0"/>
          <w:rFonts w:ascii="Verdana" w:hAnsi="Verdana"/>
          <w:color w:val="000000"/>
          <w:sz w:val="18"/>
          <w:szCs w:val="18"/>
        </w:rPr>
        <w:t> </w:t>
      </w:r>
      <w:r>
        <w:rPr>
          <w:rStyle w:val="WW8Num4z0"/>
          <w:rFonts w:ascii="Verdana" w:hAnsi="Verdana"/>
          <w:color w:val="4682B4"/>
          <w:sz w:val="18"/>
          <w:szCs w:val="18"/>
        </w:rPr>
        <w:t>Зинатуллина</w:t>
      </w:r>
      <w:r>
        <w:rPr>
          <w:rFonts w:ascii="Verdana" w:hAnsi="Verdana"/>
          <w:color w:val="000000"/>
          <w:sz w:val="18"/>
          <w:szCs w:val="18"/>
        </w:rPr>
        <w:t>, H.A. Колоколова, A.B. Ленского, С.Л.</w:t>
      </w:r>
      <w:r>
        <w:rPr>
          <w:rStyle w:val="WW8Num3z0"/>
          <w:rFonts w:ascii="Verdana" w:hAnsi="Verdana"/>
          <w:color w:val="000000"/>
          <w:sz w:val="18"/>
          <w:szCs w:val="18"/>
        </w:rPr>
        <w:t> </w:t>
      </w:r>
      <w:r>
        <w:rPr>
          <w:rStyle w:val="WW8Num4z0"/>
          <w:rFonts w:ascii="Verdana" w:hAnsi="Verdana"/>
          <w:color w:val="4682B4"/>
          <w:sz w:val="18"/>
          <w:szCs w:val="18"/>
        </w:rPr>
        <w:t>Лоня</w:t>
      </w:r>
      <w:r>
        <w:rPr>
          <w:rFonts w:ascii="Verdana" w:hAnsi="Verdana"/>
          <w:color w:val="000000"/>
          <w:sz w:val="18"/>
          <w:szCs w:val="18"/>
        </w:rPr>
        <w:t>, П.А. Лупинской, З.В. Макаровой, Н.С.</w:t>
      </w:r>
      <w:r>
        <w:rPr>
          <w:rStyle w:val="WW8Num3z0"/>
          <w:rFonts w:ascii="Verdana" w:hAnsi="Verdana"/>
          <w:color w:val="000000"/>
          <w:sz w:val="18"/>
          <w:szCs w:val="18"/>
        </w:rPr>
        <w:t> </w:t>
      </w:r>
      <w:r>
        <w:rPr>
          <w:rStyle w:val="WW8Num4z0"/>
          <w:rFonts w:ascii="Verdana" w:hAnsi="Verdana"/>
          <w:color w:val="4682B4"/>
          <w:sz w:val="18"/>
          <w:szCs w:val="18"/>
        </w:rPr>
        <w:t>Мановой</w:t>
      </w:r>
      <w:r>
        <w:rPr>
          <w:rFonts w:ascii="Verdana" w:hAnsi="Verdana"/>
          <w:color w:val="000000"/>
          <w:sz w:val="18"/>
          <w:szCs w:val="18"/>
        </w:rPr>
        <w:t>, Н.Г. Муратовой, Е.Б. Мизулиной, И.Б.</w:t>
      </w:r>
      <w:r>
        <w:rPr>
          <w:rStyle w:val="WW8Num3z0"/>
          <w:rFonts w:ascii="Verdana" w:hAnsi="Verdana"/>
          <w:color w:val="000000"/>
          <w:sz w:val="18"/>
          <w:szCs w:val="18"/>
        </w:rPr>
        <w:t> </w:t>
      </w:r>
      <w:r>
        <w:rPr>
          <w:rStyle w:val="WW8Num4z0"/>
          <w:rFonts w:ascii="Verdana" w:hAnsi="Verdana"/>
          <w:color w:val="4682B4"/>
          <w:sz w:val="18"/>
          <w:szCs w:val="18"/>
        </w:rPr>
        <w:t>Михайловской</w:t>
      </w:r>
      <w:r>
        <w:rPr>
          <w:rFonts w:ascii="Verdana" w:hAnsi="Verdana"/>
          <w:color w:val="000000"/>
          <w:sz w:val="18"/>
          <w:szCs w:val="18"/>
        </w:rPr>
        <w:t>, П.Ф. Пашкевича, И.Л. Петрухина, А.Д.</w:t>
      </w:r>
      <w:r>
        <w:rPr>
          <w:rStyle w:val="WW8Num3z0"/>
          <w:rFonts w:ascii="Verdana" w:hAnsi="Verdana"/>
          <w:color w:val="000000"/>
          <w:sz w:val="18"/>
          <w:szCs w:val="18"/>
        </w:rPr>
        <w:t> </w:t>
      </w:r>
      <w:r>
        <w:rPr>
          <w:rStyle w:val="WW8Num4z0"/>
          <w:rFonts w:ascii="Verdana" w:hAnsi="Verdana"/>
          <w:color w:val="4682B4"/>
          <w:sz w:val="18"/>
          <w:szCs w:val="18"/>
        </w:rPr>
        <w:t>Прошлякова</w:t>
      </w:r>
      <w:r>
        <w:rPr>
          <w:rFonts w:ascii="Verdana" w:hAnsi="Verdana"/>
          <w:color w:val="000000"/>
          <w:sz w:val="18"/>
          <w:szCs w:val="18"/>
        </w:rPr>
        <w:t>, Р.Д. Рахунова, Х.У. Рустамова, Т.К.</w:t>
      </w:r>
      <w:r>
        <w:rPr>
          <w:rStyle w:val="WW8Num3z0"/>
          <w:rFonts w:ascii="Verdana" w:hAnsi="Verdana"/>
          <w:color w:val="000000"/>
          <w:sz w:val="18"/>
          <w:szCs w:val="18"/>
        </w:rPr>
        <w:t> </w:t>
      </w:r>
      <w:r>
        <w:rPr>
          <w:rStyle w:val="WW8Num4z0"/>
          <w:rFonts w:ascii="Verdana" w:hAnsi="Verdana"/>
          <w:color w:val="4682B4"/>
          <w:sz w:val="18"/>
          <w:szCs w:val="18"/>
        </w:rPr>
        <w:t>Рябининой</w:t>
      </w:r>
      <w:r>
        <w:rPr>
          <w:rFonts w:ascii="Verdana" w:hAnsi="Verdana"/>
          <w:color w:val="000000"/>
          <w:sz w:val="18"/>
          <w:szCs w:val="18"/>
        </w:rPr>
        <w:t>, Е.В.</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Рябцевой, В.М.</w:t>
      </w:r>
      <w:r>
        <w:rPr>
          <w:rStyle w:val="WW8Num3z0"/>
          <w:rFonts w:ascii="Verdana" w:hAnsi="Verdana"/>
          <w:color w:val="000000"/>
          <w:sz w:val="18"/>
          <w:szCs w:val="18"/>
        </w:rPr>
        <w:t> </w:t>
      </w:r>
      <w:r>
        <w:rPr>
          <w:rStyle w:val="WW8Num4z0"/>
          <w:rFonts w:ascii="Verdana" w:hAnsi="Verdana"/>
          <w:color w:val="4682B4"/>
          <w:sz w:val="18"/>
          <w:szCs w:val="18"/>
        </w:rPr>
        <w:t>Савицкого</w:t>
      </w:r>
      <w:r>
        <w:rPr>
          <w:rFonts w:ascii="Verdana" w:hAnsi="Verdana"/>
          <w:color w:val="000000"/>
          <w:sz w:val="18"/>
          <w:szCs w:val="18"/>
        </w:rPr>
        <w:t>, М.С. Строговича, A.A. Славгородских, O.A.</w:t>
      </w:r>
      <w:r>
        <w:rPr>
          <w:rStyle w:val="WW8Num3z0"/>
          <w:rFonts w:ascii="Verdana" w:hAnsi="Verdana"/>
          <w:color w:val="000000"/>
          <w:sz w:val="18"/>
          <w:szCs w:val="18"/>
        </w:rPr>
        <w:t> </w:t>
      </w:r>
      <w:r>
        <w:rPr>
          <w:rStyle w:val="WW8Num4z0"/>
          <w:rFonts w:ascii="Verdana" w:hAnsi="Verdana"/>
          <w:color w:val="4682B4"/>
          <w:sz w:val="18"/>
          <w:szCs w:val="18"/>
        </w:rPr>
        <w:t>Суховой</w:t>
      </w:r>
      <w:r>
        <w:rPr>
          <w:rFonts w:ascii="Verdana" w:hAnsi="Verdana"/>
          <w:color w:val="000000"/>
          <w:sz w:val="18"/>
          <w:szCs w:val="18"/>
        </w:rPr>
        <w:t>, A.A. Салимзяновой, Т.В. Трубниковой, P.C.</w:t>
      </w:r>
      <w:r>
        <w:rPr>
          <w:rStyle w:val="WW8Num3z0"/>
          <w:rFonts w:ascii="Verdana" w:hAnsi="Verdana"/>
          <w:color w:val="000000"/>
          <w:sz w:val="18"/>
          <w:szCs w:val="18"/>
        </w:rPr>
        <w:t> </w:t>
      </w:r>
      <w:r>
        <w:rPr>
          <w:rStyle w:val="WW8Num4z0"/>
          <w:rFonts w:ascii="Verdana" w:hAnsi="Verdana"/>
          <w:color w:val="4682B4"/>
          <w:sz w:val="18"/>
          <w:szCs w:val="18"/>
        </w:rPr>
        <w:t>Хисматуллина</w:t>
      </w:r>
      <w:r>
        <w:rPr>
          <w:rFonts w:ascii="Verdana" w:hAnsi="Verdana"/>
          <w:color w:val="000000"/>
          <w:sz w:val="18"/>
          <w:szCs w:val="18"/>
        </w:rPr>
        <w:t>, B.C. Шадрина, С.П. Щербы, В.Н.</w:t>
      </w:r>
      <w:r>
        <w:rPr>
          <w:rStyle w:val="WW8Num3z0"/>
          <w:rFonts w:ascii="Verdana" w:hAnsi="Verdana"/>
          <w:color w:val="000000"/>
          <w:sz w:val="18"/>
          <w:szCs w:val="18"/>
        </w:rPr>
        <w:t> </w:t>
      </w:r>
      <w:r>
        <w:rPr>
          <w:rStyle w:val="WW8Num4z0"/>
          <w:rFonts w:ascii="Verdana" w:hAnsi="Verdana"/>
          <w:color w:val="4682B4"/>
          <w:sz w:val="18"/>
          <w:szCs w:val="18"/>
        </w:rPr>
        <w:t>Шпилева</w:t>
      </w:r>
      <w:r>
        <w:rPr>
          <w:rFonts w:ascii="Verdana" w:hAnsi="Verdana"/>
          <w:color w:val="000000"/>
          <w:sz w:val="18"/>
          <w:szCs w:val="18"/>
        </w:rPr>
        <w:t>, Ю.В. Францифорова, П.С.</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Элькинд</w:t>
      </w:r>
      <w:r>
        <w:rPr>
          <w:rFonts w:ascii="Verdana" w:hAnsi="Verdana"/>
          <w:color w:val="000000"/>
          <w:sz w:val="18"/>
          <w:szCs w:val="18"/>
        </w:rPr>
        <w:t>, Ю.К. Якимовича, М.Л. Якуба и других авторов.</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Указанные ученые внесли существенный вклад в разработку исследуемой проблемы, однако в целом ее не исчерпали. Значительная часть работ, посвященных исследованию уголовно-процессуальной формы, была выполнена в период действия УПК</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Но, как справедливо отмечает А.П.</w:t>
      </w:r>
      <w:r>
        <w:rPr>
          <w:rStyle w:val="WW8Num3z0"/>
          <w:rFonts w:ascii="Verdana" w:hAnsi="Verdana"/>
          <w:color w:val="000000"/>
          <w:sz w:val="18"/>
          <w:szCs w:val="18"/>
        </w:rPr>
        <w:t> </w:t>
      </w:r>
      <w:r>
        <w:rPr>
          <w:rStyle w:val="WW8Num4z0"/>
          <w:rFonts w:ascii="Verdana" w:hAnsi="Verdana"/>
          <w:color w:val="4682B4"/>
          <w:sz w:val="18"/>
          <w:szCs w:val="18"/>
        </w:rPr>
        <w:t>Гуськова</w:t>
      </w:r>
      <w:r>
        <w:rPr>
          <w:rFonts w:ascii="Verdana" w:hAnsi="Verdana"/>
          <w:color w:val="000000"/>
          <w:sz w:val="18"/>
          <w:szCs w:val="18"/>
        </w:rPr>
        <w:t>, «изменение общественных отношений неизбежно влечет за собой изменения уголовно-процессуальной формы производства по уголовным делам»1. Построение действующего УПК РФ с учетом дифференциации уголовно-процессуальных производств делают проблему уголовно-процессуальной формы актуальной и сегодня.</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исследования является разработка системного, соответствующего современным</w:t>
      </w:r>
      <w:r>
        <w:rPr>
          <w:rStyle w:val="WW8Num3z0"/>
          <w:rFonts w:ascii="Verdana" w:hAnsi="Verdana"/>
          <w:color w:val="000000"/>
          <w:sz w:val="18"/>
          <w:szCs w:val="18"/>
        </w:rPr>
        <w:t> </w:t>
      </w:r>
      <w:r>
        <w:rPr>
          <w:rStyle w:val="WW8Num4z0"/>
          <w:rFonts w:ascii="Verdana" w:hAnsi="Verdana"/>
          <w:color w:val="4682B4"/>
          <w:sz w:val="18"/>
          <w:szCs w:val="18"/>
        </w:rPr>
        <w:t>законодательным</w:t>
      </w:r>
      <w:r>
        <w:rPr>
          <w:rStyle w:val="WW8Num3z0"/>
          <w:rFonts w:ascii="Verdana" w:hAnsi="Verdana"/>
          <w:color w:val="000000"/>
          <w:sz w:val="18"/>
          <w:szCs w:val="18"/>
        </w:rPr>
        <w:t> </w:t>
      </w:r>
      <w:r>
        <w:rPr>
          <w:rFonts w:ascii="Verdana" w:hAnsi="Verdana"/>
          <w:color w:val="000000"/>
          <w:sz w:val="18"/>
          <w:szCs w:val="18"/>
        </w:rPr>
        <w:t>реалиям теоретического представления о сущности и значении форм производства по уголовным делам и обоснование на этой основе предложений по совершенствованию уголовно-процессуального закона и практики его применения.</w:t>
      </w:r>
    </w:p>
    <w:p w:rsidR="009A154C" w:rsidRDefault="009A154C" w:rsidP="009A15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исследования обусловила постановку и решение следующих задач:</w:t>
      </w:r>
    </w:p>
    <w:p w:rsidR="009A154C" w:rsidRDefault="009A154C" w:rsidP="009A15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сформулировать дефиницию и раскрыть содержание уголовно-процессуальной формы производства по уголовным делам , определить границы ее действия, выделить структурные элементы;</w:t>
      </w:r>
    </w:p>
    <w:p w:rsidR="009A154C" w:rsidRDefault="009A154C" w:rsidP="009A15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социально-правовую ценность и значение уголовно-процессуальной формы производства по уголовным делам;</w:t>
      </w:r>
    </w:p>
    <w:p w:rsidR="009A154C" w:rsidRDefault="009A154C" w:rsidP="009A15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обосновать отношение к вопросу о единстве и дифференциации уголовно-процессуальной формы производства по уголовным делам;</w:t>
      </w:r>
    </w:p>
    <w:p w:rsidR="009A154C" w:rsidRDefault="009A154C" w:rsidP="009A15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сформулировать определение уголовно-процессуального производства и обосновать современную классификацию форм производства по уголовным делам, раскрыть их содержание и особенности проявления в правоприменительной практике;</w:t>
      </w:r>
    </w:p>
    <w:p w:rsidR="009A154C" w:rsidRDefault="009A154C" w:rsidP="009A15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выработать и обосновать предложения по совершенствованию правового регулирования уголовно-процессуальных форм производства по уголовным делам.</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Гуськова</w:t>
      </w:r>
      <w:r>
        <w:rPr>
          <w:rStyle w:val="WW8Num3z0"/>
          <w:rFonts w:ascii="Verdana" w:hAnsi="Verdana"/>
          <w:color w:val="000000"/>
          <w:sz w:val="18"/>
          <w:szCs w:val="18"/>
        </w:rPr>
        <w:t> </w:t>
      </w:r>
      <w:r>
        <w:rPr>
          <w:rFonts w:ascii="Verdana" w:hAnsi="Verdana"/>
          <w:color w:val="000000"/>
          <w:sz w:val="18"/>
          <w:szCs w:val="18"/>
        </w:rPr>
        <w:t>А.П. УПК РФ - новое содержание, новая процессуальная форма // Вестник Оренбургского ун-та. 2004. № 3. С. 4.</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силу того, что форма есть «внешнее выражение чего-н, обусловленное определенным содержанием»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1978. С. 786), в дальнейшем изложении нами и ведется речь об уголовно-процессуальной форме производства по уголовным делам.</w:t>
      </w:r>
    </w:p>
    <w:p w:rsidR="009A154C" w:rsidRDefault="009A154C" w:rsidP="009A15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исследования является комплекс правовых отношений, складывающихся в процессе уголовно-процессуальной деятельности при различных формах производства по уголовным делам.</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нормы международного и национального законодательства, регламентирующие формы производства по уголовным делам, материалы следственно-судебной практики и результаты опросов сотрудников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следствия и суда.</w:t>
      </w:r>
    </w:p>
    <w:p w:rsidR="009A154C" w:rsidRDefault="009A154C" w:rsidP="009A15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Автором использованы принципы, законы и категории диалектического метода познания явлений реальной действительности. В качестве научных методов послужили исторический, логический, сравнительно-правовой, формально-юридический, системно-структурный, конкретно-социологический, статистический методы с приемами анализа и синтеза, наблюдения, описания, интервью и анкетирование. Широко использованы и основные познавательные категории философии права (явление и сущность, конкретное и абстрактное, цель, средство и другие).</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работы составили исследования по этике, социологии, общей теории права и философии права, уголовному и уголовно-процессуальному праву, а также другим отраслям</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Правовая основа исследования. При проведении исследования изучены и осмыслены в контексте рассматриваемых вопросов</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международные правовые акты, Концепция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ранее действовавшее и действующее уголовно-процессуальное законодательство, уголовно-процессуальное законодательство отдельных стран</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При работе над диссертацией использованы</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РФ, постановления и определения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а также приказы и другие акты Генеральной прокуратуры РФ,</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РФ и МВД России.</w:t>
      </w:r>
    </w:p>
    <w:p w:rsidR="009A154C" w:rsidRDefault="009A154C" w:rsidP="009A15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опубликованная</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Верховного Суда РФ и материалы уголовных дел</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Удмуртской Республики в русле исследуемой проблематики за период с 1 июля 2002 г. - первое полугодие 2013 г.;</w:t>
      </w:r>
    </w:p>
    <w:p w:rsidR="009A154C" w:rsidRDefault="009A154C" w:rsidP="009A15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материалы 276 уголовных дел из архивов федерального суда г. Чайковский Пермского края, федеральных судов Глазовского, Увинского, Якшур-Бодьинского, Мало-Пургинского районов Удмуртской Республики, Октябрьского, Индустриального, Устиновского и Первомайского районов г. Ижевска, рассмотренных в период с 2010 г. по первое полугодие 2013 г.;</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результаты опроса 56</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 40 следователей органов внутренних дел и 32</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 xml:space="preserve">Следственного управления Следственного комитета РФ по Удмуртской Республике </w:t>
      </w:r>
      <w:r>
        <w:rPr>
          <w:rFonts w:ascii="Verdana" w:hAnsi="Verdana"/>
          <w:color w:val="000000"/>
          <w:sz w:val="18"/>
          <w:szCs w:val="18"/>
        </w:rPr>
        <w:lastRenderedPageBreak/>
        <w:t>(всего 128 человек); личный опыт работы диссертанта в качестве</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Следственного отдела по Устиновскому району г. Ижевска СУ CK РФ по Удмуртской Республике.</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выражается в создании концепции уголовно-процессуальной формы производства по уголовным делам, выразившейся в четком формировании такой формы; обстоятельном анализе новых более эффективных для защиты прав,</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законных интересов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уголовно-процессуальных производств, связанных с заключением с</w:t>
      </w:r>
      <w:r>
        <w:rPr>
          <w:rStyle w:val="WW8Num3z0"/>
          <w:rFonts w:ascii="Verdana" w:hAnsi="Verdana"/>
          <w:color w:val="000000"/>
          <w:sz w:val="18"/>
          <w:szCs w:val="18"/>
        </w:rPr>
        <w:t> </w:t>
      </w:r>
      <w:r>
        <w:rPr>
          <w:rStyle w:val="WW8Num4z0"/>
          <w:rFonts w:ascii="Verdana" w:hAnsi="Verdana"/>
          <w:color w:val="4682B4"/>
          <w:sz w:val="18"/>
          <w:szCs w:val="18"/>
        </w:rPr>
        <w:t>обвиняемым</w:t>
      </w:r>
      <w:r>
        <w:rPr>
          <w:rStyle w:val="WW8Num3z0"/>
          <w:rFonts w:ascii="Verdana" w:hAnsi="Verdana"/>
          <w:color w:val="000000"/>
          <w:sz w:val="18"/>
          <w:szCs w:val="18"/>
        </w:rPr>
        <w:t> </w:t>
      </w:r>
      <w:r>
        <w:rPr>
          <w:rFonts w:ascii="Verdana" w:hAnsi="Verdana"/>
          <w:color w:val="000000"/>
          <w:sz w:val="18"/>
          <w:szCs w:val="18"/>
        </w:rPr>
        <w:t>досудебного соглашения о сотрудничестве (глава 40.1 УПК РФ) и</w:t>
      </w:r>
      <w:r>
        <w:rPr>
          <w:rStyle w:val="WW8Num3z0"/>
          <w:rFonts w:ascii="Verdana" w:hAnsi="Verdana"/>
          <w:color w:val="000000"/>
          <w:sz w:val="18"/>
          <w:szCs w:val="18"/>
        </w:rPr>
        <w:t> </w:t>
      </w:r>
      <w:r>
        <w:rPr>
          <w:rStyle w:val="WW8Num4z0"/>
          <w:rFonts w:ascii="Verdana" w:hAnsi="Verdana"/>
          <w:color w:val="4682B4"/>
          <w:sz w:val="18"/>
          <w:szCs w:val="18"/>
        </w:rPr>
        <w:t>дознанием</w:t>
      </w:r>
      <w:r>
        <w:rPr>
          <w:rStyle w:val="WW8Num3z0"/>
          <w:rFonts w:ascii="Verdana" w:hAnsi="Verdana"/>
          <w:color w:val="000000"/>
          <w:sz w:val="18"/>
          <w:szCs w:val="18"/>
        </w:rPr>
        <w:t> </w:t>
      </w:r>
      <w:r>
        <w:rPr>
          <w:rFonts w:ascii="Verdana" w:hAnsi="Verdana"/>
          <w:color w:val="000000"/>
          <w:sz w:val="18"/>
          <w:szCs w:val="18"/>
        </w:rPr>
        <w:t>в сокращенной форме (глава 32.1 УПК РФ) и пересмотром судами</w:t>
      </w:r>
      <w:r>
        <w:rPr>
          <w:rStyle w:val="WW8Num3z0"/>
          <w:rFonts w:ascii="Verdana" w:hAnsi="Verdana"/>
          <w:color w:val="000000"/>
          <w:sz w:val="18"/>
          <w:szCs w:val="18"/>
        </w:rPr>
        <w:t> </w:t>
      </w:r>
      <w:r>
        <w:rPr>
          <w:rStyle w:val="WW8Num4z0"/>
          <w:rFonts w:ascii="Verdana" w:hAnsi="Verdana"/>
          <w:color w:val="4682B4"/>
          <w:sz w:val="18"/>
          <w:szCs w:val="18"/>
        </w:rPr>
        <w:t>приговоров</w:t>
      </w:r>
      <w:r>
        <w:rPr>
          <w:rFonts w:ascii="Verdana" w:hAnsi="Verdana"/>
          <w:color w:val="000000"/>
          <w:sz w:val="18"/>
          <w:szCs w:val="18"/>
        </w:rPr>
        <w:t>, определений и постановлений с позиции соответствия их требованиям</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обоснованности и справедливости (главы 45.1; 47.1 УПК РФ), а также конструировании с учетом предмета уголовного судопроизводства и назначения такого правового института по разрешению основного (главного) вопроса уголовного дела о</w:t>
      </w:r>
      <w:r>
        <w:rPr>
          <w:rStyle w:val="WW8Num3z0"/>
          <w:rFonts w:ascii="Verdana" w:hAnsi="Verdana"/>
          <w:color w:val="000000"/>
          <w:sz w:val="18"/>
          <w:szCs w:val="18"/>
        </w:rPr>
        <w:t> </w:t>
      </w:r>
      <w:r>
        <w:rPr>
          <w:rStyle w:val="WW8Num4z0"/>
          <w:rFonts w:ascii="Verdana" w:hAnsi="Verdana"/>
          <w:color w:val="4682B4"/>
          <w:sz w:val="18"/>
          <w:szCs w:val="18"/>
        </w:rPr>
        <w:t>виновности</w:t>
      </w:r>
      <w:r>
        <w:rPr>
          <w:rStyle w:val="WW8Num3z0"/>
          <w:rFonts w:ascii="Verdana" w:hAnsi="Verdana"/>
          <w:color w:val="000000"/>
          <w:sz w:val="18"/>
          <w:szCs w:val="18"/>
        </w:rPr>
        <w:t> </w:t>
      </w:r>
      <w:r>
        <w:rPr>
          <w:rFonts w:ascii="Verdana" w:hAnsi="Verdana"/>
          <w:color w:val="000000"/>
          <w:sz w:val="18"/>
          <w:szCs w:val="18"/>
        </w:rPr>
        <w:t>(невиновности) обвиняемого в инкриминированном</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принципиально новой структуры Особенной части УПК РФ.</w:t>
      </w:r>
    </w:p>
    <w:p w:rsidR="009A154C" w:rsidRDefault="009A154C" w:rsidP="009A15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Результатом исследования в русле указанной выше научной новизны стали следующие положения, выносимые на защиту:</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Доминантная установка</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о том, что порядок уголовного судопроизводства на территории Российской Федерации устанавливается действующим УПК РФ, основанным на</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с учетом положений, развивающих данное</w:t>
      </w:r>
      <w:r>
        <w:rPr>
          <w:rStyle w:val="WW8Num3z0"/>
          <w:rFonts w:ascii="Verdana" w:hAnsi="Verdana"/>
          <w:color w:val="000000"/>
          <w:sz w:val="18"/>
          <w:szCs w:val="18"/>
        </w:rPr>
        <w:t> </w:t>
      </w:r>
      <w:r>
        <w:rPr>
          <w:rStyle w:val="WW8Num4z0"/>
          <w:rFonts w:ascii="Verdana" w:hAnsi="Verdana"/>
          <w:color w:val="4682B4"/>
          <w:sz w:val="18"/>
          <w:szCs w:val="18"/>
        </w:rPr>
        <w:t>предписание</w:t>
      </w:r>
      <w:r>
        <w:rPr>
          <w:rStyle w:val="WW8Num3z0"/>
          <w:rFonts w:ascii="Verdana" w:hAnsi="Verdana"/>
          <w:color w:val="000000"/>
          <w:sz w:val="18"/>
          <w:szCs w:val="18"/>
        </w:rPr>
        <w:t> </w:t>
      </w:r>
      <w:r>
        <w:rPr>
          <w:rFonts w:ascii="Verdana" w:hAnsi="Verdana"/>
          <w:color w:val="000000"/>
          <w:sz w:val="18"/>
          <w:szCs w:val="18"/>
        </w:rPr>
        <w:t>в специальных уголовно-процессуальных нормах, приводит к выводу о том, что уголовно-процессуальная форма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включает в себя установленный уголовно-процессуальным законом порядок осуществления определенной уголовно-процессуальной деятельности и оформление его результатов в соответствующих уголовно-процессуальных актах-документах. Уголовно-процессуальная форма как правовое явление появляется уже в момент принятия сообщения (информации) о преступлении; при принятии решения о возбуждении уголовного дела приобретает уголовно-процессуальную форму производства по уголовному делу и существует в таком виде до: а)</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производства по уголовному делу как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Fonts w:ascii="Verdana" w:hAnsi="Verdana"/>
          <w:color w:val="000000"/>
          <w:sz w:val="18"/>
          <w:szCs w:val="18"/>
        </w:rPr>
        <w:t>, так и судебном производстве и б) обращения к</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вступивших в законную силу постановленных судами приговоров, определений или</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Fonts w:ascii="Verdana" w:hAnsi="Verdana"/>
          <w:color w:val="000000"/>
          <w:sz w:val="18"/>
          <w:szCs w:val="18"/>
        </w:rPr>
        <w:t>.</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 УПК РФ необходимо исключить главу 47, регламентирующую порядок производства по рассмотрению и разрешению вопросов, возникающих в процессе фактического</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приговоров, с их закреплением в</w:t>
      </w:r>
      <w:r>
        <w:rPr>
          <w:rStyle w:val="WW8Num3z0"/>
          <w:rFonts w:ascii="Verdana" w:hAnsi="Verdana"/>
          <w:color w:val="000000"/>
          <w:sz w:val="18"/>
          <w:szCs w:val="18"/>
        </w:rPr>
        <w:t> </w:t>
      </w:r>
      <w:r>
        <w:rPr>
          <w:rStyle w:val="WW8Num4z0"/>
          <w:rFonts w:ascii="Verdana" w:hAnsi="Verdana"/>
          <w:color w:val="4682B4"/>
          <w:sz w:val="18"/>
          <w:szCs w:val="18"/>
        </w:rPr>
        <w:t>УИК</w:t>
      </w:r>
      <w:r>
        <w:rPr>
          <w:rStyle w:val="WW8Num3z0"/>
          <w:rFonts w:ascii="Verdana" w:hAnsi="Verdana"/>
          <w:color w:val="000000"/>
          <w:sz w:val="18"/>
          <w:szCs w:val="18"/>
        </w:rPr>
        <w:t> </w:t>
      </w:r>
      <w:r>
        <w:rPr>
          <w:rFonts w:ascii="Verdana" w:hAnsi="Verdana"/>
          <w:color w:val="000000"/>
          <w:sz w:val="18"/>
          <w:szCs w:val="18"/>
        </w:rPr>
        <w:t>РФ.</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Исходя из того, что уголовно-процессуальные действия совершаются не только в установленном уголовно-процессуальным законом порядке, но и с учетом предмета, специфики отдельных производств, сформулирована дефиниция уголовно-процессуального производства как системно-структурного правового образования в виде комплекса взаимосвязанных и взаимообусловленных уголовно-процессуальных действий 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оформления их хода и результатов по достижению стоящих перед ним (отдельным системным образованием) задач и выполнению назначения уголовного судопроизводства. Определена структура и содержание уголовно-процессуальной формы производства по уголовным делам, включившие в себя: а)</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принятия решения о проведении процессуальных действий и б) их производству, а также в)</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оформление принятых решений и произведенных действий и их результатов в соответствующих уголовно-процессуальных актах-документах.</w:t>
      </w:r>
    </w:p>
    <w:p w:rsidR="009A154C" w:rsidRDefault="009A154C" w:rsidP="009A15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Социальную ценность уголовно-процессуальной формы производства по уголовным делам диссертант видит в ее служении успешному выполнению назначения уголовного судопроизводства. Что касается значения такого феномена, то оно заключено в том, что уголовно-процессуальная форма производства по уголовным делам является необходимой и единственной формой реализации норм материального (уголовного) права.</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определения уровня социальной ценности уголовно-процессуальной формы производства по уголовным делам, наряду с учетом состояния ее нормативно-правового регулирования, необходимо оценивать результаты конкретной правоприменительной деятельности, включающие в себя и оценку уголовно-процессуальной формы со стороны</w:t>
      </w:r>
      <w:r>
        <w:rPr>
          <w:rStyle w:val="WW8Num3z0"/>
          <w:rFonts w:ascii="Verdana" w:hAnsi="Verdana"/>
          <w:color w:val="000000"/>
          <w:sz w:val="18"/>
          <w:szCs w:val="18"/>
        </w:rPr>
        <w:t> </w:t>
      </w:r>
      <w:r>
        <w:rPr>
          <w:rStyle w:val="WW8Num4z0"/>
          <w:rFonts w:ascii="Verdana" w:hAnsi="Verdana"/>
          <w:color w:val="4682B4"/>
          <w:sz w:val="18"/>
          <w:szCs w:val="18"/>
        </w:rPr>
        <w:t>правоприменителя</w:t>
      </w:r>
      <w:r>
        <w:rPr>
          <w:rFonts w:ascii="Verdana" w:hAnsi="Verdana"/>
          <w:color w:val="000000"/>
          <w:sz w:val="18"/>
          <w:szCs w:val="18"/>
        </w:rPr>
        <w:t>, представителей общественности, социума в целом, то, что выполняет роль фактического индикатора социальной ценности практически любого социально-правового образования.</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Многообразие участников уголовного процесса, специфика уголовных дел обусловливают особенности уголовно-процессуальной деятельности при их</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и разрешении. Этим и объясняется, прежде всего, дифференциация уголовно-процессуальной формы производства по уголовным делам. По действующему УПК РФ дифференциация основных производств по уголовным делам, связанных с установлением виновности (</w:t>
      </w:r>
      <w:r>
        <w:rPr>
          <w:rStyle w:val="WW8Num4z0"/>
          <w:rFonts w:ascii="Verdana" w:hAnsi="Verdana"/>
          <w:color w:val="4682B4"/>
          <w:sz w:val="18"/>
          <w:szCs w:val="18"/>
        </w:rPr>
        <w:t>невиновности</w:t>
      </w:r>
      <w:r>
        <w:rPr>
          <w:rFonts w:ascii="Verdana" w:hAnsi="Verdana"/>
          <w:color w:val="000000"/>
          <w:sz w:val="18"/>
          <w:szCs w:val="18"/>
        </w:rPr>
        <w:t>) обвиняемого (подсудимого) в совершении</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и их уголовной ответственности за</w:t>
      </w:r>
      <w:r>
        <w:rPr>
          <w:rStyle w:val="WW8Num3z0"/>
          <w:rFonts w:ascii="Verdana" w:hAnsi="Verdana"/>
          <w:color w:val="000000"/>
          <w:sz w:val="18"/>
          <w:szCs w:val="18"/>
        </w:rPr>
        <w:t> </w:t>
      </w:r>
      <w:r>
        <w:rPr>
          <w:rStyle w:val="WW8Num4z0"/>
          <w:rFonts w:ascii="Verdana" w:hAnsi="Verdana"/>
          <w:color w:val="4682B4"/>
          <w:sz w:val="18"/>
          <w:szCs w:val="18"/>
        </w:rPr>
        <w:t>содеянное</w:t>
      </w:r>
      <w:r>
        <w:rPr>
          <w:rStyle w:val="WW8Num3z0"/>
          <w:rFonts w:ascii="Verdana" w:hAnsi="Verdana"/>
          <w:color w:val="000000"/>
          <w:sz w:val="18"/>
          <w:szCs w:val="18"/>
        </w:rPr>
        <w:t> </w:t>
      </w:r>
      <w:r>
        <w:rPr>
          <w:rFonts w:ascii="Verdana" w:hAnsi="Verdana"/>
          <w:color w:val="000000"/>
          <w:sz w:val="18"/>
          <w:szCs w:val="18"/>
        </w:rPr>
        <w:t>выражается в установлении обычного порядка процессуального производства, осуществляемого в рамках установленной уголовно-процессуальным законодательством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(главы 19-39, 45.1-46, 47.1-48.1 и 49 УПК РФ) без каких-либо упрощений или усложнений, направленных на выполнение поставленного перед уголовным</w:t>
      </w:r>
      <w:r>
        <w:rPr>
          <w:rStyle w:val="WW8Num3z0"/>
          <w:rFonts w:ascii="Verdana" w:hAnsi="Verdana"/>
          <w:color w:val="000000"/>
          <w:sz w:val="18"/>
          <w:szCs w:val="18"/>
        </w:rPr>
        <w:t> </w:t>
      </w:r>
      <w:r>
        <w:rPr>
          <w:rStyle w:val="WW8Num4z0"/>
          <w:rFonts w:ascii="Verdana" w:hAnsi="Verdana"/>
          <w:color w:val="4682B4"/>
          <w:sz w:val="18"/>
          <w:szCs w:val="18"/>
        </w:rPr>
        <w:t>судопроизводством</w:t>
      </w:r>
      <w:r>
        <w:rPr>
          <w:rStyle w:val="WW8Num3z0"/>
          <w:rFonts w:ascii="Verdana" w:hAnsi="Verdana"/>
          <w:color w:val="000000"/>
          <w:sz w:val="18"/>
          <w:szCs w:val="18"/>
        </w:rPr>
        <w:t> </w:t>
      </w:r>
      <w:r>
        <w:rPr>
          <w:rFonts w:ascii="Verdana" w:hAnsi="Verdana"/>
          <w:color w:val="000000"/>
          <w:sz w:val="18"/>
          <w:szCs w:val="18"/>
        </w:rPr>
        <w:t>назначения (ст. 6 УПК РФ); упрощенного порядка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судебного рассмотрения и разрешения по отдельным категориям уголовных дел (а) производство по уголовным делам частного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 глава 41 УПК РФ; б) особый порядок принятия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решения при согласии обвиняемого с предъявленным ему</w:t>
      </w:r>
      <w:r>
        <w:rPr>
          <w:rStyle w:val="WW8Num3z0"/>
          <w:rFonts w:ascii="Verdana" w:hAnsi="Verdana"/>
          <w:color w:val="000000"/>
          <w:sz w:val="18"/>
          <w:szCs w:val="18"/>
        </w:rPr>
        <w:t> </w:t>
      </w:r>
      <w:r>
        <w:rPr>
          <w:rStyle w:val="WW8Num4z0"/>
          <w:rFonts w:ascii="Verdana" w:hAnsi="Verdana"/>
          <w:color w:val="4682B4"/>
          <w:sz w:val="18"/>
          <w:szCs w:val="18"/>
        </w:rPr>
        <w:t>обвинением</w:t>
      </w:r>
      <w:r>
        <w:rPr>
          <w:rStyle w:val="WW8Num3z0"/>
          <w:rFonts w:ascii="Verdana" w:hAnsi="Verdana"/>
          <w:color w:val="000000"/>
          <w:sz w:val="18"/>
          <w:szCs w:val="18"/>
        </w:rPr>
        <w:t> </w:t>
      </w:r>
      <w:r>
        <w:rPr>
          <w:rFonts w:ascii="Verdana" w:hAnsi="Verdana"/>
          <w:color w:val="000000"/>
          <w:sz w:val="18"/>
          <w:szCs w:val="18"/>
        </w:rPr>
        <w:t>- глава 40 УПК РФ; в) в отношении лица, заключившего</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соглашение о сотрудничестве -глава 40.1 УПК РФ; г)</w:t>
      </w:r>
      <w:r>
        <w:rPr>
          <w:rStyle w:val="WW8Num3z0"/>
          <w:rFonts w:ascii="Verdana" w:hAnsi="Verdana"/>
          <w:color w:val="000000"/>
          <w:sz w:val="18"/>
          <w:szCs w:val="18"/>
        </w:rPr>
        <w:t> </w:t>
      </w:r>
      <w:r>
        <w:rPr>
          <w:rStyle w:val="WW8Num4z0"/>
          <w:rFonts w:ascii="Verdana" w:hAnsi="Verdana"/>
          <w:color w:val="4682B4"/>
          <w:sz w:val="18"/>
          <w:szCs w:val="18"/>
        </w:rPr>
        <w:t>дознание</w:t>
      </w:r>
      <w:r>
        <w:rPr>
          <w:rStyle w:val="WW8Num3z0"/>
          <w:rFonts w:ascii="Verdana" w:hAnsi="Verdana"/>
          <w:color w:val="000000"/>
          <w:sz w:val="18"/>
          <w:szCs w:val="18"/>
        </w:rPr>
        <w:t> </w:t>
      </w:r>
      <w:r>
        <w:rPr>
          <w:rFonts w:ascii="Verdana" w:hAnsi="Verdana"/>
          <w:color w:val="000000"/>
          <w:sz w:val="18"/>
          <w:szCs w:val="18"/>
        </w:rPr>
        <w:t>в сокращенной форме - глава 32.1 УПК РФ), с одной стороны, и усложненного уголовно-процессуального порядка производства по уголовным делам путем установления дополнительных процессуальных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в отношении некоторых участников уголовного процесса (а) в отношении</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 глава 50 УПК РФ и б) в отношении отдельных категорий лиц - глава 52 УПК РФ), с другой стороны. По уголовным делам, не связанным с установлением ответственности лица за</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Fonts w:ascii="Verdana" w:hAnsi="Verdana"/>
          <w:color w:val="000000"/>
          <w:sz w:val="18"/>
          <w:szCs w:val="18"/>
        </w:rPr>
        <w:t>, уголовно-процессуальные производства подразделяются на: а) осуществляемые в особой уголовно-процессуальной форме и б) в форме дополнительных производств.</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Несмотря на наличие обычных, упрощенных и усложненных уголовно-процессуальных производств и основанную на этом их дифференциацию, уголовно-процессуальная форма производства по уголовным делам является единственно допустимой формой применения норм уголовного закона. Установленный ст. 1 УПК РФ порядок уголовного судопроизводства на территории Российской Федерации является обязательным для судов, органов прокуратуры, органов предварительного следствия и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а также иных участников уголовного судопроизводства; осуществляемая при этом уголовно-процессуальная деятельность подчинена выполнению сформулированного в ст. 6 УПК РФ назначения и основывается на</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главе 2 УПК РФ принципах. Положения этой доминантной главы распространяются на любые уголовно-процессуальные действия и на все виды уголовно-процессуальных производств. Любая дифференциация возможна и допустима лишь в пределах выполнения назначения уголовного судопроизводства и общих, единых требований, предусмотренных основными началами (принципами), на которых должна основываться вся уголовно-процессуальная деятельность.</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согласовании с существующими уголовно-процессуальными формами производств по уголовным делам обосновывается необходимость структурирования</w:t>
      </w:r>
      <w:r>
        <w:rPr>
          <w:rStyle w:val="WW8Num3z0"/>
          <w:rFonts w:ascii="Verdana" w:hAnsi="Verdana"/>
          <w:color w:val="000000"/>
          <w:sz w:val="18"/>
          <w:szCs w:val="18"/>
        </w:rPr>
        <w:t> </w:t>
      </w:r>
      <w:r>
        <w:rPr>
          <w:rStyle w:val="WW8Num4z0"/>
          <w:rFonts w:ascii="Verdana" w:hAnsi="Verdana"/>
          <w:color w:val="4682B4"/>
          <w:sz w:val="18"/>
          <w:szCs w:val="18"/>
        </w:rPr>
        <w:t>Особенной</w:t>
      </w:r>
      <w:r>
        <w:rPr>
          <w:rStyle w:val="WW8Num3z0"/>
          <w:rFonts w:ascii="Verdana" w:hAnsi="Verdana"/>
          <w:color w:val="000000"/>
          <w:sz w:val="18"/>
          <w:szCs w:val="18"/>
        </w:rPr>
        <w:t> </w:t>
      </w:r>
      <w:r>
        <w:rPr>
          <w:rFonts w:ascii="Verdana" w:hAnsi="Verdana"/>
          <w:color w:val="000000"/>
          <w:sz w:val="18"/>
          <w:szCs w:val="18"/>
        </w:rPr>
        <w:t>части действующего УПК РФ следующим образом.</w:t>
      </w:r>
    </w:p>
    <w:p w:rsidR="009A154C" w:rsidRDefault="009A154C" w:rsidP="009A15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Часть I. Обычное (ординарное) производство по уголовным делам. Раздел 1. Досудебное производство по уголовным делам. Глава 1. Возбуждение уголовного дела.</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Глава 2. Производство предварительного следствия по уголовным делам. Глава 3. Производство дознания по уголовным делам. Раздел 2.</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производство по уголовным делам.</w:t>
      </w:r>
    </w:p>
    <w:p w:rsidR="009A154C" w:rsidRDefault="009A154C" w:rsidP="009A154C">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Гимазетдинов, Дамир Рифкатович</w:t>
      </w:r>
    </w:p>
    <w:p w:rsidR="009A154C" w:rsidRDefault="009A154C" w:rsidP="009A15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9A154C" w:rsidRDefault="009A154C" w:rsidP="009A154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сделать следующие основные выводы:</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Во-первых, сформулирована дефиниция уголовно-процессуальной формы производства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как внешнего выражения уголовно-процессуальной деятельности в виде ее осуществления в установленном уголовно-процессуальным законом порядке и оформления результатов в специальных уголовно-процессуальных актах-документах. Такое определение включает в себя два взаимосвязанных компонента уголовно-процессуальной формы: а) процедуру осуществления соответствующей уголовно-процессуальной деятельности с формирующимися при этом уголовно-процессуальными отношениями; б)</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 xml:space="preserve">определение порядка ее </w:t>
      </w:r>
      <w:r>
        <w:rPr>
          <w:rFonts w:ascii="Verdana" w:hAnsi="Verdana"/>
          <w:color w:val="000000"/>
          <w:sz w:val="18"/>
          <w:szCs w:val="18"/>
        </w:rPr>
        <w:lastRenderedPageBreak/>
        <w:t>производства и оформления полученных при этом результатов. Одно без другого немыслимо. Данное определение уголовно-процессуальной формы полностью согласуется с</w:t>
      </w:r>
      <w:r>
        <w:rPr>
          <w:rStyle w:val="WW8Num3z0"/>
          <w:rFonts w:ascii="Verdana" w:hAnsi="Verdana"/>
          <w:color w:val="000000"/>
          <w:sz w:val="18"/>
          <w:szCs w:val="18"/>
        </w:rPr>
        <w:t> </w:t>
      </w:r>
      <w:r>
        <w:rPr>
          <w:rStyle w:val="WW8Num4z0"/>
          <w:rFonts w:ascii="Verdana" w:hAnsi="Verdana"/>
          <w:color w:val="4682B4"/>
          <w:sz w:val="18"/>
          <w:szCs w:val="18"/>
        </w:rPr>
        <w:t>закрепленным</w:t>
      </w:r>
      <w:r>
        <w:rPr>
          <w:rStyle w:val="WW8Num3z0"/>
          <w:rFonts w:ascii="Verdana" w:hAnsi="Verdana"/>
          <w:color w:val="000000"/>
          <w:sz w:val="18"/>
          <w:szCs w:val="18"/>
        </w:rPr>
        <w:t> </w:t>
      </w:r>
      <w:r>
        <w:rPr>
          <w:rFonts w:ascii="Verdana" w:hAnsi="Verdana"/>
          <w:color w:val="000000"/>
          <w:sz w:val="18"/>
          <w:szCs w:val="18"/>
        </w:rPr>
        <w:t>в ч. 1 ст. 1</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положением о том, что «порядок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на территории Российской Федерации устанавливается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основанным на Конституции Российской Федерации».</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Содержание такого «</w:t>
      </w:r>
      <w:r>
        <w:rPr>
          <w:rStyle w:val="WW8Num4z0"/>
          <w:rFonts w:ascii="Verdana" w:hAnsi="Verdana"/>
          <w:color w:val="4682B4"/>
          <w:sz w:val="18"/>
          <w:szCs w:val="18"/>
        </w:rPr>
        <w:t>порядка</w:t>
      </w:r>
      <w:r>
        <w:rPr>
          <w:rFonts w:ascii="Verdana" w:hAnsi="Verdana"/>
          <w:color w:val="000000"/>
          <w:sz w:val="18"/>
          <w:szCs w:val="18"/>
        </w:rPr>
        <w:t>» включает в себя все, что</w:t>
      </w:r>
      <w:r>
        <w:rPr>
          <w:rStyle w:val="WW8Num3z0"/>
          <w:rFonts w:ascii="Verdana" w:hAnsi="Verdana"/>
          <w:color w:val="000000"/>
          <w:sz w:val="18"/>
          <w:szCs w:val="18"/>
        </w:rPr>
        <w:t> </w:t>
      </w:r>
      <w:r>
        <w:rPr>
          <w:rStyle w:val="WW8Num4z0"/>
          <w:rFonts w:ascii="Verdana" w:hAnsi="Verdana"/>
          <w:color w:val="4682B4"/>
          <w:sz w:val="18"/>
          <w:szCs w:val="18"/>
        </w:rPr>
        <w:t>урегулировано</w:t>
      </w:r>
      <w:r>
        <w:rPr>
          <w:rStyle w:val="WW8Num3z0"/>
          <w:rFonts w:ascii="Verdana" w:hAnsi="Verdana"/>
          <w:color w:val="000000"/>
          <w:sz w:val="18"/>
          <w:szCs w:val="18"/>
        </w:rPr>
        <w:t> </w:t>
      </w:r>
      <w:r>
        <w:rPr>
          <w:rFonts w:ascii="Verdana" w:hAnsi="Verdana"/>
          <w:color w:val="000000"/>
          <w:sz w:val="18"/>
          <w:szCs w:val="18"/>
        </w:rPr>
        <w:t>УПК РФ. Каждая из шести частей УПК РФ взятые вместе образуют органическое единство, имя которому УПК РФ. В числе уголовно-процессуальных норм есть те, что регулируют порядок производства тех или иных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и те, что регулируют их процессуальное оформление. Это свидетельство того, что уголовно-процессуальная форма есть единство содержания проводимых процессуальных действий с формирующимися при этом уголовно-процессуальными отношениями и оформления их результатов.</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Во-вторых: исходя из того, что при осуществлении уголовно-процессуальной деятельности, составляющие ее действия совершаются, не только последовательно, но и с учетом специфики отдельных производств, сформулирована и дефиниция уголовно-процессуальных производств. Как системно-структурного правового образования в виде комплекса взаимосвязанных и взаимообусловленных уголовно-процессуальных действий 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оформления их хода и результатов по достижению стоящих перед ним задач и выполнению назначения уголовного судопроизводства. При этом многообразие уголовно-процессуальной деятельности, вызванное необходимостью достижения как общего назначения уголовного процесса (ст. 6 УПК РФ), так и задачами отдельных стадий, этапов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конкретных процессуальных, в том числе и</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а также то, что в их осуществлении участвуют множество самых различных по своему</w:t>
      </w:r>
      <w:r>
        <w:rPr>
          <w:rStyle w:val="WW8Num3z0"/>
          <w:rFonts w:ascii="Verdana" w:hAnsi="Verdana"/>
          <w:color w:val="000000"/>
          <w:sz w:val="18"/>
          <w:szCs w:val="18"/>
        </w:rPr>
        <w:t> </w:t>
      </w:r>
      <w:r>
        <w:rPr>
          <w:rStyle w:val="WW8Num4z0"/>
          <w:rFonts w:ascii="Verdana" w:hAnsi="Verdana"/>
          <w:color w:val="4682B4"/>
          <w:sz w:val="18"/>
          <w:szCs w:val="18"/>
        </w:rPr>
        <w:t>процессуальному</w:t>
      </w:r>
      <w:r>
        <w:rPr>
          <w:rStyle w:val="WW8Num3z0"/>
          <w:rFonts w:ascii="Verdana" w:hAnsi="Verdana"/>
          <w:color w:val="000000"/>
          <w:sz w:val="18"/>
          <w:szCs w:val="18"/>
        </w:rPr>
        <w:t> </w:t>
      </w:r>
      <w:r>
        <w:rPr>
          <w:rFonts w:ascii="Verdana" w:hAnsi="Verdana"/>
          <w:color w:val="000000"/>
          <w:sz w:val="18"/>
          <w:szCs w:val="18"/>
        </w:rPr>
        <w:t>статусу участников уголовного процесса, чьи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должны надлежащим образом</w:t>
      </w:r>
      <w:r>
        <w:rPr>
          <w:rStyle w:val="WW8Num3z0"/>
          <w:rFonts w:ascii="Verdana" w:hAnsi="Verdana"/>
          <w:color w:val="000000"/>
          <w:sz w:val="18"/>
          <w:szCs w:val="18"/>
        </w:rPr>
        <w:t> </w:t>
      </w:r>
      <w:r>
        <w:rPr>
          <w:rStyle w:val="WW8Num4z0"/>
          <w:rFonts w:ascii="Verdana" w:hAnsi="Verdana"/>
          <w:color w:val="4682B4"/>
          <w:sz w:val="18"/>
          <w:szCs w:val="18"/>
        </w:rPr>
        <w:t>гарантироваться</w:t>
      </w:r>
      <w:r>
        <w:rPr>
          <w:rFonts w:ascii="Verdana" w:hAnsi="Verdana"/>
          <w:color w:val="000000"/>
          <w:sz w:val="18"/>
          <w:szCs w:val="18"/>
        </w:rPr>
        <w:t>, вызывают необходимость в дифференциации уголовных</w:t>
      </w:r>
      <w:r>
        <w:rPr>
          <w:rStyle w:val="WW8Num3z0"/>
          <w:rFonts w:ascii="Verdana" w:hAnsi="Verdana"/>
          <w:color w:val="000000"/>
          <w:sz w:val="18"/>
          <w:szCs w:val="18"/>
        </w:rPr>
        <w:t> </w:t>
      </w:r>
      <w:r>
        <w:rPr>
          <w:rStyle w:val="WW8Num4z0"/>
          <w:rFonts w:ascii="Verdana" w:hAnsi="Verdana"/>
          <w:color w:val="4682B4"/>
          <w:sz w:val="18"/>
          <w:szCs w:val="18"/>
        </w:rPr>
        <w:t>судопроизводств</w:t>
      </w:r>
      <w:r>
        <w:rPr>
          <w:rFonts w:ascii="Verdana" w:hAnsi="Verdana"/>
          <w:color w:val="000000"/>
          <w:sz w:val="18"/>
          <w:szCs w:val="18"/>
        </w:rPr>
        <w:t>, а, следовательно, становится неизбежной и дифференциация уголовно-процессуальной формы производства по уголовным делам.</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Наряду с обычным (ординарным), регулируемым в полном соответствии с ч. 1 ст. 1 УПК РФ порядком уголовного судопроизводства, т.е. в рамках установленной уголовно-процессуальным законодательством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производством, направленным на выполнение перед уголовным процессом назначения (ст. 6 УПК РФ), возникает необходимость: а) в установлении дополнительных процессуальных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по уголовным делам в отношении отдельных категорий</w:t>
      </w:r>
      <w:r>
        <w:rPr>
          <w:rStyle w:val="WW8Num3z0"/>
          <w:rFonts w:ascii="Verdana" w:hAnsi="Verdana"/>
          <w:color w:val="000000"/>
          <w:sz w:val="18"/>
          <w:szCs w:val="18"/>
        </w:rPr>
        <w:t> </w:t>
      </w:r>
      <w:r>
        <w:rPr>
          <w:rStyle w:val="WW8Num4z0"/>
          <w:rFonts w:ascii="Verdana" w:hAnsi="Verdana"/>
          <w:color w:val="4682B4"/>
          <w:sz w:val="18"/>
          <w:szCs w:val="18"/>
        </w:rPr>
        <w:t>обвиняемых</w:t>
      </w:r>
      <w:r>
        <w:rPr>
          <w:rStyle w:val="WW8Num3z0"/>
          <w:rFonts w:ascii="Verdana" w:hAnsi="Verdana"/>
          <w:color w:val="000000"/>
          <w:sz w:val="18"/>
          <w:szCs w:val="18"/>
        </w:rPr>
        <w:t> </w:t>
      </w:r>
      <w:r>
        <w:rPr>
          <w:rFonts w:ascii="Verdana" w:hAnsi="Verdana"/>
          <w:color w:val="000000"/>
          <w:sz w:val="18"/>
          <w:szCs w:val="18"/>
        </w:rPr>
        <w:t>и, так называемых, «</w:t>
      </w:r>
      <w:r>
        <w:rPr>
          <w:rStyle w:val="WW8Num4z0"/>
          <w:rFonts w:ascii="Verdana" w:hAnsi="Verdana"/>
          <w:color w:val="4682B4"/>
          <w:sz w:val="18"/>
          <w:szCs w:val="18"/>
        </w:rPr>
        <w:t>уязвимых</w:t>
      </w:r>
      <w:r>
        <w:rPr>
          <w:rFonts w:ascii="Verdana" w:hAnsi="Verdana"/>
          <w:color w:val="000000"/>
          <w:sz w:val="18"/>
          <w:szCs w:val="18"/>
        </w:rPr>
        <w:t>» в</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отношении участников уголовного процесса (производство по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несовершеннолетних - глава 50 УПК РФ; по уголовным делам отдельной категории лиц - глава 52 УПК РФ; и б) в упрощенном порядке уголовного судопроизводства (по уголовным делам, по которым при согласии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с предъявленным обвинением и по выделенным в отношении заключивших</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соглашение о сотрудничестве подсудимым,</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решение принимается по делу без проведения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в общем порядке (главы 40 и 40.1 УПК РФ);</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по которым осуществляется в порядке</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в сокращенной форме (глава 32.1 УПК РФ); а также по уголовным делам частного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(глава 41 УПК РФ).</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указанных выше производств в уголовном процессе есть еще и те, что не связаны с установлением</w:t>
      </w:r>
      <w:r>
        <w:rPr>
          <w:rStyle w:val="WW8Num3z0"/>
          <w:rFonts w:ascii="Verdana" w:hAnsi="Verdana"/>
          <w:color w:val="000000"/>
          <w:sz w:val="18"/>
          <w:szCs w:val="18"/>
        </w:rPr>
        <w:t> </w:t>
      </w:r>
      <w:r>
        <w:rPr>
          <w:rStyle w:val="WW8Num4z0"/>
          <w:rFonts w:ascii="Verdana" w:hAnsi="Verdana"/>
          <w:color w:val="4682B4"/>
          <w:sz w:val="18"/>
          <w:szCs w:val="18"/>
        </w:rPr>
        <w:t>виновности</w:t>
      </w:r>
      <w:r>
        <w:rPr>
          <w:rStyle w:val="WW8Num3z0"/>
          <w:rFonts w:ascii="Verdana" w:hAnsi="Verdana"/>
          <w:color w:val="000000"/>
          <w:sz w:val="18"/>
          <w:szCs w:val="18"/>
        </w:rPr>
        <w:t> </w:t>
      </w:r>
      <w:r>
        <w:rPr>
          <w:rFonts w:ascii="Verdana" w:hAnsi="Verdana"/>
          <w:color w:val="000000"/>
          <w:sz w:val="18"/>
          <w:szCs w:val="18"/>
        </w:rPr>
        <w:t>лица в совершении преступления, но имеющие определенное организационно-правовое, в том числе и процессуальное значение. В их числе производства: а) о применении</w:t>
      </w:r>
      <w:r>
        <w:rPr>
          <w:rStyle w:val="WW8Num3z0"/>
          <w:rFonts w:ascii="Verdana" w:hAnsi="Verdana"/>
          <w:color w:val="000000"/>
          <w:sz w:val="18"/>
          <w:szCs w:val="18"/>
        </w:rPr>
        <w:t> </w:t>
      </w:r>
      <w:r>
        <w:rPr>
          <w:rStyle w:val="WW8Num4z0"/>
          <w:rFonts w:ascii="Verdana" w:hAnsi="Verdana"/>
          <w:color w:val="4682B4"/>
          <w:sz w:val="18"/>
          <w:szCs w:val="18"/>
        </w:rPr>
        <w:t>принудительных</w:t>
      </w:r>
      <w:r>
        <w:rPr>
          <w:rStyle w:val="WW8Num3z0"/>
          <w:rFonts w:ascii="Verdana" w:hAnsi="Verdana"/>
          <w:color w:val="000000"/>
          <w:sz w:val="18"/>
          <w:szCs w:val="18"/>
        </w:rPr>
        <w:t> </w:t>
      </w:r>
      <w:r>
        <w:rPr>
          <w:rFonts w:ascii="Verdana" w:hAnsi="Verdana"/>
          <w:color w:val="000000"/>
          <w:sz w:val="18"/>
          <w:szCs w:val="18"/>
        </w:rPr>
        <w:t>мер медицинского характера (глава 51 УПК РФ); б) связанные с осуществлением судебного контроля за</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и обоснованностью применения отдельных мер процессуального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и производства следственных действий, связанных с ограничением</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(ч. 2 ст. 29 УПК РФ); в) по рассмотрению и разрешению</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на действия и решения суда и</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осуществляющих уголовное судопроизводство (глава 16 УПК РФ); г) по реабилитации указанных в ч. 2 ст. 133 УПК РФ лиц (глава 18 УПК РФ); д) по разрешению вопросов, возникающих при обращении</w:t>
      </w:r>
      <w:r>
        <w:rPr>
          <w:rStyle w:val="WW8Num3z0"/>
          <w:rFonts w:ascii="Verdana" w:hAnsi="Verdana"/>
          <w:color w:val="000000"/>
          <w:sz w:val="18"/>
          <w:szCs w:val="18"/>
        </w:rPr>
        <w:t> </w:t>
      </w:r>
      <w:r>
        <w:rPr>
          <w:rStyle w:val="WW8Num4z0"/>
          <w:rFonts w:ascii="Verdana" w:hAnsi="Verdana"/>
          <w:color w:val="4682B4"/>
          <w:sz w:val="18"/>
          <w:szCs w:val="18"/>
        </w:rPr>
        <w:t>приговоров</w:t>
      </w:r>
      <w:r>
        <w:rPr>
          <w:rStyle w:val="WW8Num3z0"/>
          <w:rFonts w:ascii="Verdana" w:hAnsi="Verdana"/>
          <w:color w:val="000000"/>
          <w:sz w:val="18"/>
          <w:szCs w:val="18"/>
        </w:rPr>
        <w:t> </w:t>
      </w:r>
      <w:r>
        <w:rPr>
          <w:rFonts w:ascii="Verdana" w:hAnsi="Verdana"/>
          <w:color w:val="000000"/>
          <w:sz w:val="18"/>
          <w:szCs w:val="18"/>
        </w:rPr>
        <w:t>к исполнению и в процессе фактического их</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(глава 46 и 47 УПК РФ) включая и те, что связаны с передачей лица,</w:t>
      </w:r>
      <w:r>
        <w:rPr>
          <w:rStyle w:val="WW8Num4z0"/>
          <w:rFonts w:ascii="Verdana" w:hAnsi="Verdana"/>
          <w:color w:val="4682B4"/>
          <w:sz w:val="18"/>
          <w:szCs w:val="18"/>
        </w:rPr>
        <w:t>осужденного</w:t>
      </w:r>
      <w:r>
        <w:rPr>
          <w:rStyle w:val="WW8Num3z0"/>
          <w:rFonts w:ascii="Verdana" w:hAnsi="Verdana"/>
          <w:color w:val="000000"/>
          <w:sz w:val="18"/>
          <w:szCs w:val="18"/>
        </w:rPr>
        <w:t> </w:t>
      </w:r>
      <w:r>
        <w:rPr>
          <w:rFonts w:ascii="Verdana" w:hAnsi="Verdana"/>
          <w:color w:val="000000"/>
          <w:sz w:val="18"/>
          <w:szCs w:val="18"/>
        </w:rPr>
        <w:t>к лишению свободы, для</w:t>
      </w:r>
      <w:r>
        <w:rPr>
          <w:rStyle w:val="WW8Num3z0"/>
          <w:rFonts w:ascii="Verdana" w:hAnsi="Verdana"/>
          <w:color w:val="000000"/>
          <w:sz w:val="18"/>
          <w:szCs w:val="18"/>
        </w:rPr>
        <w:t> </w:t>
      </w:r>
      <w:r>
        <w:rPr>
          <w:rStyle w:val="WW8Num4z0"/>
          <w:rFonts w:ascii="Verdana" w:hAnsi="Verdana"/>
          <w:color w:val="4682B4"/>
          <w:sz w:val="18"/>
          <w:szCs w:val="18"/>
        </w:rPr>
        <w:t>отбывания</w:t>
      </w:r>
      <w:r>
        <w:rPr>
          <w:rStyle w:val="WW8Num3z0"/>
          <w:rFonts w:ascii="Verdana" w:hAnsi="Verdana"/>
          <w:color w:val="000000"/>
          <w:sz w:val="18"/>
          <w:szCs w:val="18"/>
        </w:rPr>
        <w:t> </w:t>
      </w:r>
      <w:r>
        <w:rPr>
          <w:rFonts w:ascii="Verdana" w:hAnsi="Verdana"/>
          <w:color w:val="000000"/>
          <w:sz w:val="18"/>
          <w:szCs w:val="18"/>
        </w:rPr>
        <w:t xml:space="preserve">наказания в государство, гражданином которого оно является (глава 55 УПК РФ). Все </w:t>
      </w:r>
      <w:r>
        <w:rPr>
          <w:rFonts w:ascii="Verdana" w:hAnsi="Verdana"/>
          <w:color w:val="000000"/>
          <w:sz w:val="18"/>
          <w:szCs w:val="18"/>
        </w:rPr>
        <w:lastRenderedPageBreak/>
        <w:t>такие виды уголовно-процессуальных производств по отношению к обычным, упрощенным и усложненным формам производств являются производными от них, а потому их и надлежит именовать дополнительными уголовно-процессуальными производствами.</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В-третьих - несмотря на приведенную дифференциацию производств по уголовным делам уголовно-процессуальная форма их обладает свойством единства, выражаемое в том, что: а)</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является единственно возможной и допустимой формой применения норм материального уголовного закона; и б) вся уголовно-процессуальная деятельность подчиняется достижению единого для любых видов производств сформулированного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6 УПК РФ назначения российского уголовного процесса и строится на единых для всех их уголовно-процессуальных принципах (ст.ст. 6.1-19 УПК РФ).</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В-четвертых, сформулирован ряд предложений по совершенствованию отдельных положений уголовно-процессуальной формы производства по уголовным делам и разновидностей ее проявления. В их числе те, что касаются уголовно-процессуальных форм как отдельных процессуальных, в том числе следственных, действий и их процессуального оформления, так и отдельных разновидностей форм производства по уголовным делам. Относительно последнего выражено негативное отношение к</w:t>
      </w:r>
      <w:r>
        <w:rPr>
          <w:rStyle w:val="WW8Num3z0"/>
          <w:rFonts w:ascii="Verdana" w:hAnsi="Verdana"/>
          <w:color w:val="000000"/>
          <w:sz w:val="18"/>
          <w:szCs w:val="18"/>
        </w:rPr>
        <w:t> </w:t>
      </w:r>
      <w:r>
        <w:rPr>
          <w:rStyle w:val="WW8Num4z0"/>
          <w:rFonts w:ascii="Verdana" w:hAnsi="Verdana"/>
          <w:color w:val="4682B4"/>
          <w:sz w:val="18"/>
          <w:szCs w:val="18"/>
        </w:rPr>
        <w:t>закрепленному</w:t>
      </w:r>
      <w:r>
        <w:rPr>
          <w:rStyle w:val="WW8Num3z0"/>
          <w:rFonts w:ascii="Verdana" w:hAnsi="Verdana"/>
          <w:color w:val="000000"/>
          <w:sz w:val="18"/>
          <w:szCs w:val="18"/>
        </w:rPr>
        <w:t> </w:t>
      </w:r>
      <w:r>
        <w:rPr>
          <w:rFonts w:ascii="Verdana" w:hAnsi="Verdana"/>
          <w:color w:val="000000"/>
          <w:sz w:val="18"/>
          <w:szCs w:val="18"/>
        </w:rPr>
        <w:t>главами 40 и 40.1 УПК РФ уголовно-процессуальным институтам, но в силу сложившейся практики применения таких институтов и в целях непосредственного исследования судом</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условиях действия принципа</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обоснована необходимость производства по таким делам усеченного судебного следствия в виде</w:t>
      </w:r>
      <w:r>
        <w:rPr>
          <w:rStyle w:val="WW8Num3z0"/>
          <w:rFonts w:ascii="Verdana" w:hAnsi="Verdana"/>
          <w:color w:val="000000"/>
          <w:sz w:val="18"/>
          <w:szCs w:val="18"/>
        </w:rPr>
        <w:t> </w:t>
      </w:r>
      <w:r>
        <w:rPr>
          <w:rStyle w:val="WW8Num4z0"/>
          <w:rFonts w:ascii="Verdana" w:hAnsi="Verdana"/>
          <w:color w:val="4682B4"/>
          <w:sz w:val="18"/>
          <w:szCs w:val="18"/>
        </w:rPr>
        <w:t>допросов</w:t>
      </w:r>
      <w:r>
        <w:rPr>
          <w:rStyle w:val="WW8Num3z0"/>
          <w:rFonts w:ascii="Verdana" w:hAnsi="Verdana"/>
          <w:color w:val="000000"/>
          <w:sz w:val="18"/>
          <w:szCs w:val="18"/>
        </w:rPr>
        <w:t> </w:t>
      </w:r>
      <w:r>
        <w:rPr>
          <w:rFonts w:ascii="Verdana" w:hAnsi="Verdana"/>
          <w:color w:val="000000"/>
          <w:sz w:val="18"/>
          <w:szCs w:val="18"/>
        </w:rPr>
        <w:t>обвиняемых (подсудимых) и потерпевших. Сформулированы предложения и по совершенствованию уголовно-процессуальной формы производства по уголовным делам у мирового</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с активизацией по ним</w:t>
      </w:r>
      <w:r>
        <w:rPr>
          <w:rStyle w:val="WW8Num3z0"/>
          <w:rFonts w:ascii="Verdana" w:hAnsi="Verdana"/>
          <w:color w:val="000000"/>
          <w:sz w:val="18"/>
          <w:szCs w:val="18"/>
        </w:rPr>
        <w:t> </w:t>
      </w:r>
      <w:r>
        <w:rPr>
          <w:rStyle w:val="WW8Num4z0"/>
          <w:rFonts w:ascii="Verdana" w:hAnsi="Verdana"/>
          <w:color w:val="4682B4"/>
          <w:sz w:val="18"/>
          <w:szCs w:val="18"/>
        </w:rPr>
        <w:t>примирительных</w:t>
      </w:r>
      <w:r>
        <w:rPr>
          <w:rFonts w:ascii="Verdana" w:hAnsi="Verdana"/>
          <w:color w:val="000000"/>
          <w:sz w:val="18"/>
          <w:szCs w:val="18"/>
        </w:rPr>
        <w:t>производств и медиационных (посреднических) процедур.</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В-пятых, уголовно-процессуальные акты представляют собой неотъемлемую часть уголовно-процессуальной формы. Выступает она в виде процессуальных решений (</w:t>
      </w:r>
      <w:r>
        <w:rPr>
          <w:rStyle w:val="WW8Num4z0"/>
          <w:rFonts w:ascii="Verdana" w:hAnsi="Verdana"/>
          <w:color w:val="4682B4"/>
          <w:sz w:val="18"/>
          <w:szCs w:val="18"/>
        </w:rPr>
        <w:t>постановлений</w:t>
      </w:r>
      <w:r>
        <w:rPr>
          <w:rFonts w:ascii="Verdana" w:hAnsi="Verdana"/>
          <w:color w:val="000000"/>
          <w:sz w:val="18"/>
          <w:szCs w:val="18"/>
        </w:rPr>
        <w:t>, определений, вердиктов, приговоров) и протоколов следственных действий 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заседаний. Несмотря на то, что формы и содержание многих уголовно-процессуальных актов</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 отдельных уголовно-процессуальных нормах (ст.ст. 146,</w:t>
      </w:r>
    </w:p>
    <w:p w:rsidR="009A154C" w:rsidRDefault="009A154C" w:rsidP="009A154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166, 171, 220, 225, 304-309 и др. УПК РФ), их образцы должны быть разработаны и доведены до</w:t>
      </w:r>
      <w:r>
        <w:rPr>
          <w:rStyle w:val="WW8Num3z0"/>
          <w:rFonts w:ascii="Verdana" w:hAnsi="Verdana"/>
          <w:color w:val="000000"/>
          <w:sz w:val="18"/>
          <w:szCs w:val="18"/>
        </w:rPr>
        <w:t> </w:t>
      </w:r>
      <w:r>
        <w:rPr>
          <w:rStyle w:val="WW8Num4z0"/>
          <w:rFonts w:ascii="Verdana" w:hAnsi="Verdana"/>
          <w:color w:val="4682B4"/>
          <w:sz w:val="18"/>
          <w:szCs w:val="18"/>
        </w:rPr>
        <w:t>правоприменителей</w:t>
      </w:r>
      <w:r>
        <w:rPr>
          <w:rFonts w:ascii="Verdana" w:hAnsi="Verdana"/>
          <w:color w:val="000000"/>
          <w:sz w:val="18"/>
          <w:szCs w:val="18"/>
        </w:rPr>
        <w:t>. Не возводя образцы уголовно-процессуальных актов в ранг</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положений, они вполне могли бы быть изложенными в приложении к УПК РФ.</w:t>
      </w:r>
    </w:p>
    <w:p w:rsidR="009A154C" w:rsidRDefault="009A154C" w:rsidP="009A154C">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Гимазетдинов, Дамир Рифкатович, 2013 год</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12.12.1993 г. (с учетом поправок, внесенных законами о поправках к</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от 30.12.2008 г. № 6-</w:t>
      </w:r>
      <w:r>
        <w:rPr>
          <w:rStyle w:val="WW8Num4z0"/>
          <w:rFonts w:ascii="Verdana" w:hAnsi="Verdana"/>
          <w:color w:val="4682B4"/>
          <w:sz w:val="18"/>
          <w:szCs w:val="18"/>
        </w:rPr>
        <w:t>ФКЗ</w:t>
      </w:r>
      <w:r>
        <w:rPr>
          <w:rFonts w:ascii="Verdana" w:hAnsi="Verdana"/>
          <w:color w:val="000000"/>
          <w:sz w:val="18"/>
          <w:szCs w:val="18"/>
        </w:rPr>
        <w:t>, от 30.12.2008 № 7-ФКЗ) // Рос. газ. 1993. 25 дек.; СЗ РФ. 2009. №4. Ст. 445.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10.12.1948 г.) // Рос. газ. 1995. №67; Рос. газ. 1998. 10 дек.</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(ETS № 5, Заключена в г. Риме 04.11.1950 г.) // СЗ РФ. 1998. №20. Ст. 2143; СЗ РФ. 2001. №2. Ст. 163.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(от 16.12.1966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1976. №17.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против</w:t>
      </w:r>
      <w:r>
        <w:rPr>
          <w:rStyle w:val="WW8Num3z0"/>
          <w:rFonts w:ascii="Verdana" w:hAnsi="Verdana"/>
          <w:color w:val="000000"/>
          <w:sz w:val="18"/>
          <w:szCs w:val="18"/>
        </w:rPr>
        <w:t> </w:t>
      </w:r>
      <w:r>
        <w:rPr>
          <w:rStyle w:val="WW8Num4z0"/>
          <w:rFonts w:ascii="Verdana" w:hAnsi="Verdana"/>
          <w:color w:val="4682B4"/>
          <w:sz w:val="18"/>
          <w:szCs w:val="18"/>
        </w:rPr>
        <w:t>пыток</w:t>
      </w:r>
      <w:r>
        <w:rPr>
          <w:rStyle w:val="WW8Num3z0"/>
          <w:rFonts w:ascii="Verdana" w:hAnsi="Verdana"/>
          <w:color w:val="000000"/>
          <w:sz w:val="18"/>
          <w:szCs w:val="18"/>
        </w:rPr>
        <w:t> </w:t>
      </w:r>
      <w:r>
        <w:rPr>
          <w:rFonts w:ascii="Verdana" w:hAnsi="Verdana"/>
          <w:color w:val="000000"/>
          <w:sz w:val="18"/>
          <w:szCs w:val="18"/>
        </w:rPr>
        <w:t>и других жестоких, бесчеловечных или унижающих достоинство видов обращения (от 10 декабря 1984 г.) // Ведомости ВС</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1987. №45. Ст. 747.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31.12.1996 г. №1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системе Российской Федерации» (с изм. и доп., внес. ФЗ № 1-ФКЗ от 8 июня 2012 г.) // Рос. газ. 1997. №3; СЗ РФ. 2012 №24. Ст. 3064.</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Верховного Совета РСФСР от 24.10.1991 г. № 1801-01 «О концепции судебной реформы в</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 Ведомости СНД и ВС РСФСР. 1991. №44. Ст. 1435.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13.06.1996 г. № 63-Ф3 (с изм. и доп., внес. ФЗ от 23.07.2013 г. №245-ФЗ) // СЗ РФ. 1996. № 25. Ст. 2954; СЗ РФ. 2013. № 30 (Часть I). Ст. 4078.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Уголовно-процессуальный кодекс Российской Федерации от 18.12.2001 г. № 174-ФЗ (с изм. и доп., внес. ФЗ от 23.07.2013 г. №245-ФЗ) // СЗ РФ. 2001. № 52. Ст. 4921; СЗ РФ. 2013. № 30 (Часть 1). Ст. 4078.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 Уголовно-процессуальный кодекс РСФСР от 27.10.1960 г. (с изм. и доп., внес. ФЗ от 18.12.2001 г. №177-ФЗ) // Ведомости ВС РСФСР. 1960. №40. Ст. 592; СЗ РФ. 2001. №52. Ст. 4924.</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от 4 марта 2013 г. №23 «О внесении изменений и дополнений в</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62 и 303 Уголовного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и Уголовно-процессуальный кодекс Российской Федерации» // СЗ РФ. 2013. №9. Ст. 875.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Уголовно-процессуальный кодекс Республики Казахстан от 13.12.1997 г. № 206-1 (с изм. и доп., внес. Законом Республики Казахстан от 17.02.2012 г. №565-1У-ЗРК) // Ведомости</w:t>
      </w:r>
      <w:r>
        <w:rPr>
          <w:rStyle w:val="WW8Num3z0"/>
          <w:rFonts w:ascii="Verdana" w:hAnsi="Verdana"/>
          <w:color w:val="000000"/>
          <w:sz w:val="18"/>
          <w:szCs w:val="18"/>
        </w:rPr>
        <w:t> </w:t>
      </w:r>
      <w:r>
        <w:rPr>
          <w:rStyle w:val="WW8Num4z0"/>
          <w:rFonts w:ascii="Verdana" w:hAnsi="Verdana"/>
          <w:color w:val="4682B4"/>
          <w:sz w:val="18"/>
          <w:szCs w:val="18"/>
        </w:rPr>
        <w:t>Парламента</w:t>
      </w:r>
      <w:r>
        <w:rPr>
          <w:rFonts w:ascii="Verdana" w:hAnsi="Verdana"/>
          <w:color w:val="000000"/>
          <w:sz w:val="18"/>
          <w:szCs w:val="18"/>
        </w:rPr>
        <w:t>. 1997. №23. Ст. 335.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Уголовно-процессуальный кодекс Республики Армения от 01.09.1998 г. №ЗР-248. Ереван, 1998.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Модельный Уголовно-процессуальный кодекс для государств -участников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Рекомендательный законодательный акт от 17.02.1996 г. //</w:t>
      </w:r>
      <w:r>
        <w:rPr>
          <w:rStyle w:val="WW8Num3z0"/>
          <w:rFonts w:ascii="Verdana" w:hAnsi="Verdana"/>
          <w:color w:val="000000"/>
          <w:sz w:val="18"/>
          <w:szCs w:val="18"/>
        </w:rPr>
        <w:t> </w:t>
      </w:r>
      <w:r>
        <w:rPr>
          <w:rStyle w:val="WW8Num4z0"/>
          <w:rFonts w:ascii="Verdana" w:hAnsi="Verdana"/>
          <w:color w:val="4682B4"/>
          <w:sz w:val="18"/>
          <w:szCs w:val="18"/>
        </w:rPr>
        <w:t>Межпарламентская</w:t>
      </w:r>
      <w:r>
        <w:rPr>
          <w:rStyle w:val="WW8Num3z0"/>
          <w:rFonts w:ascii="Verdana" w:hAnsi="Verdana"/>
          <w:color w:val="000000"/>
          <w:sz w:val="18"/>
          <w:szCs w:val="18"/>
        </w:rPr>
        <w:t> </w:t>
      </w:r>
      <w:r>
        <w:rPr>
          <w:rFonts w:ascii="Verdana" w:hAnsi="Verdana"/>
          <w:color w:val="000000"/>
          <w:sz w:val="18"/>
          <w:szCs w:val="18"/>
        </w:rPr>
        <w:t>Ассамблея государств участников СНГ. СПб: Приложение к «Информационному</w:t>
      </w:r>
      <w:r>
        <w:rPr>
          <w:rStyle w:val="WW8Num3z0"/>
          <w:rFonts w:ascii="Verdana" w:hAnsi="Verdana"/>
          <w:color w:val="000000"/>
          <w:sz w:val="18"/>
          <w:szCs w:val="18"/>
        </w:rPr>
        <w:t> </w:t>
      </w:r>
      <w:r>
        <w:rPr>
          <w:rStyle w:val="WW8Num4z0"/>
          <w:rFonts w:ascii="Verdana" w:hAnsi="Verdana"/>
          <w:color w:val="4682B4"/>
          <w:sz w:val="18"/>
          <w:szCs w:val="18"/>
        </w:rPr>
        <w:t>бюллетеню</w:t>
      </w:r>
      <w:r>
        <w:rPr>
          <w:rFonts w:ascii="Verdana" w:hAnsi="Verdana"/>
          <w:color w:val="000000"/>
          <w:sz w:val="18"/>
          <w:szCs w:val="18"/>
        </w:rPr>
        <w:t>». 1996. № 10.</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29.11.2012 г. № 207-ФЗ «О внесении изменений в Уголовный кодекс Российской Федерации и отдельные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 СЗ РФ. 2012. №49. Ст. 6752.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История законодательства СССР и РСФСР по уголовному процессу и организации суда и</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 под ред. С.А.</w:t>
      </w:r>
      <w:r>
        <w:rPr>
          <w:rStyle w:val="WW8Num3z0"/>
          <w:rFonts w:ascii="Verdana" w:hAnsi="Verdana"/>
          <w:color w:val="000000"/>
          <w:sz w:val="18"/>
          <w:szCs w:val="18"/>
        </w:rPr>
        <w:t> </w:t>
      </w:r>
      <w:r>
        <w:rPr>
          <w:rStyle w:val="WW8Num4z0"/>
          <w:rFonts w:ascii="Verdana" w:hAnsi="Verdana"/>
          <w:color w:val="4682B4"/>
          <w:sz w:val="18"/>
          <w:szCs w:val="18"/>
        </w:rPr>
        <w:t>Голунского</w:t>
      </w:r>
      <w:r>
        <w:rPr>
          <w:rFonts w:ascii="Verdana" w:hAnsi="Verdana"/>
          <w:color w:val="000000"/>
          <w:sz w:val="18"/>
          <w:szCs w:val="18"/>
        </w:rPr>
        <w:t>. М. 1955.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28 июня 2012. № 16 «О практике применения судами особого порядкасудебного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уголовных дел при заключении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соглашения о сотрудничестве» // Рос. газ. 2012. №5829.</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Послание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Федеральному Собранию от 12.12.2012 г. // Рос. газ. 2012. №287.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Монографии, учебники, учебные пособия, сборники научных трудов</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Абашева</w:t>
      </w:r>
      <w:r>
        <w:rPr>
          <w:rStyle w:val="WW8Num3z0"/>
          <w:rFonts w:ascii="Verdana" w:hAnsi="Verdana"/>
          <w:color w:val="000000"/>
          <w:sz w:val="18"/>
          <w:szCs w:val="18"/>
        </w:rPr>
        <w:t> </w:t>
      </w:r>
      <w:r>
        <w:rPr>
          <w:rFonts w:ascii="Verdana" w:hAnsi="Verdana"/>
          <w:color w:val="000000"/>
          <w:sz w:val="18"/>
          <w:szCs w:val="18"/>
        </w:rPr>
        <w:t>Ф.А., Зинатуллин Т.З. Функциональная характеристика современного российского уголовного процесса.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Абашева</w:t>
      </w:r>
      <w:r>
        <w:rPr>
          <w:rStyle w:val="WW8Num3z0"/>
          <w:rFonts w:ascii="Verdana" w:hAnsi="Verdana"/>
          <w:color w:val="000000"/>
          <w:sz w:val="18"/>
          <w:szCs w:val="18"/>
        </w:rPr>
        <w:t> </w:t>
      </w:r>
      <w:r>
        <w:rPr>
          <w:rFonts w:ascii="Verdana" w:hAnsi="Verdana"/>
          <w:color w:val="000000"/>
          <w:sz w:val="18"/>
          <w:szCs w:val="18"/>
        </w:rPr>
        <w:t>Ф.А. Осуществление правосудия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судами первой инстанции (концептуальные основы). Ижевск, 2012.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В.А., Ревенко К.И., Кузембаева М.М. Функция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в истории, теории и практике уголовного процесса России. Омск, 2006.</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В.А., Констатинова В.А. Промежуточные решения суда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при осуществлении правосудия по уголовным делам. М.: Юрлитинформ, 2013.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Н.С., Даев В.Г., Кокорев Л.Д. Очерк развития науки советского уголовного процесса. Воронеж, 1980.</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Аширбекова</w:t>
      </w:r>
      <w:r>
        <w:rPr>
          <w:rStyle w:val="WW8Num3z0"/>
          <w:rFonts w:ascii="Verdana" w:hAnsi="Verdana"/>
          <w:color w:val="000000"/>
          <w:sz w:val="18"/>
          <w:szCs w:val="18"/>
        </w:rPr>
        <w:t> </w:t>
      </w:r>
      <w:r>
        <w:rPr>
          <w:rFonts w:ascii="Verdana" w:hAnsi="Verdana"/>
          <w:color w:val="000000"/>
          <w:sz w:val="18"/>
          <w:szCs w:val="18"/>
        </w:rPr>
        <w:t>М.Т., Кудин Ф.М. Принцип</w:t>
      </w:r>
      <w:r>
        <w:rPr>
          <w:rStyle w:val="WW8Num3z0"/>
          <w:rFonts w:ascii="Verdana" w:hAnsi="Verdana"/>
          <w:color w:val="000000"/>
          <w:sz w:val="18"/>
          <w:szCs w:val="18"/>
        </w:rPr>
        <w:t> </w:t>
      </w:r>
      <w:r>
        <w:rPr>
          <w:rStyle w:val="WW8Num4z0"/>
          <w:rFonts w:ascii="Verdana" w:hAnsi="Verdana"/>
          <w:color w:val="4682B4"/>
          <w:sz w:val="18"/>
          <w:szCs w:val="18"/>
        </w:rPr>
        <w:t>публичности</w:t>
      </w:r>
      <w:r>
        <w:rPr>
          <w:rStyle w:val="WW8Num3z0"/>
          <w:rFonts w:ascii="Verdana" w:hAnsi="Verdana"/>
          <w:color w:val="000000"/>
          <w:sz w:val="18"/>
          <w:szCs w:val="18"/>
        </w:rPr>
        <w:t> </w:t>
      </w:r>
      <w:r>
        <w:rPr>
          <w:rFonts w:ascii="Verdana" w:hAnsi="Verdana"/>
          <w:color w:val="000000"/>
          <w:sz w:val="18"/>
          <w:szCs w:val="18"/>
        </w:rPr>
        <w:t>в российском досудебном производстве по уголовным делам (содержание и формы реализации). Волгоград: ВолГУ, 2007.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Аширбекова</w:t>
      </w:r>
      <w:r>
        <w:rPr>
          <w:rStyle w:val="WW8Num3z0"/>
          <w:rFonts w:ascii="Verdana" w:hAnsi="Verdana"/>
          <w:color w:val="000000"/>
          <w:sz w:val="18"/>
          <w:szCs w:val="18"/>
        </w:rPr>
        <w:t> </w:t>
      </w:r>
      <w:r>
        <w:rPr>
          <w:rFonts w:ascii="Verdana" w:hAnsi="Verdana"/>
          <w:color w:val="000000"/>
          <w:sz w:val="18"/>
          <w:szCs w:val="18"/>
        </w:rPr>
        <w:t>М.Т. Принцип публичности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производстве по уголовным делам. Волгоград: ВолГУ, 2008.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Барабаш</w:t>
      </w:r>
      <w:r>
        <w:rPr>
          <w:rStyle w:val="WW8Num3z0"/>
          <w:rFonts w:ascii="Verdana" w:hAnsi="Verdana"/>
          <w:color w:val="000000"/>
          <w:sz w:val="18"/>
          <w:szCs w:val="18"/>
        </w:rPr>
        <w:t> </w:t>
      </w:r>
      <w:r>
        <w:rPr>
          <w:rFonts w:ascii="Verdana" w:hAnsi="Verdana"/>
          <w:color w:val="000000"/>
          <w:sz w:val="18"/>
          <w:szCs w:val="18"/>
        </w:rPr>
        <w:t>A.C. Природа российского уголовного процесса, цели уголовно-процессуальной деятельности и их установление. СПб., 2005.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Избранные труды.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2010.</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А.Д. Третья власть в России. Книга вторая продолжение реформ. М.: Юрлитинформ, 2002.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Бунина</w:t>
      </w:r>
      <w:r>
        <w:rPr>
          <w:rStyle w:val="WW8Num3z0"/>
          <w:rFonts w:ascii="Verdana" w:hAnsi="Verdana"/>
          <w:color w:val="000000"/>
          <w:sz w:val="18"/>
          <w:szCs w:val="18"/>
        </w:rPr>
        <w:t> </w:t>
      </w:r>
      <w:r>
        <w:rPr>
          <w:rFonts w:ascii="Verdana" w:hAnsi="Verdana"/>
          <w:color w:val="000000"/>
          <w:sz w:val="18"/>
          <w:szCs w:val="18"/>
        </w:rPr>
        <w:t>A.B. Приговор суда как акт</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Его свойства. Оренбург, 2006.</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Большая юридическая энциклопедия. М., 2007.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Актуальные проблемы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Казань, 2008.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Володина JI.M. Проблемы уголовного процесса: закон, теория, практика. М.: Юрлитинформ, 2007.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Волколуп</w:t>
      </w:r>
      <w:r>
        <w:rPr>
          <w:rStyle w:val="WW8Num3z0"/>
          <w:rFonts w:ascii="Verdana" w:hAnsi="Verdana"/>
          <w:color w:val="000000"/>
          <w:sz w:val="18"/>
          <w:szCs w:val="18"/>
        </w:rPr>
        <w:t> </w:t>
      </w:r>
      <w:r>
        <w:rPr>
          <w:rFonts w:ascii="Verdana" w:hAnsi="Verdana"/>
          <w:color w:val="000000"/>
          <w:sz w:val="18"/>
          <w:szCs w:val="18"/>
        </w:rPr>
        <w:t>О.В. Система уголовного судопроизводства и проблемы ее совершенствования. СПб.: Юридический центр-Пресс, 2003.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Б.Я. Современная уголовная политика России: цифры и факты. М.: Проспект, 2008.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В.Н., Победкин A.B., Яшин В.Н. Уголовный процесс. М.: Юрлитинформ, 2005.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Гуськова</w:t>
      </w:r>
      <w:r>
        <w:rPr>
          <w:rStyle w:val="WW8Num3z0"/>
          <w:rFonts w:ascii="Verdana" w:hAnsi="Verdana"/>
          <w:color w:val="000000"/>
          <w:sz w:val="18"/>
          <w:szCs w:val="18"/>
        </w:rPr>
        <w:t> </w:t>
      </w:r>
      <w:r>
        <w:rPr>
          <w:rFonts w:ascii="Verdana" w:hAnsi="Verdana"/>
          <w:color w:val="000000"/>
          <w:sz w:val="18"/>
          <w:szCs w:val="18"/>
        </w:rPr>
        <w:t>А.П., Муратова Н.Г. Судебное право: история и современность. М.: Юрлитинформ, 2005.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38. Головков B.J1. Актуальные проблемы развития</w:t>
      </w:r>
      <w:r>
        <w:rPr>
          <w:rStyle w:val="WW8Num3z0"/>
          <w:rFonts w:ascii="Verdana" w:hAnsi="Verdana"/>
          <w:color w:val="000000"/>
          <w:sz w:val="18"/>
          <w:szCs w:val="18"/>
        </w:rPr>
        <w:t> </w:t>
      </w:r>
      <w:r>
        <w:rPr>
          <w:rStyle w:val="WW8Num4z0"/>
          <w:rFonts w:ascii="Verdana" w:hAnsi="Verdana"/>
          <w:color w:val="4682B4"/>
          <w:sz w:val="18"/>
          <w:szCs w:val="18"/>
        </w:rPr>
        <w:t>апелляционного</w:t>
      </w:r>
      <w:r>
        <w:rPr>
          <w:rStyle w:val="WW8Num3z0"/>
          <w:rFonts w:ascii="Verdana" w:hAnsi="Verdana"/>
          <w:color w:val="000000"/>
          <w:sz w:val="18"/>
          <w:szCs w:val="18"/>
        </w:rPr>
        <w:t> </w:t>
      </w:r>
      <w:r>
        <w:rPr>
          <w:rFonts w:ascii="Verdana" w:hAnsi="Verdana"/>
          <w:color w:val="000000"/>
          <w:sz w:val="18"/>
          <w:szCs w:val="18"/>
        </w:rPr>
        <w:t>производства: перспективы и основные направления его совершенствования. Ижевск, 2004.</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Давлетов</w:t>
      </w:r>
      <w:r>
        <w:rPr>
          <w:rStyle w:val="WW8Num3z0"/>
          <w:rFonts w:ascii="Verdana" w:hAnsi="Verdana"/>
          <w:color w:val="000000"/>
          <w:sz w:val="18"/>
          <w:szCs w:val="18"/>
        </w:rPr>
        <w:t> </w:t>
      </w:r>
      <w:r>
        <w:rPr>
          <w:rFonts w:ascii="Verdana" w:hAnsi="Verdana"/>
          <w:color w:val="000000"/>
          <w:sz w:val="18"/>
          <w:szCs w:val="18"/>
        </w:rPr>
        <w:t>A.A., Азаренок Н.В. Программа уголовного судопроизводства. М.: Юрлитинформ, 2009.</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и принятие решений в современном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сб. науч. тр. памяти проф. П.А.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М., 2011.</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Ю.В. Концепция уголовного досудебного производства в правовой доктрине современной России. Омск, 2004.</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Дорошков</w:t>
      </w:r>
      <w:r>
        <w:rPr>
          <w:rStyle w:val="WW8Num3z0"/>
          <w:rFonts w:ascii="Verdana" w:hAnsi="Verdana"/>
          <w:color w:val="000000"/>
          <w:sz w:val="18"/>
          <w:szCs w:val="18"/>
        </w:rPr>
        <w:t> </w:t>
      </w:r>
      <w:r>
        <w:rPr>
          <w:rFonts w:ascii="Verdana" w:hAnsi="Verdana"/>
          <w:color w:val="000000"/>
          <w:sz w:val="18"/>
          <w:szCs w:val="18"/>
        </w:rPr>
        <w:t>В.В. Мировой судья. Исторические, организационные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аспекты деятельности. М., 2004.</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З.Д. и др. Вопросы уголовного судопроизводства в решениях</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2-е изд., перераб. и доп. М.: Юрайт, 2013.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Загорский</w:t>
      </w:r>
      <w:r>
        <w:rPr>
          <w:rStyle w:val="WW8Num3z0"/>
          <w:rFonts w:ascii="Verdana" w:hAnsi="Verdana"/>
          <w:color w:val="000000"/>
          <w:sz w:val="18"/>
          <w:szCs w:val="18"/>
        </w:rPr>
        <w:t> </w:t>
      </w:r>
      <w:r>
        <w:rPr>
          <w:rFonts w:ascii="Verdana" w:hAnsi="Verdana"/>
          <w:color w:val="000000"/>
          <w:sz w:val="18"/>
          <w:szCs w:val="18"/>
        </w:rPr>
        <w:t>Г.И. Постановление приговора: проблемы теории и практики. М., 2010.</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Зинатуллин</w:t>
      </w:r>
      <w:r>
        <w:rPr>
          <w:rStyle w:val="WW8Num3z0"/>
          <w:rFonts w:ascii="Verdana" w:hAnsi="Verdana"/>
          <w:color w:val="000000"/>
          <w:sz w:val="18"/>
          <w:szCs w:val="18"/>
        </w:rPr>
        <w:t> </w:t>
      </w:r>
      <w:r>
        <w:rPr>
          <w:rFonts w:ascii="Verdana" w:hAnsi="Verdana"/>
          <w:color w:val="000000"/>
          <w:sz w:val="18"/>
          <w:szCs w:val="18"/>
        </w:rPr>
        <w:t>3.3. Проблемы уголовного процесса России: сб. ст. Ижевск, 2008.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Зинатуллин 3.3. Избранные труды. В двух томах. СПб.: Юридический центр-Пресс, 2013.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Звягинцев</w:t>
      </w:r>
      <w:r>
        <w:rPr>
          <w:rStyle w:val="WW8Num3z0"/>
          <w:rFonts w:ascii="Verdana" w:hAnsi="Verdana"/>
          <w:color w:val="000000"/>
          <w:sz w:val="18"/>
          <w:szCs w:val="18"/>
        </w:rPr>
        <w:t> </w:t>
      </w:r>
      <w:r>
        <w:rPr>
          <w:rFonts w:ascii="Verdana" w:hAnsi="Verdana"/>
          <w:color w:val="000000"/>
          <w:sz w:val="18"/>
          <w:szCs w:val="18"/>
        </w:rPr>
        <w:t>А.Г. Приговоренные временем. Российские и советские</w:t>
      </w:r>
      <w:r>
        <w:rPr>
          <w:rStyle w:val="WW8Num3z0"/>
          <w:rFonts w:ascii="Verdana" w:hAnsi="Verdana"/>
          <w:color w:val="000000"/>
          <w:sz w:val="18"/>
          <w:szCs w:val="18"/>
        </w:rPr>
        <w:t> </w:t>
      </w:r>
      <w:r>
        <w:rPr>
          <w:rStyle w:val="WW8Num4z0"/>
          <w:rFonts w:ascii="Verdana" w:hAnsi="Verdana"/>
          <w:color w:val="4682B4"/>
          <w:sz w:val="18"/>
          <w:szCs w:val="18"/>
        </w:rPr>
        <w:t>прокуроры</w:t>
      </w:r>
      <w:r>
        <w:rPr>
          <w:rFonts w:ascii="Verdana" w:hAnsi="Verdana"/>
          <w:color w:val="000000"/>
          <w:sz w:val="18"/>
          <w:szCs w:val="18"/>
        </w:rPr>
        <w:t>. XX век. 1937-1938 гг. М., 2001.</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Зинатуллин</w:t>
      </w:r>
      <w:r>
        <w:rPr>
          <w:rStyle w:val="WW8Num3z0"/>
          <w:rFonts w:ascii="Verdana" w:hAnsi="Verdana"/>
          <w:color w:val="000000"/>
          <w:sz w:val="18"/>
          <w:szCs w:val="18"/>
        </w:rPr>
        <w:t> </w:t>
      </w:r>
      <w:r>
        <w:rPr>
          <w:rFonts w:ascii="Verdana" w:hAnsi="Verdana"/>
          <w:color w:val="000000"/>
          <w:sz w:val="18"/>
          <w:szCs w:val="18"/>
        </w:rPr>
        <w:t>Т.З., Егорова Т.З. Оценка средств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Ижевск, 2012.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О праве, суде и</w:t>
      </w:r>
      <w:r>
        <w:rPr>
          <w:rStyle w:val="WW8Num3z0"/>
          <w:rFonts w:ascii="Verdana" w:hAnsi="Verdana"/>
          <w:color w:val="000000"/>
          <w:sz w:val="18"/>
          <w:szCs w:val="18"/>
        </w:rPr>
        <w:t> </w:t>
      </w:r>
      <w:r>
        <w:rPr>
          <w:rStyle w:val="WW8Num4z0"/>
          <w:rFonts w:ascii="Verdana" w:hAnsi="Verdana"/>
          <w:color w:val="4682B4"/>
          <w:sz w:val="18"/>
          <w:szCs w:val="18"/>
        </w:rPr>
        <w:t>правосудии</w:t>
      </w:r>
      <w:r>
        <w:rPr>
          <w:rFonts w:ascii="Verdana" w:hAnsi="Verdana"/>
          <w:color w:val="000000"/>
          <w:sz w:val="18"/>
          <w:szCs w:val="18"/>
        </w:rPr>
        <w:t>. М., 2006.</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УПК РФ / отв. ред. Д.Н.</w:t>
      </w:r>
      <w:r>
        <w:rPr>
          <w:rStyle w:val="WW8Num3z0"/>
          <w:rFonts w:ascii="Verdana" w:hAnsi="Verdana"/>
          <w:color w:val="000000"/>
          <w:sz w:val="18"/>
          <w:szCs w:val="18"/>
        </w:rPr>
        <w:t> </w:t>
      </w:r>
      <w:r>
        <w:rPr>
          <w:rStyle w:val="WW8Num4z0"/>
          <w:rFonts w:ascii="Verdana" w:hAnsi="Verdana"/>
          <w:color w:val="4682B4"/>
          <w:sz w:val="18"/>
          <w:szCs w:val="18"/>
        </w:rPr>
        <w:t>Козак</w:t>
      </w:r>
      <w:r>
        <w:rPr>
          <w:rFonts w:ascii="Verdana" w:hAnsi="Verdana"/>
          <w:color w:val="000000"/>
          <w:sz w:val="18"/>
          <w:szCs w:val="18"/>
        </w:rPr>
        <w:t>, Е.Б. Мизулина. М., 2003.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Корякин</w:t>
      </w:r>
      <w:r>
        <w:rPr>
          <w:rStyle w:val="WW8Num3z0"/>
          <w:rFonts w:ascii="Verdana" w:hAnsi="Verdana"/>
          <w:color w:val="000000"/>
          <w:sz w:val="18"/>
          <w:szCs w:val="18"/>
        </w:rPr>
        <w:t> </w:t>
      </w:r>
      <w:r>
        <w:rPr>
          <w:rFonts w:ascii="Verdana" w:hAnsi="Verdana"/>
          <w:color w:val="000000"/>
          <w:sz w:val="18"/>
          <w:szCs w:val="18"/>
        </w:rPr>
        <w:t>Е.А. Реализация принципа состязательности в уголовном судопроизводстве (вопросы теории и практики). Оренбург, 2005.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Калинкин</w:t>
      </w:r>
      <w:r>
        <w:rPr>
          <w:rStyle w:val="WW8Num3z0"/>
          <w:rFonts w:ascii="Verdana" w:hAnsi="Verdana"/>
          <w:color w:val="000000"/>
          <w:sz w:val="18"/>
          <w:szCs w:val="18"/>
        </w:rPr>
        <w:t> </w:t>
      </w:r>
      <w:r>
        <w:rPr>
          <w:rFonts w:ascii="Verdana" w:hAnsi="Verdana"/>
          <w:color w:val="000000"/>
          <w:sz w:val="18"/>
          <w:szCs w:val="18"/>
        </w:rPr>
        <w:t>Ю.А., Шигуров A.B. Производство в стадии подготовки уголовного дела к</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заседанию по УПК РФ: вопросы теории и практики. Саранск, 2006.</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Калинкина</w:t>
      </w:r>
      <w:r>
        <w:rPr>
          <w:rStyle w:val="WW8Num3z0"/>
          <w:rFonts w:ascii="Verdana" w:hAnsi="Verdana"/>
          <w:color w:val="000000"/>
          <w:sz w:val="18"/>
          <w:szCs w:val="18"/>
        </w:rPr>
        <w:t> </w:t>
      </w:r>
      <w:r>
        <w:rPr>
          <w:rFonts w:ascii="Verdana" w:hAnsi="Verdana"/>
          <w:color w:val="000000"/>
          <w:sz w:val="18"/>
          <w:szCs w:val="18"/>
        </w:rPr>
        <w:t>Л.Д., Фадеева Е.И. Коллегиальность состава суда в ходе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производства по уголовным делам. Саранск, 2011.</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Стратегия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М.: Наука, 2003.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Курс советского уголовного процесса: Общая часть / под ред. А.Д. Бойкова и И.И.</w:t>
      </w:r>
      <w:r>
        <w:rPr>
          <w:rStyle w:val="WW8Num3z0"/>
          <w:rFonts w:ascii="Verdana" w:hAnsi="Verdana"/>
          <w:color w:val="000000"/>
          <w:sz w:val="18"/>
          <w:szCs w:val="18"/>
        </w:rPr>
        <w:t> </w:t>
      </w:r>
      <w:r>
        <w:rPr>
          <w:rStyle w:val="WW8Num4z0"/>
          <w:rFonts w:ascii="Verdana" w:hAnsi="Verdana"/>
          <w:color w:val="4682B4"/>
          <w:sz w:val="18"/>
          <w:szCs w:val="18"/>
        </w:rPr>
        <w:t>Карпеца</w:t>
      </w:r>
      <w:r>
        <w:rPr>
          <w:rFonts w:ascii="Verdana" w:hAnsi="Verdana"/>
          <w:color w:val="000000"/>
          <w:sz w:val="18"/>
          <w:szCs w:val="18"/>
        </w:rPr>
        <w:t>. М.: Юрлитинформ, 1989.</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В.А. Доказывание в уголовном процессе. М.: Юрлитинформ, 2010.</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Ленский</w:t>
      </w:r>
      <w:r>
        <w:rPr>
          <w:rStyle w:val="WW8Num3z0"/>
          <w:rFonts w:ascii="Verdana" w:hAnsi="Verdana"/>
          <w:color w:val="000000"/>
          <w:sz w:val="18"/>
          <w:szCs w:val="18"/>
        </w:rPr>
        <w:t> </w:t>
      </w:r>
      <w:r>
        <w:rPr>
          <w:rFonts w:ascii="Verdana" w:hAnsi="Verdana"/>
          <w:color w:val="000000"/>
          <w:sz w:val="18"/>
          <w:szCs w:val="18"/>
        </w:rPr>
        <w:t>A.B., Якимович Ю.К. Производство по делам частного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в уголовном процессе России. М., 1998.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Ленский</w:t>
      </w:r>
      <w:r>
        <w:rPr>
          <w:rStyle w:val="WW8Num3z0"/>
          <w:rFonts w:ascii="Verdana" w:hAnsi="Verdana"/>
          <w:color w:val="000000"/>
          <w:sz w:val="18"/>
          <w:szCs w:val="18"/>
        </w:rPr>
        <w:t> </w:t>
      </w:r>
      <w:r>
        <w:rPr>
          <w:rFonts w:ascii="Verdana" w:hAnsi="Verdana"/>
          <w:color w:val="000000"/>
          <w:sz w:val="18"/>
          <w:szCs w:val="18"/>
        </w:rPr>
        <w:t>A.B. Досудебное (предварительное) производство в системе уголовного процесса России. Томск, 1997.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Решения в уголовном судопроизводстве. Теория, законодательство и практика. М.: Юрлитинформ, 2006.</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Лонь</w:t>
      </w:r>
      <w:r>
        <w:rPr>
          <w:rStyle w:val="WW8Num3z0"/>
          <w:rFonts w:ascii="Verdana" w:hAnsi="Verdana"/>
          <w:color w:val="000000"/>
          <w:sz w:val="18"/>
          <w:szCs w:val="18"/>
        </w:rPr>
        <w:t> </w:t>
      </w:r>
      <w:r>
        <w:rPr>
          <w:rFonts w:ascii="Verdana" w:hAnsi="Verdana"/>
          <w:color w:val="000000"/>
          <w:sz w:val="18"/>
          <w:szCs w:val="18"/>
        </w:rPr>
        <w:t>С.Л. Вопросы правового регулирования отношений, возникающих в сфере уголовного процесса. Томск, 2003.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Манова</w:t>
      </w:r>
      <w:r>
        <w:rPr>
          <w:rStyle w:val="WW8Num3z0"/>
          <w:rFonts w:ascii="Verdana" w:hAnsi="Verdana"/>
          <w:color w:val="000000"/>
          <w:sz w:val="18"/>
          <w:szCs w:val="18"/>
        </w:rPr>
        <w:t> </w:t>
      </w:r>
      <w:r>
        <w:rPr>
          <w:rFonts w:ascii="Verdana" w:hAnsi="Verdana"/>
          <w:color w:val="000000"/>
          <w:sz w:val="18"/>
          <w:szCs w:val="18"/>
        </w:rPr>
        <w:t>Н.С. Досудебное и судебное производство: сущность и проблемы дифференциации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форм. Саратов, 2003.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Суды и судьи: независимость и управляемость. М.: Наука, 2010.</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Цели, функции и принципы Российского уголовного судопроизводства (уголовно-процессуальная форма). М.: Наука, 2003.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Н.Г., Подольский М.А. Судебные решения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по уголовному делу. Казань, 2007.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Н.Г. Процессуальные акты органов предварительного расследования. Казань, 1989.</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Материалы международной научно-практической конференции, посвященной принятию нового</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М., 2002.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Материалы международной научно-практической конференции: «УПК РФ: год</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и преподавания». М., 2004.</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Ю.К. Проблемы теории доказательств в уголовном процессе. М.: Юрлитинформ, 2009.</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69.</w:t>
      </w:r>
      <w:r>
        <w:rPr>
          <w:rStyle w:val="WW8Num3z0"/>
          <w:rFonts w:ascii="Verdana" w:hAnsi="Verdana"/>
          <w:color w:val="000000"/>
          <w:sz w:val="18"/>
          <w:szCs w:val="18"/>
        </w:rPr>
        <w:t> </w:t>
      </w:r>
      <w:r>
        <w:rPr>
          <w:rStyle w:val="WW8Num4z0"/>
          <w:rFonts w:ascii="Verdana" w:hAnsi="Verdana"/>
          <w:color w:val="4682B4"/>
          <w:sz w:val="18"/>
          <w:szCs w:val="18"/>
        </w:rPr>
        <w:t>Пиюк</w:t>
      </w:r>
      <w:r>
        <w:rPr>
          <w:rStyle w:val="WW8Num3z0"/>
          <w:rFonts w:ascii="Verdana" w:hAnsi="Verdana"/>
          <w:color w:val="000000"/>
          <w:sz w:val="18"/>
          <w:szCs w:val="18"/>
        </w:rPr>
        <w:t> </w:t>
      </w:r>
      <w:r>
        <w:rPr>
          <w:rFonts w:ascii="Verdana" w:hAnsi="Verdana"/>
          <w:color w:val="000000"/>
          <w:sz w:val="18"/>
          <w:szCs w:val="18"/>
        </w:rPr>
        <w:t>A.B. Проблемы применения упрощенных форм разрешения уголовных дел в судопроизводстве Российской Федерации в свете типологии современного уголовного процесса. Томск, 2011.</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Протокол судебного заседания по уголовным делам: теоретические и практические аспекты / под общей ред. Л.Д. Калинкиной. Саранск, 2007.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Теоретические основы реформы уголовного процесса в России. Ч. I. М., 2004; Ч. II. М., 2005.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Пятьдесят лет кафедре уголовного процесса УрГЮА (</w:t>
      </w:r>
      <w:r>
        <w:rPr>
          <w:rStyle w:val="WW8Num4z0"/>
          <w:rFonts w:ascii="Verdana" w:hAnsi="Verdana"/>
          <w:color w:val="4682B4"/>
          <w:sz w:val="18"/>
          <w:szCs w:val="18"/>
        </w:rPr>
        <w:t>СЮИ</w:t>
      </w:r>
      <w:r>
        <w:rPr>
          <w:rFonts w:ascii="Verdana" w:hAnsi="Verdana"/>
          <w:color w:val="000000"/>
          <w:sz w:val="18"/>
          <w:szCs w:val="18"/>
        </w:rPr>
        <w:t>): материалы междунар. науч.-практ. конф. Ч. I и II. Екатеринбург, 2005.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Проблемы применения досудебного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 по уголовным делам: материалы межрегион, науч.-практ. семинара / отв. ред. 3.3. Зинатуллин. Ижевск, 2010.</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Проблемы уголовно-процессуальной науки XXI века: сб. ст. междунар. науч.-практ. конф., посвящ. 75-летию докт.</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проф. 3.3. Зинатуллина. Ижевск, 2013.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Порцева</w:t>
      </w:r>
      <w:r>
        <w:rPr>
          <w:rStyle w:val="WW8Num3z0"/>
          <w:rFonts w:ascii="Verdana" w:hAnsi="Verdana"/>
          <w:color w:val="000000"/>
          <w:sz w:val="18"/>
          <w:szCs w:val="18"/>
        </w:rPr>
        <w:t> </w:t>
      </w:r>
      <w:r>
        <w:rPr>
          <w:rFonts w:ascii="Verdana" w:hAnsi="Verdana"/>
          <w:color w:val="000000"/>
          <w:sz w:val="18"/>
          <w:szCs w:val="18"/>
        </w:rPr>
        <w:t>О.Б., Татьянина Л.Г. Подсудность уголовных дел. Ижевск, 2006.</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Рябцева</w:t>
      </w:r>
      <w:r>
        <w:rPr>
          <w:rStyle w:val="WW8Num3z0"/>
          <w:rFonts w:ascii="Verdana" w:hAnsi="Verdana"/>
          <w:color w:val="000000"/>
          <w:sz w:val="18"/>
          <w:szCs w:val="18"/>
        </w:rPr>
        <w:t> </w:t>
      </w:r>
      <w:r>
        <w:rPr>
          <w:rFonts w:ascii="Verdana" w:hAnsi="Verdana"/>
          <w:color w:val="000000"/>
          <w:sz w:val="18"/>
          <w:szCs w:val="18"/>
        </w:rPr>
        <w:t>Е.В. Правосудие в уголовном процессе России. М.: Юрлитинформ, 2008.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Рябинина</w:t>
      </w:r>
      <w:r>
        <w:rPr>
          <w:rStyle w:val="WW8Num3z0"/>
          <w:rFonts w:ascii="Verdana" w:hAnsi="Verdana"/>
          <w:color w:val="000000"/>
          <w:sz w:val="18"/>
          <w:szCs w:val="18"/>
        </w:rPr>
        <w:t> </w:t>
      </w:r>
      <w:r>
        <w:rPr>
          <w:rFonts w:ascii="Verdana" w:hAnsi="Verdana"/>
          <w:color w:val="000000"/>
          <w:sz w:val="18"/>
          <w:szCs w:val="18"/>
        </w:rPr>
        <w:t>Т.К. Стадия назначения судебного разбирательства. Курск, 2007.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Решения Конституционного Суда РФ по делам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уголовного и уголовно-процессуального законодательства. 1995-2001. М., 2002.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Рустамов</w:t>
      </w:r>
      <w:r>
        <w:rPr>
          <w:rStyle w:val="WW8Num3z0"/>
          <w:rFonts w:ascii="Verdana" w:hAnsi="Verdana"/>
          <w:color w:val="000000"/>
          <w:sz w:val="18"/>
          <w:szCs w:val="18"/>
        </w:rPr>
        <w:t> </w:t>
      </w:r>
      <w:r>
        <w:rPr>
          <w:rFonts w:ascii="Verdana" w:hAnsi="Verdana"/>
          <w:color w:val="000000"/>
          <w:sz w:val="18"/>
          <w:szCs w:val="18"/>
        </w:rPr>
        <w:t>Х.У. Уголовный процесс. Формы. М., 1998.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Ларин A.M. Уголовный процесс: Словарь-справочник. М.: Наука, 1999.</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Салимзянова</w:t>
      </w:r>
      <w:r>
        <w:rPr>
          <w:rStyle w:val="WW8Num3z0"/>
          <w:rFonts w:ascii="Verdana" w:hAnsi="Verdana"/>
          <w:color w:val="000000"/>
          <w:sz w:val="18"/>
          <w:szCs w:val="18"/>
        </w:rPr>
        <w:t> </w:t>
      </w:r>
      <w:r>
        <w:rPr>
          <w:rFonts w:ascii="Verdana" w:hAnsi="Verdana"/>
          <w:color w:val="000000"/>
          <w:sz w:val="18"/>
          <w:szCs w:val="18"/>
        </w:rPr>
        <w:t>P.P. Особенности производства по уголовным делам в отношении</w:t>
      </w:r>
      <w:r>
        <w:rPr>
          <w:rStyle w:val="WW8Num3z0"/>
          <w:rFonts w:ascii="Verdana" w:hAnsi="Verdana"/>
          <w:color w:val="000000"/>
          <w:sz w:val="18"/>
          <w:szCs w:val="18"/>
        </w:rPr>
        <w:t> </w:t>
      </w:r>
      <w:r>
        <w:rPr>
          <w:rStyle w:val="WW8Num4z0"/>
          <w:rFonts w:ascii="Verdana" w:hAnsi="Verdana"/>
          <w:color w:val="4682B4"/>
          <w:sz w:val="18"/>
          <w:szCs w:val="18"/>
        </w:rPr>
        <w:t>судьи</w:t>
      </w:r>
      <w:r>
        <w:rPr>
          <w:rFonts w:ascii="Verdana" w:hAnsi="Verdana"/>
          <w:color w:val="000000"/>
          <w:sz w:val="18"/>
          <w:szCs w:val="18"/>
        </w:rPr>
        <w:t>. Казань, 2007.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Следственные действия в досудебном производстве (общие положения теории и практики). Екатеринбург, 2006.</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Белохортов И.И. Оценка</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судом первой инстанции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М., 2012.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Модели уголовного процесса. СПб.: Юридический центр-Пресс, 2000.</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И.Г. Аксиология уголовного судопроизводства: новая методология исследования. Иркутск, 2010.</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Смолькова</w:t>
      </w:r>
      <w:r>
        <w:rPr>
          <w:rStyle w:val="WW8Num3z0"/>
          <w:rFonts w:ascii="Verdana" w:hAnsi="Verdana"/>
          <w:color w:val="000000"/>
          <w:sz w:val="18"/>
          <w:szCs w:val="18"/>
        </w:rPr>
        <w:t> </w:t>
      </w:r>
      <w:r>
        <w:rPr>
          <w:rFonts w:ascii="Verdana" w:hAnsi="Verdana"/>
          <w:color w:val="000000"/>
          <w:sz w:val="18"/>
          <w:szCs w:val="18"/>
        </w:rPr>
        <w:t>И.В. Великие и выдающиеся, знаменитые и известные личности об уголовном судопроизводстве. М.: Юрлитинформ, 2012.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Совершенствование норм и институтов Уголовно-процессуального кодекса Российской Федерации: сб. ст. Омск, 2006.</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Состояние и развитие юридической науки. Материалы международной научно-практической конференции. Части 2 и 4, 5 и 6. Ижевск, 2006.</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Сухова</w:t>
      </w:r>
      <w:r>
        <w:rPr>
          <w:rStyle w:val="WW8Num3z0"/>
          <w:rFonts w:ascii="Verdana" w:hAnsi="Verdana"/>
          <w:color w:val="000000"/>
          <w:sz w:val="18"/>
          <w:szCs w:val="18"/>
        </w:rPr>
        <w:t> </w:t>
      </w:r>
      <w:r>
        <w:rPr>
          <w:rFonts w:ascii="Verdana" w:hAnsi="Verdana"/>
          <w:color w:val="000000"/>
          <w:sz w:val="18"/>
          <w:szCs w:val="18"/>
        </w:rPr>
        <w:t>O.A. Правовая природа, понятие, значение и классификация процессуальных актов в Российском уголовном судопроизводстве. Саранск, 2007.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Т. 1. М.: Наука, 1968; Том И. М.: Наука, 1970.</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В.Т. Уголовный процесс: актуальные проблемы теории и практики. М.: Юрайт, 2009.</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Тенсина</w:t>
      </w:r>
      <w:r>
        <w:rPr>
          <w:rStyle w:val="WW8Num3z0"/>
          <w:rFonts w:ascii="Verdana" w:hAnsi="Verdana"/>
          <w:color w:val="000000"/>
          <w:sz w:val="18"/>
          <w:szCs w:val="18"/>
        </w:rPr>
        <w:t> </w:t>
      </w:r>
      <w:r>
        <w:rPr>
          <w:rFonts w:ascii="Verdana" w:hAnsi="Verdana"/>
          <w:color w:val="000000"/>
          <w:sz w:val="18"/>
          <w:szCs w:val="18"/>
        </w:rPr>
        <w:t>Е.Ф. Производство у мирового судьи по уголовным делам частного обвинения. Ижевск, 2008.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Уголовно-процессуальное законодательство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РСФСР. Теоретическая модель / под ред. В.М. Савицкого. М.: Наука, 1990.</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Уголовный процесс. Классический университетский учебник / под ред. К.Ф.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М.: Высшая школа, 2005.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Уголовно-процессуальное право Российской Федерации: учебник. 2-е изд. / под ред.</w:t>
      </w:r>
      <w:r>
        <w:rPr>
          <w:rStyle w:val="WW8Num3z0"/>
          <w:rFonts w:ascii="Verdana" w:hAnsi="Verdana"/>
          <w:color w:val="000000"/>
          <w:sz w:val="18"/>
          <w:szCs w:val="18"/>
        </w:rPr>
        <w:t> </w:t>
      </w:r>
      <w:r>
        <w:rPr>
          <w:rStyle w:val="WW8Num4z0"/>
          <w:rFonts w:ascii="Verdana" w:hAnsi="Verdana"/>
          <w:color w:val="4682B4"/>
          <w:sz w:val="18"/>
          <w:szCs w:val="18"/>
        </w:rPr>
        <w:t>Лупинской</w:t>
      </w:r>
      <w:r>
        <w:rPr>
          <w:rStyle w:val="WW8Num3z0"/>
          <w:rFonts w:ascii="Verdana" w:hAnsi="Verdana"/>
          <w:color w:val="000000"/>
          <w:sz w:val="18"/>
          <w:szCs w:val="18"/>
        </w:rPr>
        <w:t> </w:t>
      </w:r>
      <w:r>
        <w:rPr>
          <w:rFonts w:ascii="Verdana" w:hAnsi="Verdana"/>
          <w:color w:val="000000"/>
          <w:sz w:val="18"/>
          <w:szCs w:val="18"/>
        </w:rPr>
        <w:t>П.А. М., 2009.</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Уголовно-процессуальное право Российской Федерации: учебник. 3-е изд. / отв. ред. И.Л.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И.Б. Михайловская. М.: Проспект, 2010.</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Францифоров</w:t>
      </w:r>
      <w:r>
        <w:rPr>
          <w:rStyle w:val="WW8Num3z0"/>
          <w:rFonts w:ascii="Verdana" w:hAnsi="Verdana"/>
          <w:color w:val="000000"/>
          <w:sz w:val="18"/>
          <w:szCs w:val="18"/>
        </w:rPr>
        <w:t> </w:t>
      </w:r>
      <w:r>
        <w:rPr>
          <w:rFonts w:ascii="Verdana" w:hAnsi="Verdana"/>
          <w:color w:val="000000"/>
          <w:sz w:val="18"/>
          <w:szCs w:val="18"/>
        </w:rPr>
        <w:t>Ю.В. Противоречия уголовного судопроизводства. Саратов, 2005.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Шигурова</w:t>
      </w:r>
      <w:r>
        <w:rPr>
          <w:rStyle w:val="WW8Num3z0"/>
          <w:rFonts w:ascii="Verdana" w:hAnsi="Verdana"/>
          <w:color w:val="000000"/>
          <w:sz w:val="18"/>
          <w:szCs w:val="18"/>
        </w:rPr>
        <w:t> </w:t>
      </w:r>
      <w:r>
        <w:rPr>
          <w:rFonts w:ascii="Verdana" w:hAnsi="Verdana"/>
          <w:color w:val="000000"/>
          <w:sz w:val="18"/>
          <w:szCs w:val="18"/>
        </w:rPr>
        <w:t>Е.И. Производство по делам частного обвинения. Сущность особенности и проблемы уголовного судопроизводства. Саранск, 2008.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99.</w:t>
      </w:r>
      <w:r>
        <w:rPr>
          <w:rStyle w:val="WW8Num3z0"/>
          <w:rFonts w:ascii="Verdana" w:hAnsi="Verdana"/>
          <w:color w:val="000000"/>
          <w:sz w:val="18"/>
          <w:szCs w:val="18"/>
        </w:rPr>
        <w:t> </w:t>
      </w:r>
      <w:r>
        <w:rPr>
          <w:rStyle w:val="WW8Num4z0"/>
          <w:rFonts w:ascii="Verdana" w:hAnsi="Verdana"/>
          <w:color w:val="4682B4"/>
          <w:sz w:val="18"/>
          <w:szCs w:val="18"/>
        </w:rPr>
        <w:t>Шпилев</w:t>
      </w:r>
      <w:r>
        <w:rPr>
          <w:rStyle w:val="WW8Num3z0"/>
          <w:rFonts w:ascii="Verdana" w:hAnsi="Verdana"/>
          <w:color w:val="000000"/>
          <w:sz w:val="18"/>
          <w:szCs w:val="18"/>
        </w:rPr>
        <w:t> </w:t>
      </w:r>
      <w:r>
        <w:rPr>
          <w:rFonts w:ascii="Verdana" w:hAnsi="Verdana"/>
          <w:color w:val="000000"/>
          <w:sz w:val="18"/>
          <w:szCs w:val="18"/>
        </w:rPr>
        <w:t>В.Н. Содержание и формы уголовного судопроизводства. Минск, 1974.</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Шушанова Т.В. Стадии применения уголовно-процессуальных норм. Ижевск, 2011.</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Чельцов-Бебутов М.А. Курс уголовно-процессуального права. СПб., 1995.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Элькинд</w:t>
      </w:r>
      <w:r>
        <w:rPr>
          <w:rStyle w:val="WW8Num3z0"/>
          <w:rFonts w:ascii="Verdana" w:hAnsi="Verdana"/>
          <w:color w:val="000000"/>
          <w:sz w:val="18"/>
          <w:szCs w:val="18"/>
        </w:rPr>
        <w:t> </w:t>
      </w:r>
      <w:r>
        <w:rPr>
          <w:rFonts w:ascii="Verdana" w:hAnsi="Verdana"/>
          <w:color w:val="000000"/>
          <w:sz w:val="18"/>
          <w:szCs w:val="18"/>
        </w:rPr>
        <w:t>П.С. Сущность советского уголовно-процессуального права. Л., 1963.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Юридическая</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Теория и практика / под общ. ред. П.Е.</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и В.М. Горшенева. М.: Юрлитинформ, 1976.</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Якимович</w:t>
      </w:r>
      <w:r>
        <w:rPr>
          <w:rStyle w:val="WW8Num3z0"/>
          <w:rFonts w:ascii="Verdana" w:hAnsi="Verdana"/>
          <w:color w:val="000000"/>
          <w:sz w:val="18"/>
          <w:szCs w:val="18"/>
        </w:rPr>
        <w:t> </w:t>
      </w:r>
      <w:r>
        <w:rPr>
          <w:rFonts w:ascii="Verdana" w:hAnsi="Verdana"/>
          <w:color w:val="000000"/>
          <w:sz w:val="18"/>
          <w:szCs w:val="18"/>
        </w:rPr>
        <w:t>Ю.К. Избранные труды. СПб.: Юридический центр-Пресс, 2011.1. Научные статьи</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Балашов А. Действительно ли возбуждения уголовного дела является первоначальной стадией уголовного процесса // Соц.</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1989. № 8. С. 53-54.</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Ветрова</w:t>
      </w:r>
      <w:r>
        <w:rPr>
          <w:rStyle w:val="WW8Num3z0"/>
          <w:rFonts w:ascii="Verdana" w:hAnsi="Verdana"/>
          <w:color w:val="000000"/>
          <w:sz w:val="18"/>
          <w:szCs w:val="18"/>
        </w:rPr>
        <w:t> </w:t>
      </w:r>
      <w:r>
        <w:rPr>
          <w:rFonts w:ascii="Verdana" w:hAnsi="Verdana"/>
          <w:color w:val="000000"/>
          <w:sz w:val="18"/>
          <w:szCs w:val="18"/>
        </w:rPr>
        <w:t>Г.Н. Уголовно-процессуальная форма и ее роль в решении задач уголовного судопроизводства // Актуальные проблемы уголовного судопроизводства: вопросы теории, законодательства, практики применения (к 5-летию УПК РФ). М:</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2007. С. 23-28.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Дорошков</w:t>
      </w:r>
      <w:r>
        <w:rPr>
          <w:rStyle w:val="WW8Num3z0"/>
          <w:rFonts w:ascii="Verdana" w:hAnsi="Verdana"/>
          <w:color w:val="000000"/>
          <w:sz w:val="18"/>
          <w:szCs w:val="18"/>
        </w:rPr>
        <w:t> </w:t>
      </w:r>
      <w:r>
        <w:rPr>
          <w:rFonts w:ascii="Verdana" w:hAnsi="Verdana"/>
          <w:color w:val="000000"/>
          <w:sz w:val="18"/>
          <w:szCs w:val="18"/>
        </w:rPr>
        <w:t>В.В. Особый порядок принятия судебного решения при согласии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с предъявленным ему обвинением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2004. №9. С. 32-36.</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Б.Я. Реалии и мифы возбуждения уголовного дела //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2010. № 2. С. 7-9.</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Гимазетдинов</w:t>
      </w:r>
      <w:r>
        <w:rPr>
          <w:rStyle w:val="WW8Num3z0"/>
          <w:rFonts w:ascii="Verdana" w:hAnsi="Verdana"/>
          <w:color w:val="000000"/>
          <w:sz w:val="18"/>
          <w:szCs w:val="18"/>
        </w:rPr>
        <w:t> </w:t>
      </w:r>
      <w:r>
        <w:rPr>
          <w:rFonts w:ascii="Verdana" w:hAnsi="Verdana"/>
          <w:color w:val="000000"/>
          <w:sz w:val="18"/>
          <w:szCs w:val="18"/>
        </w:rPr>
        <w:t>Д.Р., Абашева Ф.А. Протокол</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действия как уголовно-процессуальный акт // Вестник Удмуртского гос. ун-та. 2012. Вып. З.С. 116-118.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Гимазетдинов</w:t>
      </w:r>
      <w:r>
        <w:rPr>
          <w:rStyle w:val="WW8Num3z0"/>
          <w:rFonts w:ascii="Verdana" w:hAnsi="Verdana"/>
          <w:color w:val="000000"/>
          <w:sz w:val="18"/>
          <w:szCs w:val="18"/>
        </w:rPr>
        <w:t> </w:t>
      </w:r>
      <w:r>
        <w:rPr>
          <w:rFonts w:ascii="Verdana" w:hAnsi="Verdana"/>
          <w:color w:val="000000"/>
          <w:sz w:val="18"/>
          <w:szCs w:val="18"/>
        </w:rPr>
        <w:t>Д.Р. Границы уголовно-процессуальные формы производства по уголовным //</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российском законодательстве. 2012. №5. С. 210-212.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Гимазетдинов</w:t>
      </w:r>
      <w:r>
        <w:rPr>
          <w:rStyle w:val="WW8Num3z0"/>
          <w:rFonts w:ascii="Verdana" w:hAnsi="Verdana"/>
          <w:color w:val="000000"/>
          <w:sz w:val="18"/>
          <w:szCs w:val="18"/>
        </w:rPr>
        <w:t> </w:t>
      </w:r>
      <w:r>
        <w:rPr>
          <w:rFonts w:ascii="Verdana" w:hAnsi="Verdana"/>
          <w:color w:val="000000"/>
          <w:sz w:val="18"/>
          <w:szCs w:val="18"/>
        </w:rPr>
        <w:t>Д.Р. Понятие, социальная ценность и значение уголовно-процессуальной формы // Вестник Удмуртского гос. ун-та. 2013. Вып. 1. С. 131-133.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А.П. Единый порядок предполагает дифференциацию // Соц. законность. 1975. № 3. С. 64-65.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А.П. Дифференциация уголовных деяний и уголовно-процессуальное право // Сов. гос. и право. 1986. № 7. С. 86-91.</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Гуськова</w:t>
      </w:r>
      <w:r>
        <w:rPr>
          <w:rStyle w:val="WW8Num3z0"/>
          <w:rFonts w:ascii="Verdana" w:hAnsi="Verdana"/>
          <w:color w:val="000000"/>
          <w:sz w:val="18"/>
          <w:szCs w:val="18"/>
        </w:rPr>
        <w:t> </w:t>
      </w:r>
      <w:r>
        <w:rPr>
          <w:rFonts w:ascii="Verdana" w:hAnsi="Verdana"/>
          <w:color w:val="000000"/>
          <w:sz w:val="18"/>
          <w:szCs w:val="18"/>
        </w:rPr>
        <w:t>А.П. УПК РФ новое содержание, новая процессуальная форма // Вестник Оренбургского гос. ун-та. 2004. №3. С. 4-7.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Деришев Ю. Стадия возбуждения уголовного дела реликт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 Российская юстиция. 2003. №8. С. 3337.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Дзюбенко</w:t>
      </w:r>
      <w:r>
        <w:rPr>
          <w:rStyle w:val="WW8Num3z0"/>
          <w:rFonts w:ascii="Verdana" w:hAnsi="Verdana"/>
          <w:color w:val="000000"/>
          <w:sz w:val="18"/>
          <w:szCs w:val="18"/>
        </w:rPr>
        <w:t> </w:t>
      </w:r>
      <w:r>
        <w:rPr>
          <w:rFonts w:ascii="Verdana" w:hAnsi="Verdana"/>
          <w:color w:val="000000"/>
          <w:sz w:val="18"/>
          <w:szCs w:val="18"/>
        </w:rPr>
        <w:t>A.A. Особенности собирания и исследования судом доказательств при рассмотрении уголовных дел в особом порядке // Мировой судья. 2005. №11. С. 5-7.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Евстигнеева</w:t>
      </w:r>
      <w:r>
        <w:rPr>
          <w:rStyle w:val="WW8Num3z0"/>
          <w:rFonts w:ascii="Verdana" w:hAnsi="Verdana"/>
          <w:color w:val="000000"/>
          <w:sz w:val="18"/>
          <w:szCs w:val="18"/>
        </w:rPr>
        <w:t> </w:t>
      </w:r>
      <w:r>
        <w:rPr>
          <w:rFonts w:ascii="Verdana" w:hAnsi="Verdana"/>
          <w:color w:val="000000"/>
          <w:sz w:val="18"/>
          <w:szCs w:val="18"/>
        </w:rPr>
        <w:t>О.В. Об эффективности российского правосудия // Проблемы уголовно-процессуальной науки XXI века: сб. ст. междунар.науч.-практ. конф., посвящ. 75-летию докт. юрид. наук, проф. 3.3.</w:t>
      </w:r>
      <w:r>
        <w:rPr>
          <w:rStyle w:val="WW8Num3z0"/>
          <w:rFonts w:ascii="Verdana" w:hAnsi="Verdana"/>
          <w:color w:val="000000"/>
          <w:sz w:val="18"/>
          <w:szCs w:val="18"/>
        </w:rPr>
        <w:t> </w:t>
      </w:r>
      <w:r>
        <w:rPr>
          <w:rStyle w:val="WW8Num4z0"/>
          <w:rFonts w:ascii="Verdana" w:hAnsi="Verdana"/>
          <w:color w:val="4682B4"/>
          <w:sz w:val="18"/>
          <w:szCs w:val="18"/>
        </w:rPr>
        <w:t>Зинатуллина</w:t>
      </w:r>
      <w:r>
        <w:rPr>
          <w:rFonts w:ascii="Verdana" w:hAnsi="Verdana"/>
          <w:color w:val="000000"/>
          <w:sz w:val="18"/>
          <w:szCs w:val="18"/>
        </w:rPr>
        <w:t>. Ижевск. 2013. С. 236-240.</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Зинатуллин 3.3., Шушанова Т.В. Какой должна стать структура УПК РФ? // Уголовное судопроизводство. 2010. № 2. С. 2-3.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Каз Ц. О единстве и дифференциации уголовного судопроизводства // Соц. законность. 1975. № 1. С.65.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H.H. Судебная власть обретает голос // Мировой судья. 2006. № 2. С. 8-11.</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H.H. УПК Российской Федерации и УПК Украины: PRO ET contra в контексте сравнительного-правового анализа // Уголовное судопроизводство. 2013. № 1. С. 16-19.</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Константинов П.,</w:t>
      </w:r>
      <w:r>
        <w:rPr>
          <w:rStyle w:val="WW8Num3z0"/>
          <w:rFonts w:ascii="Verdana" w:hAnsi="Verdana"/>
          <w:color w:val="000000"/>
          <w:sz w:val="18"/>
          <w:szCs w:val="18"/>
        </w:rPr>
        <w:t> </w:t>
      </w:r>
      <w:r>
        <w:rPr>
          <w:rStyle w:val="WW8Num4z0"/>
          <w:rFonts w:ascii="Verdana" w:hAnsi="Verdana"/>
          <w:color w:val="4682B4"/>
          <w:sz w:val="18"/>
          <w:szCs w:val="18"/>
        </w:rPr>
        <w:t>Стуканов</w:t>
      </w:r>
      <w:r>
        <w:rPr>
          <w:rStyle w:val="WW8Num3z0"/>
          <w:rFonts w:ascii="Verdana" w:hAnsi="Verdana"/>
          <w:color w:val="000000"/>
          <w:sz w:val="18"/>
          <w:szCs w:val="18"/>
        </w:rPr>
        <w:t> </w:t>
      </w:r>
      <w:r>
        <w:rPr>
          <w:rFonts w:ascii="Verdana" w:hAnsi="Verdana"/>
          <w:color w:val="000000"/>
          <w:sz w:val="18"/>
          <w:szCs w:val="18"/>
        </w:rPr>
        <w:t>А. Принятие судебного решения при согласии обвиняемого с предъявленным</w:t>
      </w:r>
      <w:r>
        <w:rPr>
          <w:rStyle w:val="WW8Num3z0"/>
          <w:rFonts w:ascii="Verdana" w:hAnsi="Verdana"/>
          <w:color w:val="000000"/>
          <w:sz w:val="18"/>
          <w:szCs w:val="18"/>
        </w:rPr>
        <w:t> </w:t>
      </w:r>
      <w:r>
        <w:rPr>
          <w:rStyle w:val="WW8Num4z0"/>
          <w:rFonts w:ascii="Verdana" w:hAnsi="Verdana"/>
          <w:color w:val="4682B4"/>
          <w:sz w:val="18"/>
          <w:szCs w:val="18"/>
        </w:rPr>
        <w:t>обвинением</w:t>
      </w:r>
      <w:r>
        <w:rPr>
          <w:rStyle w:val="WW8Num3z0"/>
          <w:rFonts w:ascii="Verdana" w:hAnsi="Verdana"/>
          <w:color w:val="000000"/>
          <w:sz w:val="18"/>
          <w:szCs w:val="18"/>
        </w:rPr>
        <w:t> </w:t>
      </w:r>
      <w:r>
        <w:rPr>
          <w:rFonts w:ascii="Verdana" w:hAnsi="Verdana"/>
          <w:color w:val="000000"/>
          <w:sz w:val="18"/>
          <w:szCs w:val="18"/>
        </w:rPr>
        <w:t>// Законность. 2006. № 3. С. 10-12.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Лукманов Р.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по делам частного обвинения в отношении специальных субъектов // Законность. 2005. №. 10. С. 35.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Максютин</w:t>
      </w:r>
      <w:r>
        <w:rPr>
          <w:rStyle w:val="WW8Num3z0"/>
          <w:rFonts w:ascii="Verdana" w:hAnsi="Verdana"/>
          <w:color w:val="000000"/>
          <w:sz w:val="18"/>
          <w:szCs w:val="18"/>
        </w:rPr>
        <w:t> </w:t>
      </w:r>
      <w:r>
        <w:rPr>
          <w:rFonts w:ascii="Verdana" w:hAnsi="Verdana"/>
          <w:color w:val="000000"/>
          <w:sz w:val="18"/>
          <w:szCs w:val="18"/>
        </w:rPr>
        <w:t>М.В., Кикоть A.B. Юридическая процессуальная форма. Понятие и сфера распространения // Закон и право. 2005. №4. С. 30-32.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Манова</w:t>
      </w:r>
      <w:r>
        <w:rPr>
          <w:rStyle w:val="WW8Num3z0"/>
          <w:rFonts w:ascii="Verdana" w:hAnsi="Verdana"/>
          <w:color w:val="000000"/>
          <w:sz w:val="18"/>
          <w:szCs w:val="18"/>
        </w:rPr>
        <w:t> </w:t>
      </w:r>
      <w:r>
        <w:rPr>
          <w:rFonts w:ascii="Verdana" w:hAnsi="Verdana"/>
          <w:color w:val="000000"/>
          <w:sz w:val="18"/>
          <w:szCs w:val="18"/>
        </w:rPr>
        <w:t>Н.С., Францифоров Ю.В. Проблемные аспекты стадии возбуждения уголовного дела по новому УПК РФ // Российский судья. 2003. №5. С. 21-25.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Новый УПК РФ: изменение</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формы // Проблемы обеспечения прав участников процесса по новому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Самара. 2003. С. 11-30.</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127. Муравьев К. Особый порядок возбуждения уголовных дел в отношении специальных субъектов // Законность. 2006. №1. С. 32-33.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Пашкевич</w:t>
      </w:r>
      <w:r>
        <w:rPr>
          <w:rStyle w:val="WW8Num3z0"/>
          <w:rFonts w:ascii="Verdana" w:hAnsi="Verdana"/>
          <w:color w:val="000000"/>
          <w:sz w:val="18"/>
          <w:szCs w:val="18"/>
        </w:rPr>
        <w:t> </w:t>
      </w:r>
      <w:r>
        <w:rPr>
          <w:rFonts w:ascii="Verdana" w:hAnsi="Verdana"/>
          <w:color w:val="000000"/>
          <w:sz w:val="18"/>
          <w:szCs w:val="18"/>
        </w:rPr>
        <w:t>П.Ф. Процессуальные формы судопроизводства нужно дифференцировать // Соц. законность. 1974. № 9. С. 54-56.</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Самитова</w:t>
      </w:r>
      <w:r>
        <w:rPr>
          <w:rStyle w:val="WW8Num3z0"/>
          <w:rFonts w:ascii="Verdana" w:hAnsi="Verdana"/>
          <w:color w:val="000000"/>
          <w:sz w:val="18"/>
          <w:szCs w:val="18"/>
        </w:rPr>
        <w:t> </w:t>
      </w:r>
      <w:r>
        <w:rPr>
          <w:rFonts w:ascii="Verdana" w:hAnsi="Verdana"/>
          <w:color w:val="000000"/>
          <w:sz w:val="18"/>
          <w:szCs w:val="18"/>
        </w:rPr>
        <w:t>Л.И. Процессуальная форма отдельных видов уголовных</w:t>
      </w:r>
      <w:r>
        <w:rPr>
          <w:rStyle w:val="WW8Num3z0"/>
          <w:rFonts w:ascii="Verdana" w:hAnsi="Verdana"/>
          <w:color w:val="000000"/>
          <w:sz w:val="18"/>
          <w:szCs w:val="18"/>
        </w:rPr>
        <w:t> </w:t>
      </w:r>
      <w:r>
        <w:rPr>
          <w:rStyle w:val="WW8Num4z0"/>
          <w:rFonts w:ascii="Verdana" w:hAnsi="Verdana"/>
          <w:color w:val="4682B4"/>
          <w:sz w:val="18"/>
          <w:szCs w:val="18"/>
        </w:rPr>
        <w:t>судопроизводств</w:t>
      </w:r>
      <w:r>
        <w:rPr>
          <w:rFonts w:ascii="Verdana" w:hAnsi="Verdana"/>
          <w:color w:val="000000"/>
          <w:sz w:val="18"/>
          <w:szCs w:val="18"/>
        </w:rPr>
        <w:t>.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2007. № 4. С. 321-322.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Сероштан</w:t>
      </w:r>
      <w:r>
        <w:rPr>
          <w:rStyle w:val="WW8Num3z0"/>
          <w:rFonts w:ascii="Verdana" w:hAnsi="Verdana"/>
          <w:color w:val="000000"/>
          <w:sz w:val="18"/>
          <w:szCs w:val="18"/>
        </w:rPr>
        <w:t> </w:t>
      </w:r>
      <w:r>
        <w:rPr>
          <w:rFonts w:ascii="Verdana" w:hAnsi="Verdana"/>
          <w:color w:val="000000"/>
          <w:sz w:val="18"/>
          <w:szCs w:val="18"/>
        </w:rPr>
        <w:t>В.В. Искусственное сужение прав обвиняемого,</w:t>
      </w:r>
      <w:r>
        <w:rPr>
          <w:rStyle w:val="WW8Num3z0"/>
          <w:rFonts w:ascii="Verdana" w:hAnsi="Verdana"/>
          <w:color w:val="000000"/>
          <w:sz w:val="18"/>
          <w:szCs w:val="18"/>
        </w:rPr>
        <w:t> </w:t>
      </w:r>
      <w:r>
        <w:rPr>
          <w:rStyle w:val="WW8Num4z0"/>
          <w:rFonts w:ascii="Verdana" w:hAnsi="Verdana"/>
          <w:color w:val="4682B4"/>
          <w:sz w:val="18"/>
          <w:szCs w:val="18"/>
        </w:rPr>
        <w:t>подсудимого</w:t>
      </w:r>
      <w:r>
        <w:rPr>
          <w:rStyle w:val="WW8Num3z0"/>
          <w:rFonts w:ascii="Verdana" w:hAnsi="Verdana"/>
          <w:color w:val="000000"/>
          <w:sz w:val="18"/>
          <w:szCs w:val="18"/>
        </w:rPr>
        <w:t> </w:t>
      </w:r>
      <w:r>
        <w:rPr>
          <w:rFonts w:ascii="Verdana" w:hAnsi="Verdana"/>
          <w:color w:val="000000"/>
          <w:sz w:val="18"/>
          <w:szCs w:val="18"/>
        </w:rPr>
        <w:t>требует своего устранения // Российский судья. 2006. №6. С. 29-31.</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О единой форме уголовного судопроизводства и пределах ее дифференциации // Соц. законность. 1974. № 9. С. 53.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Уголовно-процессуальная форма и обеспечение прав обвиняемого // Развитие и совершенствование уголовно-процессуальной формы. Воронеж, 1979. С. 83-92.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Татьянина Jl.Г. Особый порядок принятия судом решения // Законность. 2003. № 12. С. 30.</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Трофименко</w:t>
      </w:r>
      <w:r>
        <w:rPr>
          <w:rStyle w:val="WW8Num3z0"/>
          <w:rFonts w:ascii="Verdana" w:hAnsi="Verdana"/>
          <w:color w:val="000000"/>
          <w:sz w:val="18"/>
          <w:szCs w:val="18"/>
        </w:rPr>
        <w:t> </w:t>
      </w:r>
      <w:r>
        <w:rPr>
          <w:rFonts w:ascii="Verdana" w:hAnsi="Verdana"/>
          <w:color w:val="000000"/>
          <w:sz w:val="18"/>
          <w:szCs w:val="18"/>
        </w:rPr>
        <w:t>В.М. Система уголовного процесса по УПК Украины // Уголовное судопроизводство. 2013. № 1. С. 7-11.</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Хисматуллин</w:t>
      </w:r>
      <w:r>
        <w:rPr>
          <w:rStyle w:val="WW8Num3z0"/>
          <w:rFonts w:ascii="Verdana" w:hAnsi="Verdana"/>
          <w:color w:val="000000"/>
          <w:sz w:val="18"/>
          <w:szCs w:val="18"/>
        </w:rPr>
        <w:t> </w:t>
      </w:r>
      <w:r>
        <w:rPr>
          <w:rFonts w:ascii="Verdana" w:hAnsi="Verdana"/>
          <w:color w:val="000000"/>
          <w:sz w:val="18"/>
          <w:szCs w:val="18"/>
        </w:rPr>
        <w:t>P.C. Семейные суды по делам</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 Российская юстиция. 2000. № 3. С. 37.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Цыганенко</w:t>
      </w:r>
      <w:r>
        <w:rPr>
          <w:rStyle w:val="WW8Num3z0"/>
          <w:rFonts w:ascii="Verdana" w:hAnsi="Verdana"/>
          <w:color w:val="000000"/>
          <w:sz w:val="18"/>
          <w:szCs w:val="18"/>
        </w:rPr>
        <w:t> </w:t>
      </w:r>
      <w:r>
        <w:rPr>
          <w:rFonts w:ascii="Verdana" w:hAnsi="Verdana"/>
          <w:color w:val="000000"/>
          <w:sz w:val="18"/>
          <w:szCs w:val="18"/>
        </w:rPr>
        <w:t>С.С. Проблемы процессуальных производств и их типов в новом УПК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2002. №4(243). С. 13-21.</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Чечина</w:t>
      </w:r>
      <w:r>
        <w:rPr>
          <w:rStyle w:val="WW8Num3z0"/>
          <w:rFonts w:ascii="Verdana" w:hAnsi="Verdana"/>
          <w:color w:val="000000"/>
          <w:sz w:val="18"/>
          <w:szCs w:val="18"/>
        </w:rPr>
        <w:t> </w:t>
      </w:r>
      <w:r>
        <w:rPr>
          <w:rFonts w:ascii="Verdana" w:hAnsi="Verdana"/>
          <w:color w:val="000000"/>
          <w:sz w:val="18"/>
          <w:szCs w:val="18"/>
        </w:rPr>
        <w:t>H.A., Элькинд П.С. Формы правосудия, проблема единства и дифференциации порядка осуществления правосудия // Государство и право развитого социализма в СССР. Л., 1977. С. 313-315.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Шамардин</w:t>
      </w:r>
      <w:r>
        <w:rPr>
          <w:rStyle w:val="WW8Num3z0"/>
          <w:rFonts w:ascii="Verdana" w:hAnsi="Verdana"/>
          <w:color w:val="000000"/>
          <w:sz w:val="18"/>
          <w:szCs w:val="18"/>
        </w:rPr>
        <w:t> </w:t>
      </w:r>
      <w:r>
        <w:rPr>
          <w:rFonts w:ascii="Verdana" w:hAnsi="Verdana"/>
          <w:color w:val="000000"/>
          <w:sz w:val="18"/>
          <w:szCs w:val="18"/>
        </w:rPr>
        <w:t>A.A., Бурсакова М.С. К вопросу о правовой природе особого порядка судебного разбирательства и проблемах его совершенствования // Российский судья. 2005. № 11. С. 13-16.</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Якуб</w:t>
      </w:r>
      <w:r>
        <w:rPr>
          <w:rStyle w:val="WW8Num3z0"/>
          <w:rFonts w:ascii="Verdana" w:hAnsi="Verdana"/>
          <w:color w:val="000000"/>
          <w:sz w:val="18"/>
          <w:szCs w:val="18"/>
        </w:rPr>
        <w:t> </w:t>
      </w:r>
      <w:r>
        <w:rPr>
          <w:rFonts w:ascii="Verdana" w:hAnsi="Verdana"/>
          <w:color w:val="000000"/>
          <w:sz w:val="18"/>
          <w:szCs w:val="18"/>
        </w:rPr>
        <w:t>М.Л. Порядок уголовного судопроизводства следует дифференцировать // Соц. законность. 1975. № 1. С. 66-67.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Авторефераты диссертаций и диссертации:</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Азаренок</w:t>
      </w:r>
      <w:r>
        <w:rPr>
          <w:rStyle w:val="WW8Num3z0"/>
          <w:rFonts w:ascii="Verdana" w:hAnsi="Verdana"/>
          <w:color w:val="000000"/>
          <w:sz w:val="18"/>
          <w:szCs w:val="18"/>
        </w:rPr>
        <w:t> </w:t>
      </w:r>
      <w:r>
        <w:rPr>
          <w:rFonts w:ascii="Verdana" w:hAnsi="Verdana"/>
          <w:color w:val="000000"/>
          <w:sz w:val="18"/>
          <w:szCs w:val="18"/>
        </w:rPr>
        <w:t>Н.В. Программа уголовно-процессуальной деятельности: теоретический и нормативный аспекты: автореф. дис. . канд. юрид. наук. Омск, 2009.</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Авалиани</w:t>
      </w:r>
      <w:r>
        <w:rPr>
          <w:rStyle w:val="WW8Num3z0"/>
          <w:rFonts w:ascii="Verdana" w:hAnsi="Verdana"/>
          <w:color w:val="000000"/>
          <w:sz w:val="18"/>
          <w:szCs w:val="18"/>
        </w:rPr>
        <w:t> </w:t>
      </w:r>
      <w:r>
        <w:rPr>
          <w:rFonts w:ascii="Verdana" w:hAnsi="Verdana"/>
          <w:color w:val="000000"/>
          <w:sz w:val="18"/>
          <w:szCs w:val="18"/>
        </w:rPr>
        <w:t>К.С. Особенности досудебного производства по уголовным делам в отношении несовершеннолетних: автореф. дис. . канд. юрид. наук. М., 2009.</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Акперов</w:t>
      </w:r>
      <w:r>
        <w:rPr>
          <w:rStyle w:val="WW8Num3z0"/>
          <w:rFonts w:ascii="Verdana" w:hAnsi="Verdana"/>
          <w:color w:val="000000"/>
          <w:sz w:val="18"/>
          <w:szCs w:val="18"/>
        </w:rPr>
        <w:t> </w:t>
      </w:r>
      <w:r>
        <w:rPr>
          <w:rFonts w:ascii="Verdana" w:hAnsi="Verdana"/>
          <w:color w:val="000000"/>
          <w:sz w:val="18"/>
          <w:szCs w:val="18"/>
        </w:rPr>
        <w:t>P.C. Возбуждение уголовного дела в уголовно-процессуальном праве Российской Федерации: автореф. дис. . канд. юрид. наук. Самара, 2010.</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Аширбекова</w:t>
      </w:r>
      <w:r>
        <w:rPr>
          <w:rStyle w:val="WW8Num3z0"/>
          <w:rFonts w:ascii="Verdana" w:hAnsi="Verdana"/>
          <w:color w:val="000000"/>
          <w:sz w:val="18"/>
          <w:szCs w:val="18"/>
        </w:rPr>
        <w:t> </w:t>
      </w:r>
      <w:r>
        <w:rPr>
          <w:rFonts w:ascii="Verdana" w:hAnsi="Verdana"/>
          <w:color w:val="000000"/>
          <w:sz w:val="18"/>
          <w:szCs w:val="18"/>
        </w:rPr>
        <w:t>М.Т. Принцип публичности уголовного судопроизводства: понятие, содержание и пределы действия: автореф. дис. . докт. юрид. наук. Екатеринбург, 2009.</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Бабич</w:t>
      </w:r>
      <w:r>
        <w:rPr>
          <w:rStyle w:val="WW8Num3z0"/>
          <w:rFonts w:ascii="Verdana" w:hAnsi="Verdana"/>
          <w:color w:val="000000"/>
          <w:sz w:val="18"/>
          <w:szCs w:val="18"/>
        </w:rPr>
        <w:t> </w:t>
      </w:r>
      <w:r>
        <w:rPr>
          <w:rFonts w:ascii="Verdana" w:hAnsi="Verdana"/>
          <w:color w:val="000000"/>
          <w:sz w:val="18"/>
          <w:szCs w:val="18"/>
        </w:rPr>
        <w:t>A.B. Процессуальная самостоятельность и независимость</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как основа его статуса в уголовном судопроизводстве: автореф. дис. . канд. юрид. наук. Саратов, 2012.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Барабаш</w:t>
      </w:r>
      <w:r>
        <w:rPr>
          <w:rStyle w:val="WW8Num3z0"/>
          <w:rFonts w:ascii="Verdana" w:hAnsi="Verdana"/>
          <w:color w:val="000000"/>
          <w:sz w:val="18"/>
          <w:szCs w:val="18"/>
        </w:rPr>
        <w:t> </w:t>
      </w:r>
      <w:r>
        <w:rPr>
          <w:rFonts w:ascii="Verdana" w:hAnsi="Verdana"/>
          <w:color w:val="000000"/>
          <w:sz w:val="18"/>
          <w:szCs w:val="18"/>
        </w:rPr>
        <w:t>A.C. Публичное начало российского уголовного процесса: автореф. дис. докт. юрид. наук. Екатеринбург, 2006.</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A.M. Законность в досудебном производстве по уголовным делам: автореф. дис. . докт. юрид. наук. Омск, 2006.</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Батуев</w:t>
      </w:r>
      <w:r>
        <w:rPr>
          <w:rStyle w:val="WW8Num3z0"/>
          <w:rFonts w:ascii="Verdana" w:hAnsi="Verdana"/>
          <w:color w:val="000000"/>
          <w:sz w:val="18"/>
          <w:szCs w:val="18"/>
        </w:rPr>
        <w:t> </w:t>
      </w:r>
      <w:r>
        <w:rPr>
          <w:rFonts w:ascii="Verdana" w:hAnsi="Verdana"/>
          <w:color w:val="000000"/>
          <w:sz w:val="18"/>
          <w:szCs w:val="18"/>
        </w:rPr>
        <w:t>Н.В. Решения Конституционного суда Российской Федерации в механизме уголовно-процессуального регулирования: автореф. дис. . канд. юрид. наук. Челябинск, 2003.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Булыгин</w:t>
      </w:r>
      <w:r>
        <w:rPr>
          <w:rStyle w:val="WW8Num3z0"/>
          <w:rFonts w:ascii="Verdana" w:hAnsi="Verdana"/>
          <w:color w:val="000000"/>
          <w:sz w:val="18"/>
          <w:szCs w:val="18"/>
        </w:rPr>
        <w:t> </w:t>
      </w:r>
      <w:r>
        <w:rPr>
          <w:rFonts w:ascii="Verdana" w:hAnsi="Verdana"/>
          <w:color w:val="000000"/>
          <w:sz w:val="18"/>
          <w:szCs w:val="18"/>
        </w:rPr>
        <w:t>A.B. Основания рассмотрения уголовного дела и особенности доказывания при судебном</w:t>
      </w:r>
      <w:r>
        <w:rPr>
          <w:rStyle w:val="WW8Num3z0"/>
          <w:rFonts w:ascii="Verdana" w:hAnsi="Verdana"/>
          <w:color w:val="000000"/>
          <w:sz w:val="18"/>
          <w:szCs w:val="18"/>
        </w:rPr>
        <w:t> </w:t>
      </w:r>
      <w:r>
        <w:rPr>
          <w:rStyle w:val="WW8Num4z0"/>
          <w:rFonts w:ascii="Verdana" w:hAnsi="Verdana"/>
          <w:color w:val="4682B4"/>
          <w:sz w:val="18"/>
          <w:szCs w:val="18"/>
        </w:rPr>
        <w:t>разбирательстве</w:t>
      </w:r>
      <w:r>
        <w:rPr>
          <w:rStyle w:val="WW8Num3z0"/>
          <w:rFonts w:ascii="Verdana" w:hAnsi="Verdana"/>
          <w:color w:val="000000"/>
          <w:sz w:val="18"/>
          <w:szCs w:val="18"/>
        </w:rPr>
        <w:t> </w:t>
      </w:r>
      <w:r>
        <w:rPr>
          <w:rFonts w:ascii="Verdana" w:hAnsi="Verdana"/>
          <w:color w:val="000000"/>
          <w:sz w:val="18"/>
          <w:szCs w:val="18"/>
        </w:rPr>
        <w:t>в порядке главы 40 УПК РФ: автореф. дис. . канд. юрид. наук. Екатеринбург, 2013.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Ю.В. Уголовное досудебное производство: концепция процедурного и функционально-правового построения: автореф. дис. . докт. юрид. наук. Омск, 2005.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Днепровская</w:t>
      </w:r>
      <w:r>
        <w:rPr>
          <w:rStyle w:val="WW8Num3z0"/>
          <w:rFonts w:ascii="Verdana" w:hAnsi="Verdana"/>
          <w:color w:val="000000"/>
          <w:sz w:val="18"/>
          <w:szCs w:val="18"/>
        </w:rPr>
        <w:t> </w:t>
      </w:r>
      <w:r>
        <w:rPr>
          <w:rFonts w:ascii="Verdana" w:hAnsi="Verdana"/>
          <w:color w:val="000000"/>
          <w:sz w:val="18"/>
          <w:szCs w:val="18"/>
        </w:rPr>
        <w:t>М.А. Особый порядок принятия судебного решения при согласии обвиняемого с предъявленным ему обвинением: автореф. дис. . канд. юрид. наук. Иркутск, 2009.</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Зонова</w:t>
      </w:r>
      <w:r>
        <w:rPr>
          <w:rStyle w:val="WW8Num3z0"/>
          <w:rFonts w:ascii="Verdana" w:hAnsi="Verdana"/>
          <w:color w:val="000000"/>
          <w:sz w:val="18"/>
          <w:szCs w:val="18"/>
        </w:rPr>
        <w:t> </w:t>
      </w:r>
      <w:r>
        <w:rPr>
          <w:rFonts w:ascii="Verdana" w:hAnsi="Verdana"/>
          <w:color w:val="000000"/>
          <w:sz w:val="18"/>
          <w:szCs w:val="18"/>
        </w:rPr>
        <w:t>А.Е. Полномочия суда в стадии возбуждения уголовного дела: автореф. дис. . канд. юрид. наук. Екатеринбург, 2009.</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153.</w:t>
      </w:r>
      <w:r>
        <w:rPr>
          <w:rStyle w:val="WW8Num3z0"/>
          <w:rFonts w:ascii="Verdana" w:hAnsi="Verdana"/>
          <w:color w:val="000000"/>
          <w:sz w:val="18"/>
          <w:szCs w:val="18"/>
        </w:rPr>
        <w:t> </w:t>
      </w:r>
      <w:r>
        <w:rPr>
          <w:rStyle w:val="WW8Num4z0"/>
          <w:rFonts w:ascii="Verdana" w:hAnsi="Verdana"/>
          <w:color w:val="4682B4"/>
          <w:sz w:val="18"/>
          <w:szCs w:val="18"/>
        </w:rPr>
        <w:t>Кузьмина</w:t>
      </w:r>
      <w:r>
        <w:rPr>
          <w:rStyle w:val="WW8Num3z0"/>
          <w:rFonts w:ascii="Verdana" w:hAnsi="Verdana"/>
          <w:color w:val="000000"/>
          <w:sz w:val="18"/>
          <w:szCs w:val="18"/>
        </w:rPr>
        <w:t> </w:t>
      </w:r>
      <w:r>
        <w:rPr>
          <w:rFonts w:ascii="Verdana" w:hAnsi="Verdana"/>
          <w:color w:val="000000"/>
          <w:sz w:val="18"/>
          <w:szCs w:val="18"/>
        </w:rPr>
        <w:t>О.Л. Процессуальная форма судопроизводства по уголовным делам в отношении несовершеннолетних: дис. . канд. юрид. наук. Калининград, 2005.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Ишимов</w:t>
      </w:r>
      <w:r>
        <w:rPr>
          <w:rStyle w:val="WW8Num3z0"/>
          <w:rFonts w:ascii="Verdana" w:hAnsi="Verdana"/>
          <w:color w:val="000000"/>
          <w:sz w:val="18"/>
          <w:szCs w:val="18"/>
        </w:rPr>
        <w:t> </w:t>
      </w:r>
      <w:r>
        <w:rPr>
          <w:rFonts w:ascii="Verdana" w:hAnsi="Verdana"/>
          <w:color w:val="000000"/>
          <w:sz w:val="18"/>
          <w:szCs w:val="18"/>
        </w:rPr>
        <w:t>П.Л. Процессуальный порядок подготовки уголовного дела к судебному</w:t>
      </w:r>
      <w:r>
        <w:rPr>
          <w:rStyle w:val="WW8Num3z0"/>
          <w:rFonts w:ascii="Verdana" w:hAnsi="Verdana"/>
          <w:color w:val="000000"/>
          <w:sz w:val="18"/>
          <w:szCs w:val="18"/>
        </w:rPr>
        <w:t> </w:t>
      </w:r>
      <w:r>
        <w:rPr>
          <w:rStyle w:val="WW8Num4z0"/>
          <w:rFonts w:ascii="Verdana" w:hAnsi="Verdana"/>
          <w:color w:val="4682B4"/>
          <w:sz w:val="18"/>
          <w:szCs w:val="18"/>
        </w:rPr>
        <w:t>разбирательству</w:t>
      </w:r>
      <w:r>
        <w:rPr>
          <w:rFonts w:ascii="Verdana" w:hAnsi="Verdana"/>
          <w:color w:val="000000"/>
          <w:sz w:val="18"/>
          <w:szCs w:val="18"/>
        </w:rPr>
        <w:t>: автореф. дис. . канд. юрид. наук. Ижевск, 2005.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Лонь</w:t>
      </w:r>
      <w:r>
        <w:rPr>
          <w:rStyle w:val="WW8Num3z0"/>
          <w:rFonts w:ascii="Verdana" w:hAnsi="Verdana"/>
          <w:color w:val="000000"/>
          <w:sz w:val="18"/>
          <w:szCs w:val="18"/>
        </w:rPr>
        <w:t> </w:t>
      </w:r>
      <w:r>
        <w:rPr>
          <w:rFonts w:ascii="Verdana" w:hAnsi="Verdana"/>
          <w:color w:val="000000"/>
          <w:sz w:val="18"/>
          <w:szCs w:val="18"/>
        </w:rPr>
        <w:t>С.Л. Протокольное производство (по материалам Западной Сибири): автореф. дис. . канд. юрид. наук. Томск, 1992.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Малахова</w:t>
      </w:r>
      <w:r>
        <w:rPr>
          <w:rStyle w:val="WW8Num3z0"/>
          <w:rFonts w:ascii="Verdana" w:hAnsi="Verdana"/>
          <w:color w:val="000000"/>
          <w:sz w:val="18"/>
          <w:szCs w:val="18"/>
        </w:rPr>
        <w:t> </w:t>
      </w:r>
      <w:r>
        <w:rPr>
          <w:rFonts w:ascii="Verdana" w:hAnsi="Verdana"/>
          <w:color w:val="000000"/>
          <w:sz w:val="18"/>
          <w:szCs w:val="18"/>
        </w:rPr>
        <w:t>Л.И. Уголовно-процессуальная деятельность. Общие положения: автореф. дис. . канд. юрид. наук. Воронеж, 2002.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А.И. Предварительное слушание в судебном разбирательстве уголовных дел: автореф. дис. . канд. юрид. наук. Воронеж, 2009.</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Мигушин</w:t>
      </w:r>
      <w:r>
        <w:rPr>
          <w:rStyle w:val="WW8Num3z0"/>
          <w:rFonts w:ascii="Verdana" w:hAnsi="Verdana"/>
          <w:color w:val="000000"/>
          <w:sz w:val="18"/>
          <w:szCs w:val="18"/>
        </w:rPr>
        <w:t> </w:t>
      </w:r>
      <w:r>
        <w:rPr>
          <w:rFonts w:ascii="Verdana" w:hAnsi="Verdana"/>
          <w:color w:val="000000"/>
          <w:sz w:val="18"/>
          <w:szCs w:val="18"/>
        </w:rPr>
        <w:t>К.И. Досудебное производство как стадия современного уголовного процесса. Теоретические и прикладные аспекты: автореф. дис. . канд. юрид. наук. Н. Новгород, 2004.</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Рыбинская</w:t>
      </w:r>
      <w:r>
        <w:rPr>
          <w:rStyle w:val="WW8Num3z0"/>
          <w:rFonts w:ascii="Verdana" w:hAnsi="Verdana"/>
          <w:color w:val="000000"/>
          <w:sz w:val="18"/>
          <w:szCs w:val="18"/>
        </w:rPr>
        <w:t> </w:t>
      </w:r>
      <w:r>
        <w:rPr>
          <w:rFonts w:ascii="Verdana" w:hAnsi="Verdana"/>
          <w:color w:val="000000"/>
          <w:sz w:val="18"/>
          <w:szCs w:val="18"/>
        </w:rPr>
        <w:t>Е.Т. Состязательность российского уголовного судопроизводства при рассмотрении дел в суде первой инстанции: автореф. дис. канд. юрид. наук. Иркутск, 2008.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Оболкина</w:t>
      </w:r>
      <w:r>
        <w:rPr>
          <w:rStyle w:val="WW8Num3z0"/>
          <w:rFonts w:ascii="Verdana" w:hAnsi="Verdana"/>
          <w:color w:val="000000"/>
          <w:sz w:val="18"/>
          <w:szCs w:val="18"/>
        </w:rPr>
        <w:t> </w:t>
      </w:r>
      <w:r>
        <w:rPr>
          <w:rFonts w:ascii="Verdana" w:hAnsi="Verdana"/>
          <w:color w:val="000000"/>
          <w:sz w:val="18"/>
          <w:szCs w:val="18"/>
        </w:rPr>
        <w:t>А.Л. Модели предварительного (досудебного) производства по уголовным делам (сравнительно-правовой анализ): автореф. дис. . канд. юрид. наук. Омск, 2005.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Пальчикова</w:t>
      </w:r>
      <w:r>
        <w:rPr>
          <w:rStyle w:val="WW8Num3z0"/>
          <w:rFonts w:ascii="Verdana" w:hAnsi="Verdana"/>
          <w:color w:val="000000"/>
          <w:sz w:val="18"/>
          <w:szCs w:val="18"/>
        </w:rPr>
        <w:t> </w:t>
      </w:r>
      <w:r>
        <w:rPr>
          <w:rFonts w:ascii="Verdana" w:hAnsi="Verdana"/>
          <w:color w:val="000000"/>
          <w:sz w:val="18"/>
          <w:szCs w:val="18"/>
        </w:rPr>
        <w:t>M.B. Определения и постановления суда первой инстанции в Российском уголовном процессе: дис. и автореф. дис. . канд. юрид. наук. М., 2011.</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Салимзянова</w:t>
      </w:r>
      <w:r>
        <w:rPr>
          <w:rStyle w:val="WW8Num3z0"/>
          <w:rFonts w:ascii="Verdana" w:hAnsi="Verdana"/>
          <w:color w:val="000000"/>
          <w:sz w:val="18"/>
          <w:szCs w:val="18"/>
        </w:rPr>
        <w:t> </w:t>
      </w:r>
      <w:r>
        <w:rPr>
          <w:rFonts w:ascii="Verdana" w:hAnsi="Verdana"/>
          <w:color w:val="000000"/>
          <w:sz w:val="18"/>
          <w:szCs w:val="18"/>
        </w:rPr>
        <w:t>P.P. Проблемы производства по уголовным делам в отношении судьи (в порядке гл. 52 УПК РФ): автореф. дис. . канд. юрид. наук. Екатеринбург, 2006.</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Селедкина</w:t>
      </w:r>
      <w:r>
        <w:rPr>
          <w:rStyle w:val="WW8Num3z0"/>
          <w:rFonts w:ascii="Verdana" w:hAnsi="Verdana"/>
          <w:color w:val="000000"/>
          <w:sz w:val="18"/>
          <w:szCs w:val="18"/>
        </w:rPr>
        <w:t> </w:t>
      </w:r>
      <w:r>
        <w:rPr>
          <w:rFonts w:ascii="Verdana" w:hAnsi="Verdana"/>
          <w:color w:val="000000"/>
          <w:sz w:val="18"/>
          <w:szCs w:val="18"/>
        </w:rPr>
        <w:t>H.A. Судебное следствие в российском уголовном процессе: автореф. дис. . канд. юрид. наук. Екатеринбург, 2005.</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Славгородских</w:t>
      </w:r>
      <w:r>
        <w:rPr>
          <w:rStyle w:val="WW8Num3z0"/>
          <w:rFonts w:ascii="Verdana" w:hAnsi="Verdana"/>
          <w:color w:val="000000"/>
          <w:sz w:val="18"/>
          <w:szCs w:val="18"/>
        </w:rPr>
        <w:t> </w:t>
      </w:r>
      <w:r>
        <w:rPr>
          <w:rFonts w:ascii="Verdana" w:hAnsi="Verdana"/>
          <w:color w:val="000000"/>
          <w:sz w:val="18"/>
          <w:szCs w:val="18"/>
        </w:rPr>
        <w:t>A.A. Уголовно-процессуальная форма и ее значение в обеспечении судебной защиты в Российском досудебном производстве: автореф. дис. . канд. юрид. наук. Челябинск, 2008.</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И.Г. Социальная ценность российского уголовного судопроизводства: автореф. дис. . докт. юрид. наук. Томск, 2012.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Шпилев</w:t>
      </w:r>
      <w:r>
        <w:rPr>
          <w:rStyle w:val="WW8Num3z0"/>
          <w:rFonts w:ascii="Verdana" w:hAnsi="Verdana"/>
          <w:color w:val="000000"/>
          <w:sz w:val="18"/>
          <w:szCs w:val="18"/>
        </w:rPr>
        <w:t> </w:t>
      </w:r>
      <w:r>
        <w:rPr>
          <w:rFonts w:ascii="Verdana" w:hAnsi="Verdana"/>
          <w:color w:val="000000"/>
          <w:sz w:val="18"/>
          <w:szCs w:val="18"/>
        </w:rPr>
        <w:t>В.Н. Сущность, содержание и формы советского уголовного судопроизводства: автореф. дис. . докт. юрид. наук. JL, 1984.</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Шмарева</w:t>
      </w:r>
      <w:r>
        <w:rPr>
          <w:rStyle w:val="WW8Num3z0"/>
          <w:rFonts w:ascii="Verdana" w:hAnsi="Verdana"/>
          <w:color w:val="000000"/>
          <w:sz w:val="18"/>
          <w:szCs w:val="18"/>
        </w:rPr>
        <w:t> </w:t>
      </w:r>
      <w:r>
        <w:rPr>
          <w:rFonts w:ascii="Verdana" w:hAnsi="Verdana"/>
          <w:color w:val="000000"/>
          <w:sz w:val="18"/>
          <w:szCs w:val="18"/>
        </w:rPr>
        <w:t>А.И. Особый порядок судебного разбирательства (вопросы теории и практики): дис. и автореф. дис. . канд. юрид. наук. Ижевск, 2004.</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Шушанова Т.В. Применение уголовно-процессуальных норм (концептуальные основы): автореф. дис. . канд. юрид. наук. Москва, 2011.</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Францифоров</w:t>
      </w:r>
      <w:r>
        <w:rPr>
          <w:rStyle w:val="WW8Num3z0"/>
          <w:rFonts w:ascii="Verdana" w:hAnsi="Verdana"/>
          <w:color w:val="000000"/>
          <w:sz w:val="18"/>
          <w:szCs w:val="18"/>
        </w:rPr>
        <w:t> </w:t>
      </w:r>
      <w:r>
        <w:rPr>
          <w:rFonts w:ascii="Verdana" w:hAnsi="Verdana"/>
          <w:color w:val="000000"/>
          <w:sz w:val="18"/>
          <w:szCs w:val="18"/>
        </w:rPr>
        <w:t>Ю.В. Противоречия уголовного судопроизводства: автореф. дис. . докт. юрид. наук. Н. Новгород, 2007.</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Хисматуллин</w:t>
      </w:r>
      <w:r>
        <w:rPr>
          <w:rStyle w:val="WW8Num3z0"/>
          <w:rFonts w:ascii="Verdana" w:hAnsi="Verdana"/>
          <w:color w:val="000000"/>
          <w:sz w:val="18"/>
          <w:szCs w:val="18"/>
        </w:rPr>
        <w:t> </w:t>
      </w:r>
      <w:r>
        <w:rPr>
          <w:rFonts w:ascii="Verdana" w:hAnsi="Verdana"/>
          <w:color w:val="000000"/>
          <w:sz w:val="18"/>
          <w:szCs w:val="18"/>
        </w:rPr>
        <w:t>P.C. Современные проблемы судебной деятельности по делам несовершеннолетних: автореф. дис. . докт. юрид. наук. Екатеринбург, 2002.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Г.П. Досудебное производство по уголовным делам: концепция совершенствования уголовно-процессуальной деятельности: автореф. дис. . докт. юрид. наук. М., 2003.</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Материалы судебной и</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практики</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Обзоры деятельности федеральных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и мировых судей за 2004-2010 гг.</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Обзор судебной статистики о деятельности федеральных судов общей юрисдикции и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2011 г. М.:</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департамент при Верховном Суде Российской Федерации, 2012.</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Справочные материалы о состоянии и развитии</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Удмуртской Республике за 1999 -2010 гг. / сост. A.A.</w:t>
      </w:r>
      <w:r>
        <w:rPr>
          <w:rStyle w:val="WW8Num3z0"/>
          <w:rFonts w:ascii="Verdana" w:hAnsi="Verdana"/>
          <w:color w:val="000000"/>
          <w:sz w:val="18"/>
          <w:szCs w:val="18"/>
        </w:rPr>
        <w:t> </w:t>
      </w:r>
      <w:r>
        <w:rPr>
          <w:rStyle w:val="WW8Num4z0"/>
          <w:rFonts w:ascii="Verdana" w:hAnsi="Verdana"/>
          <w:color w:val="4682B4"/>
          <w:sz w:val="18"/>
          <w:szCs w:val="18"/>
        </w:rPr>
        <w:t>Мухин</w:t>
      </w:r>
      <w:r>
        <w:rPr>
          <w:rFonts w:ascii="Verdana" w:hAnsi="Verdana"/>
          <w:color w:val="000000"/>
          <w:sz w:val="18"/>
          <w:szCs w:val="18"/>
        </w:rPr>
        <w:t>, С.А. Гринберг. Ижевск, 2011.</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Архивные материалы</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участков мировых судов Октябрьского и Первомайского районов г. Ижевска, Чайковского района Пермского края за 2010-2012 гг.</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Архивные материалы</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Удмуртской Республики за 20092011 гг.</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Архивные материалы Прокуратуры Удмуртской Республики за 20092011 гг.</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Архивные материалы Следственного Управления Следственного Комитета РФ по Удмуртской Республики за 2011-2012 гг.</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Состояние законности и борьбы с преступностью в Удмуртской Республике. Аналитические справки прокуратуры Удмуртской Республики за 2007-2011 гг.</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181. Приказ Следственного Комитета Российской Федерации от 15.01.2011 № 762 «Об организации предварительного расследования в</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 // Интернет-сайт: http://www.sledcom.ru.</w:t>
      </w:r>
    </w:p>
    <w:p w:rsidR="009A154C" w:rsidRDefault="009A154C" w:rsidP="009A154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Приказ Генеральной прокуратуры РФ от 16.01.2012 № 7 «Об организации работы органов прокуратуры Российской Федерации по</w:t>
      </w:r>
      <w:r>
        <w:rPr>
          <w:rStyle w:val="WW8Num3z0"/>
          <w:rFonts w:ascii="Verdana" w:hAnsi="Verdana"/>
          <w:color w:val="000000"/>
          <w:sz w:val="18"/>
          <w:szCs w:val="18"/>
        </w:rPr>
        <w:t> </w:t>
      </w:r>
      <w:r>
        <w:rPr>
          <w:rStyle w:val="WW8Num4z0"/>
          <w:rFonts w:ascii="Verdana" w:hAnsi="Verdana"/>
          <w:color w:val="4682B4"/>
          <w:sz w:val="18"/>
          <w:szCs w:val="18"/>
        </w:rPr>
        <w:t>противодействию</w:t>
      </w:r>
      <w:r>
        <w:rPr>
          <w:rStyle w:val="WW8Num3z0"/>
          <w:rFonts w:ascii="Verdana" w:hAnsi="Verdana"/>
          <w:color w:val="000000"/>
          <w:sz w:val="18"/>
          <w:szCs w:val="18"/>
        </w:rPr>
        <w:t> </w:t>
      </w:r>
      <w:r>
        <w:rPr>
          <w:rFonts w:ascii="Verdana" w:hAnsi="Verdana"/>
          <w:color w:val="000000"/>
          <w:sz w:val="18"/>
          <w:szCs w:val="18"/>
        </w:rPr>
        <w:t>преступности» // Журнал Законность. Интернет-сайт: http://www.pressa-lex.ru.</w:t>
      </w:r>
    </w:p>
    <w:p w:rsidR="009A154C" w:rsidRDefault="009A154C" w:rsidP="009A154C">
      <w:pPr>
        <w:jc w:val="both"/>
        <w:rPr>
          <w:rFonts w:ascii="Verdana" w:hAnsi="Verdana"/>
          <w:color w:val="FF0000"/>
          <w:sz w:val="18"/>
          <w:szCs w:val="18"/>
        </w:rPr>
      </w:pPr>
      <w:r>
        <w:rPr>
          <w:rFonts w:ascii="Verdana" w:hAnsi="Verdana"/>
          <w:color w:val="000000"/>
          <w:sz w:val="18"/>
          <w:szCs w:val="18"/>
        </w:rPr>
        <w:br/>
      </w:r>
    </w:p>
    <w:p w:rsidR="009A154C" w:rsidRDefault="009A154C" w:rsidP="009A154C">
      <w:pPr>
        <w:jc w:val="both"/>
        <w:rPr>
          <w:rFonts w:ascii="Verdana" w:hAnsi="Verdana"/>
          <w:color w:val="FF0000"/>
          <w:sz w:val="18"/>
          <w:szCs w:val="18"/>
        </w:rPr>
      </w:pPr>
    </w:p>
    <w:p w:rsidR="009A154C" w:rsidRDefault="009A154C" w:rsidP="009A154C">
      <w:pPr>
        <w:jc w:val="both"/>
        <w:rPr>
          <w:rFonts w:ascii="Verdana" w:hAnsi="Verdana"/>
          <w:color w:val="FF0000"/>
          <w:sz w:val="18"/>
          <w:szCs w:val="18"/>
        </w:rPr>
      </w:pPr>
      <w:bookmarkStart w:id="0" w:name="_GoBack"/>
      <w:bookmarkEnd w:id="0"/>
    </w:p>
    <w:p w:rsidR="009A154C" w:rsidRDefault="009A154C" w:rsidP="009A154C">
      <w:pPr>
        <w:jc w:val="both"/>
        <w:rPr>
          <w:rFonts w:ascii="Verdana" w:hAnsi="Verdana"/>
          <w:color w:val="FF0000"/>
          <w:sz w:val="18"/>
          <w:szCs w:val="18"/>
        </w:rPr>
      </w:pPr>
    </w:p>
    <w:p w:rsidR="0068362D" w:rsidRPr="00031E5A" w:rsidRDefault="00ED1762" w:rsidP="009A154C">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9E2" w:rsidRDefault="00F339E2">
      <w:r>
        <w:separator/>
      </w:r>
    </w:p>
  </w:endnote>
  <w:endnote w:type="continuationSeparator" w:id="0">
    <w:p w:rsidR="00F339E2" w:rsidRDefault="00F33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9E2" w:rsidRDefault="00F339E2">
      <w:r>
        <w:separator/>
      </w:r>
    </w:p>
  </w:footnote>
  <w:footnote w:type="continuationSeparator" w:id="0">
    <w:p w:rsidR="00F339E2" w:rsidRDefault="00F339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9E2"/>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59037-C590-4997-BBD5-21896BB30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12598</TotalTime>
  <Pages>14</Pages>
  <Words>7456</Words>
  <Characters>42503</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49860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376</cp:revision>
  <cp:lastPrinted>2009-02-06T08:36:00Z</cp:lastPrinted>
  <dcterms:created xsi:type="dcterms:W3CDTF">2015-03-22T11:10:00Z</dcterms:created>
  <dcterms:modified xsi:type="dcterms:W3CDTF">2015-10-12T06:36:00Z</dcterms:modified>
</cp:coreProperties>
</file>