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8E" w:rsidRDefault="00B0406D" w:rsidP="00B0406D">
      <w:pPr>
        <w:rPr>
          <w:rFonts w:ascii="Times New Roman" w:eastAsia="Times New Roman" w:hAnsi="Times New Roman" w:cs="Times New Roman"/>
          <w:b/>
          <w:bCs/>
          <w:kern w:val="0"/>
          <w:sz w:val="28"/>
          <w:szCs w:val="20"/>
          <w:lang w:val="uk-UA" w:eastAsia="en-US"/>
        </w:rPr>
      </w:pPr>
      <w:r w:rsidRPr="00B0406D">
        <w:rPr>
          <w:rFonts w:ascii="Times New Roman" w:eastAsia="Times New Roman" w:hAnsi="Times New Roman" w:cs="Times New Roman" w:hint="eastAsia"/>
          <w:b/>
          <w:bCs/>
          <w:kern w:val="0"/>
          <w:sz w:val="28"/>
          <w:szCs w:val="20"/>
          <w:lang w:val="uk-UA" w:eastAsia="en-US"/>
        </w:rPr>
        <w:t>Сапа</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Владимир</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Юрьевич</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Совершенствование</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конструктивно</w:t>
      </w:r>
      <w:r w:rsidRPr="00B0406D">
        <w:rPr>
          <w:rFonts w:ascii="Times New Roman" w:eastAsia="Times New Roman" w:hAnsi="Times New Roman" w:cs="Times New Roman"/>
          <w:b/>
          <w:bCs/>
          <w:kern w:val="0"/>
          <w:sz w:val="28"/>
          <w:szCs w:val="20"/>
          <w:lang w:val="uk-UA" w:eastAsia="en-US"/>
        </w:rPr>
        <w:t>-</w:t>
      </w:r>
      <w:r w:rsidRPr="00B0406D">
        <w:rPr>
          <w:rFonts w:ascii="Times New Roman" w:eastAsia="Times New Roman" w:hAnsi="Times New Roman" w:cs="Times New Roman" w:hint="eastAsia"/>
          <w:b/>
          <w:bCs/>
          <w:kern w:val="0"/>
          <w:sz w:val="28"/>
          <w:szCs w:val="20"/>
          <w:lang w:val="uk-UA" w:eastAsia="en-US"/>
        </w:rPr>
        <w:t>режимных</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параметров</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экспандера</w:t>
      </w:r>
      <w:r w:rsidRPr="00B0406D">
        <w:rPr>
          <w:rFonts w:ascii="Times New Roman" w:eastAsia="Times New Roman" w:hAnsi="Times New Roman" w:cs="Times New Roman"/>
          <w:b/>
          <w:bCs/>
          <w:kern w:val="0"/>
          <w:sz w:val="28"/>
          <w:szCs w:val="20"/>
          <w:lang w:val="uk-UA" w:eastAsia="en-US"/>
        </w:rPr>
        <w:t xml:space="preserve"> : </w:t>
      </w:r>
      <w:r w:rsidRPr="00B0406D">
        <w:rPr>
          <w:rFonts w:ascii="Times New Roman" w:eastAsia="Times New Roman" w:hAnsi="Times New Roman" w:cs="Times New Roman" w:hint="eastAsia"/>
          <w:b/>
          <w:bCs/>
          <w:kern w:val="0"/>
          <w:sz w:val="28"/>
          <w:szCs w:val="20"/>
          <w:lang w:val="uk-UA" w:eastAsia="en-US"/>
        </w:rPr>
        <w:t>диссертация</w:t>
      </w:r>
      <w:r w:rsidRPr="00B0406D">
        <w:rPr>
          <w:rFonts w:ascii="Times New Roman" w:eastAsia="Times New Roman" w:hAnsi="Times New Roman" w:cs="Times New Roman"/>
          <w:b/>
          <w:bCs/>
          <w:kern w:val="0"/>
          <w:sz w:val="28"/>
          <w:szCs w:val="20"/>
          <w:lang w:val="uk-UA" w:eastAsia="en-US"/>
        </w:rPr>
        <w:t xml:space="preserve"> ... </w:t>
      </w:r>
      <w:r w:rsidRPr="00B0406D">
        <w:rPr>
          <w:rFonts w:ascii="Times New Roman" w:eastAsia="Times New Roman" w:hAnsi="Times New Roman" w:cs="Times New Roman" w:hint="eastAsia"/>
          <w:b/>
          <w:bCs/>
          <w:kern w:val="0"/>
          <w:sz w:val="28"/>
          <w:szCs w:val="20"/>
          <w:lang w:val="uk-UA" w:eastAsia="en-US"/>
        </w:rPr>
        <w:t>кандидата</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технических</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наук</w:t>
      </w:r>
      <w:r w:rsidRPr="00B0406D">
        <w:rPr>
          <w:rFonts w:ascii="Times New Roman" w:eastAsia="Times New Roman" w:hAnsi="Times New Roman" w:cs="Times New Roman"/>
          <w:b/>
          <w:bCs/>
          <w:kern w:val="0"/>
          <w:sz w:val="28"/>
          <w:szCs w:val="20"/>
          <w:lang w:val="uk-UA" w:eastAsia="en-US"/>
        </w:rPr>
        <w:t xml:space="preserve"> : 05.20.01 / </w:t>
      </w:r>
      <w:r w:rsidRPr="00B0406D">
        <w:rPr>
          <w:rFonts w:ascii="Times New Roman" w:eastAsia="Times New Roman" w:hAnsi="Times New Roman" w:cs="Times New Roman" w:hint="eastAsia"/>
          <w:b/>
          <w:bCs/>
          <w:kern w:val="0"/>
          <w:sz w:val="28"/>
          <w:szCs w:val="20"/>
          <w:lang w:val="uk-UA" w:eastAsia="en-US"/>
        </w:rPr>
        <w:t>Сапа</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Владимир</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Юрьевич</w:t>
      </w:r>
      <w:r w:rsidRPr="00B0406D">
        <w:rPr>
          <w:rFonts w:ascii="Times New Roman" w:eastAsia="Times New Roman" w:hAnsi="Times New Roman" w:cs="Times New Roman"/>
          <w:b/>
          <w:bCs/>
          <w:kern w:val="0"/>
          <w:sz w:val="28"/>
          <w:szCs w:val="20"/>
          <w:lang w:val="uk-UA" w:eastAsia="en-US"/>
        </w:rPr>
        <w:t>; [</w:t>
      </w:r>
      <w:r w:rsidRPr="00B0406D">
        <w:rPr>
          <w:rFonts w:ascii="Times New Roman" w:eastAsia="Times New Roman" w:hAnsi="Times New Roman" w:cs="Times New Roman" w:hint="eastAsia"/>
          <w:b/>
          <w:bCs/>
          <w:kern w:val="0"/>
          <w:sz w:val="28"/>
          <w:szCs w:val="20"/>
          <w:lang w:val="uk-UA" w:eastAsia="en-US"/>
        </w:rPr>
        <w:t>Место</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защиты</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Оренбург</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гос</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аграр</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ун</w:t>
      </w:r>
      <w:r w:rsidRPr="00B0406D">
        <w:rPr>
          <w:rFonts w:ascii="Times New Roman" w:eastAsia="Times New Roman" w:hAnsi="Times New Roman" w:cs="Times New Roman"/>
          <w:b/>
          <w:bCs/>
          <w:kern w:val="0"/>
          <w:sz w:val="28"/>
          <w:szCs w:val="20"/>
          <w:lang w:val="uk-UA" w:eastAsia="en-US"/>
        </w:rPr>
        <w:t>-</w:t>
      </w:r>
      <w:r w:rsidRPr="00B0406D">
        <w:rPr>
          <w:rFonts w:ascii="Times New Roman" w:eastAsia="Times New Roman" w:hAnsi="Times New Roman" w:cs="Times New Roman" w:hint="eastAsia"/>
          <w:b/>
          <w:bCs/>
          <w:kern w:val="0"/>
          <w:sz w:val="28"/>
          <w:szCs w:val="20"/>
          <w:lang w:val="uk-UA" w:eastAsia="en-US"/>
        </w:rPr>
        <w:t>т</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Оренбург</w:t>
      </w:r>
      <w:r w:rsidRPr="00B0406D">
        <w:rPr>
          <w:rFonts w:ascii="Times New Roman" w:eastAsia="Times New Roman" w:hAnsi="Times New Roman" w:cs="Times New Roman"/>
          <w:b/>
          <w:bCs/>
          <w:kern w:val="0"/>
          <w:sz w:val="28"/>
          <w:szCs w:val="20"/>
          <w:lang w:val="uk-UA" w:eastAsia="en-US"/>
        </w:rPr>
        <w:t xml:space="preserve">, 2009.- 161 </w:t>
      </w:r>
      <w:r w:rsidRPr="00B0406D">
        <w:rPr>
          <w:rFonts w:ascii="Times New Roman" w:eastAsia="Times New Roman" w:hAnsi="Times New Roman" w:cs="Times New Roman" w:hint="eastAsia"/>
          <w:b/>
          <w:bCs/>
          <w:kern w:val="0"/>
          <w:sz w:val="28"/>
          <w:szCs w:val="20"/>
          <w:lang w:val="uk-UA" w:eastAsia="en-US"/>
        </w:rPr>
        <w:t>с</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ил</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РГБ</w:t>
      </w:r>
      <w:r w:rsidRPr="00B0406D">
        <w:rPr>
          <w:rFonts w:ascii="Times New Roman" w:eastAsia="Times New Roman" w:hAnsi="Times New Roman" w:cs="Times New Roman"/>
          <w:b/>
          <w:bCs/>
          <w:kern w:val="0"/>
          <w:sz w:val="28"/>
          <w:szCs w:val="20"/>
          <w:lang w:val="uk-UA" w:eastAsia="en-US"/>
        </w:rPr>
        <w:t xml:space="preserve"> </w:t>
      </w:r>
      <w:r w:rsidRPr="00B0406D">
        <w:rPr>
          <w:rFonts w:ascii="Times New Roman" w:eastAsia="Times New Roman" w:hAnsi="Times New Roman" w:cs="Times New Roman" w:hint="eastAsia"/>
          <w:b/>
          <w:bCs/>
          <w:kern w:val="0"/>
          <w:sz w:val="28"/>
          <w:szCs w:val="20"/>
          <w:lang w:val="uk-UA" w:eastAsia="en-US"/>
        </w:rPr>
        <w:t>ОД</w:t>
      </w:r>
      <w:r w:rsidRPr="00B0406D">
        <w:rPr>
          <w:rFonts w:ascii="Times New Roman" w:eastAsia="Times New Roman" w:hAnsi="Times New Roman" w:cs="Times New Roman"/>
          <w:b/>
          <w:bCs/>
          <w:kern w:val="0"/>
          <w:sz w:val="28"/>
          <w:szCs w:val="20"/>
          <w:lang w:val="uk-UA" w:eastAsia="en-US"/>
        </w:rPr>
        <w:t>, 61 09-5/1631</w:t>
      </w:r>
    </w:p>
    <w:p w:rsidR="00B0406D" w:rsidRDefault="00B0406D" w:rsidP="00B0406D">
      <w:pPr>
        <w:rPr>
          <w:rFonts w:ascii="Times New Roman" w:eastAsia="Times New Roman" w:hAnsi="Times New Roman" w:cs="Times New Roman"/>
          <w:b/>
          <w:bCs/>
          <w:kern w:val="0"/>
          <w:sz w:val="28"/>
          <w:szCs w:val="20"/>
          <w:lang w:val="uk-UA" w:eastAsia="en-US"/>
        </w:rPr>
      </w:pPr>
    </w:p>
    <w:p w:rsidR="00B0406D" w:rsidRDefault="00B0406D" w:rsidP="00B0406D">
      <w:pPr>
        <w:rPr>
          <w:rFonts w:ascii="Times New Roman" w:eastAsia="Times New Roman" w:hAnsi="Times New Roman" w:cs="Times New Roman"/>
          <w:b/>
          <w:bCs/>
          <w:kern w:val="0"/>
          <w:sz w:val="28"/>
          <w:szCs w:val="20"/>
          <w:lang w:val="uk-UA" w:eastAsia="en-US"/>
        </w:rPr>
      </w:pPr>
    </w:p>
    <w:p w:rsidR="00B0406D" w:rsidRPr="00B0406D" w:rsidRDefault="00B0406D" w:rsidP="00B0406D">
      <w:pPr>
        <w:tabs>
          <w:tab w:val="clear" w:pos="709"/>
        </w:tabs>
        <w:suppressAutoHyphens w:val="0"/>
        <w:spacing w:after="433" w:line="280" w:lineRule="exact"/>
        <w:ind w:left="180" w:firstLine="0"/>
        <w:jc w:val="center"/>
        <w:rPr>
          <w:rFonts w:ascii="Times New Roman" w:eastAsia="Times New Roman" w:hAnsi="Times New Roman" w:cs="Times New Roman"/>
          <w:b/>
          <w:bCs/>
          <w:color w:val="000000"/>
          <w:kern w:val="0"/>
          <w:sz w:val="28"/>
          <w:szCs w:val="28"/>
          <w:lang w:eastAsia="ru-RU" w:bidi="ru-RU"/>
        </w:rPr>
      </w:pPr>
      <w:r w:rsidRPr="00B0406D">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065" type="#_x0000_t202" style="position:absolute;left:0;text-align:left;margin-left:17.65pt;margin-top:-45.6pt;width:102.5pt;height:40.8pt;z-index:-251656192;mso-wrap-distance-left:64.3pt;mso-wrap-distance-right:5pt;mso-wrap-distance-bottom:46.55pt;mso-position-horizontal-relative:margin" wrapcoords="0 0 21519 0 21519 4500 21600 6300 21600 21600 16739 21600 16739 6300 0 4500 0 0" filled="f" stroked="f">
            <v:textbox style="mso-fit-shape-to-text:t" inset="0,0,0,0">
              <w:txbxContent>
                <w:p w:rsidR="00B0406D" w:rsidRDefault="00B0406D" w:rsidP="00B0406D">
                  <w:pPr>
                    <w:pStyle w:val="2ffffff0"/>
                    <w:shd w:val="clear" w:color="auto" w:fill="auto"/>
                    <w:spacing w:line="240" w:lineRule="exact"/>
                  </w:pPr>
                  <w:r>
                    <w:rPr>
                      <w:color w:val="000000"/>
                      <w:sz w:val="24"/>
                      <w:szCs w:val="24"/>
                      <w:lang w:eastAsia="ru-RU" w:bidi="ru-RU"/>
                    </w:rPr>
                    <w:t>На правах рукописи</w:t>
                  </w:r>
                </w:p>
                <w:p w:rsidR="00B0406D" w:rsidRDefault="00B0406D" w:rsidP="00B0406D">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1307465" cy="521335"/>
                        <wp:effectExtent l="19050" t="0" r="6985" b="0"/>
                        <wp:docPr id="24" name="Рисунок 24" descr="C:\Users\Pavel\AppData\Local\Temp\Rar$DIa0.55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avel\AppData\Local\Temp\Rar$DIa0.551\media\image1.png"/>
                                <pic:cNvPicPr>
                                  <a:picLocks noChangeAspect="1" noChangeArrowheads="1"/>
                                </pic:cNvPicPr>
                              </pic:nvPicPr>
                              <pic:blipFill>
                                <a:blip r:embed="rId8"/>
                                <a:srcRect/>
                                <a:stretch>
                                  <a:fillRect/>
                                </a:stretch>
                              </pic:blipFill>
                              <pic:spPr bwMode="auto">
                                <a:xfrm>
                                  <a:off x="0" y="0"/>
                                  <a:ext cx="1307465" cy="521335"/>
                                </a:xfrm>
                                <a:prstGeom prst="rect">
                                  <a:avLst/>
                                </a:prstGeom>
                                <a:noFill/>
                                <a:ln w="9525">
                                  <a:noFill/>
                                  <a:miter lim="800000"/>
                                  <a:headEnd/>
                                  <a:tailEnd/>
                                </a:ln>
                              </pic:spPr>
                            </pic:pic>
                          </a:graphicData>
                        </a:graphic>
                      </wp:inline>
                    </w:drawing>
                  </w:r>
                </w:p>
              </w:txbxContent>
            </v:textbox>
            <w10:wrap type="square" side="left" anchorx="margin"/>
          </v:shape>
        </w:pict>
      </w:r>
      <w:r w:rsidRPr="00B0406D">
        <w:rPr>
          <w:rFonts w:ascii="Times New Roman" w:eastAsia="Times New Roman" w:hAnsi="Times New Roman" w:cs="Times New Roman"/>
          <w:b/>
          <w:bCs/>
          <w:color w:val="000000"/>
          <w:kern w:val="0"/>
          <w:sz w:val="28"/>
          <w:szCs w:val="28"/>
          <w:lang w:eastAsia="ru-RU" w:bidi="ru-RU"/>
        </w:rPr>
        <w:t>Сапа Владимир Юрьевич</w:t>
      </w:r>
    </w:p>
    <w:p w:rsidR="00B0406D" w:rsidRPr="00B0406D" w:rsidRDefault="00B0406D" w:rsidP="00B0406D">
      <w:pPr>
        <w:tabs>
          <w:tab w:val="clear" w:pos="709"/>
        </w:tabs>
        <w:suppressAutoHyphens w:val="0"/>
        <w:spacing w:after="168" w:line="280" w:lineRule="exact"/>
        <w:ind w:left="1600" w:firstLine="0"/>
        <w:jc w:val="left"/>
        <w:rPr>
          <w:rFonts w:ascii="Times New Roman" w:eastAsia="Times New Roman" w:hAnsi="Times New Roman" w:cs="Times New Roman"/>
          <w:b/>
          <w:bCs/>
          <w:color w:val="000000"/>
          <w:kern w:val="0"/>
          <w:sz w:val="26"/>
          <w:szCs w:val="26"/>
          <w:lang w:eastAsia="ru-RU" w:bidi="ru-RU"/>
        </w:rPr>
      </w:pPr>
      <w:r w:rsidRPr="00B0406D">
        <w:rPr>
          <w:rFonts w:ascii="Sylfaen" w:eastAsia="Sylfaen" w:hAnsi="Sylfaen" w:cs="Sylfaen"/>
          <w:color w:val="000000"/>
          <w:kern w:val="0"/>
          <w:sz w:val="28"/>
          <w:szCs w:val="28"/>
          <w:lang w:eastAsia="ru-RU" w:bidi="ru-RU"/>
        </w:rPr>
        <w:t xml:space="preserve">. </w:t>
      </w:r>
      <w:r w:rsidRPr="00B0406D">
        <w:rPr>
          <w:rFonts w:ascii="Times New Roman" w:eastAsia="Times New Roman" w:hAnsi="Times New Roman" w:cs="Times New Roman"/>
          <w:b/>
          <w:bCs/>
          <w:color w:val="000000"/>
          <w:kern w:val="0"/>
          <w:sz w:val="26"/>
          <w:szCs w:val="26"/>
          <w:lang w:eastAsia="ru-RU" w:bidi="ru-RU"/>
        </w:rPr>
        <w:t>042-00954294</w:t>
      </w:r>
    </w:p>
    <w:p w:rsidR="00B0406D" w:rsidRPr="00B0406D" w:rsidRDefault="00B0406D" w:rsidP="00B0406D">
      <w:pPr>
        <w:tabs>
          <w:tab w:val="clear" w:pos="709"/>
        </w:tabs>
        <w:suppressAutoHyphens w:val="0"/>
        <w:spacing w:after="908" w:line="485" w:lineRule="exact"/>
        <w:ind w:left="180" w:firstLine="0"/>
        <w:jc w:val="center"/>
        <w:rPr>
          <w:rFonts w:ascii="Times New Roman" w:eastAsia="Times New Roman" w:hAnsi="Times New Roman" w:cs="Times New Roman"/>
          <w:b/>
          <w:bCs/>
          <w:color w:val="000000"/>
          <w:kern w:val="0"/>
          <w:sz w:val="28"/>
          <w:szCs w:val="28"/>
          <w:lang w:eastAsia="ru-RU" w:bidi="ru-RU"/>
        </w:rPr>
      </w:pPr>
      <w:r w:rsidRPr="00B0406D">
        <w:rPr>
          <w:rFonts w:ascii="Times New Roman" w:eastAsia="Times New Roman" w:hAnsi="Times New Roman" w:cs="Times New Roman"/>
          <w:b/>
          <w:bCs/>
          <w:color w:val="000000"/>
          <w:kern w:val="0"/>
          <w:sz w:val="28"/>
          <w:szCs w:val="28"/>
          <w:lang w:eastAsia="ru-RU" w:bidi="ru-RU"/>
        </w:rPr>
        <w:t>СОВЕРШЕНСТВОВАНИЕ КОНСТРУКТИВНО-РЕЖИМНЫХ</w:t>
      </w:r>
      <w:r w:rsidRPr="00B0406D">
        <w:rPr>
          <w:rFonts w:ascii="Times New Roman" w:eastAsia="Times New Roman" w:hAnsi="Times New Roman" w:cs="Times New Roman"/>
          <w:b/>
          <w:bCs/>
          <w:color w:val="000000"/>
          <w:kern w:val="0"/>
          <w:sz w:val="28"/>
          <w:szCs w:val="28"/>
          <w:lang w:eastAsia="ru-RU" w:bidi="ru-RU"/>
        </w:rPr>
        <w:br/>
        <w:t>ПАРАМЕТРОВ ЭКСПАНДЕРА</w:t>
      </w:r>
    </w:p>
    <w:p w:rsidR="00B0406D" w:rsidRPr="00B0406D" w:rsidRDefault="00B0406D" w:rsidP="00B0406D">
      <w:pPr>
        <w:tabs>
          <w:tab w:val="clear" w:pos="709"/>
        </w:tabs>
        <w:suppressAutoHyphens w:val="0"/>
        <w:spacing w:after="1056" w:line="475" w:lineRule="exact"/>
        <w:ind w:left="180" w:firstLine="0"/>
        <w:jc w:val="center"/>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Специальность: 05.20.01 - Технологии и средства</w:t>
      </w:r>
      <w:r w:rsidRPr="00B0406D">
        <w:rPr>
          <w:rFonts w:ascii="Times New Roman" w:eastAsia="Times New Roman" w:hAnsi="Times New Roman" w:cs="Times New Roman"/>
          <w:color w:val="000000"/>
          <w:kern w:val="0"/>
          <w:sz w:val="28"/>
          <w:szCs w:val="28"/>
          <w:lang w:eastAsia="ru-RU" w:bidi="ru-RU"/>
        </w:rPr>
        <w:br/>
        <w:t>механизации сельского хозяйства</w:t>
      </w:r>
    </w:p>
    <w:p w:rsidR="00B0406D" w:rsidRPr="00B0406D" w:rsidRDefault="00B0406D" w:rsidP="00B0406D">
      <w:pPr>
        <w:tabs>
          <w:tab w:val="clear" w:pos="709"/>
        </w:tabs>
        <w:suppressAutoHyphens w:val="0"/>
        <w:spacing w:after="524" w:line="280" w:lineRule="exact"/>
        <w:ind w:left="180" w:firstLine="0"/>
        <w:jc w:val="center"/>
        <w:rPr>
          <w:rFonts w:ascii="Times New Roman" w:eastAsia="Times New Roman" w:hAnsi="Times New Roman" w:cs="Times New Roman"/>
          <w:b/>
          <w:bCs/>
          <w:color w:val="000000"/>
          <w:kern w:val="0"/>
          <w:sz w:val="28"/>
          <w:szCs w:val="28"/>
          <w:lang w:eastAsia="ru-RU" w:bidi="ru-RU"/>
        </w:rPr>
      </w:pPr>
      <w:r w:rsidRPr="00B0406D">
        <w:rPr>
          <w:rFonts w:ascii="Times New Roman" w:eastAsia="Times New Roman" w:hAnsi="Times New Roman" w:cs="Times New Roman"/>
          <w:b/>
          <w:bCs/>
          <w:color w:val="000000"/>
          <w:kern w:val="0"/>
          <w:sz w:val="28"/>
          <w:szCs w:val="28"/>
          <w:lang w:eastAsia="ru-RU" w:bidi="ru-RU"/>
        </w:rPr>
        <w:t>ДИССЕРТАЦИЯ</w:t>
      </w:r>
    </w:p>
    <w:p w:rsidR="00B0406D" w:rsidRPr="00B0406D" w:rsidRDefault="00B0406D" w:rsidP="00B0406D">
      <w:pPr>
        <w:tabs>
          <w:tab w:val="clear" w:pos="709"/>
        </w:tabs>
        <w:suppressAutoHyphens w:val="0"/>
        <w:spacing w:after="0" w:line="280" w:lineRule="exact"/>
        <w:ind w:left="2800"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val="uk-UA" w:eastAsia="uk-UA" w:bidi="uk-UA"/>
        </w:rPr>
        <w:t xml:space="preserve">і </w:t>
      </w:r>
      <w:r w:rsidRPr="00B0406D">
        <w:rPr>
          <w:rFonts w:ascii="Times New Roman" w:eastAsia="Times New Roman" w:hAnsi="Times New Roman" w:cs="Times New Roman"/>
          <w:color w:val="000000"/>
          <w:kern w:val="0"/>
          <w:sz w:val="28"/>
          <w:szCs w:val="28"/>
          <w:lang w:eastAsia="ru-RU" w:bidi="ru-RU"/>
        </w:rPr>
        <w:t>~</w:t>
      </w:r>
    </w:p>
    <w:p w:rsidR="00B0406D" w:rsidRPr="00B0406D" w:rsidRDefault="00B0406D" w:rsidP="00B0406D">
      <w:pPr>
        <w:tabs>
          <w:tab w:val="clear" w:pos="709"/>
        </w:tabs>
        <w:suppressAutoHyphens w:val="0"/>
        <w:spacing w:after="1908" w:line="280" w:lineRule="exact"/>
        <w:ind w:left="180" w:firstLine="0"/>
        <w:jc w:val="center"/>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на соискание ученой степени кандидата технических наук</w:t>
      </w:r>
    </w:p>
    <w:p w:rsidR="00B0406D" w:rsidRPr="00B0406D" w:rsidRDefault="00B0406D" w:rsidP="00B0406D">
      <w:pPr>
        <w:tabs>
          <w:tab w:val="clear" w:pos="709"/>
        </w:tabs>
        <w:suppressAutoHyphens w:val="0"/>
        <w:spacing w:after="2024" w:line="485" w:lineRule="exact"/>
        <w:ind w:left="5200"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Научный руководитель: кандидат технических наук, Курманов А.К.</w:t>
      </w:r>
    </w:p>
    <w:p w:rsidR="00B0406D" w:rsidRPr="00B0406D" w:rsidRDefault="00B0406D" w:rsidP="00B0406D">
      <w:pPr>
        <w:tabs>
          <w:tab w:val="clear" w:pos="709"/>
        </w:tabs>
        <w:suppressAutoHyphens w:val="0"/>
        <w:spacing w:after="0" w:line="280" w:lineRule="exact"/>
        <w:ind w:left="180" w:firstLine="0"/>
        <w:jc w:val="center"/>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Оренбург - 2009</w:t>
      </w:r>
      <w:r w:rsidRPr="00B0406D">
        <w:rPr>
          <w:rFonts w:ascii="Times New Roman" w:eastAsia="Times New Roman" w:hAnsi="Times New Roman" w:cs="Times New Roman"/>
          <w:color w:val="000000"/>
          <w:kern w:val="0"/>
          <w:sz w:val="28"/>
          <w:szCs w:val="28"/>
          <w:lang w:eastAsia="ru-RU" w:bidi="ru-RU"/>
        </w:rPr>
        <w:br w:type="page"/>
      </w:r>
    </w:p>
    <w:p w:rsidR="00B0406D" w:rsidRPr="00B0406D" w:rsidRDefault="00B0406D" w:rsidP="00B0406D">
      <w:pPr>
        <w:tabs>
          <w:tab w:val="clear" w:pos="709"/>
        </w:tabs>
        <w:suppressAutoHyphens w:val="0"/>
        <w:spacing w:after="106" w:line="280" w:lineRule="exact"/>
        <w:ind w:left="4780" w:firstLine="0"/>
        <w:jc w:val="left"/>
        <w:rPr>
          <w:rFonts w:ascii="Times New Roman" w:eastAsia="Times New Roman" w:hAnsi="Times New Roman" w:cs="Times New Roman"/>
          <w:i/>
          <w:iCs/>
          <w:color w:val="000000"/>
          <w:kern w:val="0"/>
          <w:sz w:val="28"/>
          <w:szCs w:val="28"/>
          <w:lang w:eastAsia="ru-RU" w:bidi="ru-RU"/>
        </w:rPr>
      </w:pPr>
      <w:r w:rsidRPr="00B0406D">
        <w:rPr>
          <w:rFonts w:ascii="Times New Roman" w:eastAsia="Times New Roman" w:hAnsi="Times New Roman" w:cs="Times New Roman"/>
          <w:i/>
          <w:iCs/>
          <w:color w:val="000000"/>
          <w:kern w:val="0"/>
          <w:sz w:val="28"/>
          <w:szCs w:val="28"/>
          <w:lang w:val="en-US" w:eastAsia="en-US" w:bidi="en-US"/>
        </w:rPr>
        <w:t>t</w:t>
      </w:r>
    </w:p>
    <w:p w:rsidR="00B0406D" w:rsidRPr="00B0406D" w:rsidRDefault="00B0406D" w:rsidP="00B0406D">
      <w:pPr>
        <w:tabs>
          <w:tab w:val="clear" w:pos="709"/>
        </w:tabs>
        <w:suppressAutoHyphens w:val="0"/>
        <w:spacing w:after="482" w:line="280" w:lineRule="exact"/>
        <w:ind w:left="4100" w:firstLine="0"/>
        <w:jc w:val="left"/>
        <w:rPr>
          <w:rFonts w:ascii="Times New Roman" w:eastAsia="Times New Roman" w:hAnsi="Times New Roman" w:cs="Times New Roman"/>
          <w:b/>
          <w:bCs/>
          <w:color w:val="000000"/>
          <w:kern w:val="0"/>
          <w:sz w:val="28"/>
          <w:szCs w:val="28"/>
          <w:lang w:eastAsia="ru-RU" w:bidi="ru-RU"/>
        </w:rPr>
      </w:pPr>
      <w:r w:rsidRPr="00B0406D">
        <w:rPr>
          <w:rFonts w:ascii="Times New Roman" w:eastAsia="Times New Roman" w:hAnsi="Times New Roman" w:cs="Times New Roman"/>
          <w:b/>
          <w:bCs/>
          <w:color w:val="000000"/>
          <w:kern w:val="0"/>
          <w:sz w:val="28"/>
          <w:szCs w:val="28"/>
          <w:lang w:eastAsia="ru-RU" w:bidi="ru-RU"/>
        </w:rPr>
        <w:t>Содержание</w:t>
      </w:r>
    </w:p>
    <w:p w:rsidR="00B0406D" w:rsidRPr="00B0406D" w:rsidRDefault="00B0406D" w:rsidP="00B0406D">
      <w:pPr>
        <w:tabs>
          <w:tab w:val="clear" w:pos="709"/>
          <w:tab w:val="left" w:leader="dot" w:pos="9007"/>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B0406D">
        <w:rPr>
          <w:rFonts w:ascii="Times New Roman" w:eastAsia="Times New Roman" w:hAnsi="Times New Roman" w:cs="Times New Roman"/>
          <w:b/>
          <w:bCs/>
          <w:color w:val="000000"/>
          <w:kern w:val="0"/>
          <w:sz w:val="28"/>
          <w:szCs w:val="28"/>
          <w:lang w:eastAsia="ru-RU" w:bidi="ru-RU"/>
        </w:rPr>
        <w:t>Введение</w:t>
      </w:r>
      <w:r w:rsidRPr="00B0406D">
        <w:rPr>
          <w:rFonts w:ascii="Times New Roman" w:eastAsia="Times New Roman" w:hAnsi="Times New Roman" w:cs="Times New Roman"/>
          <w:b/>
          <w:bCs/>
          <w:color w:val="000000"/>
          <w:kern w:val="0"/>
          <w:sz w:val="28"/>
          <w:szCs w:val="28"/>
          <w:lang w:eastAsia="ru-RU" w:bidi="ru-RU"/>
        </w:rPr>
        <w:tab/>
      </w:r>
    </w:p>
    <w:p w:rsidR="00B0406D" w:rsidRPr="00B0406D" w:rsidRDefault="00B0406D" w:rsidP="00B0406D">
      <w:pPr>
        <w:numPr>
          <w:ilvl w:val="0"/>
          <w:numId w:val="41"/>
        </w:numPr>
        <w:tabs>
          <w:tab w:val="clear" w:pos="709"/>
          <w:tab w:val="left" w:pos="399"/>
          <w:tab w:val="left" w:leader="dot" w:pos="9007"/>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B0406D">
        <w:rPr>
          <w:rFonts w:ascii="Times New Roman" w:eastAsia="Times New Roman" w:hAnsi="Times New Roman" w:cs="Times New Roman"/>
          <w:b/>
          <w:bCs/>
          <w:color w:val="000000"/>
          <w:kern w:val="0"/>
          <w:sz w:val="28"/>
          <w:szCs w:val="28"/>
          <w:lang w:eastAsia="ru-RU" w:bidi="ru-RU"/>
        </w:rPr>
        <w:t>Общее состояние вопроса</w:t>
      </w:r>
      <w:r w:rsidRPr="00B0406D">
        <w:rPr>
          <w:rFonts w:ascii="Times New Roman" w:eastAsia="Times New Roman" w:hAnsi="Times New Roman" w:cs="Times New Roman"/>
          <w:b/>
          <w:bCs/>
          <w:color w:val="000000"/>
          <w:kern w:val="0"/>
          <w:sz w:val="28"/>
          <w:szCs w:val="28"/>
          <w:lang w:eastAsia="ru-RU" w:bidi="ru-RU"/>
        </w:rPr>
        <w:tab/>
      </w:r>
    </w:p>
    <w:p w:rsidR="00B0406D" w:rsidRPr="00B0406D" w:rsidRDefault="00B0406D" w:rsidP="00B0406D">
      <w:pPr>
        <w:numPr>
          <w:ilvl w:val="1"/>
          <w:numId w:val="41"/>
        </w:numPr>
        <w:tabs>
          <w:tab w:val="clear" w:pos="709"/>
          <w:tab w:val="left" w:pos="493"/>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Анализ состояния кормоприготовления</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17"/>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Классификация устройств для приготовления кормов</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17"/>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Преимущества экспандированных кормов</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17"/>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Место экспандера в технологических линиях</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17"/>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Выводы по первой главе</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0"/>
          <w:numId w:val="41"/>
        </w:numPr>
        <w:tabs>
          <w:tab w:val="clear" w:pos="709"/>
          <w:tab w:val="left" w:pos="399"/>
          <w:tab w:val="left" w:leader="dot" w:pos="9007"/>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B0406D">
        <w:rPr>
          <w:rFonts w:ascii="Times New Roman" w:eastAsia="Times New Roman" w:hAnsi="Times New Roman" w:cs="Times New Roman"/>
          <w:b/>
          <w:bCs/>
          <w:color w:val="000000"/>
          <w:kern w:val="0"/>
          <w:sz w:val="28"/>
          <w:szCs w:val="28"/>
          <w:lang w:eastAsia="ru-RU" w:bidi="ru-RU"/>
        </w:rPr>
        <w:t>Теоретические исследования</w:t>
      </w:r>
      <w:r w:rsidRPr="00B0406D">
        <w:rPr>
          <w:rFonts w:ascii="Times New Roman" w:eastAsia="Times New Roman" w:hAnsi="Times New Roman" w:cs="Times New Roman"/>
          <w:b/>
          <w:bCs/>
          <w:color w:val="000000"/>
          <w:kern w:val="0"/>
          <w:sz w:val="28"/>
          <w:szCs w:val="28"/>
          <w:lang w:eastAsia="ru-RU" w:bidi="ru-RU"/>
        </w:rPr>
        <w:tab/>
      </w:r>
    </w:p>
    <w:p w:rsidR="00B0406D" w:rsidRPr="00B0406D" w:rsidRDefault="00B0406D" w:rsidP="00B0406D">
      <w:pPr>
        <w:numPr>
          <w:ilvl w:val="1"/>
          <w:numId w:val="41"/>
        </w:numPr>
        <w:tabs>
          <w:tab w:val="clear" w:pos="709"/>
          <w:tab w:val="left" w:pos="517"/>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Исходные положения</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Анализ влияния демпферного действия пружины на работу</w:t>
      </w:r>
    </w:p>
    <w:p w:rsidR="00B0406D" w:rsidRPr="00B0406D" w:rsidRDefault="00B0406D" w:rsidP="00B0406D">
      <w:pPr>
        <w:tabs>
          <w:tab w:val="clear" w:pos="709"/>
          <w:tab w:val="left" w:leader="dot" w:pos="900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экспандера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31"/>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Определение затрат энергии при экспандировании корма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36"/>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Выводы по второй главе</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0"/>
          <w:numId w:val="41"/>
        </w:numPr>
        <w:tabs>
          <w:tab w:val="clear" w:pos="709"/>
          <w:tab w:val="left" w:pos="399"/>
          <w:tab w:val="left" w:leader="dot" w:pos="9007"/>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B0406D">
        <w:rPr>
          <w:rFonts w:ascii="Times New Roman" w:eastAsia="Times New Roman" w:hAnsi="Times New Roman" w:cs="Times New Roman"/>
          <w:b/>
          <w:bCs/>
          <w:color w:val="000000"/>
          <w:kern w:val="0"/>
          <w:sz w:val="28"/>
          <w:szCs w:val="28"/>
          <w:lang w:eastAsia="ru-RU" w:bidi="ru-RU"/>
        </w:rPr>
        <w:t>Программа и методики экспериментальных исследований</w:t>
      </w:r>
      <w:r w:rsidRPr="00B0406D">
        <w:rPr>
          <w:rFonts w:ascii="Times New Roman" w:eastAsia="Times New Roman" w:hAnsi="Times New Roman" w:cs="Times New Roman"/>
          <w:b/>
          <w:bCs/>
          <w:color w:val="000000"/>
          <w:kern w:val="0"/>
          <w:sz w:val="28"/>
          <w:szCs w:val="28"/>
          <w:lang w:eastAsia="ru-RU" w:bidi="ru-RU"/>
        </w:rPr>
        <w:tab/>
      </w:r>
    </w:p>
    <w:p w:rsidR="00B0406D" w:rsidRPr="00B0406D" w:rsidRDefault="00B0406D" w:rsidP="00B0406D">
      <w:pPr>
        <w:numPr>
          <w:ilvl w:val="1"/>
          <w:numId w:val="41"/>
        </w:numPr>
        <w:tabs>
          <w:tab w:val="clear" w:pos="709"/>
          <w:tab w:val="left" w:pos="512"/>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Программа экспериментальных исследований</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31"/>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Частная методика экспериментальных исследований</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31"/>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Общая методика экспериментальных исследований</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31"/>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Материалы, применяемые при исследованиях</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31"/>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Определение влажности корма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31"/>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Определение вязкости корма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31"/>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Определение давления в выходной головке экспандера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Определение температуры цилиндра установки по частной методике и</w:t>
      </w:r>
    </w:p>
    <w:p w:rsidR="00B0406D" w:rsidRPr="00B0406D" w:rsidRDefault="00B0406D" w:rsidP="00B0406D">
      <w:pPr>
        <w:tabs>
          <w:tab w:val="clear" w:pos="709"/>
          <w:tab w:val="left" w:leader="dot" w:pos="900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корпуса экспандера по общей методике</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36"/>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Определение частоты вращения шнека экспандера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67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Определение зазора между цилиндром и поршнем по частной</w:t>
      </w:r>
    </w:p>
    <w:p w:rsidR="00B0406D" w:rsidRPr="00B0406D" w:rsidRDefault="00B0406D" w:rsidP="00B0406D">
      <w:pPr>
        <w:tabs>
          <w:tab w:val="clear" w:pos="709"/>
          <w:tab w:val="left" w:leader="dot" w:pos="900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методике</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670"/>
          <w:tab w:val="left" w:leader="dot" w:pos="90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pict>
          <v:shape id="_x0000_s1066" type="#_x0000_t202" style="position:absolute;left:0;text-align:left;margin-left:478.3pt;margin-top:69.35pt;width:22.55pt;height:647pt;z-index:-251655168;mso-wrap-distance-left:22.8pt;mso-wrap-distance-right:5pt;mso-position-horizontal-relative:margin;mso-position-vertical-relative:margin" filled="f" stroked="f">
            <v:textbox style="mso-fit-shape-to-text:t" inset="0,0,0,0">
              <w:txbxContent>
                <w:p w:rsidR="00B0406D" w:rsidRDefault="00B0406D" w:rsidP="00B0406D">
                  <w:pPr>
                    <w:pStyle w:val="2fff8"/>
                    <w:shd w:val="clear" w:color="auto" w:fill="auto"/>
                    <w:spacing w:after="0" w:line="475" w:lineRule="exact"/>
                    <w:ind w:firstLine="0"/>
                  </w:pPr>
                  <w:r>
                    <w:rPr>
                      <w:rStyle w:val="2Exact"/>
                    </w:rPr>
                    <w:t></w:t>
                  </w:r>
                </w:p>
                <w:p w:rsidR="00B0406D" w:rsidRDefault="00B0406D" w:rsidP="00B0406D">
                  <w:pPr>
                    <w:pStyle w:val="6fb"/>
                    <w:shd w:val="clear" w:color="auto" w:fill="auto"/>
                  </w:pPr>
                  <w:r>
                    <w:rPr>
                      <w:color w:val="000000"/>
                      <w:lang w:val="ru-RU" w:eastAsia="ru-RU" w:bidi="ru-RU"/>
                    </w:rPr>
                    <w:t>8</w:t>
                  </w:r>
                </w:p>
                <w:p w:rsidR="00B0406D" w:rsidRDefault="00B0406D" w:rsidP="00B0406D">
                  <w:pPr>
                    <w:pStyle w:val="7f0"/>
                    <w:shd w:val="clear" w:color="auto" w:fill="auto"/>
                  </w:pPr>
                  <w:r>
                    <w:rPr>
                      <w:color w:val="000000"/>
                      <w:lang w:eastAsia="ru-RU" w:bidi="ru-RU"/>
                    </w:rPr>
                    <w:t></w:t>
                  </w:r>
                </w:p>
                <w:p w:rsidR="00B0406D" w:rsidRDefault="00B0406D" w:rsidP="00B0406D">
                  <w:pPr>
                    <w:pStyle w:val="88"/>
                    <w:shd w:val="clear" w:color="auto" w:fill="auto"/>
                  </w:pPr>
                  <w:r>
                    <w:rPr>
                      <w:color w:val="000000"/>
                      <w:lang w:eastAsia="ru-RU" w:bidi="ru-RU"/>
                    </w:rPr>
                    <w:t></w:t>
                  </w:r>
                  <w:r>
                    <w:rPr>
                      <w:color w:val="000000"/>
                      <w:lang w:eastAsia="ru-RU" w:bidi="ru-RU"/>
                    </w:rPr>
                    <w:t></w:t>
                  </w:r>
                </w:p>
                <w:p w:rsidR="00B0406D" w:rsidRDefault="00B0406D" w:rsidP="00B0406D">
                  <w:pPr>
                    <w:pStyle w:val="2fff8"/>
                    <w:shd w:val="clear" w:color="auto" w:fill="auto"/>
                    <w:spacing w:after="0" w:line="475" w:lineRule="exact"/>
                    <w:ind w:firstLine="0"/>
                  </w:pPr>
                  <w:r>
                    <w:rPr>
                      <w:rStyle w:val="2Exact"/>
                    </w:rPr>
                    <w:t></w:t>
                  </w:r>
                  <w:r>
                    <w:rPr>
                      <w:rStyle w:val="2Exact"/>
                    </w:rPr>
                    <w:t></w:t>
                  </w:r>
                </w:p>
                <w:p w:rsidR="00B0406D" w:rsidRDefault="00B0406D" w:rsidP="00B0406D">
                  <w:pPr>
                    <w:pStyle w:val="2fff8"/>
                    <w:shd w:val="clear" w:color="auto" w:fill="auto"/>
                    <w:spacing w:after="0" w:line="475" w:lineRule="exact"/>
                    <w:ind w:firstLine="0"/>
                  </w:pPr>
                  <w:r>
                    <w:rPr>
                      <w:rStyle w:val="2Exact"/>
                    </w:rPr>
                    <w:t></w:t>
                  </w:r>
                  <w:r>
                    <w:rPr>
                      <w:rStyle w:val="2Exact"/>
                    </w:rPr>
                    <w:t></w:t>
                  </w:r>
                </w:p>
                <w:p w:rsidR="00B0406D" w:rsidRDefault="00B0406D" w:rsidP="00B0406D">
                  <w:pPr>
                    <w:pStyle w:val="2fff8"/>
                    <w:shd w:val="clear" w:color="auto" w:fill="auto"/>
                    <w:spacing w:after="0" w:line="475" w:lineRule="exact"/>
                    <w:ind w:firstLine="0"/>
                  </w:pPr>
                  <w:r>
                    <w:rPr>
                      <w:rStyle w:val="2Exact"/>
                    </w:rPr>
                    <w:t></w:t>
                  </w:r>
                  <w:r>
                    <w:rPr>
                      <w:rStyle w:val="2Exact"/>
                    </w:rPr>
                    <w:t></w:t>
                  </w:r>
                </w:p>
                <w:p w:rsidR="00B0406D" w:rsidRDefault="00B0406D" w:rsidP="00B0406D">
                  <w:pPr>
                    <w:pStyle w:val="2fff8"/>
                    <w:shd w:val="clear" w:color="auto" w:fill="auto"/>
                    <w:spacing w:after="0" w:line="475" w:lineRule="exact"/>
                    <w:ind w:firstLine="0"/>
                  </w:pPr>
                  <w:r>
                    <w:rPr>
                      <w:rStyle w:val="2Exact"/>
                    </w:rPr>
                    <w:t></w:t>
                  </w:r>
                  <w:r>
                    <w:rPr>
                      <w:rStyle w:val="2Exact"/>
                    </w:rPr>
                    <w:t></w:t>
                  </w:r>
                </w:p>
                <w:p w:rsidR="00B0406D" w:rsidRDefault="00B0406D" w:rsidP="00B0406D">
                  <w:pPr>
                    <w:pStyle w:val="2fff8"/>
                    <w:shd w:val="clear" w:color="auto" w:fill="auto"/>
                    <w:spacing w:after="416" w:line="475" w:lineRule="exact"/>
                    <w:ind w:firstLine="0"/>
                  </w:pPr>
                  <w:r>
                    <w:rPr>
                      <w:rStyle w:val="2Exact"/>
                    </w:rPr>
                    <w:t></w:t>
                  </w:r>
                  <w:r>
                    <w:rPr>
                      <w:rStyle w:val="2Exact"/>
                    </w:rPr>
                    <w:t></w:t>
                  </w:r>
                </w:p>
                <w:p w:rsidR="00B0406D" w:rsidRDefault="00B0406D" w:rsidP="00B0406D">
                  <w:pPr>
                    <w:pStyle w:val="2fff8"/>
                    <w:numPr>
                      <w:ilvl w:val="0"/>
                      <w:numId w:val="37"/>
                    </w:numPr>
                    <w:shd w:val="clear" w:color="auto" w:fill="auto"/>
                    <w:tabs>
                      <w:tab w:val="clear" w:pos="709"/>
                    </w:tabs>
                    <w:suppressAutoHyphens w:val="0"/>
                    <w:spacing w:after="0" w:line="48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B0406D" w:rsidRDefault="00B0406D" w:rsidP="00B0406D">
                  <w:pPr>
                    <w:pStyle w:val="2fff8"/>
                    <w:shd w:val="clear" w:color="auto" w:fill="auto"/>
                    <w:spacing w:after="0" w:line="480" w:lineRule="exact"/>
                    <w:ind w:firstLine="0"/>
                  </w:pPr>
                  <w:r>
                    <w:rPr>
                      <w:rStyle w:val="2Exact"/>
                    </w:rPr>
                    <w:t></w:t>
                  </w:r>
                  <w:r>
                    <w:rPr>
                      <w:rStyle w:val="2Exact"/>
                    </w:rPr>
                    <w:t></w:t>
                  </w:r>
                </w:p>
                <w:p w:rsidR="00B0406D" w:rsidRDefault="00B0406D" w:rsidP="00B0406D">
                  <w:pPr>
                    <w:pStyle w:val="2fff8"/>
                    <w:numPr>
                      <w:ilvl w:val="0"/>
                      <w:numId w:val="38"/>
                    </w:numPr>
                    <w:shd w:val="clear" w:color="auto" w:fill="auto"/>
                    <w:tabs>
                      <w:tab w:val="clear" w:pos="709"/>
                    </w:tabs>
                    <w:suppressAutoHyphens w:val="0"/>
                    <w:spacing w:after="0" w:line="480" w:lineRule="exact"/>
                    <w:ind w:firstLine="0"/>
                  </w:pPr>
                  <w:r>
                    <w:rPr>
                      <w:rStyle w:val="2Exact"/>
                    </w:rPr>
                    <w:t></w:t>
                  </w:r>
                  <w:r>
                    <w:rPr>
                      <w:rStyle w:val="2Exact"/>
                    </w:rPr>
                    <w:t></w:t>
                  </w:r>
                  <w:r>
                    <w:rPr>
                      <w:rStyle w:val="2Exact"/>
                    </w:rPr>
                    <w:t></w:t>
                  </w:r>
                  <w:r>
                    <w:rPr>
                      <w:rStyle w:val="2Exact"/>
                    </w:rPr>
                    <w:t></w:t>
                  </w:r>
                  <w:r>
                    <w:t></w:t>
                  </w:r>
                  <w:r>
                    <w:t></w:t>
                  </w:r>
                  <w:r>
                    <w:t></w:t>
                  </w:r>
                  <w:r>
                    <w:t></w:t>
                  </w:r>
                  <w:r>
                    <w:t></w:t>
                  </w:r>
                  <w:r>
                    <w:t></w:t>
                  </w:r>
                  <w:r>
                    <w:t></w:t>
                  </w:r>
                  <w:r>
                    <w:t></w:t>
                  </w:r>
                </w:p>
                <w:p w:rsidR="00B0406D" w:rsidRDefault="00B0406D" w:rsidP="00B0406D">
                  <w:pPr>
                    <w:pStyle w:val="2fff8"/>
                    <w:shd w:val="clear" w:color="auto" w:fill="auto"/>
                    <w:spacing w:after="580" w:line="480" w:lineRule="exact"/>
                    <w:ind w:firstLine="0"/>
                  </w:pPr>
                  <w:r>
                    <w:rPr>
                      <w:rStyle w:val="2Exact"/>
                    </w:rPr>
                    <w:t></w:t>
                  </w:r>
                  <w:r>
                    <w:rPr>
                      <w:rStyle w:val="2Exact"/>
                    </w:rPr>
                    <w:t></w:t>
                  </w:r>
                </w:p>
                <w:p w:rsidR="00B0406D" w:rsidRDefault="00B0406D" w:rsidP="00B0406D">
                  <w:pPr>
                    <w:pStyle w:val="2fff8"/>
                    <w:shd w:val="clear" w:color="auto" w:fill="auto"/>
                    <w:spacing w:after="147" w:line="280" w:lineRule="exact"/>
                    <w:ind w:firstLine="0"/>
                  </w:pPr>
                  <w:r>
                    <w:rPr>
                      <w:rStyle w:val="2Exact"/>
                    </w:rPr>
                    <w:t></w:t>
                  </w:r>
                  <w:r>
                    <w:rPr>
                      <w:rStyle w:val="2Exact"/>
                    </w:rPr>
                    <w:t></w:t>
                  </w:r>
                </w:p>
                <w:p w:rsidR="00B0406D" w:rsidRDefault="00B0406D" w:rsidP="00B0406D">
                  <w:pPr>
                    <w:pStyle w:val="2fff8"/>
                    <w:shd w:val="clear" w:color="auto" w:fill="auto"/>
                    <w:spacing w:after="632" w:line="280" w:lineRule="exact"/>
                    <w:ind w:firstLine="0"/>
                  </w:pPr>
                  <w:r>
                    <w:rPr>
                      <w:rStyle w:val="2Exact"/>
                    </w:rPr>
                    <w:t></w:t>
                  </w:r>
                  <w:r>
                    <w:rPr>
                      <w:rStyle w:val="2Exact"/>
                    </w:rPr>
                    <w:t></w:t>
                  </w:r>
                </w:p>
                <w:p w:rsidR="00B0406D" w:rsidRDefault="00B0406D" w:rsidP="00B0406D">
                  <w:pPr>
                    <w:pStyle w:val="2fff8"/>
                    <w:shd w:val="clear" w:color="auto" w:fill="auto"/>
                    <w:spacing w:after="147" w:line="280" w:lineRule="exact"/>
                    <w:ind w:firstLine="0"/>
                  </w:pPr>
                  <w:r>
                    <w:rPr>
                      <w:rStyle w:val="2Exact"/>
                    </w:rPr>
                    <w:t></w:t>
                  </w:r>
                  <w:r>
                    <w:rPr>
                      <w:rStyle w:val="2Exact"/>
                    </w:rPr>
                    <w:t></w:t>
                  </w:r>
                </w:p>
                <w:p w:rsidR="00B0406D" w:rsidRDefault="00B0406D" w:rsidP="00B0406D">
                  <w:pPr>
                    <w:pStyle w:val="2fff8"/>
                    <w:shd w:val="clear" w:color="auto" w:fill="auto"/>
                    <w:spacing w:after="0" w:line="280" w:lineRule="exact"/>
                    <w:ind w:firstLine="0"/>
                  </w:pPr>
                  <w:r>
                    <w:rPr>
                      <w:rStyle w:val="2Exact"/>
                    </w:rPr>
                    <w:t></w:t>
                  </w:r>
                  <w:r>
                    <w:rPr>
                      <w:rStyle w:val="2Exact"/>
                    </w:rPr>
                    <w:t></w:t>
                  </w:r>
                </w:p>
              </w:txbxContent>
            </v:textbox>
            <w10:wrap type="square" side="left" anchorx="margin" anchory="margin"/>
          </v:shape>
        </w:pict>
      </w:r>
      <w:r w:rsidRPr="00B0406D">
        <w:rPr>
          <w:rFonts w:ascii="Times New Roman" w:eastAsia="Times New Roman" w:hAnsi="Times New Roman" w:cs="Times New Roman"/>
          <w:color w:val="000000"/>
          <w:kern w:val="0"/>
          <w:sz w:val="28"/>
          <w:szCs w:val="28"/>
          <w:lang w:eastAsia="ru-RU" w:bidi="ru-RU"/>
        </w:rPr>
        <w:t>Определение энергоемкости процесса экспандирования</w:t>
      </w:r>
      <w:r w:rsidRPr="00B0406D">
        <w:rPr>
          <w:rFonts w:ascii="Times New Roman" w:eastAsia="Times New Roman" w:hAnsi="Times New Roman" w:cs="Times New Roman"/>
          <w:color w:val="000000"/>
          <w:kern w:val="0"/>
          <w:sz w:val="28"/>
          <w:szCs w:val="28"/>
          <w:lang w:eastAsia="ru-RU" w:bidi="ru-RU"/>
        </w:rPr>
        <w:tab/>
      </w:r>
      <w:r w:rsidRPr="00B0406D">
        <w:rPr>
          <w:rFonts w:ascii="Times New Roman" w:eastAsia="Times New Roman" w:hAnsi="Times New Roman" w:cs="Times New Roman"/>
          <w:color w:val="000000"/>
          <w:kern w:val="0"/>
          <w:sz w:val="28"/>
          <w:szCs w:val="28"/>
          <w:lang w:eastAsia="ru-RU" w:bidi="ru-RU"/>
        </w:rPr>
        <w:br w:type="page"/>
      </w:r>
    </w:p>
    <w:p w:rsidR="00B0406D" w:rsidRPr="00B0406D" w:rsidRDefault="00B0406D" w:rsidP="00B0406D">
      <w:pPr>
        <w:tabs>
          <w:tab w:val="clear" w:pos="709"/>
        </w:tabs>
        <w:suppressAutoHyphens w:val="0"/>
        <w:spacing w:after="74" w:line="540" w:lineRule="exact"/>
        <w:ind w:left="140" w:firstLine="0"/>
        <w:jc w:val="center"/>
        <w:rPr>
          <w:rFonts w:ascii="Garamond" w:eastAsia="Garamond" w:hAnsi="Garamond" w:cs="Garamond"/>
          <w:b/>
          <w:bCs/>
          <w:i/>
          <w:iCs/>
          <w:color w:val="000000"/>
          <w:kern w:val="0"/>
          <w:sz w:val="54"/>
          <w:szCs w:val="54"/>
          <w:lang w:val="uk-UA" w:eastAsia="uk-UA" w:bidi="uk-UA"/>
        </w:rPr>
      </w:pPr>
      <w:r w:rsidRPr="00B0406D">
        <w:rPr>
          <w:rFonts w:ascii="Garamond" w:eastAsia="Garamond" w:hAnsi="Garamond" w:cs="Garamond"/>
          <w:b/>
          <w:bCs/>
          <w:i/>
          <w:iCs/>
          <w:color w:val="000000"/>
          <w:kern w:val="0"/>
          <w:sz w:val="54"/>
          <w:szCs w:val="54"/>
          <w:lang w:val="uk-UA" w:eastAsia="uk-UA" w:bidi="uk-UA"/>
        </w:rPr>
        <w:t>з</w:t>
      </w:r>
    </w:p>
    <w:p w:rsidR="00B0406D" w:rsidRPr="00B0406D" w:rsidRDefault="00B0406D" w:rsidP="00B0406D">
      <w:pPr>
        <w:numPr>
          <w:ilvl w:val="1"/>
          <w:numId w:val="41"/>
        </w:numPr>
        <w:tabs>
          <w:tab w:val="clear" w:pos="709"/>
          <w:tab w:val="left" w:pos="675"/>
          <w:tab w:val="left" w:leader="dot" w:pos="798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Определение производительности экспандера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675"/>
          <w:tab w:val="left" w:leader="dot" w:pos="798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Определение плотности образцов экспандата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680"/>
          <w:tab w:val="left" w:leader="dot" w:pos="798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Методика определения содержания крахмала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680"/>
          <w:tab w:val="left" w:leader="dot" w:pos="798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Определение содержание декстринов в корме</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680"/>
          <w:tab w:val="left" w:leader="dot" w:pos="798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Определение крошимости гранул</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0"/>
          <w:numId w:val="41"/>
        </w:numPr>
        <w:tabs>
          <w:tab w:val="clear" w:pos="709"/>
          <w:tab w:val="left" w:pos="325"/>
          <w:tab w:val="left" w:leader="dot" w:pos="7983"/>
        </w:tabs>
        <w:suppressAutoHyphens w:val="0"/>
        <w:spacing w:after="0" w:line="475" w:lineRule="exact"/>
        <w:ind w:firstLine="0"/>
        <w:jc w:val="left"/>
        <w:rPr>
          <w:rFonts w:ascii="Times New Roman" w:eastAsia="Times New Roman" w:hAnsi="Times New Roman" w:cs="Times New Roman"/>
          <w:b/>
          <w:bCs/>
          <w:color w:val="000000"/>
          <w:kern w:val="0"/>
          <w:sz w:val="28"/>
          <w:szCs w:val="28"/>
          <w:lang w:eastAsia="ru-RU" w:bidi="ru-RU"/>
        </w:rPr>
      </w:pPr>
      <w:r w:rsidRPr="00B0406D">
        <w:rPr>
          <w:rFonts w:ascii="Times New Roman" w:eastAsia="Times New Roman" w:hAnsi="Times New Roman" w:cs="Times New Roman"/>
          <w:b/>
          <w:bCs/>
          <w:color w:val="000000"/>
          <w:kern w:val="0"/>
          <w:sz w:val="28"/>
          <w:szCs w:val="28"/>
          <w:lang w:eastAsia="ru-RU" w:bidi="ru-RU"/>
        </w:rPr>
        <w:t>Обработка и анализ экспериментальных исследований</w:t>
      </w:r>
      <w:r w:rsidRPr="00B0406D">
        <w:rPr>
          <w:rFonts w:ascii="Times New Roman" w:eastAsia="Times New Roman" w:hAnsi="Times New Roman" w:cs="Times New Roman"/>
          <w:b/>
          <w:bCs/>
          <w:color w:val="000000"/>
          <w:kern w:val="0"/>
          <w:sz w:val="28"/>
          <w:szCs w:val="28"/>
          <w:lang w:eastAsia="ru-RU" w:bidi="ru-RU"/>
        </w:rPr>
        <w:tab/>
      </w:r>
    </w:p>
    <w:p w:rsidR="00B0406D" w:rsidRPr="00B0406D" w:rsidRDefault="00B0406D" w:rsidP="00B0406D">
      <w:pPr>
        <w:numPr>
          <w:ilvl w:val="1"/>
          <w:numId w:val="41"/>
        </w:numPr>
        <w:tabs>
          <w:tab w:val="clear" w:pos="709"/>
          <w:tab w:val="left" w:pos="517"/>
          <w:tab w:val="left" w:leader="dot" w:pos="798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Результаты исследований установки для определения физико</w:t>
      </w:r>
      <w:r w:rsidRPr="00B0406D">
        <w:rPr>
          <w:rFonts w:ascii="Times New Roman" w:eastAsia="Times New Roman" w:hAnsi="Times New Roman" w:cs="Times New Roman"/>
          <w:color w:val="000000"/>
          <w:kern w:val="0"/>
          <w:sz w:val="28"/>
          <w:szCs w:val="28"/>
          <w:lang w:eastAsia="ru-RU" w:bidi="ru-RU"/>
        </w:rPr>
        <w:softHyphen/>
        <w:t>механических свойств кормов</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41"/>
          <w:tab w:val="left" w:leader="dot" w:pos="798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Результаты исследований базового экспандера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41"/>
          <w:tab w:val="left" w:leader="dot" w:pos="798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Результаты исследований экспериментального экспандера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41"/>
          <w:tab w:val="left" w:leader="dot" w:pos="798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Результаты сравнительных экспериментов</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41"/>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Результаты сравнения теоретических и экспериментальных</w:t>
      </w:r>
    </w:p>
    <w:p w:rsidR="00B0406D" w:rsidRPr="00B0406D" w:rsidRDefault="00B0406D" w:rsidP="00B0406D">
      <w:pPr>
        <w:tabs>
          <w:tab w:val="clear" w:pos="709"/>
          <w:tab w:val="left" w:leader="dot" w:pos="798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исследований</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0"/>
          <w:numId w:val="41"/>
        </w:numPr>
        <w:tabs>
          <w:tab w:val="clear" w:pos="709"/>
          <w:tab w:val="left" w:pos="330"/>
        </w:tabs>
        <w:suppressAutoHyphens w:val="0"/>
        <w:spacing w:after="0" w:line="475" w:lineRule="exact"/>
        <w:ind w:firstLine="0"/>
        <w:jc w:val="left"/>
        <w:rPr>
          <w:rFonts w:ascii="Times New Roman" w:eastAsia="Times New Roman" w:hAnsi="Times New Roman" w:cs="Times New Roman"/>
          <w:b/>
          <w:bCs/>
          <w:color w:val="000000"/>
          <w:kern w:val="0"/>
          <w:sz w:val="28"/>
          <w:szCs w:val="28"/>
          <w:lang w:eastAsia="ru-RU" w:bidi="ru-RU"/>
        </w:rPr>
      </w:pPr>
      <w:r w:rsidRPr="00B0406D">
        <w:rPr>
          <w:rFonts w:ascii="Times New Roman" w:eastAsia="Times New Roman" w:hAnsi="Times New Roman" w:cs="Times New Roman"/>
          <w:b/>
          <w:bCs/>
          <w:color w:val="000000"/>
          <w:kern w:val="0"/>
          <w:sz w:val="28"/>
          <w:szCs w:val="28"/>
          <w:lang w:eastAsia="ru-RU" w:bidi="ru-RU"/>
        </w:rPr>
        <w:t>Производственные испытания и оценка экономической</w:t>
      </w:r>
    </w:p>
    <w:p w:rsidR="00B0406D" w:rsidRPr="00B0406D" w:rsidRDefault="00B0406D" w:rsidP="00B0406D">
      <w:pPr>
        <w:tabs>
          <w:tab w:val="clear" w:pos="709"/>
          <w:tab w:val="left" w:leader="dot" w:pos="7983"/>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r w:rsidRPr="00B0406D">
        <w:rPr>
          <w:rFonts w:ascii="Times New Roman" w:eastAsia="Times New Roman" w:hAnsi="Times New Roman" w:cs="Times New Roman"/>
          <w:b/>
          <w:bCs/>
          <w:color w:val="000000"/>
          <w:kern w:val="0"/>
          <w:sz w:val="28"/>
          <w:szCs w:val="28"/>
          <w:lang w:eastAsia="ru-RU" w:bidi="ru-RU"/>
        </w:rPr>
        <w:t>эффективности работы экспандера</w:t>
      </w:r>
      <w:r w:rsidRPr="00B0406D">
        <w:rPr>
          <w:rFonts w:ascii="Times New Roman" w:eastAsia="Times New Roman" w:hAnsi="Times New Roman" w:cs="Times New Roman"/>
          <w:b/>
          <w:bCs/>
          <w:color w:val="000000"/>
          <w:kern w:val="0"/>
          <w:sz w:val="28"/>
          <w:szCs w:val="28"/>
          <w:lang w:eastAsia="ru-RU" w:bidi="ru-RU"/>
        </w:rPr>
        <w:tab/>
      </w:r>
    </w:p>
    <w:p w:rsidR="00B0406D" w:rsidRPr="00B0406D" w:rsidRDefault="00B0406D" w:rsidP="00B0406D">
      <w:pPr>
        <w:numPr>
          <w:ilvl w:val="1"/>
          <w:numId w:val="41"/>
        </w:numPr>
        <w:tabs>
          <w:tab w:val="clear" w:pos="709"/>
          <w:tab w:val="left" w:pos="507"/>
          <w:tab w:val="left" w:leader="dot" w:pos="798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Методика инженерного расчета экспандера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31"/>
          <w:tab w:val="left" w:leader="dot" w:pos="798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Производственная проверка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numPr>
          <w:ilvl w:val="1"/>
          <w:numId w:val="41"/>
        </w:numPr>
        <w:tabs>
          <w:tab w:val="clear" w:pos="709"/>
          <w:tab w:val="left" w:pos="531"/>
          <w:tab w:val="left" w:leader="dot" w:pos="798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Экономическая эффективность исследуемого экспандера</w:t>
      </w:r>
      <w:r w:rsidRPr="00B0406D">
        <w:rPr>
          <w:rFonts w:ascii="Times New Roman" w:eastAsia="Times New Roman" w:hAnsi="Times New Roman" w:cs="Times New Roman"/>
          <w:color w:val="000000"/>
          <w:kern w:val="0"/>
          <w:sz w:val="28"/>
          <w:szCs w:val="28"/>
          <w:lang w:eastAsia="ru-RU" w:bidi="ru-RU"/>
        </w:rPr>
        <w:tab/>
      </w:r>
    </w:p>
    <w:p w:rsidR="00B0406D" w:rsidRPr="00B0406D" w:rsidRDefault="00B0406D" w:rsidP="00B0406D">
      <w:pPr>
        <w:tabs>
          <w:tab w:val="clear" w:pos="709"/>
          <w:tab w:val="left" w:leader="dot" w:pos="7983"/>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r w:rsidRPr="00B0406D">
        <w:rPr>
          <w:rFonts w:ascii="Times New Roman" w:eastAsia="Times New Roman" w:hAnsi="Times New Roman" w:cs="Times New Roman"/>
          <w:b/>
          <w:bCs/>
          <w:color w:val="000000"/>
          <w:kern w:val="0"/>
          <w:sz w:val="28"/>
          <w:szCs w:val="28"/>
          <w:lang w:eastAsia="ru-RU" w:bidi="ru-RU"/>
        </w:rPr>
        <w:t>Выводы</w:t>
      </w:r>
      <w:r w:rsidRPr="00B0406D">
        <w:rPr>
          <w:rFonts w:ascii="Times New Roman" w:eastAsia="Times New Roman" w:hAnsi="Times New Roman" w:cs="Times New Roman"/>
          <w:b/>
          <w:bCs/>
          <w:color w:val="000000"/>
          <w:kern w:val="0"/>
          <w:sz w:val="28"/>
          <w:szCs w:val="28"/>
          <w:lang w:eastAsia="ru-RU" w:bidi="ru-RU"/>
        </w:rPr>
        <w:tab/>
      </w:r>
    </w:p>
    <w:p w:rsidR="00B0406D" w:rsidRPr="00B0406D" w:rsidRDefault="00B0406D" w:rsidP="00B0406D">
      <w:pPr>
        <w:tabs>
          <w:tab w:val="clear" w:pos="709"/>
          <w:tab w:val="left" w:leader="dot" w:pos="7983"/>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r w:rsidRPr="00B0406D">
        <w:rPr>
          <w:rFonts w:ascii="Times New Roman" w:eastAsia="Times New Roman" w:hAnsi="Times New Roman" w:cs="Times New Roman"/>
          <w:b/>
          <w:bCs/>
          <w:color w:val="000000"/>
          <w:kern w:val="0"/>
          <w:sz w:val="28"/>
          <w:szCs w:val="28"/>
          <w:lang w:eastAsia="ru-RU" w:bidi="ru-RU"/>
        </w:rPr>
        <w:t xml:space="preserve">Литература </w:t>
      </w:r>
      <w:r w:rsidRPr="00B0406D">
        <w:rPr>
          <w:rFonts w:ascii="Times New Roman" w:eastAsia="Times New Roman" w:hAnsi="Times New Roman" w:cs="Times New Roman"/>
          <w:b/>
          <w:bCs/>
          <w:color w:val="000000"/>
          <w:kern w:val="0"/>
          <w:sz w:val="28"/>
          <w:szCs w:val="28"/>
          <w:lang w:eastAsia="ru-RU" w:bidi="ru-RU"/>
        </w:rPr>
        <w:tab/>
      </w:r>
    </w:p>
    <w:p w:rsidR="00B0406D" w:rsidRPr="00B0406D" w:rsidRDefault="00B0406D" w:rsidP="00B0406D">
      <w:pPr>
        <w:tabs>
          <w:tab w:val="clear" w:pos="709"/>
          <w:tab w:val="left" w:leader="dot" w:pos="7983"/>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sectPr w:rsidR="00B0406D" w:rsidRPr="00B0406D">
          <w:type w:val="continuous"/>
          <w:pgSz w:w="11900" w:h="16840"/>
          <w:pgMar w:top="799" w:right="1279" w:bottom="1737" w:left="1511" w:header="0" w:footer="3" w:gutter="0"/>
          <w:cols w:space="720"/>
          <w:noEndnote/>
          <w:docGrid w:linePitch="360"/>
        </w:sectPr>
      </w:pPr>
      <w:r w:rsidRPr="00B0406D">
        <w:rPr>
          <w:rFonts w:ascii="Times New Roman" w:eastAsia="Times New Roman" w:hAnsi="Times New Roman" w:cs="Times New Roman"/>
          <w:b/>
          <w:bCs/>
          <w:color w:val="000000"/>
          <w:kern w:val="0"/>
          <w:sz w:val="28"/>
          <w:szCs w:val="28"/>
          <w:lang w:eastAsia="ru-RU" w:bidi="ru-RU"/>
        </w:rPr>
        <w:pict>
          <v:shape id="_x0000_s1067" type="#_x0000_t202" style="position:absolute;left:0;text-align:left;margin-left:479.05pt;margin-top:30.45pt;width:23.75pt;height:504.75pt;z-index:-251654144;mso-wrap-distance-left:23.5pt;mso-wrap-distance-right:5pt;mso-position-horizontal-relative:margin;mso-position-vertical-relative:margin" filled="f" stroked="f">
            <v:textbox style="mso-fit-shape-to-text:t" inset="0,0,0,0">
              <w:txbxContent>
                <w:p w:rsidR="00B0406D" w:rsidRDefault="00B0406D" w:rsidP="00B0406D">
                  <w:pPr>
                    <w:pStyle w:val="2fff8"/>
                    <w:shd w:val="clear" w:color="auto" w:fill="auto"/>
                    <w:spacing w:after="0" w:line="475" w:lineRule="exact"/>
                    <w:ind w:firstLine="0"/>
                  </w:pPr>
                  <w:r>
                    <w:rPr>
                      <w:rStyle w:val="2Exact"/>
                    </w:rPr>
                    <w:t></w:t>
                  </w:r>
                  <w:r>
                    <w:rPr>
                      <w:rStyle w:val="2Exact"/>
                    </w:rPr>
                    <w:t></w:t>
                  </w:r>
                </w:p>
                <w:p w:rsidR="00B0406D" w:rsidRDefault="00B0406D" w:rsidP="00B0406D">
                  <w:pPr>
                    <w:pStyle w:val="2fff8"/>
                    <w:numPr>
                      <w:ilvl w:val="0"/>
                      <w:numId w:val="39"/>
                    </w:numPr>
                    <w:shd w:val="clear" w:color="auto" w:fill="auto"/>
                    <w:tabs>
                      <w:tab w:val="clear" w:pos="709"/>
                    </w:tabs>
                    <w:suppressAutoHyphens w:val="0"/>
                    <w:spacing w:after="0" w:line="475" w:lineRule="exact"/>
                    <w:ind w:right="160" w:firstLine="0"/>
                  </w:pPr>
                  <w:r>
                    <w:rPr>
                      <w:rStyle w:val="2Exact"/>
                    </w:rPr>
                    <w:t></w:t>
                  </w:r>
                  <w:r>
                    <w:rPr>
                      <w:rStyle w:val="2Exact"/>
                    </w:rPr>
                    <w:t></w:t>
                  </w:r>
                  <w:r>
                    <w:rPr>
                      <w:rStyle w:val="2Exact"/>
                    </w:rPr>
                    <w:t></w:t>
                  </w:r>
                </w:p>
                <w:p w:rsidR="00B0406D" w:rsidRDefault="00B0406D" w:rsidP="00B0406D">
                  <w:pPr>
                    <w:pStyle w:val="2fff8"/>
                    <w:shd w:val="clear" w:color="auto" w:fill="auto"/>
                    <w:spacing w:after="0" w:line="475" w:lineRule="exact"/>
                    <w:ind w:firstLine="0"/>
                  </w:pPr>
                  <w:r>
                    <w:rPr>
                      <w:rStyle w:val="2Exact"/>
                    </w:rPr>
                    <w:t></w:t>
                  </w:r>
                  <w:r>
                    <w:rPr>
                      <w:rStyle w:val="2Exact"/>
                    </w:rPr>
                    <w:t></w:t>
                  </w:r>
                </w:p>
                <w:p w:rsidR="00B0406D" w:rsidRDefault="00B0406D" w:rsidP="00B0406D">
                  <w:pPr>
                    <w:pStyle w:val="2fff8"/>
                    <w:numPr>
                      <w:ilvl w:val="0"/>
                      <w:numId w:val="40"/>
                    </w:numPr>
                    <w:shd w:val="clear" w:color="auto" w:fill="auto"/>
                    <w:tabs>
                      <w:tab w:val="clear" w:pos="709"/>
                    </w:tabs>
                    <w:suppressAutoHyphens w:val="0"/>
                    <w:spacing w:after="420" w:line="475" w:lineRule="exact"/>
                    <w:ind w:right="160" w:firstLine="0"/>
                  </w:pPr>
                  <w:r>
                    <w:rPr>
                      <w:rStyle w:val="2Exact"/>
                    </w:rPr>
                    <w:t></w:t>
                  </w:r>
                  <w:r>
                    <w:rPr>
                      <w:rStyle w:val="2Exact"/>
                    </w:rPr>
                    <w:t></w:t>
                  </w:r>
                  <w:r>
                    <w:rPr>
                      <w:rStyle w:val="2Exact"/>
                    </w:rPr>
                    <w:t></w:t>
                  </w:r>
                </w:p>
                <w:p w:rsidR="00B0406D" w:rsidRDefault="00B0406D" w:rsidP="00B0406D">
                  <w:pPr>
                    <w:pStyle w:val="2fff8"/>
                    <w:shd w:val="clear" w:color="auto" w:fill="auto"/>
                    <w:spacing w:after="0" w:line="475" w:lineRule="exact"/>
                    <w:ind w:firstLine="0"/>
                  </w:pPr>
                  <w:r>
                    <w:rPr>
                      <w:rStyle w:val="2Exact"/>
                    </w:rPr>
                    <w:t></w:t>
                  </w:r>
                  <w:r>
                    <w:rPr>
                      <w:rStyle w:val="2Exact"/>
                    </w:rPr>
                    <w:t></w:t>
                  </w:r>
                </w:p>
                <w:p w:rsidR="00B0406D" w:rsidRDefault="00B0406D" w:rsidP="00B0406D">
                  <w:pPr>
                    <w:pStyle w:val="108"/>
                    <w:shd w:val="clear" w:color="auto" w:fill="auto"/>
                  </w:pPr>
                  <w:r>
                    <w:rPr>
                      <w:color w:val="000000"/>
                      <w:w w:val="100"/>
                      <w:lang w:val="ru-RU" w:eastAsia="ru-RU" w:bidi="ru-RU"/>
                    </w:rPr>
                    <w:t></w:t>
                  </w:r>
                  <w:r>
                    <w:rPr>
                      <w:color w:val="000000"/>
                      <w:w w:val="100"/>
                      <w:lang w:val="ru-RU" w:eastAsia="ru-RU" w:bidi="ru-RU"/>
                    </w:rPr>
                    <w:t></w:t>
                  </w:r>
                </w:p>
                <w:p w:rsidR="00B0406D" w:rsidRDefault="00B0406D" w:rsidP="00B0406D">
                  <w:pPr>
                    <w:pStyle w:val="2fff8"/>
                    <w:shd w:val="clear" w:color="auto" w:fill="auto"/>
                    <w:spacing w:after="0" w:line="475" w:lineRule="exact"/>
                    <w:ind w:firstLine="0"/>
                  </w:pPr>
                  <w:r>
                    <w:rPr>
                      <w:rStyle w:val="2Exact"/>
                    </w:rPr>
                    <w:t></w:t>
                  </w:r>
                  <w:r>
                    <w:rPr>
                      <w:rStyle w:val="2Exact"/>
                    </w:rPr>
                    <w:t></w:t>
                  </w:r>
                </w:p>
                <w:p w:rsidR="00B0406D" w:rsidRDefault="00B0406D" w:rsidP="00B0406D">
                  <w:pPr>
                    <w:pStyle w:val="2fff8"/>
                    <w:shd w:val="clear" w:color="auto" w:fill="auto"/>
                    <w:spacing w:after="576" w:line="475" w:lineRule="exact"/>
                    <w:ind w:firstLine="0"/>
                  </w:pPr>
                  <w:r>
                    <w:rPr>
                      <w:rStyle w:val="2Exact"/>
                    </w:rPr>
                    <w:t></w:t>
                  </w:r>
                  <w:r>
                    <w:rPr>
                      <w:rStyle w:val="2Exact"/>
                    </w:rPr>
                    <w:t></w:t>
                  </w:r>
                </w:p>
                <w:p w:rsidR="00B0406D" w:rsidRDefault="00B0406D" w:rsidP="00B0406D">
                  <w:pPr>
                    <w:pStyle w:val="11ff1"/>
                    <w:shd w:val="clear" w:color="auto" w:fill="auto"/>
                    <w:spacing w:before="0" w:after="477" w:line="280" w:lineRule="exact"/>
                  </w:pPr>
                  <w:r>
                    <w:rPr>
                      <w:color w:val="000000"/>
                      <w:lang w:eastAsia="ru-RU" w:bidi="ru-RU"/>
                    </w:rPr>
                    <w:t>100</w:t>
                  </w:r>
                </w:p>
                <w:p w:rsidR="00B0406D" w:rsidRDefault="00B0406D" w:rsidP="00B0406D">
                  <w:pPr>
                    <w:pStyle w:val="129"/>
                    <w:shd w:val="clear" w:color="auto" w:fill="auto"/>
                  </w:pPr>
                  <w:r>
                    <w:rPr>
                      <w:color w:val="000000"/>
                      <w:lang w:eastAsia="ru-RU" w:bidi="ru-RU"/>
                    </w:rPr>
                    <w:t></w:t>
                  </w:r>
                  <w:r>
                    <w:rPr>
                      <w:color w:val="000000"/>
                      <w:lang w:eastAsia="ru-RU" w:bidi="ru-RU"/>
                    </w:rPr>
                    <w:t></w:t>
                  </w:r>
                  <w:r>
                    <w:rPr>
                      <w:color w:val="000000"/>
                      <w:lang w:eastAsia="ru-RU" w:bidi="ru-RU"/>
                    </w:rPr>
                    <w:t></w:t>
                  </w:r>
                </w:p>
                <w:p w:rsidR="00B0406D" w:rsidRDefault="00B0406D" w:rsidP="00B0406D">
                  <w:r>
                    <w:rPr>
                      <w:color w:val="000000"/>
                      <w:lang w:eastAsia="ru-RU" w:bidi="ru-RU"/>
                    </w:rPr>
                    <w:t></w:t>
                  </w:r>
                  <w:r>
                    <w:rPr>
                      <w:color w:val="000000"/>
                      <w:lang w:eastAsia="ru-RU" w:bidi="ru-RU"/>
                    </w:rPr>
                    <w:t></w:t>
                  </w:r>
                  <w:r>
                    <w:rPr>
                      <w:color w:val="000000"/>
                      <w:lang w:eastAsia="ru-RU" w:bidi="ru-RU"/>
                    </w:rPr>
                    <w:t></w:t>
                  </w:r>
                </w:p>
                <w:p w:rsidR="00B0406D" w:rsidRDefault="00B0406D" w:rsidP="00B0406D">
                  <w:pPr>
                    <w:pStyle w:val="2fff8"/>
                    <w:shd w:val="clear" w:color="auto" w:fill="auto"/>
                    <w:spacing w:after="0" w:line="480" w:lineRule="exact"/>
                    <w:ind w:firstLine="0"/>
                  </w:pPr>
                  <w:r>
                    <w:rPr>
                      <w:rStyle w:val="2Exact"/>
                    </w:rPr>
                    <w:t></w:t>
                  </w:r>
                  <w:r>
                    <w:rPr>
                      <w:rStyle w:val="2Exact"/>
                    </w:rPr>
                    <w:t></w:t>
                  </w:r>
                  <w:r>
                    <w:rPr>
                      <w:rStyle w:val="2Exact"/>
                    </w:rPr>
                    <w:t></w:t>
                  </w:r>
                </w:p>
                <w:p w:rsidR="00B0406D" w:rsidRDefault="00B0406D" w:rsidP="00B0406D">
                  <w:pPr>
                    <w:pStyle w:val="2fff8"/>
                    <w:shd w:val="clear" w:color="auto" w:fill="auto"/>
                    <w:spacing w:after="0" w:line="480" w:lineRule="exact"/>
                    <w:ind w:firstLine="0"/>
                  </w:pPr>
                  <w:r>
                    <w:rPr>
                      <w:rStyle w:val="2Exact"/>
                    </w:rPr>
                    <w:t></w:t>
                  </w:r>
                  <w:r>
                    <w:rPr>
                      <w:rStyle w:val="2Exact"/>
                    </w:rPr>
                    <w:t></w:t>
                  </w:r>
                  <w:r>
                    <w:rPr>
                      <w:rStyle w:val="2Exact"/>
                    </w:rPr>
                    <w:t></w:t>
                  </w:r>
                </w:p>
                <w:p w:rsidR="00B0406D" w:rsidRDefault="00B0406D" w:rsidP="00B0406D">
                  <w:pPr>
                    <w:pStyle w:val="14d"/>
                    <w:shd w:val="clear" w:color="auto" w:fill="auto"/>
                  </w:pPr>
                  <w:r>
                    <w:rPr>
                      <w:color w:val="000000"/>
                      <w:spacing w:val="0"/>
                      <w:lang w:eastAsia="ru-RU" w:bidi="ru-RU"/>
                    </w:rPr>
                    <w:t>112</w:t>
                  </w:r>
                </w:p>
                <w:p w:rsidR="00B0406D" w:rsidRDefault="00B0406D" w:rsidP="00B0406D">
                  <w:pPr>
                    <w:pStyle w:val="2fff8"/>
                    <w:shd w:val="clear" w:color="auto" w:fill="auto"/>
                    <w:spacing w:after="0" w:line="480" w:lineRule="exact"/>
                    <w:ind w:firstLine="0"/>
                  </w:pPr>
                  <w:r>
                    <w:rPr>
                      <w:rStyle w:val="2Exact"/>
                    </w:rPr>
                    <w:t></w:t>
                  </w:r>
                  <w:r>
                    <w:rPr>
                      <w:rStyle w:val="2Exact"/>
                    </w:rPr>
                    <w:t></w:t>
                  </w:r>
                  <w:r>
                    <w:rPr>
                      <w:rStyle w:val="2Exact"/>
                    </w:rPr>
                    <w:t></w:t>
                  </w:r>
                </w:p>
                <w:p w:rsidR="00B0406D" w:rsidRDefault="00B0406D" w:rsidP="00B0406D">
                  <w:pPr>
                    <w:pStyle w:val="2fff8"/>
                    <w:shd w:val="clear" w:color="auto" w:fill="auto"/>
                    <w:spacing w:after="0" w:line="480" w:lineRule="exact"/>
                    <w:ind w:firstLine="0"/>
                  </w:pPr>
                  <w:r>
                    <w:rPr>
                      <w:rStyle w:val="2Exact"/>
                    </w:rPr>
                    <w:t></w:t>
                  </w:r>
                  <w:r>
                    <w:rPr>
                      <w:rStyle w:val="2Exact"/>
                    </w:rPr>
                    <w:t></w:t>
                  </w:r>
                  <w:r>
                    <w:rPr>
                      <w:rStyle w:val="2Exact"/>
                    </w:rPr>
                    <w:t></w:t>
                  </w:r>
                </w:p>
              </w:txbxContent>
            </v:textbox>
            <w10:wrap type="square" side="left" anchorx="margin" anchory="margin"/>
          </v:shape>
        </w:pict>
      </w:r>
      <w:r w:rsidRPr="00B0406D">
        <w:rPr>
          <w:rFonts w:ascii="Times New Roman" w:eastAsia="Times New Roman" w:hAnsi="Times New Roman" w:cs="Times New Roman"/>
          <w:b/>
          <w:bCs/>
          <w:color w:val="000000"/>
          <w:kern w:val="0"/>
          <w:sz w:val="28"/>
          <w:szCs w:val="28"/>
          <w:lang w:eastAsia="ru-RU" w:bidi="ru-RU"/>
        </w:rPr>
        <w:t>Приложения</w:t>
      </w:r>
      <w:r w:rsidRPr="00B0406D">
        <w:rPr>
          <w:rFonts w:ascii="Times New Roman" w:eastAsia="Times New Roman" w:hAnsi="Times New Roman" w:cs="Times New Roman"/>
          <w:b/>
          <w:bCs/>
          <w:color w:val="000000"/>
          <w:kern w:val="0"/>
          <w:sz w:val="28"/>
          <w:szCs w:val="28"/>
          <w:lang w:eastAsia="ru-RU" w:bidi="ru-RU"/>
        </w:rPr>
        <w:tab/>
      </w:r>
    </w:p>
    <w:p w:rsidR="00B0406D" w:rsidRPr="00B0406D" w:rsidRDefault="00B0406D" w:rsidP="00B0406D">
      <w:pPr>
        <w:tabs>
          <w:tab w:val="clear" w:pos="709"/>
        </w:tabs>
        <w:suppressAutoHyphens w:val="0"/>
        <w:spacing w:after="0" w:line="475" w:lineRule="exact"/>
        <w:ind w:firstLine="62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Положительные тенденции в развитии животноводства проявляются в результате интенсификации отрасли: увеличения производства кормов, более рационального их использования.</w:t>
      </w:r>
    </w:p>
    <w:p w:rsidR="00B0406D" w:rsidRPr="00B0406D" w:rsidRDefault="00B0406D" w:rsidP="00B0406D">
      <w:pPr>
        <w:tabs>
          <w:tab w:val="clear" w:pos="709"/>
        </w:tabs>
        <w:suppressAutoHyphens w:val="0"/>
        <w:spacing w:after="0" w:line="475" w:lineRule="exact"/>
        <w:ind w:firstLine="62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Выбор технологического режима кормоприготовления, как правило, базируется на проведении комплексных исследований, позволяющих выявить характер изменения структуры и свойств, как отдельных компонентов сырья, так и кормовой ценности обрабатываемого материала.</w:t>
      </w:r>
    </w:p>
    <w:p w:rsidR="00B0406D" w:rsidRPr="00B0406D" w:rsidRDefault="00B0406D" w:rsidP="00B0406D">
      <w:pPr>
        <w:tabs>
          <w:tab w:val="clear" w:pos="709"/>
        </w:tabs>
        <w:suppressAutoHyphens w:val="0"/>
        <w:spacing w:after="0" w:line="475" w:lineRule="exact"/>
        <w:ind w:firstLine="62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Наука о кормлении животных накопила большое количество экспериментальных данных о влиянии различных питательных веществ, а также незаменимых аминокислот, витаминов, макро- и микроэлементов, антибиотиков, гормонов, ферментов и других компонентов на обмен веществ и эффективность использования корма. Эти данные служат дальнейшему совершенствованшо теории и практики кормления животных в сельском хозяйстве. Они обеспечивают реализацию генетического потенциала продуктивности животных. Чем эффективнее уровень кормления, тем выше продуктивность животных и ниже затраты корма на единицу продукции [1, 2, 3,4].</w:t>
      </w:r>
    </w:p>
    <w:p w:rsidR="00B0406D" w:rsidRPr="00B0406D" w:rsidRDefault="00B0406D" w:rsidP="00B0406D">
      <w:pPr>
        <w:tabs>
          <w:tab w:val="clear" w:pos="709"/>
        </w:tabs>
        <w:suppressAutoHyphens w:val="0"/>
        <w:spacing w:after="0" w:line="475" w:lineRule="exact"/>
        <w:ind w:firstLine="62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 xml:space="preserve">При традиционном кормлении животных большая часть кормов производится непосредственно в хозяйствах. Использование кормов в необработанном виде приводит к низкой перевариваемости. Известно, что животные превращают в продукцию лишь </w:t>
      </w:r>
      <w:r w:rsidRPr="00B0406D">
        <w:rPr>
          <w:rFonts w:ascii="Times New Roman" w:eastAsia="Times New Roman" w:hAnsi="Times New Roman" w:cs="Times New Roman"/>
          <w:i/>
          <w:iCs/>
          <w:color w:val="000000"/>
          <w:kern w:val="0"/>
          <w:sz w:val="28"/>
          <w:szCs w:val="28"/>
          <w:lang w:eastAsia="ru-RU" w:bidi="ru-RU"/>
        </w:rPr>
        <w:t>20-25%</w:t>
      </w:r>
      <w:r w:rsidRPr="00B0406D">
        <w:rPr>
          <w:rFonts w:ascii="Times New Roman" w:eastAsia="Times New Roman" w:hAnsi="Times New Roman" w:cs="Times New Roman"/>
          <w:color w:val="000000"/>
          <w:kern w:val="0"/>
          <w:sz w:val="28"/>
          <w:szCs w:val="28"/>
          <w:lang w:eastAsia="ru-RU" w:bidi="ru-RU"/>
        </w:rPr>
        <w:t xml:space="preserve"> энергии корма. Задача приготовления кормов - снизить эти потери путем повышения усваиваемости кормов [2].</w:t>
      </w:r>
    </w:p>
    <w:p w:rsidR="00B0406D" w:rsidRPr="00B0406D" w:rsidRDefault="00B0406D" w:rsidP="00B0406D">
      <w:pPr>
        <w:tabs>
          <w:tab w:val="clear" w:pos="709"/>
        </w:tabs>
        <w:suppressAutoHyphens w:val="0"/>
        <w:spacing w:after="0" w:line="475" w:lineRule="exact"/>
        <w:ind w:firstLine="620"/>
        <w:rPr>
          <w:rFonts w:ascii="Times New Roman" w:eastAsia="Times New Roman" w:hAnsi="Times New Roman" w:cs="Times New Roman"/>
          <w:color w:val="000000"/>
          <w:kern w:val="0"/>
          <w:sz w:val="28"/>
          <w:szCs w:val="28"/>
          <w:lang w:eastAsia="ru-RU" w:bidi="ru-RU"/>
        </w:rPr>
        <w:sectPr w:rsidR="00B0406D" w:rsidRPr="00B0406D">
          <w:footerReference w:type="even" r:id="rId9"/>
          <w:footerReference w:type="default" r:id="rId10"/>
          <w:headerReference w:type="first" r:id="rId11"/>
          <w:footerReference w:type="first" r:id="rId12"/>
          <w:pgSz w:w="11900" w:h="16840"/>
          <w:pgMar w:top="2148" w:right="695" w:bottom="1394" w:left="1581" w:header="0" w:footer="3" w:gutter="0"/>
          <w:cols w:space="720"/>
          <w:noEndnote/>
          <w:titlePg/>
          <w:docGrid w:linePitch="360"/>
        </w:sectPr>
      </w:pPr>
      <w:r w:rsidRPr="00B0406D">
        <w:rPr>
          <w:rFonts w:ascii="Times New Roman" w:eastAsia="Times New Roman" w:hAnsi="Times New Roman" w:cs="Times New Roman"/>
          <w:color w:val="000000"/>
          <w:kern w:val="0"/>
          <w:sz w:val="28"/>
          <w:szCs w:val="28"/>
          <w:lang w:eastAsia="ru-RU" w:bidi="ru-RU"/>
        </w:rPr>
        <w:t>Эту задачу можно решить, подвергнув корм комплексной переработке в одной машине, проводить её быстро и непрерывно (составлять композиции из нескольких компонентов, перемешивать, сжимать, нагревать, варить, стерилизовать, практически одновременно) что, в конечном счете, отражается на себестоимости производства продукции. Это возможно в</w:t>
      </w:r>
    </w:p>
    <w:p w:rsidR="00B0406D" w:rsidRPr="00B0406D" w:rsidRDefault="00B0406D" w:rsidP="00B0406D">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машинах для глубокой переработки кормов: экструдерах, экспандерах. При применении технологии экспандирования улучшается качество и усваиваемость кормов, устраняются вредные для питания компоненты, уменьшается энергоемкость производства кормов.</w:t>
      </w:r>
    </w:p>
    <w:p w:rsidR="00B0406D" w:rsidRPr="00B0406D" w:rsidRDefault="00B0406D" w:rsidP="00B0406D">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Переработка и приготовление кормов предполагают определенную совокупность воздействий рабочих органов машин-исполнителей на среду, представляющую многообразие кормовых материалов со значительно различающимися свойствами. Поэтому реальные показатели работы машин можно рассматривать только в связи с физико-механическими свойствами и качеством кормов.</w:t>
      </w:r>
    </w:p>
    <w:p w:rsidR="00B0406D" w:rsidRPr="00B0406D" w:rsidRDefault="00B0406D" w:rsidP="00B0406D">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В этой связи актуальной является тема: «Совершенствование конструктивно-режимных параметров экспандера».</w:t>
      </w:r>
    </w:p>
    <w:p w:rsidR="00B0406D" w:rsidRPr="00B0406D" w:rsidRDefault="00B0406D" w:rsidP="00B0406D">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Цель исследования - повышение эффективности приготовления экспандированных кормов за счет совершенствования конструктивно</w:t>
      </w:r>
      <w:r w:rsidRPr="00B0406D">
        <w:rPr>
          <w:rFonts w:ascii="Times New Roman" w:eastAsia="Times New Roman" w:hAnsi="Times New Roman" w:cs="Times New Roman"/>
          <w:color w:val="000000"/>
          <w:kern w:val="0"/>
          <w:sz w:val="28"/>
          <w:szCs w:val="28"/>
          <w:lang w:eastAsia="ru-RU" w:bidi="ru-RU"/>
        </w:rPr>
        <w:softHyphen/>
        <w:t>режимных параметров экспандера.</w:t>
      </w:r>
    </w:p>
    <w:p w:rsidR="00B0406D" w:rsidRPr="00B0406D" w:rsidRDefault="00B0406D" w:rsidP="00B0406D">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Объект исследования - технологический процесс экспандирования кормов.</w:t>
      </w:r>
    </w:p>
    <w:p w:rsidR="00B0406D" w:rsidRPr="00B0406D" w:rsidRDefault="00B0406D" w:rsidP="00B0406D">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Предмет исследования - закономерности определяющие взаимодействие активных органов экспандера с кормом.</w:t>
      </w:r>
    </w:p>
    <w:p w:rsidR="00B0406D" w:rsidRPr="00B0406D" w:rsidRDefault="00B0406D" w:rsidP="00B0406D">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Задачи исследования:</w:t>
      </w:r>
    </w:p>
    <w:p w:rsidR="00B0406D" w:rsidRPr="00B0406D" w:rsidRDefault="00B0406D" w:rsidP="00B0406D">
      <w:pPr>
        <w:numPr>
          <w:ilvl w:val="0"/>
          <w:numId w:val="42"/>
        </w:numPr>
        <w:tabs>
          <w:tab w:val="clear" w:pos="709"/>
          <w:tab w:val="left" w:pos="75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выполить анализ и обосновать направление совершенствования конструкции экспандера;</w:t>
      </w:r>
    </w:p>
    <w:p w:rsidR="00B0406D" w:rsidRPr="00B0406D" w:rsidRDefault="00B0406D" w:rsidP="00B0406D">
      <w:pPr>
        <w:numPr>
          <w:ilvl w:val="0"/>
          <w:numId w:val="42"/>
        </w:numPr>
        <w:tabs>
          <w:tab w:val="clear" w:pos="709"/>
          <w:tab w:val="left" w:pos="75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уточнить изменение физико-механических свойств кормов в процессе экспандирования;</w:t>
      </w:r>
    </w:p>
    <w:p w:rsidR="00B0406D" w:rsidRPr="00B0406D" w:rsidRDefault="00B0406D" w:rsidP="00B0406D">
      <w:pPr>
        <w:numPr>
          <w:ilvl w:val="0"/>
          <w:numId w:val="42"/>
        </w:numPr>
        <w:tabs>
          <w:tab w:val="clear" w:pos="709"/>
          <w:tab w:val="left" w:pos="5103"/>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 xml:space="preserve"> выполнить теоретическое и</w:t>
      </w:r>
      <w:r w:rsidRPr="00B0406D">
        <w:rPr>
          <w:rFonts w:ascii="Times New Roman" w:eastAsia="Times New Roman" w:hAnsi="Times New Roman" w:cs="Times New Roman"/>
          <w:color w:val="000000"/>
          <w:kern w:val="0"/>
          <w:sz w:val="28"/>
          <w:szCs w:val="28"/>
          <w:lang w:eastAsia="ru-RU" w:bidi="ru-RU"/>
        </w:rPr>
        <w:tab/>
        <w:t>экспериментальное обоснование конструктивно-режимных и технологических параметров экспандера;</w:t>
      </w:r>
    </w:p>
    <w:p w:rsidR="00B0406D" w:rsidRPr="00B0406D" w:rsidRDefault="00B0406D" w:rsidP="00B0406D">
      <w:pPr>
        <w:numPr>
          <w:ilvl w:val="0"/>
          <w:numId w:val="42"/>
        </w:numPr>
        <w:tabs>
          <w:tab w:val="clear" w:pos="709"/>
          <w:tab w:val="left" w:pos="75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обосновать и разработать общую и частную методики исследования процесса экспандирирования кормов;</w:t>
      </w:r>
    </w:p>
    <w:p w:rsidR="00B0406D" w:rsidRPr="00B0406D" w:rsidRDefault="00B0406D" w:rsidP="00B0406D">
      <w:pPr>
        <w:numPr>
          <w:ilvl w:val="0"/>
          <w:numId w:val="42"/>
        </w:numPr>
        <w:tabs>
          <w:tab w:val="clear" w:pos="709"/>
          <w:tab w:val="left" w:pos="5103"/>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 xml:space="preserve"> дать технико-экономическую</w:t>
      </w:r>
      <w:r w:rsidRPr="00B0406D">
        <w:rPr>
          <w:rFonts w:ascii="Times New Roman" w:eastAsia="Times New Roman" w:hAnsi="Times New Roman" w:cs="Times New Roman"/>
          <w:color w:val="000000"/>
          <w:kern w:val="0"/>
          <w:sz w:val="28"/>
          <w:szCs w:val="28"/>
          <w:lang w:eastAsia="ru-RU" w:bidi="ru-RU"/>
        </w:rPr>
        <w:tab/>
        <w:t>оценку результатов научных исследований.</w:t>
      </w:r>
    </w:p>
    <w:p w:rsidR="00B0406D" w:rsidRPr="00B0406D" w:rsidRDefault="00B0406D" w:rsidP="00B0406D">
      <w:pPr>
        <w:tabs>
          <w:tab w:val="clear" w:pos="709"/>
        </w:tabs>
        <w:suppressAutoHyphens w:val="0"/>
        <w:spacing w:after="0" w:line="280" w:lineRule="exact"/>
        <w:ind w:firstLine="62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Научная новизна заключается:</w:t>
      </w:r>
    </w:p>
    <w:p w:rsidR="00B0406D" w:rsidRPr="00B0406D" w:rsidRDefault="00B0406D" w:rsidP="00B0406D">
      <w:pPr>
        <w:numPr>
          <w:ilvl w:val="0"/>
          <w:numId w:val="42"/>
        </w:numPr>
        <w:tabs>
          <w:tab w:val="clear" w:pos="709"/>
          <w:tab w:val="left" w:pos="78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в определении закономерностей изменения физико-механических свойств кормов в процессе экспандирования;</w:t>
      </w:r>
    </w:p>
    <w:p w:rsidR="00B0406D" w:rsidRPr="00B0406D" w:rsidRDefault="00B0406D" w:rsidP="00B0406D">
      <w:pPr>
        <w:numPr>
          <w:ilvl w:val="0"/>
          <w:numId w:val="42"/>
        </w:numPr>
        <w:tabs>
          <w:tab w:val="clear" w:pos="709"/>
          <w:tab w:val="left" w:pos="78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в получении аналитических зависимостей для обоснования конструктивно-режимных параметров экспандера;</w:t>
      </w:r>
    </w:p>
    <w:p w:rsidR="00B0406D" w:rsidRPr="00B0406D" w:rsidRDefault="00B0406D" w:rsidP="00B0406D">
      <w:pPr>
        <w:numPr>
          <w:ilvl w:val="0"/>
          <w:numId w:val="42"/>
        </w:numPr>
        <w:tabs>
          <w:tab w:val="clear" w:pos="709"/>
          <w:tab w:val="left" w:pos="780"/>
        </w:tabs>
        <w:suppressAutoHyphens w:val="0"/>
        <w:spacing w:after="0" w:line="470" w:lineRule="exact"/>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в разработке частной и общей методик проведения лабораторных и производственных испытаний;</w:t>
      </w:r>
    </w:p>
    <w:p w:rsidR="00B0406D" w:rsidRPr="00B0406D" w:rsidRDefault="00B0406D" w:rsidP="00B0406D">
      <w:pPr>
        <w:numPr>
          <w:ilvl w:val="0"/>
          <w:numId w:val="42"/>
        </w:numPr>
        <w:tabs>
          <w:tab w:val="clear" w:pos="709"/>
          <w:tab w:val="left" w:pos="78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в разработке оригинальной конструктивно-технологической схемы экспандера подтвержденной предварительным патентом РК №18882.</w:t>
      </w:r>
    </w:p>
    <w:p w:rsidR="00B0406D" w:rsidRPr="00B0406D" w:rsidRDefault="00B0406D" w:rsidP="00B0406D">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Разработан и внедрен в производство экспериментальный экспандер. Даны рекомендации производству по совершенствованию конструктивно</w:t>
      </w:r>
      <w:r w:rsidRPr="00B0406D">
        <w:rPr>
          <w:rFonts w:ascii="Times New Roman" w:eastAsia="Times New Roman" w:hAnsi="Times New Roman" w:cs="Times New Roman"/>
          <w:color w:val="000000"/>
          <w:kern w:val="0"/>
          <w:sz w:val="28"/>
          <w:szCs w:val="28"/>
          <w:lang w:eastAsia="ru-RU" w:bidi="ru-RU"/>
        </w:rPr>
        <w:softHyphen/>
        <w:t>режимных параметров экспандера.</w:t>
      </w:r>
    </w:p>
    <w:p w:rsidR="00B0406D" w:rsidRPr="00B0406D" w:rsidRDefault="00B0406D" w:rsidP="00B0406D">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Экспериментальный экспандер внедрен в хозяйстве ЧП «Айтбаев М.О.», Костанайской области, Республики Казахстан. Методика определения параметров и оценки качества процесса экспандирования используется в учебном и научно-исследовательском процессе инженерно-физического факультета КГУ им. А. Байтурсынова.</w:t>
      </w:r>
    </w:p>
    <w:p w:rsidR="00B0406D" w:rsidRPr="00B0406D" w:rsidRDefault="00B0406D" w:rsidP="00B0406D">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Основные положения диссертации неоднократно доложены, обсуждены и одобрены на научно-технических конференциях: Оренбургского государственного аграрного университета (г. Оренбург, 2005-2008гг.), Рудненского индустриального института (г. Рудный, Республика Казахстан, 2005 г.), Костанайского государственного университета им. А. Байтурсынова, Костанайского инженерно-экономического университета им. М. Дулатова (г. Костанай, Республика Казахстан, 2005-2008гг.).</w:t>
      </w:r>
    </w:p>
    <w:p w:rsidR="00B0406D" w:rsidRPr="00B0406D" w:rsidRDefault="00B0406D" w:rsidP="00B0406D">
      <w:pPr>
        <w:tabs>
          <w:tab w:val="clear" w:pos="709"/>
          <w:tab w:val="left" w:pos="433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По материалам диссертации опубликовано десять работ, в том числе одна монография и три статьи в центральной печати, рекомендованные ВАК РФ. Получен предварительный патент на изобретение РК №18882 от 27.08.2007. Работа выполнена в соответствии с тематикой научно</w:t>
      </w:r>
      <w:r w:rsidRPr="00B0406D">
        <w:rPr>
          <w:rFonts w:ascii="Times New Roman" w:eastAsia="Times New Roman" w:hAnsi="Times New Roman" w:cs="Times New Roman"/>
          <w:color w:val="000000"/>
          <w:kern w:val="0"/>
          <w:sz w:val="28"/>
          <w:szCs w:val="28"/>
          <w:lang w:eastAsia="ru-RU" w:bidi="ru-RU"/>
        </w:rPr>
        <w:softHyphen/>
        <w:t>исследовательских работ:</w:t>
      </w:r>
      <w:r w:rsidRPr="00B0406D">
        <w:rPr>
          <w:rFonts w:ascii="Times New Roman" w:eastAsia="Times New Roman" w:hAnsi="Times New Roman" w:cs="Times New Roman"/>
          <w:color w:val="000000"/>
          <w:kern w:val="0"/>
          <w:sz w:val="28"/>
          <w:szCs w:val="28"/>
          <w:lang w:eastAsia="ru-RU" w:bidi="ru-RU"/>
        </w:rPr>
        <w:tab/>
        <w:t>«Совершенствование машин для кормоприготовления, основанных на взаимодействии кормов с винтовой поверхностью машин», утвержденной Советом КГУ 9 апреля 2004, протокол №7; «Провести маркетинговые исследования и разработать рекомендации и предложения по повышению эффективности и конкурентоспособности сельскохозяйственного производства», номер государственной регистрации 0107РК00163.</w:t>
      </w:r>
    </w:p>
    <w:p w:rsidR="00B0406D" w:rsidRPr="00B0406D" w:rsidRDefault="00B0406D" w:rsidP="00B0406D">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Положения, выносимые на защиту:</w:t>
      </w:r>
    </w:p>
    <w:p w:rsidR="00B0406D" w:rsidRPr="00B0406D" w:rsidRDefault="00B0406D" w:rsidP="00B0406D">
      <w:pPr>
        <w:numPr>
          <w:ilvl w:val="0"/>
          <w:numId w:val="42"/>
        </w:numPr>
        <w:tabs>
          <w:tab w:val="clear" w:pos="709"/>
          <w:tab w:val="left" w:pos="76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математические модели теоретических и экспериментальных исследований конструктивно-режимных параметров экспандера;</w:t>
      </w:r>
    </w:p>
    <w:p w:rsidR="00B0406D" w:rsidRPr="00B0406D" w:rsidRDefault="00B0406D" w:rsidP="00B0406D">
      <w:pPr>
        <w:numPr>
          <w:ilvl w:val="0"/>
          <w:numId w:val="42"/>
        </w:numPr>
        <w:tabs>
          <w:tab w:val="clear" w:pos="709"/>
          <w:tab w:val="left" w:pos="760"/>
        </w:tabs>
        <w:suppressAutoHyphens w:val="0"/>
        <w:spacing w:after="6" w:line="280" w:lineRule="exact"/>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методика проведения лабораторных и производственных испытаний;</w:t>
      </w:r>
    </w:p>
    <w:p w:rsidR="00B0406D" w:rsidRPr="00B0406D" w:rsidRDefault="00B0406D" w:rsidP="00B0406D">
      <w:pPr>
        <w:numPr>
          <w:ilvl w:val="0"/>
          <w:numId w:val="42"/>
        </w:numPr>
        <w:tabs>
          <w:tab w:val="clear" w:pos="709"/>
          <w:tab w:val="left" w:pos="76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оптимизация удельной энергоемкости рабочего процесса экспандера, посредством регулировки объема выходной камеры и установки нагревательного элемента;</w:t>
      </w:r>
    </w:p>
    <w:p w:rsidR="00B0406D" w:rsidRPr="00B0406D" w:rsidRDefault="00B0406D" w:rsidP="00B0406D">
      <w:pPr>
        <w:numPr>
          <w:ilvl w:val="0"/>
          <w:numId w:val="42"/>
        </w:numPr>
        <w:tabs>
          <w:tab w:val="clear" w:pos="709"/>
          <w:tab w:val="left" w:pos="76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результаты производственных испытаний и оценка экономической эффективности предлагаемого экспандера.</w:t>
      </w:r>
    </w:p>
    <w:p w:rsidR="00B0406D" w:rsidRDefault="00B0406D" w:rsidP="00B0406D">
      <w:pPr>
        <w:rPr>
          <w:rFonts w:ascii="Arial Unicode MS" w:eastAsia="Arial Unicode MS" w:hAnsi="Arial Unicode MS" w:cs="Arial Unicode MS"/>
          <w:color w:val="000000"/>
          <w:kern w:val="0"/>
          <w:sz w:val="24"/>
          <w:szCs w:val="24"/>
          <w:lang w:eastAsia="ru-RU" w:bidi="ru-RU"/>
        </w:rPr>
      </w:pPr>
      <w:r w:rsidRPr="00B0406D">
        <w:rPr>
          <w:rFonts w:ascii="Arial Unicode MS" w:eastAsia="Arial Unicode MS" w:hAnsi="Arial Unicode MS" w:cs="Arial Unicode MS"/>
          <w:color w:val="000000"/>
          <w:kern w:val="0"/>
          <w:sz w:val="24"/>
          <w:szCs w:val="24"/>
          <w:lang w:eastAsia="ru-RU" w:bidi="ru-RU"/>
        </w:rPr>
        <w:t>Диссертация состоит из введения, пяти глав, общих выводов, списка литературы и приложений. Работа изложена на 125 страницах машинописного текста, включая список литературы из 104 наименований, 44 рисунков, 17 таблиц и 35 страниц приложений.</w:t>
      </w:r>
    </w:p>
    <w:p w:rsidR="00B0406D" w:rsidRDefault="00B0406D" w:rsidP="00B0406D">
      <w:pPr>
        <w:rPr>
          <w:rFonts w:ascii="Arial Unicode MS" w:eastAsia="Arial Unicode MS" w:hAnsi="Arial Unicode MS" w:cs="Arial Unicode MS"/>
          <w:color w:val="000000"/>
          <w:kern w:val="0"/>
          <w:sz w:val="24"/>
          <w:szCs w:val="24"/>
          <w:lang w:eastAsia="ru-RU" w:bidi="ru-RU"/>
        </w:rPr>
      </w:pPr>
    </w:p>
    <w:p w:rsidR="00B0406D" w:rsidRDefault="00B0406D" w:rsidP="00B0406D">
      <w:pPr>
        <w:rPr>
          <w:rFonts w:ascii="Arial Unicode MS" w:eastAsia="Arial Unicode MS" w:hAnsi="Arial Unicode MS" w:cs="Arial Unicode MS"/>
          <w:color w:val="000000"/>
          <w:kern w:val="0"/>
          <w:sz w:val="24"/>
          <w:szCs w:val="24"/>
          <w:lang w:eastAsia="ru-RU" w:bidi="ru-RU"/>
        </w:rPr>
      </w:pPr>
    </w:p>
    <w:p w:rsidR="00B0406D" w:rsidRPr="00B0406D" w:rsidRDefault="00B0406D" w:rsidP="00B0406D">
      <w:pPr>
        <w:tabs>
          <w:tab w:val="clear" w:pos="709"/>
        </w:tabs>
        <w:suppressAutoHyphens w:val="0"/>
        <w:spacing w:before="448" w:after="413" w:line="280" w:lineRule="exact"/>
        <w:ind w:left="220" w:firstLine="0"/>
        <w:jc w:val="center"/>
        <w:rPr>
          <w:rFonts w:ascii="Times New Roman" w:eastAsia="Times New Roman" w:hAnsi="Times New Roman" w:cs="Times New Roman"/>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Выводы</w:t>
      </w:r>
    </w:p>
    <w:p w:rsidR="00B0406D" w:rsidRPr="00B0406D" w:rsidRDefault="00B0406D" w:rsidP="00B0406D">
      <w:pPr>
        <w:numPr>
          <w:ilvl w:val="0"/>
          <w:numId w:val="43"/>
        </w:numPr>
        <w:tabs>
          <w:tab w:val="clear" w:pos="709"/>
          <w:tab w:val="left" w:pos="994"/>
        </w:tabs>
        <w:suppressAutoHyphens w:val="0"/>
        <w:spacing w:after="0" w:line="485" w:lineRule="exact"/>
        <w:ind w:firstLine="620"/>
        <w:jc w:val="left"/>
        <w:rPr>
          <w:rFonts w:ascii="Times New Roman" w:eastAsia="Times New Roman" w:hAnsi="Times New Roman" w:cs="Times New Roman"/>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На основании анализа научных работ по кормоприготовлению установлено, что наиболее перспективным направлением является</w:t>
      </w:r>
    </w:p>
    <w:p w:rsidR="00B0406D" w:rsidRPr="00B0406D" w:rsidRDefault="00B0406D" w:rsidP="00B0406D">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использование структурированного корма получаемого в экспандерах, которые по отношению к экструдерам характеризуются существенным снижением удельных энергозатрат. Среди различных конструктивных решений наибольшее распространение получили одношнековые экспандеры с регулируемым объемом выходной камеры и подогреваемым участком корпуса в зоне максимального уплотнения.</w:t>
      </w:r>
    </w:p>
    <w:p w:rsidR="00B0406D" w:rsidRPr="00B0406D" w:rsidRDefault="00B0406D" w:rsidP="00B0406D">
      <w:pPr>
        <w:numPr>
          <w:ilvl w:val="0"/>
          <w:numId w:val="43"/>
        </w:numPr>
        <w:tabs>
          <w:tab w:val="clear" w:pos="709"/>
          <w:tab w:val="left" w:pos="1050"/>
        </w:tabs>
        <w:suppressAutoHyphens w:val="0"/>
        <w:spacing w:after="0" w:line="475" w:lineRule="exact"/>
        <w:ind w:firstLine="600"/>
        <w:jc w:val="left"/>
        <w:rPr>
          <w:rFonts w:ascii="Times New Roman" w:eastAsia="Times New Roman" w:hAnsi="Times New Roman" w:cs="Times New Roman"/>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По результатам проведенных исследований рассматриваемого процесса экспандирования определены изменения характеристик исходного сырья при прохождении его по функциональным участкам (зонам уплотнения кормов), а также уточнены аналитические выражения производительности и энергоемкости экспандера с демпфирующим устройством.</w:t>
      </w:r>
    </w:p>
    <w:p w:rsidR="00B0406D" w:rsidRPr="00B0406D" w:rsidRDefault="00B0406D" w:rsidP="00B0406D">
      <w:pPr>
        <w:numPr>
          <w:ilvl w:val="0"/>
          <w:numId w:val="43"/>
        </w:numPr>
        <w:tabs>
          <w:tab w:val="clear" w:pos="709"/>
          <w:tab w:val="left" w:pos="1050"/>
        </w:tabs>
        <w:suppressAutoHyphens w:val="0"/>
        <w:spacing w:after="0" w:line="475" w:lineRule="exact"/>
        <w:ind w:firstLine="600"/>
        <w:jc w:val="left"/>
        <w:rPr>
          <w:rFonts w:ascii="Times New Roman" w:eastAsia="Times New Roman" w:hAnsi="Times New Roman" w:cs="Times New Roman"/>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Разработана оригинальная конструктивно-технологическая схема экспандера, подтвержденная предварительным патентом РК № 18882, способная обрабатывать кормовое сырье в широких диапазонах соотношения составных компонентов: зерно пшеницы - 40%; зерно кукурузы - 30%; зерно ячменя - 20%; отруби пшеничные - 10%.</w:t>
      </w:r>
    </w:p>
    <w:p w:rsidR="00B0406D" w:rsidRPr="00B0406D" w:rsidRDefault="00B0406D" w:rsidP="00B0406D">
      <w:pPr>
        <w:numPr>
          <w:ilvl w:val="0"/>
          <w:numId w:val="43"/>
        </w:numPr>
        <w:tabs>
          <w:tab w:val="clear" w:pos="709"/>
          <w:tab w:val="left" w:pos="1050"/>
        </w:tabs>
        <w:suppressAutoHyphens w:val="0"/>
        <w:spacing w:after="0" w:line="475" w:lineRule="exact"/>
        <w:ind w:firstLine="600"/>
        <w:jc w:val="left"/>
        <w:rPr>
          <w:rFonts w:ascii="Times New Roman" w:eastAsia="Times New Roman" w:hAnsi="Times New Roman" w:cs="Times New Roman"/>
          <w:kern w:val="0"/>
          <w:sz w:val="28"/>
          <w:szCs w:val="28"/>
          <w:lang w:eastAsia="ru-RU" w:bidi="ru-RU"/>
        </w:rPr>
      </w:pPr>
      <w:r w:rsidRPr="00B0406D">
        <w:rPr>
          <w:rFonts w:ascii="Times New Roman" w:eastAsia="Times New Roman" w:hAnsi="Times New Roman" w:cs="Times New Roman"/>
          <w:color w:val="000000"/>
          <w:kern w:val="0"/>
          <w:sz w:val="28"/>
          <w:szCs w:val="28"/>
          <w:lang w:eastAsia="ru-RU" w:bidi="ru-RU"/>
        </w:rPr>
        <w:t xml:space="preserve">Разработанная лабораторная установка позволила получить достоверные количественно-качественные значения изменения технологических и физико-механических свойств компонентов экспандируемого корма по четырем функциональным зонам предлагаемого экспандера в пределах: влажности от </w:t>
      </w:r>
      <w:r w:rsidRPr="00B0406D">
        <w:rPr>
          <w:rFonts w:ascii="Times New Roman" w:eastAsia="Times New Roman" w:hAnsi="Times New Roman" w:cs="Times New Roman"/>
          <w:color w:val="000000"/>
          <w:spacing w:val="30"/>
          <w:kern w:val="0"/>
          <w:sz w:val="28"/>
          <w:szCs w:val="28"/>
          <w:shd w:val="clear" w:color="auto" w:fill="FFFFFF"/>
          <w:lang w:eastAsia="en-US" w:bidi="en-US"/>
        </w:rPr>
        <w:t>32...</w:t>
      </w:r>
      <w:r w:rsidRPr="00B0406D">
        <w:rPr>
          <w:rFonts w:ascii="Times New Roman" w:eastAsia="Times New Roman" w:hAnsi="Times New Roman" w:cs="Times New Roman"/>
          <w:color w:val="000000"/>
          <w:kern w:val="0"/>
          <w:sz w:val="28"/>
          <w:szCs w:val="28"/>
          <w:lang w:eastAsia="ru-RU" w:bidi="ru-RU"/>
        </w:rPr>
        <w:t xml:space="preserve"> 18% до 15... 14%, температуры от 293К до 403К, вязкости от 3,7 Па-с до 44,3 Па-с и предельного напряжения сдвига от 761 Па до 3394 Па.</w:t>
      </w:r>
    </w:p>
    <w:p w:rsidR="00B0406D" w:rsidRPr="00B0406D" w:rsidRDefault="00B0406D" w:rsidP="00B0406D">
      <w:r w:rsidRPr="00B0406D">
        <w:rPr>
          <w:rFonts w:ascii="Arial Unicode MS" w:eastAsia="Arial Unicode MS" w:hAnsi="Arial Unicode MS" w:cs="Arial Unicode MS"/>
          <w:color w:val="000000"/>
          <w:kern w:val="0"/>
          <w:sz w:val="24"/>
          <w:szCs w:val="24"/>
          <w:lang w:eastAsia="ru-RU" w:bidi="ru-RU"/>
        </w:rPr>
        <w:t>Применение метода математического планирования при исследовании технологического процесса экспандирования кормов, реализованного в лабораторных и производственных экспериментах, позволило определить оптимальную удельную энергоемкость процесса экспандирования 12,78 Вт-ч/кг в зависимости от частоты вращения шнека 10,47 с"</w:t>
      </w:r>
      <w:r w:rsidRPr="00B0406D">
        <w:rPr>
          <w:rFonts w:ascii="Arial Unicode MS" w:eastAsia="Arial Unicode MS" w:hAnsi="Arial Unicode MS" w:cs="Arial Unicode MS"/>
          <w:color w:val="000000"/>
          <w:kern w:val="0"/>
          <w:sz w:val="24"/>
          <w:szCs w:val="24"/>
          <w:vertAlign w:val="superscript"/>
          <w:lang w:eastAsia="ru-RU" w:bidi="ru-RU"/>
        </w:rPr>
        <w:t>1</w:t>
      </w:r>
      <w:r w:rsidRPr="00B0406D">
        <w:rPr>
          <w:rFonts w:ascii="Arial Unicode MS" w:eastAsia="Arial Unicode MS" w:hAnsi="Arial Unicode MS" w:cs="Arial Unicode MS"/>
          <w:color w:val="000000"/>
          <w:kern w:val="0"/>
          <w:sz w:val="24"/>
          <w:szCs w:val="24"/>
          <w:lang w:eastAsia="ru-RU" w:bidi="ru-RU"/>
        </w:rPr>
        <w:t>, при влажности сырья 30...35%, 10% соотношении отрубей в составе корма и минимальном</w:t>
      </w:r>
    </w:p>
    <w:sectPr w:rsidR="00B0406D" w:rsidRPr="00B0406D" w:rsidSect="006245BA">
      <w:headerReference w:type="default" r:id="rId13"/>
      <w:footerReference w:type="even" r:id="rId14"/>
      <w:footerReference w:type="default" r:id="rId15"/>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2F" w:rsidRDefault="00C77C2F">
      <w:pPr>
        <w:spacing w:after="0" w:line="240" w:lineRule="auto"/>
      </w:pPr>
      <w:r>
        <w:separator/>
      </w:r>
    </w:p>
  </w:endnote>
  <w:endnote w:type="continuationSeparator" w:id="0">
    <w:p w:rsidR="00C77C2F" w:rsidRDefault="00C77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06D" w:rsidRDefault="00B0406D">
    <w:pPr>
      <w:rPr>
        <w:sz w:val="2"/>
        <w:szCs w:val="2"/>
      </w:rPr>
    </w:pPr>
    <w:r w:rsidRPr="00D947F6">
      <w:rPr>
        <w:sz w:val="24"/>
        <w:szCs w:val="24"/>
        <w:lang w:bidi="ru-RU"/>
      </w:rPr>
      <w:pict>
        <v:shapetype id="_x0000_t202" coordsize="21600,21600" o:spt="202" path="m,l,21600r21600,l21600,xe">
          <v:stroke joinstyle="miter"/>
          <v:path gradientshapeok="t" o:connecttype="rect"/>
        </v:shapetype>
        <v:shape id="_x0000_s609689" type="#_x0000_t202" style="position:absolute;left:0;text-align:left;margin-left:303.65pt;margin-top:799.4pt;width:12.25pt;height:10.1pt;z-index:-251614208;mso-wrap-style:none;mso-wrap-distance-left:5pt;mso-wrap-distance-right:5pt;mso-position-horizontal-relative:page;mso-position-vertical-relative:page" wrapcoords="0 0" filled="f" stroked="f">
          <v:textbox style="mso-fit-shape-to-text:t" inset="0,0,0,0">
            <w:txbxContent>
              <w:p w:rsidR="00B0406D" w:rsidRDefault="00B0406D">
                <w:pPr>
                  <w:spacing w:line="240" w:lineRule="auto"/>
                </w:pPr>
                <w:fldSimple w:instr=" PAGE \* MERGEFORMAT ">
                  <w:r w:rsidRPr="002C21B9">
                    <w:rPr>
                      <w:rStyle w:val="afffff9"/>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06D" w:rsidRDefault="00B0406D">
    <w:pPr>
      <w:rPr>
        <w:sz w:val="2"/>
        <w:szCs w:val="2"/>
      </w:rPr>
    </w:pPr>
    <w:r w:rsidRPr="00D947F6">
      <w:rPr>
        <w:sz w:val="24"/>
        <w:szCs w:val="24"/>
        <w:lang w:bidi="ru-RU"/>
      </w:rPr>
      <w:pict>
        <v:shapetype id="_x0000_t202" coordsize="21600,21600" o:spt="202" path="m,l,21600r21600,l21600,xe">
          <v:stroke joinstyle="miter"/>
          <v:path gradientshapeok="t" o:connecttype="rect"/>
        </v:shapetype>
        <v:shape id="_x0000_s609690" type="#_x0000_t202" style="position:absolute;left:0;text-align:left;margin-left:303.65pt;margin-top:799.4pt;width:12.25pt;height:10.1pt;z-index:-251613184;mso-wrap-style:none;mso-wrap-distance-left:5pt;mso-wrap-distance-right:5pt;mso-position-horizontal-relative:page;mso-position-vertical-relative:page" wrapcoords="0 0" filled="f" stroked="f">
          <v:textbox style="mso-fit-shape-to-text:t" inset="0,0,0,0">
            <w:txbxContent>
              <w:p w:rsidR="00B0406D" w:rsidRDefault="00B0406D">
                <w:pPr>
                  <w:spacing w:line="240" w:lineRule="auto"/>
                </w:pPr>
                <w:fldSimple w:instr=" PAGE \* MERGEFORMAT ">
                  <w:r w:rsidRPr="00B0406D">
                    <w:rPr>
                      <w:rStyle w:val="afffff9"/>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06D" w:rsidRDefault="00B0406D">
    <w:pPr>
      <w:rPr>
        <w:sz w:val="2"/>
        <w:szCs w:val="2"/>
      </w:rPr>
    </w:pPr>
    <w:r w:rsidRPr="00D947F6">
      <w:rPr>
        <w:sz w:val="24"/>
        <w:szCs w:val="24"/>
        <w:lang w:bidi="ru-RU"/>
      </w:rPr>
      <w:pict>
        <v:shapetype id="_x0000_t202" coordsize="21600,21600" o:spt="202" path="m,l,21600r21600,l21600,xe">
          <v:stroke joinstyle="miter"/>
          <v:path gradientshapeok="t" o:connecttype="rect"/>
        </v:shapetype>
        <v:shape id="_x0000_s609692" type="#_x0000_t202" style="position:absolute;left:0;text-align:left;margin-left:314.25pt;margin-top:793.1pt;width:6.7pt;height:9.6pt;z-index:-251611136;mso-wrap-style:none;mso-wrap-distance-left:5pt;mso-wrap-distance-right:5pt;mso-position-horizontal-relative:page;mso-position-vertical-relative:page" wrapcoords="0 0" filled="f" stroked="f">
          <v:textbox style="mso-fit-shape-to-text:t" inset="0,0,0,0">
            <w:txbxContent>
              <w:p w:rsidR="00B0406D" w:rsidRDefault="00B0406D">
                <w:pPr>
                  <w:spacing w:line="240" w:lineRule="auto"/>
                </w:pPr>
                <w:fldSimple w:instr=" PAGE \* MERGEFORMAT ">
                  <w:r w:rsidRPr="00B0406D">
                    <w:rPr>
                      <w:rStyle w:val="afffff9"/>
                      <w:noProof/>
                    </w:rPr>
                    <w:t>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7C2F" w:rsidRDefault="006742B2">
                <w:pPr>
                  <w:spacing w:line="240" w:lineRule="auto"/>
                </w:pPr>
                <w:fldSimple w:instr=" PAGE \* MERGEFORMAT ">
                  <w:r w:rsidR="00C77C2F" w:rsidRPr="007B15F7">
                    <w:rPr>
                      <w:rStyle w:val="afffff9"/>
                      <w:b w:val="0"/>
                      <w:bCs w:val="0"/>
                      <w:noProof/>
                    </w:rPr>
                    <w:t>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7C2F" w:rsidRDefault="006742B2">
                <w:pPr>
                  <w:spacing w:line="240" w:lineRule="auto"/>
                </w:pPr>
                <w:fldSimple w:instr=" PAGE \* MERGEFORMAT ">
                  <w:r w:rsidR="00B0406D" w:rsidRPr="00B0406D">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2F" w:rsidRDefault="00C77C2F"/>
    <w:p w:rsidR="00C77C2F" w:rsidRDefault="00C77C2F"/>
    <w:p w:rsidR="00C77C2F" w:rsidRDefault="00C77C2F"/>
    <w:p w:rsidR="00C77C2F" w:rsidRDefault="00C77C2F"/>
    <w:p w:rsidR="00C77C2F" w:rsidRDefault="00C77C2F"/>
    <w:p w:rsidR="00C77C2F" w:rsidRDefault="00C77C2F"/>
    <w:p w:rsidR="00C77C2F" w:rsidRDefault="006742B2">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7C2F" w:rsidRDefault="006742B2">
                  <w:pPr>
                    <w:spacing w:line="240" w:lineRule="auto"/>
                  </w:pPr>
                  <w:fldSimple w:instr=" PAGE \* MERGEFORMAT ">
                    <w:r w:rsidR="003D26F5" w:rsidRPr="003D26F5">
                      <w:rPr>
                        <w:rStyle w:val="afffff9"/>
                        <w:b w:val="0"/>
                        <w:bCs w:val="0"/>
                        <w:noProof/>
                      </w:rPr>
                      <w:t>25</w:t>
                    </w:r>
                  </w:fldSimple>
                </w:p>
              </w:txbxContent>
            </v:textbox>
            <w10:wrap anchorx="page" anchory="page"/>
          </v:shape>
        </w:pict>
      </w:r>
    </w:p>
    <w:p w:rsidR="00C77C2F" w:rsidRDefault="00C77C2F"/>
    <w:p w:rsidR="00C77C2F" w:rsidRDefault="00C77C2F"/>
    <w:p w:rsidR="00C77C2F" w:rsidRDefault="006742B2">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7C2F" w:rsidRDefault="00C77C2F"/>
                <w:p w:rsidR="00C77C2F" w:rsidRDefault="006742B2">
                  <w:pPr>
                    <w:pStyle w:val="1ffffff7"/>
                    <w:spacing w:line="240" w:lineRule="auto"/>
                  </w:pPr>
                  <w:fldSimple w:instr=" PAGE \* MERGEFORMAT ">
                    <w:r w:rsidR="003D26F5" w:rsidRPr="003D26F5">
                      <w:rPr>
                        <w:rStyle w:val="3b"/>
                        <w:noProof/>
                      </w:rPr>
                      <w:t>25</w:t>
                    </w:r>
                  </w:fldSimple>
                </w:p>
              </w:txbxContent>
            </v:textbox>
            <w10:wrap anchorx="page" anchory="page"/>
          </v:shape>
        </w:pict>
      </w:r>
    </w:p>
    <w:p w:rsidR="00C77C2F" w:rsidRDefault="00C77C2F"/>
    <w:p w:rsidR="00C77C2F" w:rsidRDefault="00C77C2F">
      <w:pPr>
        <w:rPr>
          <w:sz w:val="2"/>
          <w:szCs w:val="2"/>
        </w:rPr>
      </w:pPr>
    </w:p>
    <w:p w:rsidR="00C77C2F" w:rsidRDefault="00C77C2F"/>
    <w:p w:rsidR="00C77C2F" w:rsidRDefault="00C77C2F">
      <w:pPr>
        <w:spacing w:after="0" w:line="240" w:lineRule="auto"/>
      </w:pPr>
    </w:p>
  </w:footnote>
  <w:footnote w:type="continuationSeparator" w:id="0">
    <w:p w:rsidR="00C77C2F" w:rsidRDefault="00C77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06D" w:rsidRDefault="00B0406D">
    <w:pPr>
      <w:rPr>
        <w:sz w:val="2"/>
        <w:szCs w:val="2"/>
      </w:rPr>
    </w:pPr>
    <w:r w:rsidRPr="00D947F6">
      <w:rPr>
        <w:sz w:val="24"/>
        <w:szCs w:val="24"/>
        <w:lang w:bidi="ru-RU"/>
      </w:rPr>
      <w:pict>
        <v:shapetype id="_x0000_t202" coordsize="21600,21600" o:spt="202" path="m,l,21600r21600,l21600,xe">
          <v:stroke joinstyle="miter"/>
          <v:path gradientshapeok="t" o:connecttype="rect"/>
        </v:shapetype>
        <v:shape id="_x0000_s609691" type="#_x0000_t202" style="position:absolute;left:0;text-align:left;margin-left:289.3pt;margin-top:62.3pt;width:59.3pt;height:11.05pt;z-index:-251612160;mso-wrap-style:none;mso-wrap-distance-left:5pt;mso-wrap-distance-right:5pt;mso-position-horizontal-relative:page;mso-position-vertical-relative:page" wrapcoords="0 0" filled="f" stroked="f">
          <v:textbox style="mso-fit-shape-to-text:t" inset="0,0,0,0">
            <w:txbxContent>
              <w:p w:rsidR="00B0406D" w:rsidRDefault="00B0406D">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Pr="005856C0" w:rsidRDefault="00C77C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DD5739"/>
    <w:multiLevelType w:val="multilevel"/>
    <w:tmpl w:val="DF1832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666474"/>
    <w:multiLevelType w:val="multilevel"/>
    <w:tmpl w:val="F4EED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2F7740A"/>
    <w:multiLevelType w:val="multilevel"/>
    <w:tmpl w:val="0696FDB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6E3458"/>
    <w:multiLevelType w:val="multilevel"/>
    <w:tmpl w:val="B9AEB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9B40AC"/>
    <w:multiLevelType w:val="multilevel"/>
    <w:tmpl w:val="9FEA6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68D7649"/>
    <w:multiLevelType w:val="multilevel"/>
    <w:tmpl w:val="5E44E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150FC6"/>
    <w:multiLevelType w:val="multilevel"/>
    <w:tmpl w:val="A8B4A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A10D19"/>
    <w:multiLevelType w:val="multilevel"/>
    <w:tmpl w:val="69CA0A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08388A"/>
    <w:multiLevelType w:val="multilevel"/>
    <w:tmpl w:val="84AE9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262AD2"/>
    <w:multiLevelType w:val="multilevel"/>
    <w:tmpl w:val="0CD24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514627D"/>
    <w:multiLevelType w:val="multilevel"/>
    <w:tmpl w:val="2F9E0E66"/>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12355F"/>
    <w:multiLevelType w:val="multilevel"/>
    <w:tmpl w:val="974826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1">
    <w:nsid w:val="1CCC7955"/>
    <w:multiLevelType w:val="multilevel"/>
    <w:tmpl w:val="EC228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DEB0655"/>
    <w:multiLevelType w:val="multilevel"/>
    <w:tmpl w:val="1F36AD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9A7FA3"/>
    <w:multiLevelType w:val="multilevel"/>
    <w:tmpl w:val="D66688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C33290"/>
    <w:multiLevelType w:val="multilevel"/>
    <w:tmpl w:val="EDF42C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27E5081"/>
    <w:multiLevelType w:val="multilevel"/>
    <w:tmpl w:val="322C1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5CA4A9D"/>
    <w:multiLevelType w:val="multilevel"/>
    <w:tmpl w:val="34FC239E"/>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30187F"/>
    <w:multiLevelType w:val="multilevel"/>
    <w:tmpl w:val="CAA2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B61260E"/>
    <w:multiLevelType w:val="multilevel"/>
    <w:tmpl w:val="1D860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CD3549"/>
    <w:multiLevelType w:val="multilevel"/>
    <w:tmpl w:val="0568B28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7B4115"/>
    <w:multiLevelType w:val="multilevel"/>
    <w:tmpl w:val="F1F4B4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3264806"/>
    <w:multiLevelType w:val="multilevel"/>
    <w:tmpl w:val="BB0EB2BC"/>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3E870FC"/>
    <w:multiLevelType w:val="multilevel"/>
    <w:tmpl w:val="A5D42350"/>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D8706CE"/>
    <w:multiLevelType w:val="multilevel"/>
    <w:tmpl w:val="595EE4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6">
    <w:nsid w:val="5DBB20E4"/>
    <w:multiLevelType w:val="multilevel"/>
    <w:tmpl w:val="026C22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8">
    <w:nsid w:val="62A8256E"/>
    <w:multiLevelType w:val="multilevel"/>
    <w:tmpl w:val="402060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3CF58F9"/>
    <w:multiLevelType w:val="multilevel"/>
    <w:tmpl w:val="22A8D4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4FE2639"/>
    <w:multiLevelType w:val="multilevel"/>
    <w:tmpl w:val="230E27B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2">
    <w:nsid w:val="679C1C48"/>
    <w:multiLevelType w:val="multilevel"/>
    <w:tmpl w:val="564AD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8100B55"/>
    <w:multiLevelType w:val="multilevel"/>
    <w:tmpl w:val="D63075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0C87A6A"/>
    <w:multiLevelType w:val="multilevel"/>
    <w:tmpl w:val="F944507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1D26310"/>
    <w:multiLevelType w:val="multilevel"/>
    <w:tmpl w:val="71D6B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7">
    <w:nsid w:val="75952DAD"/>
    <w:multiLevelType w:val="multilevel"/>
    <w:tmpl w:val="0E5073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75E2DC3"/>
    <w:multiLevelType w:val="multilevel"/>
    <w:tmpl w:val="BA7C9D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79F578D"/>
    <w:multiLevelType w:val="multilevel"/>
    <w:tmpl w:val="EC96F5C8"/>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A9B6B56"/>
    <w:multiLevelType w:val="multilevel"/>
    <w:tmpl w:val="098205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510AF3"/>
    <w:multiLevelType w:val="multilevel"/>
    <w:tmpl w:val="93EE77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104"/>
  </w:num>
  <w:num w:numId="8">
    <w:abstractNumId w:val="117"/>
  </w:num>
  <w:num w:numId="9">
    <w:abstractNumId w:val="113"/>
  </w:num>
  <w:num w:numId="10">
    <w:abstractNumId w:val="120"/>
  </w:num>
  <w:num w:numId="11">
    <w:abstractNumId w:val="65"/>
  </w:num>
  <w:num w:numId="12">
    <w:abstractNumId w:val="95"/>
  </w:num>
  <w:num w:numId="13">
    <w:abstractNumId w:val="109"/>
  </w:num>
  <w:num w:numId="14">
    <w:abstractNumId w:val="89"/>
  </w:num>
  <w:num w:numId="15">
    <w:abstractNumId w:val="83"/>
  </w:num>
  <w:num w:numId="16">
    <w:abstractNumId w:val="121"/>
  </w:num>
  <w:num w:numId="17">
    <w:abstractNumId w:val="76"/>
  </w:num>
  <w:num w:numId="18">
    <w:abstractNumId w:val="85"/>
  </w:num>
  <w:num w:numId="19">
    <w:abstractNumId w:val="99"/>
  </w:num>
  <w:num w:numId="20">
    <w:abstractNumId w:val="69"/>
  </w:num>
  <w:num w:numId="21">
    <w:abstractNumId w:val="108"/>
  </w:num>
  <w:num w:numId="22">
    <w:abstractNumId w:val="115"/>
  </w:num>
  <w:num w:numId="23">
    <w:abstractNumId w:val="78"/>
  </w:num>
  <w:num w:numId="24">
    <w:abstractNumId w:val="118"/>
  </w:num>
  <w:num w:numId="25">
    <w:abstractNumId w:val="101"/>
  </w:num>
  <w:num w:numId="26">
    <w:abstractNumId w:val="110"/>
  </w:num>
  <w:num w:numId="27">
    <w:abstractNumId w:val="98"/>
  </w:num>
  <w:num w:numId="28">
    <w:abstractNumId w:val="96"/>
  </w:num>
  <w:num w:numId="29">
    <w:abstractNumId w:val="73"/>
  </w:num>
  <w:num w:numId="30">
    <w:abstractNumId w:val="114"/>
  </w:num>
  <w:num w:numId="31">
    <w:abstractNumId w:val="100"/>
  </w:num>
  <w:num w:numId="32">
    <w:abstractNumId w:val="88"/>
  </w:num>
  <w:num w:numId="33">
    <w:abstractNumId w:val="106"/>
  </w:num>
  <w:num w:numId="34">
    <w:abstractNumId w:val="74"/>
  </w:num>
  <w:num w:numId="35">
    <w:abstractNumId w:val="91"/>
  </w:num>
  <w:num w:numId="36">
    <w:abstractNumId w:val="112"/>
  </w:num>
  <w:num w:numId="37">
    <w:abstractNumId w:val="102"/>
  </w:num>
  <w:num w:numId="38">
    <w:abstractNumId w:val="97"/>
  </w:num>
  <w:num w:numId="39">
    <w:abstractNumId w:val="119"/>
  </w:num>
  <w:num w:numId="40">
    <w:abstractNumId w:val="103"/>
  </w:num>
  <w:num w:numId="41">
    <w:abstractNumId w:val="92"/>
  </w:num>
  <w:num w:numId="42">
    <w:abstractNumId w:val="86"/>
  </w:num>
  <w:num w:numId="43">
    <w:abstractNumId w:val="8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420B1-5F38-4315-B175-633433F3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10</Pages>
  <Words>1542</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2022-02-15T14:42:00Z</dcterms:created>
  <dcterms:modified xsi:type="dcterms:W3CDTF">2022-02-22T09:55:00Z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