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D15E8" w14:textId="6B43AE20" w:rsidR="00047218" w:rsidRDefault="00047218" w:rsidP="00047218">
      <w:pPr>
        <w:rPr>
          <w:rStyle w:val="10"/>
          <w:rFonts w:ascii="Verdana" w:hAnsi="Verdana"/>
          <w:color w:val="000000"/>
          <w:sz w:val="15"/>
          <w:szCs w:val="15"/>
        </w:rPr>
      </w:pPr>
      <w:r>
        <w:rPr>
          <w:rFonts w:ascii="Verdana" w:hAnsi="Verdana"/>
          <w:color w:val="000000"/>
          <w:sz w:val="18"/>
          <w:szCs w:val="18"/>
          <w:shd w:val="clear" w:color="auto" w:fill="FFFFFF"/>
        </w:rPr>
        <w:t>Методы оценки информационной эффективности фондовых рынков</w:t>
      </w:r>
    </w:p>
    <w:p w14:paraId="5154A269" w14:textId="77777777" w:rsidR="00047218" w:rsidRDefault="00047218" w:rsidP="00047218">
      <w:pPr>
        <w:rPr>
          <w:rStyle w:val="10"/>
          <w:rFonts w:ascii="Verdana" w:hAnsi="Verdana"/>
          <w:color w:val="000000"/>
          <w:sz w:val="15"/>
          <w:szCs w:val="15"/>
        </w:rPr>
      </w:pPr>
    </w:p>
    <w:p w14:paraId="36E78770" w14:textId="77777777" w:rsidR="00047218" w:rsidRDefault="00047218" w:rsidP="00047218">
      <w:pPr>
        <w:rPr>
          <w:rStyle w:val="10"/>
          <w:rFonts w:ascii="Verdana" w:hAnsi="Verdana"/>
          <w:color w:val="000000"/>
          <w:sz w:val="15"/>
          <w:szCs w:val="15"/>
        </w:rPr>
      </w:pPr>
    </w:p>
    <w:p w14:paraId="191A1D9A" w14:textId="77777777" w:rsidR="00047218" w:rsidRDefault="00047218" w:rsidP="0004721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w:t>
      </w:r>
      <w:r>
        <w:rPr>
          <w:rStyle w:val="10"/>
          <w:rFonts w:ascii="Verdana" w:hAnsi="Verdana"/>
          <w:color w:val="000000"/>
          <w:sz w:val="15"/>
          <w:szCs w:val="15"/>
        </w:rPr>
        <w:t>ема диссертации и автореферата по ВАК 08.00.10, кандидат экономических наук Каваленя, Леонид Николаевич</w:t>
      </w:r>
      <w:r>
        <w:rPr>
          <w:rFonts w:ascii="Verdana" w:hAnsi="Verdana"/>
          <w:color w:val="000000"/>
          <w:sz w:val="18"/>
          <w:szCs w:val="18"/>
        </w:rPr>
        <w:br/>
      </w:r>
      <w:r>
        <w:rPr>
          <w:rFonts w:ascii="Verdana" w:hAnsi="Verdana"/>
          <w:b/>
          <w:bCs/>
          <w:color w:val="000000"/>
          <w:sz w:val="18"/>
          <w:szCs w:val="18"/>
        </w:rPr>
        <w:t>Год: </w:t>
      </w:r>
    </w:p>
    <w:p w14:paraId="19EE5FB6" w14:textId="77777777" w:rsidR="00047218" w:rsidRDefault="00047218" w:rsidP="00047218">
      <w:pPr>
        <w:rPr>
          <w:rFonts w:ascii="Verdana" w:hAnsi="Verdana"/>
          <w:color w:val="000000"/>
          <w:sz w:val="18"/>
          <w:szCs w:val="18"/>
        </w:rPr>
      </w:pPr>
      <w:r>
        <w:rPr>
          <w:rFonts w:ascii="Verdana" w:hAnsi="Verdana"/>
          <w:color w:val="000000"/>
          <w:sz w:val="18"/>
          <w:szCs w:val="18"/>
        </w:rPr>
        <w:t>2012</w:t>
      </w:r>
    </w:p>
    <w:p w14:paraId="68DA7686" w14:textId="77777777" w:rsidR="00047218" w:rsidRDefault="00047218" w:rsidP="00047218">
      <w:pPr>
        <w:rPr>
          <w:rFonts w:ascii="Verdana" w:hAnsi="Verdana"/>
          <w:b/>
          <w:bCs/>
          <w:color w:val="000000"/>
          <w:sz w:val="18"/>
          <w:szCs w:val="18"/>
        </w:rPr>
      </w:pPr>
      <w:r>
        <w:rPr>
          <w:rFonts w:ascii="Verdana" w:hAnsi="Verdana"/>
          <w:b/>
          <w:bCs/>
          <w:color w:val="000000"/>
          <w:sz w:val="18"/>
          <w:szCs w:val="18"/>
        </w:rPr>
        <w:t>Автор научной работы: </w:t>
      </w:r>
    </w:p>
    <w:p w14:paraId="2001CF5E" w14:textId="77777777" w:rsidR="00047218" w:rsidRDefault="00047218" w:rsidP="00047218">
      <w:pPr>
        <w:rPr>
          <w:rFonts w:ascii="Verdana" w:hAnsi="Verdana"/>
          <w:color w:val="000000"/>
          <w:sz w:val="18"/>
          <w:szCs w:val="18"/>
        </w:rPr>
      </w:pPr>
      <w:r>
        <w:rPr>
          <w:rFonts w:ascii="Verdana" w:hAnsi="Verdana"/>
          <w:color w:val="000000"/>
          <w:sz w:val="18"/>
          <w:szCs w:val="18"/>
        </w:rPr>
        <w:t>Каваленя, Леонид Николаевич</w:t>
      </w:r>
    </w:p>
    <w:p w14:paraId="007D1714" w14:textId="77777777" w:rsidR="00047218" w:rsidRDefault="00047218" w:rsidP="00047218">
      <w:pPr>
        <w:rPr>
          <w:rFonts w:ascii="Verdana" w:hAnsi="Verdana"/>
          <w:b/>
          <w:bCs/>
          <w:color w:val="000000"/>
          <w:sz w:val="18"/>
          <w:szCs w:val="18"/>
        </w:rPr>
      </w:pPr>
      <w:r>
        <w:rPr>
          <w:rFonts w:ascii="Verdana" w:hAnsi="Verdana"/>
          <w:b/>
          <w:bCs/>
          <w:color w:val="000000"/>
          <w:sz w:val="18"/>
          <w:szCs w:val="18"/>
        </w:rPr>
        <w:t>Ученая cтепень: </w:t>
      </w:r>
    </w:p>
    <w:p w14:paraId="59EB0A25" w14:textId="77777777" w:rsidR="00047218" w:rsidRDefault="00047218" w:rsidP="00047218">
      <w:pPr>
        <w:rPr>
          <w:rFonts w:ascii="Verdana" w:hAnsi="Verdana"/>
          <w:color w:val="000000"/>
          <w:sz w:val="18"/>
          <w:szCs w:val="18"/>
        </w:rPr>
      </w:pPr>
      <w:r>
        <w:rPr>
          <w:rFonts w:ascii="Verdana" w:hAnsi="Verdana"/>
          <w:color w:val="000000"/>
          <w:sz w:val="18"/>
          <w:szCs w:val="18"/>
        </w:rPr>
        <w:t>кандидат экономических наук</w:t>
      </w:r>
    </w:p>
    <w:p w14:paraId="28F109E8" w14:textId="77777777" w:rsidR="00047218" w:rsidRDefault="00047218" w:rsidP="00047218">
      <w:pPr>
        <w:rPr>
          <w:rFonts w:ascii="Verdana" w:hAnsi="Verdana"/>
          <w:b/>
          <w:bCs/>
          <w:color w:val="000000"/>
          <w:sz w:val="18"/>
          <w:szCs w:val="18"/>
        </w:rPr>
      </w:pPr>
      <w:r>
        <w:rPr>
          <w:rFonts w:ascii="Verdana" w:hAnsi="Verdana"/>
          <w:b/>
          <w:bCs/>
          <w:color w:val="000000"/>
          <w:sz w:val="18"/>
          <w:szCs w:val="18"/>
        </w:rPr>
        <w:t>Место защиты диссертации: </w:t>
      </w:r>
    </w:p>
    <w:p w14:paraId="4215CDC4" w14:textId="77777777" w:rsidR="00047218" w:rsidRDefault="00047218" w:rsidP="00047218">
      <w:pPr>
        <w:rPr>
          <w:rFonts w:ascii="Verdana" w:hAnsi="Verdana"/>
          <w:color w:val="000000"/>
          <w:sz w:val="18"/>
          <w:szCs w:val="18"/>
        </w:rPr>
      </w:pPr>
      <w:r>
        <w:rPr>
          <w:rFonts w:ascii="Verdana" w:hAnsi="Verdana"/>
          <w:color w:val="000000"/>
          <w:sz w:val="18"/>
          <w:szCs w:val="18"/>
        </w:rPr>
        <w:t>Москва</w:t>
      </w:r>
    </w:p>
    <w:p w14:paraId="5983B2CA" w14:textId="77777777" w:rsidR="00047218" w:rsidRDefault="00047218" w:rsidP="00047218">
      <w:pPr>
        <w:rPr>
          <w:rFonts w:ascii="Verdana" w:hAnsi="Verdana"/>
          <w:b/>
          <w:bCs/>
          <w:color w:val="000000"/>
          <w:sz w:val="18"/>
          <w:szCs w:val="18"/>
        </w:rPr>
      </w:pPr>
      <w:r>
        <w:rPr>
          <w:rFonts w:ascii="Verdana" w:hAnsi="Verdana"/>
          <w:b/>
          <w:bCs/>
          <w:color w:val="000000"/>
          <w:sz w:val="18"/>
          <w:szCs w:val="18"/>
        </w:rPr>
        <w:t>Код cпециальности ВАК: </w:t>
      </w:r>
    </w:p>
    <w:p w14:paraId="2C6EE060" w14:textId="77777777" w:rsidR="00047218" w:rsidRDefault="00047218" w:rsidP="00047218">
      <w:pPr>
        <w:rPr>
          <w:rFonts w:ascii="Verdana" w:hAnsi="Verdana"/>
          <w:color w:val="000000"/>
          <w:sz w:val="18"/>
          <w:szCs w:val="18"/>
        </w:rPr>
      </w:pPr>
      <w:r>
        <w:rPr>
          <w:rFonts w:ascii="Verdana" w:hAnsi="Verdana"/>
          <w:color w:val="000000"/>
          <w:sz w:val="18"/>
          <w:szCs w:val="18"/>
        </w:rPr>
        <w:t>08.00.10</w:t>
      </w:r>
    </w:p>
    <w:p w14:paraId="34A2996B" w14:textId="77777777" w:rsidR="00047218" w:rsidRDefault="00047218" w:rsidP="00047218">
      <w:pPr>
        <w:rPr>
          <w:rFonts w:ascii="Verdana" w:hAnsi="Verdana"/>
          <w:b/>
          <w:bCs/>
          <w:color w:val="000000"/>
          <w:sz w:val="18"/>
          <w:szCs w:val="18"/>
        </w:rPr>
      </w:pPr>
      <w:r>
        <w:rPr>
          <w:rFonts w:ascii="Verdana" w:hAnsi="Verdana"/>
          <w:b/>
          <w:bCs/>
          <w:color w:val="000000"/>
          <w:sz w:val="18"/>
          <w:szCs w:val="18"/>
        </w:rPr>
        <w:t>Специальность: </w:t>
      </w:r>
    </w:p>
    <w:p w14:paraId="5CE46FD7" w14:textId="77777777" w:rsidR="00047218" w:rsidRDefault="00047218" w:rsidP="00047218">
      <w:pPr>
        <w:rPr>
          <w:rFonts w:ascii="Verdana" w:hAnsi="Verdana"/>
          <w:color w:val="000000"/>
          <w:sz w:val="18"/>
          <w:szCs w:val="18"/>
        </w:rPr>
      </w:pPr>
      <w:r>
        <w:rPr>
          <w:rFonts w:ascii="Verdana" w:hAnsi="Verdana"/>
          <w:color w:val="000000"/>
          <w:sz w:val="18"/>
          <w:szCs w:val="18"/>
        </w:rPr>
        <w:t>Финансы, денежное обращение и кредит</w:t>
      </w:r>
    </w:p>
    <w:p w14:paraId="42A3805E" w14:textId="77777777" w:rsidR="00047218" w:rsidRDefault="00047218" w:rsidP="00047218">
      <w:pPr>
        <w:rPr>
          <w:rFonts w:ascii="Verdana" w:hAnsi="Verdana"/>
          <w:b/>
          <w:bCs/>
          <w:color w:val="000000"/>
          <w:sz w:val="18"/>
          <w:szCs w:val="18"/>
        </w:rPr>
      </w:pPr>
      <w:r>
        <w:rPr>
          <w:rFonts w:ascii="Verdana" w:hAnsi="Verdana"/>
          <w:b/>
          <w:bCs/>
          <w:color w:val="000000"/>
          <w:sz w:val="18"/>
          <w:szCs w:val="18"/>
        </w:rPr>
        <w:t>Количество cтраниц: </w:t>
      </w:r>
    </w:p>
    <w:p w14:paraId="15807A41" w14:textId="77777777" w:rsidR="00047218" w:rsidRDefault="00047218" w:rsidP="00047218">
      <w:pPr>
        <w:rPr>
          <w:rFonts w:ascii="Verdana" w:hAnsi="Verdana"/>
          <w:color w:val="000000"/>
          <w:sz w:val="18"/>
          <w:szCs w:val="18"/>
        </w:rPr>
      </w:pPr>
      <w:r>
        <w:rPr>
          <w:rFonts w:ascii="Verdana" w:hAnsi="Verdana"/>
          <w:color w:val="000000"/>
          <w:sz w:val="18"/>
          <w:szCs w:val="18"/>
        </w:rPr>
        <w:t>128</w:t>
      </w:r>
    </w:p>
    <w:p w14:paraId="7CDEDCDC" w14:textId="77777777" w:rsidR="00047218" w:rsidRDefault="00047218" w:rsidP="0004721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Каваленя, Леонид Николаевич</w:t>
      </w:r>
    </w:p>
    <w:p w14:paraId="0CCBEE8B"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68AFF79"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 исследования</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фондовых рынков.</w:t>
      </w:r>
    </w:p>
    <w:p w14:paraId="1D77888B"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Теоретические подходы к анализу Гипотезы эффективного рынка.</w:t>
      </w:r>
    </w:p>
    <w:p w14:paraId="0DBE1032"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1.2. Анализ допущений Гипотезы эффективного рынка.</w:t>
      </w:r>
    </w:p>
    <w:p w14:paraId="4F7FFD85"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Количественные меры</w:t>
      </w:r>
      <w:r>
        <w:rPr>
          <w:rStyle w:val="WW8Num2z0"/>
          <w:rFonts w:ascii="Verdana" w:hAnsi="Verdana"/>
          <w:color w:val="000000"/>
          <w:sz w:val="18"/>
          <w:szCs w:val="18"/>
        </w:rPr>
        <w:t> </w:t>
      </w:r>
      <w:r>
        <w:rPr>
          <w:rStyle w:val="WW8Num3z0"/>
          <w:rFonts w:ascii="Verdana" w:hAnsi="Verdana"/>
          <w:color w:val="4682B4"/>
          <w:sz w:val="18"/>
          <w:szCs w:val="18"/>
        </w:rPr>
        <w:t>информационной</w:t>
      </w:r>
      <w:r>
        <w:rPr>
          <w:rStyle w:val="WW8Num2z0"/>
          <w:rFonts w:ascii="Verdana" w:hAnsi="Verdana"/>
          <w:color w:val="000000"/>
          <w:sz w:val="18"/>
          <w:szCs w:val="18"/>
        </w:rPr>
        <w:t> </w:t>
      </w:r>
      <w:r>
        <w:rPr>
          <w:rFonts w:ascii="Verdana" w:hAnsi="Verdana"/>
          <w:color w:val="000000"/>
          <w:sz w:val="18"/>
          <w:szCs w:val="18"/>
        </w:rPr>
        <w:t>эффективности ценообразования.</w:t>
      </w:r>
    </w:p>
    <w:p w14:paraId="7C2DA95C"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2.1. Традиционные</w:t>
      </w:r>
      <w:r>
        <w:rPr>
          <w:rStyle w:val="WW8Num2z0"/>
          <w:rFonts w:ascii="Verdana" w:hAnsi="Verdana"/>
          <w:color w:val="000000"/>
          <w:sz w:val="18"/>
          <w:szCs w:val="18"/>
        </w:rPr>
        <w:t> </w:t>
      </w:r>
      <w:r>
        <w:rPr>
          <w:rStyle w:val="WW8Num3z0"/>
          <w:rFonts w:ascii="Verdana" w:hAnsi="Verdana"/>
          <w:color w:val="4682B4"/>
          <w:sz w:val="18"/>
          <w:szCs w:val="18"/>
        </w:rPr>
        <w:t>методы</w:t>
      </w:r>
      <w:r>
        <w:rPr>
          <w:rStyle w:val="WW8Num2z0"/>
          <w:rFonts w:ascii="Verdana" w:hAnsi="Verdana"/>
          <w:color w:val="000000"/>
          <w:sz w:val="18"/>
          <w:szCs w:val="18"/>
        </w:rPr>
        <w:t> </w:t>
      </w:r>
      <w:r>
        <w:rPr>
          <w:rFonts w:ascii="Verdana" w:hAnsi="Verdana"/>
          <w:color w:val="000000"/>
          <w:sz w:val="18"/>
          <w:szCs w:val="18"/>
        </w:rPr>
        <w:t>оценки рыночной эффективности.</w:t>
      </w:r>
    </w:p>
    <w:p w14:paraId="7EC72AA6"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2.2. Оценка</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зависимости цен.</w:t>
      </w:r>
    </w:p>
    <w:p w14:paraId="39BC28CD"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2.3. Выявление нелинейной динамики цен.</w:t>
      </w:r>
    </w:p>
    <w:p w14:paraId="02761C1D"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Оценка информационной эффективности цен на основе анализа операций</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w:t>
      </w:r>
    </w:p>
    <w:p w14:paraId="08213DA2"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3.1. Выявление информационной асимметрии между рыночными участниками.</w:t>
      </w:r>
    </w:p>
    <w:p w14:paraId="7E463310"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3.2. Выявление</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риск-нерациональных инвесторов.</w:t>
      </w:r>
    </w:p>
    <w:p w14:paraId="6621DB05" w14:textId="77777777" w:rsidR="00047218" w:rsidRDefault="00047218" w:rsidP="0004721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"Методы оценки информационной эффективности фондовых рынков"</w:t>
      </w:r>
    </w:p>
    <w:p w14:paraId="3BDC473A"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Важно найти меру, характеризующую, насколько хорошо работает рынок &lt;. .&gt;мы найдем, что существуют точные меры эффективности, точно так же, как это присуще термодинамике или инженерии</w:t>
      </w:r>
    </w:p>
    <w:p w14:paraId="0CA551F1"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 Дакорогна. 2001</w:t>
      </w:r>
    </w:p>
    <w:p w14:paraId="3D45442C"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На протяжении трех последних десятилетий глобальный финансовый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растет быстрее остальной экономики. Объемы</w:t>
      </w:r>
      <w:r>
        <w:rPr>
          <w:rStyle w:val="WW8Num2z0"/>
          <w:rFonts w:ascii="Verdana" w:hAnsi="Verdana"/>
          <w:color w:val="000000"/>
          <w:sz w:val="18"/>
          <w:szCs w:val="18"/>
        </w:rPr>
        <w:t> </w:t>
      </w:r>
      <w:r>
        <w:rPr>
          <w:rStyle w:val="WW8Num3z0"/>
          <w:rFonts w:ascii="Verdana" w:hAnsi="Verdana"/>
          <w:color w:val="4682B4"/>
          <w:sz w:val="18"/>
          <w:szCs w:val="18"/>
        </w:rPr>
        <w:t>спекулятивных</w:t>
      </w:r>
      <w:r>
        <w:rPr>
          <w:rStyle w:val="WW8Num2z0"/>
          <w:rFonts w:ascii="Verdana" w:hAnsi="Verdana"/>
          <w:color w:val="000000"/>
          <w:sz w:val="18"/>
          <w:szCs w:val="18"/>
        </w:rPr>
        <w:t> </w:t>
      </w:r>
      <w:r>
        <w:rPr>
          <w:rFonts w:ascii="Verdana" w:hAnsi="Verdana"/>
          <w:color w:val="000000"/>
          <w:sz w:val="18"/>
          <w:szCs w:val="18"/>
        </w:rPr>
        <w:t>транзакций стали многократно превышать объемы физического производства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 xml:space="preserve">и услуг. Теоретическим </w:t>
      </w:r>
      <w:r>
        <w:rPr>
          <w:rFonts w:ascii="Verdana" w:hAnsi="Verdana"/>
          <w:color w:val="000000"/>
          <w:sz w:val="18"/>
          <w:szCs w:val="18"/>
        </w:rPr>
        <w:lastRenderedPageBreak/>
        <w:t>обоснованием нормальности такого положения вещей является так называемая Гипотеза эффективного рынка (</w:t>
      </w:r>
      <w:r>
        <w:rPr>
          <w:rStyle w:val="WW8Num3z0"/>
          <w:rFonts w:ascii="Verdana" w:hAnsi="Verdana"/>
          <w:color w:val="4682B4"/>
          <w:sz w:val="18"/>
          <w:szCs w:val="18"/>
        </w:rPr>
        <w:t>ГЭР</w:t>
      </w:r>
      <w:r>
        <w:rPr>
          <w:rFonts w:ascii="Verdana" w:hAnsi="Verdana"/>
          <w:color w:val="000000"/>
          <w:sz w:val="18"/>
          <w:szCs w:val="18"/>
        </w:rPr>
        <w:t>). Но за пятьдесят лет своего существования, теория так и не дала ответа на главный вопрос, который ставят перед ней все практики: «насколько точно современные рынки отражают в своих</w:t>
      </w:r>
      <w:r>
        <w:rPr>
          <w:rStyle w:val="WW8Num2z0"/>
          <w:rFonts w:ascii="Verdana" w:hAnsi="Verdana"/>
          <w:color w:val="000000"/>
          <w:sz w:val="18"/>
          <w:szCs w:val="18"/>
        </w:rPr>
        <w:t> </w:t>
      </w:r>
      <w:r>
        <w:rPr>
          <w:rStyle w:val="WW8Num3z0"/>
          <w:rFonts w:ascii="Verdana" w:hAnsi="Verdana"/>
          <w:color w:val="4682B4"/>
          <w:sz w:val="18"/>
          <w:szCs w:val="18"/>
        </w:rPr>
        <w:t>котировках</w:t>
      </w:r>
      <w:r>
        <w:rPr>
          <w:rStyle w:val="WW8Num2z0"/>
          <w:rFonts w:ascii="Verdana" w:hAnsi="Verdana"/>
          <w:color w:val="000000"/>
          <w:sz w:val="18"/>
          <w:szCs w:val="18"/>
        </w:rPr>
        <w:t> </w:t>
      </w:r>
      <w:r>
        <w:rPr>
          <w:rFonts w:ascii="Verdana" w:hAnsi="Verdana"/>
          <w:color w:val="000000"/>
          <w:sz w:val="18"/>
          <w:szCs w:val="18"/>
        </w:rPr>
        <w:t>фундаментальную информацию об активах?». Чтобы ответить на этот вопрос требуется введение количественных мер, которые бы численно характеризовали информационную эффективность</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позволяли сравнивать рынки между собой.</w:t>
      </w:r>
    </w:p>
    <w:p w14:paraId="2555199D"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Отчасти эта задача выполнена. В 2000-е годы стали появляться работы, показывающие принципиальную возможность обоснованного научного прогноза рыночных</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 Так, представители школы фундаментального анализа, Р. Шиллер и П.</w:t>
      </w:r>
      <w:r>
        <w:rPr>
          <w:rStyle w:val="WW8Num2z0"/>
          <w:rFonts w:ascii="Verdana" w:hAnsi="Verdana"/>
          <w:color w:val="000000"/>
          <w:sz w:val="18"/>
          <w:szCs w:val="18"/>
        </w:rPr>
        <w:t> </w:t>
      </w:r>
      <w:r>
        <w:rPr>
          <w:rStyle w:val="WW8Num3z0"/>
          <w:rFonts w:ascii="Verdana" w:hAnsi="Verdana"/>
          <w:color w:val="4682B4"/>
          <w:sz w:val="18"/>
          <w:szCs w:val="18"/>
        </w:rPr>
        <w:t>Кругман</w:t>
      </w:r>
      <w:r>
        <w:rPr>
          <w:rFonts w:ascii="Verdana" w:hAnsi="Verdana"/>
          <w:color w:val="000000"/>
          <w:sz w:val="18"/>
          <w:szCs w:val="18"/>
        </w:rPr>
        <w:t>, выявили неизбежность обвалов фондового рынка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в 2001 и 2008 годах в результате «</w:t>
      </w:r>
      <w:r>
        <w:rPr>
          <w:rStyle w:val="WW8Num3z0"/>
          <w:rFonts w:ascii="Verdana" w:hAnsi="Verdana"/>
          <w:color w:val="4682B4"/>
          <w:sz w:val="18"/>
          <w:szCs w:val="18"/>
        </w:rPr>
        <w:t>схлопывания</w:t>
      </w:r>
      <w:r>
        <w:rPr>
          <w:rFonts w:ascii="Verdana" w:hAnsi="Verdana"/>
          <w:color w:val="000000"/>
          <w:sz w:val="18"/>
          <w:szCs w:val="18"/>
        </w:rPr>
        <w:t>» пузырей dot.</w:t>
      </w:r>
      <w:r>
        <w:rPr>
          <w:rStyle w:val="WW8Num3z0"/>
          <w:rFonts w:ascii="Verdana" w:hAnsi="Verdana"/>
          <w:color w:val="4682B4"/>
          <w:sz w:val="18"/>
          <w:szCs w:val="18"/>
        </w:rPr>
        <w:t>сотов</w:t>
      </w:r>
      <w:r>
        <w:rPr>
          <w:rStyle w:val="WW8Num2z0"/>
          <w:rFonts w:ascii="Verdana" w:hAnsi="Verdana"/>
          <w:color w:val="000000"/>
          <w:sz w:val="18"/>
          <w:szCs w:val="18"/>
        </w:rPr>
        <w:t> </w:t>
      </w:r>
      <w:r>
        <w:rPr>
          <w:rFonts w:ascii="Verdana" w:hAnsi="Verdana"/>
          <w:color w:val="000000"/>
          <w:sz w:val="18"/>
          <w:szCs w:val="18"/>
        </w:rPr>
        <w:t>и необеспеченных ипотек. Прогностическую силу показала модель рыночных крахов Д. Сорнета. На ее основе, почти за год до реальных событий, в работе [2] был составлен прогноз о начале «</w:t>
      </w:r>
      <w:r>
        <w:rPr>
          <w:rStyle w:val="WW8Num3z0"/>
          <w:rFonts w:ascii="Verdana" w:hAnsi="Verdana"/>
          <w:color w:val="4682B4"/>
          <w:sz w:val="18"/>
          <w:szCs w:val="18"/>
        </w:rPr>
        <w:t>второй волны</w:t>
      </w:r>
      <w:r>
        <w:rPr>
          <w:rFonts w:ascii="Verdana" w:hAnsi="Verdana"/>
          <w:color w:val="000000"/>
          <w:sz w:val="18"/>
          <w:szCs w:val="18"/>
        </w:rPr>
        <w:t>» глобального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августе - сентябре 2011 г.</w:t>
      </w:r>
    </w:p>
    <w:p w14:paraId="4CC45667"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прогресс в количественном описании информационной эффективности «не-кризисного» рынка практически отсутствует.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момент (январь 2012 г.) нет ни одной общепринятой меры информационной эффективности ценообразования, получившей достаточное практическое применение. Это обусловливает необходимость совершенствования существующих и разработки новых методов количественной оценки информационной эффективности</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рынков.</w:t>
      </w:r>
    </w:p>
    <w:p w14:paraId="23339A5E"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Наибольший вклад в развитие всего направления анализа информационной эффективности фондовых рынков внесли П.</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и Ю. Фама, сформулировавшие концепцию Гипотезы (Теории) эффективного рынка и первые предложившие методы ее верификации. Экономические модели, объясняющие фундаментальные причины возможной рыночной неэффективности, предложили Дж.</w:t>
      </w:r>
      <w:r>
        <w:rPr>
          <w:rStyle w:val="WW8Num2z0"/>
          <w:rFonts w:ascii="Verdana" w:hAnsi="Verdana"/>
          <w:color w:val="000000"/>
          <w:sz w:val="18"/>
          <w:szCs w:val="18"/>
        </w:rPr>
        <w:t> </w:t>
      </w:r>
      <w:r>
        <w:rPr>
          <w:rStyle w:val="WW8Num3z0"/>
          <w:rFonts w:ascii="Verdana" w:hAnsi="Verdana"/>
          <w:color w:val="4682B4"/>
          <w:sz w:val="18"/>
          <w:szCs w:val="18"/>
        </w:rPr>
        <w:t>Стиглиц</w:t>
      </w:r>
      <w:r>
        <w:rPr>
          <w:rFonts w:ascii="Verdana" w:hAnsi="Verdana"/>
          <w:color w:val="000000"/>
          <w:sz w:val="18"/>
          <w:szCs w:val="18"/>
        </w:rPr>
        <w:t>, Ф. Блэк (модели информационной асимметрии) и Д.</w:t>
      </w:r>
      <w:r>
        <w:rPr>
          <w:rStyle w:val="WW8Num2z0"/>
          <w:rFonts w:ascii="Verdana" w:hAnsi="Verdana"/>
          <w:color w:val="000000"/>
          <w:sz w:val="18"/>
          <w:szCs w:val="18"/>
        </w:rPr>
        <w:t> </w:t>
      </w:r>
      <w:r>
        <w:rPr>
          <w:rStyle w:val="WW8Num3z0"/>
          <w:rFonts w:ascii="Verdana" w:hAnsi="Verdana"/>
          <w:color w:val="4682B4"/>
          <w:sz w:val="18"/>
          <w:szCs w:val="18"/>
        </w:rPr>
        <w:t>Канеман</w:t>
      </w:r>
      <w:r>
        <w:rPr>
          <w:rStyle w:val="WW8Num2z0"/>
          <w:rFonts w:ascii="Verdana" w:hAnsi="Verdana"/>
          <w:color w:val="000000"/>
          <w:sz w:val="18"/>
          <w:szCs w:val="18"/>
        </w:rPr>
        <w:t> </w:t>
      </w:r>
      <w:r>
        <w:rPr>
          <w:rFonts w:ascii="Verdana" w:hAnsi="Verdana"/>
          <w:color w:val="000000"/>
          <w:sz w:val="18"/>
          <w:szCs w:val="18"/>
        </w:rPr>
        <w:t>(нерациональность участников). Анализом информационной эффективности фондовых рынков с точки зрения соответствия эволюции</w:t>
      </w:r>
      <w:r>
        <w:rPr>
          <w:rStyle w:val="WW8Num2z0"/>
          <w:rFonts w:ascii="Verdana" w:hAnsi="Verdana"/>
          <w:color w:val="000000"/>
          <w:sz w:val="18"/>
          <w:szCs w:val="18"/>
        </w:rPr>
        <w:t> </w:t>
      </w:r>
      <w:r>
        <w:rPr>
          <w:rStyle w:val="WW8Num3z0"/>
          <w:rFonts w:ascii="Verdana" w:hAnsi="Verdana"/>
          <w:color w:val="4682B4"/>
          <w:sz w:val="18"/>
          <w:szCs w:val="18"/>
        </w:rPr>
        <w:t>котировок</w:t>
      </w:r>
      <w:r>
        <w:rPr>
          <w:rStyle w:val="WW8Num2z0"/>
          <w:rFonts w:ascii="Verdana" w:hAnsi="Verdana"/>
          <w:color w:val="000000"/>
          <w:sz w:val="18"/>
          <w:szCs w:val="18"/>
        </w:rPr>
        <w:t> </w:t>
      </w:r>
      <w:r>
        <w:rPr>
          <w:rFonts w:ascii="Verdana" w:hAnsi="Verdana"/>
          <w:color w:val="000000"/>
          <w:sz w:val="18"/>
          <w:szCs w:val="18"/>
        </w:rPr>
        <w:t>моделям ценообразования, занимались У.</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Р. Мертон, К. Грэнжер. Существенный вклад в это направление внесли также С. Росс, Р. Шиллер, Б.</w:t>
      </w:r>
      <w:r>
        <w:rPr>
          <w:rStyle w:val="WW8Num2z0"/>
          <w:rFonts w:ascii="Verdana" w:hAnsi="Verdana"/>
          <w:color w:val="000000"/>
          <w:sz w:val="18"/>
          <w:szCs w:val="18"/>
        </w:rPr>
        <w:t> </w:t>
      </w:r>
      <w:r>
        <w:rPr>
          <w:rStyle w:val="WW8Num3z0"/>
          <w:rFonts w:ascii="Verdana" w:hAnsi="Verdana"/>
          <w:color w:val="4682B4"/>
          <w:sz w:val="18"/>
          <w:szCs w:val="18"/>
        </w:rPr>
        <w:t>Малкиел</w:t>
      </w:r>
      <w:r>
        <w:rPr>
          <w:rFonts w:ascii="Verdana" w:hAnsi="Verdana"/>
          <w:color w:val="000000"/>
          <w:sz w:val="18"/>
          <w:szCs w:val="18"/>
        </w:rPr>
        <w:t>, Э. Ло, А. Тиммерман, Г. Роберте, М.</w:t>
      </w:r>
      <w:r>
        <w:rPr>
          <w:rStyle w:val="WW8Num2z0"/>
          <w:rFonts w:ascii="Verdana" w:hAnsi="Verdana"/>
          <w:color w:val="000000"/>
          <w:sz w:val="18"/>
          <w:szCs w:val="18"/>
        </w:rPr>
        <w:t> </w:t>
      </w:r>
      <w:r>
        <w:rPr>
          <w:rStyle w:val="WW8Num3z0"/>
          <w:rFonts w:ascii="Verdana" w:hAnsi="Verdana"/>
          <w:color w:val="4682B4"/>
          <w:sz w:val="18"/>
          <w:szCs w:val="18"/>
        </w:rPr>
        <w:t>Песаран</w:t>
      </w:r>
      <w:r>
        <w:rPr>
          <w:rStyle w:val="WW8Num2z0"/>
          <w:rFonts w:ascii="Verdana" w:hAnsi="Verdana"/>
          <w:color w:val="000000"/>
          <w:sz w:val="18"/>
          <w:szCs w:val="18"/>
        </w:rPr>
        <w:t> </w:t>
      </w:r>
      <w:r>
        <w:rPr>
          <w:rFonts w:ascii="Verdana" w:hAnsi="Verdana"/>
          <w:color w:val="000000"/>
          <w:sz w:val="18"/>
          <w:szCs w:val="18"/>
        </w:rPr>
        <w:t>и другие.</w:t>
      </w:r>
    </w:p>
    <w:p w14:paraId="0DB5BFAC"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Особую роль в развитии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количественной оценки рыночной эффективности сыграли: М. Кендалл, Б. Мандельброт, Д. Сорнет, Э. Петере, Р. Мантенья, X.</w:t>
      </w:r>
      <w:r>
        <w:rPr>
          <w:rStyle w:val="WW8Num2z0"/>
          <w:rFonts w:ascii="Verdana" w:hAnsi="Verdana"/>
          <w:color w:val="000000"/>
          <w:sz w:val="18"/>
          <w:szCs w:val="18"/>
        </w:rPr>
        <w:t> </w:t>
      </w:r>
      <w:r>
        <w:rPr>
          <w:rStyle w:val="WW8Num3z0"/>
          <w:rFonts w:ascii="Verdana" w:hAnsi="Verdana"/>
          <w:color w:val="4682B4"/>
          <w:sz w:val="18"/>
          <w:szCs w:val="18"/>
        </w:rPr>
        <w:t>Стенли</w:t>
      </w:r>
      <w:r>
        <w:rPr>
          <w:rFonts w:ascii="Verdana" w:hAnsi="Verdana"/>
          <w:color w:val="000000"/>
          <w:sz w:val="18"/>
          <w:szCs w:val="18"/>
        </w:rPr>
        <w:t>. Их работы стали эталонными по верификации гипотезы о случайном блуждании котировок, сформировав тем самым направление проверки «</w:t>
      </w:r>
      <w:r>
        <w:rPr>
          <w:rStyle w:val="WW8Num3z0"/>
          <w:rFonts w:ascii="Verdana" w:hAnsi="Verdana"/>
          <w:color w:val="4682B4"/>
          <w:sz w:val="18"/>
          <w:szCs w:val="18"/>
        </w:rPr>
        <w:t>слабой</w:t>
      </w:r>
      <w:r>
        <w:rPr>
          <w:rFonts w:ascii="Verdana" w:hAnsi="Verdana"/>
          <w:color w:val="000000"/>
          <w:sz w:val="18"/>
          <w:szCs w:val="18"/>
        </w:rPr>
        <w:t>» формы эффективности.</w:t>
      </w:r>
    </w:p>
    <w:p w14:paraId="1086F3D1"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Самостоятельное направление в оценке информационной эффективности сформировали специалисты по высокочастотной</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динамике М. Дакорогна, У. Мюллер, и Р. Олсен. Указанные авторы предложили использовать в качестве «</w:t>
      </w:r>
      <w:r>
        <w:rPr>
          <w:rStyle w:val="WW8Num3z0"/>
          <w:rFonts w:ascii="Verdana" w:hAnsi="Verdana"/>
          <w:color w:val="4682B4"/>
          <w:sz w:val="18"/>
          <w:szCs w:val="18"/>
        </w:rPr>
        <w:t>статистического носителя</w:t>
      </w:r>
      <w:r>
        <w:rPr>
          <w:rFonts w:ascii="Verdana" w:hAnsi="Verdana"/>
          <w:color w:val="000000"/>
          <w:sz w:val="18"/>
          <w:szCs w:val="18"/>
        </w:rPr>
        <w:t>» информационной эффективности цен bid-ask спред и</w:t>
      </w:r>
      <w:r>
        <w:rPr>
          <w:rStyle w:val="WW8Num2z0"/>
          <w:rFonts w:ascii="Verdana" w:hAnsi="Verdana"/>
          <w:color w:val="000000"/>
          <w:sz w:val="18"/>
          <w:szCs w:val="18"/>
        </w:rPr>
        <w:t> </w:t>
      </w:r>
      <w:r>
        <w:rPr>
          <w:rStyle w:val="WW8Num3z0"/>
          <w:rFonts w:ascii="Verdana" w:hAnsi="Verdana"/>
          <w:color w:val="4682B4"/>
          <w:sz w:val="18"/>
          <w:szCs w:val="18"/>
        </w:rPr>
        <w:t>волатильность</w:t>
      </w:r>
      <w:r>
        <w:rPr>
          <w:rFonts w:ascii="Verdana" w:hAnsi="Verdana"/>
          <w:color w:val="000000"/>
          <w:sz w:val="18"/>
          <w:szCs w:val="18"/>
        </w:rPr>
        <w:t>котировок.</w:t>
      </w:r>
    </w:p>
    <w:p w14:paraId="24445399"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наличие ряда фундаментальных достижений, полученных в рамках изложенных подходов, ни один из них не получил достаточного практического применения в качестве меры информационной эффективности фондовых рынков.</w:t>
      </w:r>
    </w:p>
    <w:p w14:paraId="6C47D0AC"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Среди отечественных ученых следует выделить работы Б. Алехина,</w:t>
      </w:r>
    </w:p>
    <w:p w14:paraId="1A1D4A40"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H.</w:t>
      </w:r>
      <w:r>
        <w:rPr>
          <w:rStyle w:val="WW8Num2z0"/>
          <w:rFonts w:ascii="Verdana" w:hAnsi="Verdana"/>
          <w:color w:val="000000"/>
          <w:sz w:val="18"/>
          <w:szCs w:val="18"/>
        </w:rPr>
        <w:t> </w:t>
      </w:r>
      <w:r>
        <w:rPr>
          <w:rStyle w:val="WW8Num3z0"/>
          <w:rFonts w:ascii="Verdana" w:hAnsi="Verdana"/>
          <w:color w:val="4682B4"/>
          <w:sz w:val="18"/>
          <w:szCs w:val="18"/>
        </w:rPr>
        <w:t>Берзона</w:t>
      </w:r>
      <w:r>
        <w:rPr>
          <w:rFonts w:ascii="Verdana" w:hAnsi="Verdana"/>
          <w:color w:val="000000"/>
          <w:sz w:val="18"/>
          <w:szCs w:val="18"/>
        </w:rPr>
        <w:t>, М. Дубовникова, В. Евстигнеева, Я. Миркина, Н. Старченко, Р.</w:t>
      </w:r>
      <w:r>
        <w:rPr>
          <w:rStyle w:val="WW8Num2z0"/>
          <w:rFonts w:ascii="Verdana" w:hAnsi="Verdana"/>
          <w:color w:val="000000"/>
          <w:sz w:val="18"/>
          <w:szCs w:val="18"/>
        </w:rPr>
        <w:t> </w:t>
      </w:r>
      <w:r>
        <w:rPr>
          <w:rStyle w:val="WW8Num3z0"/>
          <w:rFonts w:ascii="Verdana" w:hAnsi="Verdana"/>
          <w:color w:val="4682B4"/>
          <w:sz w:val="18"/>
          <w:szCs w:val="18"/>
        </w:rPr>
        <w:t>Энтова</w:t>
      </w:r>
      <w:r>
        <w:rPr>
          <w:rFonts w:ascii="Verdana" w:hAnsi="Verdana"/>
          <w:color w:val="000000"/>
          <w:sz w:val="18"/>
          <w:szCs w:val="18"/>
        </w:rPr>
        <w:t>.</w:t>
      </w:r>
    </w:p>
    <w:p w14:paraId="70B64526"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исследования является теоретическое обоснование и разработка предложений по совершенствованию методов оценки информационной эффективности фондовых рынков. Цель обусловила постановку и решение следующих основных задач:</w:t>
      </w:r>
    </w:p>
    <w:p w14:paraId="1B87C316"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Оценить возможность введения в рамках ГЭР количественных мер информационной эффективности ценообразования.</w:t>
      </w:r>
    </w:p>
    <w:p w14:paraId="4253D545"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Систематизировать существующие подходы по количественному анализу рыночной эффективности. Выявить их достоинства и недостатки.</w:t>
      </w:r>
    </w:p>
    <w:p w14:paraId="25298D56"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 Предложить новые подходы по анализу информационной эффективности ценообразования, которые были бы свободны от недостатков существующих мер.</w:t>
      </w:r>
    </w:p>
    <w:p w14:paraId="461FEAD8"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Прикладная цель заключается в проведении оценки уровня эффективности российского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в период 2000 - 2011 г.г.</w:t>
      </w:r>
    </w:p>
    <w:p w14:paraId="518128B3"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w:t>
      </w:r>
      <w:r>
        <w:rPr>
          <w:rStyle w:val="WW8Num2z0"/>
          <w:rFonts w:ascii="Verdana" w:hAnsi="Verdana"/>
          <w:color w:val="000000"/>
          <w:sz w:val="18"/>
          <w:szCs w:val="18"/>
        </w:rPr>
        <w:t> </w:t>
      </w:r>
      <w:r>
        <w:rPr>
          <w:rStyle w:val="WW8Num3z0"/>
          <w:rFonts w:ascii="Verdana" w:hAnsi="Verdana"/>
          <w:color w:val="4682B4"/>
          <w:sz w:val="18"/>
          <w:szCs w:val="18"/>
        </w:rPr>
        <w:t>биржевые</w:t>
      </w:r>
      <w:r>
        <w:rPr>
          <w:rStyle w:val="WW8Num2z0"/>
          <w:rFonts w:ascii="Verdana" w:hAnsi="Verdana"/>
          <w:color w:val="000000"/>
          <w:sz w:val="18"/>
          <w:szCs w:val="18"/>
        </w:rPr>
        <w:t> </w:t>
      </w:r>
      <w:r>
        <w:rPr>
          <w:rFonts w:ascii="Verdana" w:hAnsi="Verdana"/>
          <w:color w:val="000000"/>
          <w:sz w:val="18"/>
          <w:szCs w:val="18"/>
        </w:rPr>
        <w:t>котировки финансовых активов. Объект исследования - количественные меры информационной эффективности ценообразования на фондовых рынках.</w:t>
      </w:r>
    </w:p>
    <w:p w14:paraId="630338C3"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работы зарубежных и российских ученых по финансовой теории, теории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эконометрике. В качестве исследовательского аппарата применялись методы экономического анализа, математической статистики, теории вероятностей, анализа временных рядов. Обработка исходной информации и моделирование производилось с использованием пакетов прикладных программ MSExcel 2010, Fractan 4.4, SPSS 17.0, Stable 5.3, Selfis 1.0,Smile 1.1, AnyLogic 6.0.</w:t>
      </w:r>
    </w:p>
    <w:p w14:paraId="0DA57399"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Информационная база исследования. В эмпирической части работы использованы данные динамики цен 238</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котировавшихся на ММВБ в</w:t>
      </w:r>
    </w:p>
    <w:p w14:paraId="1F50777F"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2000 - 2011 г.г., официальная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крупнейших эмитентов российского рынка за 2000 - 2011 г.г., отчеты 130</w:t>
      </w:r>
      <w:r>
        <w:rPr>
          <w:rStyle w:val="WW8Num2z0"/>
          <w:rFonts w:ascii="Verdana" w:hAnsi="Verdana"/>
          <w:color w:val="000000"/>
          <w:sz w:val="18"/>
          <w:szCs w:val="18"/>
        </w:rPr>
        <w:t> </w:t>
      </w:r>
      <w:r>
        <w:rPr>
          <w:rStyle w:val="WW8Num3z0"/>
          <w:rFonts w:ascii="Verdana" w:hAnsi="Verdana"/>
          <w:color w:val="4682B4"/>
          <w:sz w:val="18"/>
          <w:szCs w:val="18"/>
        </w:rPr>
        <w:t>ПИФ</w:t>
      </w:r>
      <w:r>
        <w:rPr>
          <w:rStyle w:val="WW8Num2z0"/>
          <w:rFonts w:ascii="Verdana" w:hAnsi="Verdana"/>
          <w:color w:val="000000"/>
          <w:sz w:val="18"/>
          <w:szCs w:val="18"/>
        </w:rPr>
        <w:t> </w:t>
      </w:r>
      <w:r>
        <w:rPr>
          <w:rFonts w:ascii="Verdana" w:hAnsi="Verdana"/>
          <w:color w:val="000000"/>
          <w:sz w:val="18"/>
          <w:szCs w:val="18"/>
        </w:rPr>
        <w:t>за 2007 - 2010 г.г. При исследовании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зависимости и нелинейной динамики котировок использовались высокочастотные данные</w:t>
      </w:r>
      <w:r>
        <w:rPr>
          <w:rStyle w:val="WW8Num2z0"/>
          <w:rFonts w:ascii="Verdana" w:hAnsi="Verdana"/>
          <w:color w:val="000000"/>
          <w:sz w:val="18"/>
          <w:szCs w:val="18"/>
        </w:rPr>
        <w:t> </w:t>
      </w:r>
      <w:r>
        <w:rPr>
          <w:rStyle w:val="WW8Num3z0"/>
          <w:rFonts w:ascii="Verdana" w:hAnsi="Verdana"/>
          <w:color w:val="4682B4"/>
          <w:sz w:val="18"/>
          <w:szCs w:val="18"/>
        </w:rPr>
        <w:t>внутридневной</w:t>
      </w:r>
      <w:r>
        <w:rPr>
          <w:rStyle w:val="WW8Num2z0"/>
          <w:rFonts w:ascii="Verdana" w:hAnsi="Verdana"/>
          <w:color w:val="000000"/>
          <w:sz w:val="18"/>
          <w:szCs w:val="18"/>
        </w:rPr>
        <w:t> </w:t>
      </w:r>
      <w:r>
        <w:rPr>
          <w:rFonts w:ascii="Verdana" w:hAnsi="Verdana"/>
          <w:color w:val="000000"/>
          <w:sz w:val="18"/>
          <w:szCs w:val="18"/>
        </w:rPr>
        <w:t>динамики.</w:t>
      </w:r>
    </w:p>
    <w:p w14:paraId="6D04FE7A"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3A38920"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Подход к оценке рыночной эффективности, состоящий в выявлении рыночных участников, инвестиционные стратегии которых не соответствуют модели поведения рационального</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на эффективном рынке.</w:t>
      </w:r>
    </w:p>
    <w:p w14:paraId="63D085BC"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Предложен метод выявления информационной асимметрии между рыночными участниками.</w:t>
      </w:r>
    </w:p>
    <w:p w14:paraId="51A779E7"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Предложен метод выявления</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риск-нерациональных инвесторов.</w:t>
      </w:r>
    </w:p>
    <w:p w14:paraId="20FC6F62"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Осуществлена оценка долговременной зависимости изменений логарифмов цен акций для 28 крупнейших компаний России в 2000 - 2011 г.г. на основе вычисления параметра Харста (Н).</w:t>
      </w:r>
    </w:p>
    <w:p w14:paraId="0F49BBA0"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Обоснована возможность прогнозирования цен акций российского рынка на основе модели фрактального блуждания Леви.</w:t>
      </w:r>
    </w:p>
    <w:p w14:paraId="1AAFA55F"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Доказано присутствие на российском рынке</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влияние которых на ход</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сопоставимо со всеми остальными участниками.</w:t>
      </w:r>
    </w:p>
    <w:p w14:paraId="5F67E27C"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Выявлен рост информационной эффективности российского фондового рынка на протяжении 2000-2007 г.г. Начиная с 2007 по настоящее время российский</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эффективен в средней форме (по К.Грэнжеру).</w:t>
      </w:r>
    </w:p>
    <w:p w14:paraId="2F6898FF"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Доказано наличие на</w:t>
      </w:r>
      <w:r>
        <w:rPr>
          <w:rStyle w:val="WW8Num2z0"/>
          <w:rFonts w:ascii="Verdana" w:hAnsi="Verdana"/>
          <w:color w:val="000000"/>
          <w:sz w:val="18"/>
          <w:szCs w:val="18"/>
        </w:rPr>
        <w:t> </w:t>
      </w:r>
      <w:r>
        <w:rPr>
          <w:rStyle w:val="WW8Num3z0"/>
          <w:rFonts w:ascii="Verdana" w:hAnsi="Verdana"/>
          <w:color w:val="4682B4"/>
          <w:sz w:val="18"/>
          <w:szCs w:val="18"/>
        </w:rPr>
        <w:t>ММВБ</w:t>
      </w:r>
      <w:r>
        <w:rPr>
          <w:rStyle w:val="WW8Num2z0"/>
          <w:rFonts w:ascii="Verdana" w:hAnsi="Verdana"/>
          <w:color w:val="000000"/>
          <w:sz w:val="18"/>
          <w:szCs w:val="18"/>
        </w:rPr>
        <w:t> </w:t>
      </w:r>
      <w:r>
        <w:rPr>
          <w:rFonts w:ascii="Verdana" w:hAnsi="Verdana"/>
          <w:color w:val="000000"/>
          <w:sz w:val="18"/>
          <w:szCs w:val="18"/>
        </w:rPr>
        <w:t>положительной зависимости между размером</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эмитента и уровнем информационной эффективности его котировок.</w:t>
      </w:r>
    </w:p>
    <w:p w14:paraId="5AC24255"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Доказана низкая</w:t>
      </w:r>
      <w:r>
        <w:rPr>
          <w:rStyle w:val="WW8Num2z0"/>
          <w:rFonts w:ascii="Verdana" w:hAnsi="Verdana"/>
          <w:color w:val="000000"/>
          <w:sz w:val="18"/>
          <w:szCs w:val="18"/>
        </w:rPr>
        <w:t> </w:t>
      </w:r>
      <w:r>
        <w:rPr>
          <w:rStyle w:val="WW8Num3z0"/>
          <w:rFonts w:ascii="Verdana" w:hAnsi="Verdana"/>
          <w:color w:val="4682B4"/>
          <w:sz w:val="18"/>
          <w:szCs w:val="18"/>
        </w:rPr>
        <w:t>транспарентность</w:t>
      </w:r>
      <w:r>
        <w:rPr>
          <w:rStyle w:val="WW8Num2z0"/>
          <w:rFonts w:ascii="Verdana" w:hAnsi="Verdana"/>
          <w:color w:val="000000"/>
          <w:sz w:val="18"/>
          <w:szCs w:val="18"/>
        </w:rPr>
        <w:t> </w:t>
      </w:r>
      <w:r>
        <w:rPr>
          <w:rFonts w:ascii="Verdana" w:hAnsi="Verdana"/>
          <w:color w:val="000000"/>
          <w:sz w:val="18"/>
          <w:szCs w:val="18"/>
        </w:rPr>
        <w:t>российских эмитентов. Анализ вариации показателей капитализации и</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компаний показал, что у рыночных участников не было информации, необходимой для построения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прогнозов даже по крупнейшим</w:t>
      </w:r>
      <w:r>
        <w:rPr>
          <w:rStyle w:val="WW8Num2z0"/>
          <w:rFonts w:ascii="Verdana" w:hAnsi="Verdana"/>
          <w:color w:val="000000"/>
          <w:sz w:val="18"/>
          <w:szCs w:val="18"/>
        </w:rPr>
        <w:t> </w:t>
      </w:r>
      <w:r>
        <w:rPr>
          <w:rStyle w:val="WW8Num3z0"/>
          <w:rFonts w:ascii="Verdana" w:hAnsi="Verdana"/>
          <w:color w:val="4682B4"/>
          <w:sz w:val="18"/>
          <w:szCs w:val="18"/>
        </w:rPr>
        <w:t>эмитентам</w:t>
      </w:r>
      <w:r>
        <w:rPr>
          <w:rFonts w:ascii="Verdana" w:hAnsi="Verdana"/>
          <w:color w:val="000000"/>
          <w:sz w:val="18"/>
          <w:szCs w:val="18"/>
        </w:rPr>
        <w:t>.</w:t>
      </w:r>
    </w:p>
    <w:p w14:paraId="69778C98"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обосновании нового подхода по оценке информационной эффективности фондовых рынков, состоящего в выявлении рыночных участников, инвестиционные стратегии которых не соответствуют модели поведения рационального инвестора на эффективном рынке. В исследовании доказывается возможность и экономическая интерпретируемость результатов такого анализа. В рамках данного подхода в работе предложены:</w:t>
      </w:r>
    </w:p>
    <w:p w14:paraId="2A599BA1"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Метод выявления информационной асимметрии между рыночными участниками, основанный на оценке параметров функции распределения тикового времени между</w:t>
      </w:r>
      <w:r>
        <w:rPr>
          <w:rStyle w:val="WW8Num2z0"/>
          <w:rFonts w:ascii="Verdana" w:hAnsi="Verdana"/>
          <w:color w:val="000000"/>
          <w:sz w:val="18"/>
          <w:szCs w:val="18"/>
        </w:rPr>
        <w:t> </w:t>
      </w:r>
      <w:r>
        <w:rPr>
          <w:rStyle w:val="WW8Num3z0"/>
          <w:rFonts w:ascii="Verdana" w:hAnsi="Verdana"/>
          <w:color w:val="4682B4"/>
          <w:sz w:val="18"/>
          <w:szCs w:val="18"/>
        </w:rPr>
        <w:t>сделками</w:t>
      </w:r>
      <w:r>
        <w:rPr>
          <w:rStyle w:val="WW8Num2z0"/>
          <w:rFonts w:ascii="Verdana" w:hAnsi="Verdana"/>
          <w:color w:val="000000"/>
          <w:sz w:val="18"/>
          <w:szCs w:val="18"/>
        </w:rPr>
        <w:t> </w:t>
      </w:r>
      <w:r>
        <w:rPr>
          <w:rFonts w:ascii="Verdana" w:hAnsi="Verdana"/>
          <w:color w:val="000000"/>
          <w:sz w:val="18"/>
          <w:szCs w:val="18"/>
        </w:rPr>
        <w:t>для каждого из участников торгов (стр. 98 - 108).</w:t>
      </w:r>
    </w:p>
    <w:p w14:paraId="4AB4455B"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Метод выявления торговли риск-нерациональных инвесторов, основанный на оценке параметров функции распределения</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единичной сделки инвестора (стр. 108-118).</w:t>
      </w:r>
    </w:p>
    <w:p w14:paraId="00D5940C"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Кроме того, некоторые результаты, полученные в исследовании, обладают элементами научной </w:t>
      </w:r>
      <w:r>
        <w:rPr>
          <w:rFonts w:ascii="Verdana" w:hAnsi="Verdana"/>
          <w:color w:val="000000"/>
          <w:sz w:val="18"/>
          <w:szCs w:val="18"/>
        </w:rPr>
        <w:lastRenderedPageBreak/>
        <w:t>новизны:</w:t>
      </w:r>
    </w:p>
    <w:p w14:paraId="1C9D37A0"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Осуществлена оценка параметра Харста (Н) для 28 крупнейших компаний России. Применение 6 различных методов позволило получить несмещенную оценку Н.</w:t>
      </w:r>
    </w:p>
    <w:p w14:paraId="566BAF7F"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Предложена методика расчета и обосновано прменение параметра п («</w:t>
      </w:r>
      <w:r>
        <w:rPr>
          <w:rStyle w:val="WW8Num3z0"/>
          <w:rFonts w:ascii="Verdana" w:hAnsi="Verdana"/>
          <w:color w:val="4682B4"/>
          <w:sz w:val="18"/>
          <w:szCs w:val="18"/>
        </w:rPr>
        <w:t>горизонт рыночного прогноза</w:t>
      </w:r>
      <w:r>
        <w:rPr>
          <w:rFonts w:ascii="Verdana" w:hAnsi="Verdana"/>
          <w:color w:val="000000"/>
          <w:sz w:val="18"/>
          <w:szCs w:val="18"/>
        </w:rPr>
        <w:t>») в качестве количественной меры относительной информационной эффективности</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котировок финансовых активов.</w:t>
      </w:r>
    </w:p>
    <w:p w14:paraId="7C386D38"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Результаты, полученные автором в данном диссертационном исследовании, могут быть применены:</w:t>
      </w:r>
    </w:p>
    <w:p w14:paraId="1BC2E9D8"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Фондовыми</w:t>
      </w:r>
      <w:r>
        <w:rPr>
          <w:rStyle w:val="WW8Num2z0"/>
          <w:rFonts w:ascii="Verdana" w:hAnsi="Verdana"/>
          <w:color w:val="000000"/>
          <w:sz w:val="18"/>
          <w:szCs w:val="18"/>
        </w:rPr>
        <w:t> </w:t>
      </w:r>
      <w:r>
        <w:rPr>
          <w:rFonts w:ascii="Verdana" w:hAnsi="Verdana"/>
          <w:color w:val="000000"/>
          <w:sz w:val="18"/>
          <w:szCs w:val="18"/>
        </w:rPr>
        <w:t>биржами для разработки индикаторов информационной эффективности котировок.</w:t>
      </w:r>
    </w:p>
    <w:p w14:paraId="1F91B78C"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Юридическими и физическими лицами, осуществляющими</w:t>
      </w:r>
      <w:r>
        <w:rPr>
          <w:rStyle w:val="WW8Num2z0"/>
          <w:rFonts w:ascii="Verdana" w:hAnsi="Verdana"/>
          <w:color w:val="000000"/>
          <w:sz w:val="18"/>
          <w:szCs w:val="18"/>
        </w:rPr>
        <w:t> </w:t>
      </w:r>
      <w:r>
        <w:rPr>
          <w:rStyle w:val="WW8Num3z0"/>
          <w:rFonts w:ascii="Verdana" w:hAnsi="Verdana"/>
          <w:color w:val="4682B4"/>
          <w:sz w:val="18"/>
          <w:szCs w:val="18"/>
        </w:rPr>
        <w:t>портфельные</w:t>
      </w:r>
      <w:r>
        <w:rPr>
          <w:rStyle w:val="WW8Num2z0"/>
          <w:rFonts w:ascii="Verdana" w:hAnsi="Verdana"/>
          <w:color w:val="000000"/>
          <w:sz w:val="18"/>
          <w:szCs w:val="18"/>
        </w:rPr>
        <w:t> </w:t>
      </w:r>
      <w:r>
        <w:rPr>
          <w:rFonts w:ascii="Verdana" w:hAnsi="Verdana"/>
          <w:color w:val="000000"/>
          <w:sz w:val="18"/>
          <w:szCs w:val="18"/>
        </w:rPr>
        <w:t>инвестиции на ММВБ, либо использующими ее</w:t>
      </w:r>
      <w:r>
        <w:rPr>
          <w:rStyle w:val="WW8Num2z0"/>
          <w:rFonts w:ascii="Verdana" w:hAnsi="Verdana"/>
          <w:color w:val="000000"/>
          <w:sz w:val="18"/>
          <w:szCs w:val="18"/>
        </w:rPr>
        <w:t> </w:t>
      </w:r>
      <w:r>
        <w:rPr>
          <w:rStyle w:val="WW8Num3z0"/>
          <w:rFonts w:ascii="Verdana" w:hAnsi="Verdana"/>
          <w:color w:val="4682B4"/>
          <w:sz w:val="18"/>
          <w:szCs w:val="18"/>
        </w:rPr>
        <w:t>котировки</w:t>
      </w:r>
      <w:r>
        <w:rPr>
          <w:rStyle w:val="WW8Num2z0"/>
          <w:rFonts w:ascii="Verdana" w:hAnsi="Verdana"/>
          <w:color w:val="000000"/>
          <w:sz w:val="18"/>
          <w:szCs w:val="18"/>
        </w:rPr>
        <w:t> </w:t>
      </w:r>
      <w:r>
        <w:rPr>
          <w:rFonts w:ascii="Verdana" w:hAnsi="Verdana"/>
          <w:color w:val="000000"/>
          <w:sz w:val="18"/>
          <w:szCs w:val="18"/>
        </w:rPr>
        <w:t>для оценки стоимости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343B328D"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Министерством финансов России и Федеральной сулужбой по финансовым рынкам России для разработки мер по повышению эффективности российского фондового рынка.</w:t>
      </w:r>
    </w:p>
    <w:p w14:paraId="5E0F2A01"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Соответствие темы диссертации паспорту научной специальности. Работа выполнена в соответствии с пунктами 6.4. «Теория и методология проблемы</w:t>
      </w:r>
      <w:r>
        <w:rPr>
          <w:rStyle w:val="WW8Num2z0"/>
          <w:rFonts w:ascii="Verdana" w:hAnsi="Verdana"/>
          <w:color w:val="000000"/>
          <w:sz w:val="18"/>
          <w:szCs w:val="18"/>
        </w:rPr>
        <w:t> </w:t>
      </w:r>
      <w:r>
        <w:rPr>
          <w:rStyle w:val="WW8Num3z0"/>
          <w:rFonts w:ascii="Verdana" w:hAnsi="Verdana"/>
          <w:color w:val="4682B4"/>
          <w:sz w:val="18"/>
          <w:szCs w:val="18"/>
        </w:rPr>
        <w:t>портфельной</w:t>
      </w:r>
      <w:r>
        <w:rPr>
          <w:rStyle w:val="WW8Num2z0"/>
          <w:rFonts w:ascii="Verdana" w:hAnsi="Verdana"/>
          <w:color w:val="000000"/>
          <w:sz w:val="18"/>
          <w:szCs w:val="18"/>
        </w:rPr>
        <w:t> </w:t>
      </w:r>
      <w:r>
        <w:rPr>
          <w:rFonts w:ascii="Verdana" w:hAnsi="Verdana"/>
          <w:color w:val="000000"/>
          <w:sz w:val="18"/>
          <w:szCs w:val="18"/>
        </w:rPr>
        <w:t>политикив области ценных бумаг», 6.6. «Развитие теоретических и практических основ биржевой политики и биржевой торговли», 6.7. «Государственое регулирование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6.8. «</w:t>
      </w:r>
      <w:r>
        <w:rPr>
          <w:rStyle w:val="WW8Num3z0"/>
          <w:rFonts w:ascii="Verdana" w:hAnsi="Verdana"/>
          <w:color w:val="4682B4"/>
          <w:sz w:val="18"/>
          <w:szCs w:val="18"/>
        </w:rPr>
        <w:t>Методология оценки доходности финансовых инструментов</w:t>
      </w:r>
      <w:r>
        <w:rPr>
          <w:rFonts w:ascii="Verdana" w:hAnsi="Verdana"/>
          <w:color w:val="000000"/>
          <w:sz w:val="18"/>
          <w:szCs w:val="18"/>
        </w:rPr>
        <w:t>» паспорта специальности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w:t>
      </w:r>
    </w:p>
    <w:p w14:paraId="06CB5FF4"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достигнута на основе использования теоретических работ ведущих отечественных и зарубежных ученых, официальных статистических данных и современных приемов и методов научного исследования.</w:t>
      </w:r>
    </w:p>
    <w:p w14:paraId="432CC338"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По теме диссертации были опубликованы 3 статьи общим объемом 1,5 п. л. в рецензируемых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Работа «</w:t>
      </w:r>
      <w:r>
        <w:rPr>
          <w:rStyle w:val="WW8Num3z0"/>
          <w:rFonts w:ascii="Verdana" w:hAnsi="Verdana"/>
          <w:color w:val="4682B4"/>
          <w:sz w:val="18"/>
          <w:szCs w:val="18"/>
        </w:rPr>
        <w:t>Новая количественная мера информационной эффективности фондовых рынков</w:t>
      </w:r>
      <w:r>
        <w:rPr>
          <w:rFonts w:ascii="Verdana" w:hAnsi="Verdana"/>
          <w:color w:val="000000"/>
          <w:sz w:val="18"/>
          <w:szCs w:val="18"/>
        </w:rPr>
        <w:t>», основанная на § 3.1 настоящей диссертации, заняла третье место на Национальном конкурсе научных 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работ молодых ученых по теоретической и прикладной экономике, проводимом</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 фондом «</w:t>
      </w:r>
      <w:r>
        <w:rPr>
          <w:rStyle w:val="WW8Num3z0"/>
          <w:rFonts w:ascii="Verdana" w:hAnsi="Verdana"/>
          <w:color w:val="4682B4"/>
          <w:sz w:val="18"/>
          <w:szCs w:val="18"/>
        </w:rPr>
        <w:t>Финансы и развитие</w:t>
      </w:r>
      <w:r>
        <w:rPr>
          <w:rFonts w:ascii="Verdana" w:hAnsi="Verdana"/>
          <w:color w:val="000000"/>
          <w:sz w:val="18"/>
          <w:szCs w:val="18"/>
        </w:rPr>
        <w:t>» в 2011 г.</w:t>
      </w:r>
    </w:p>
    <w:p w14:paraId="274A224C"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работы.</w:t>
      </w:r>
    </w:p>
    <w:p w14:paraId="6212871D"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и библиографии. Общий объем диссертации составляет 128 страниц и включает 10 таблиц и 32 рисунка.</w:t>
      </w:r>
    </w:p>
    <w:p w14:paraId="7BD644A4" w14:textId="77777777" w:rsidR="00047218" w:rsidRDefault="00047218" w:rsidP="0004721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Каваленя, Леонид Николаевич</w:t>
      </w:r>
    </w:p>
    <w:p w14:paraId="66143100" w14:textId="77777777" w:rsidR="00047218" w:rsidRDefault="00047218" w:rsidP="0004721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результаты и выводы.</w:t>
      </w:r>
    </w:p>
    <w:p w14:paraId="2FA8BCB8"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позволяет сделать следующие выводы относительно обоснованности</w:t>
      </w:r>
      <w:r>
        <w:rPr>
          <w:rStyle w:val="WW8Num2z0"/>
          <w:rFonts w:ascii="Verdana" w:hAnsi="Verdana"/>
          <w:color w:val="000000"/>
          <w:sz w:val="18"/>
          <w:szCs w:val="18"/>
        </w:rPr>
        <w:t> </w:t>
      </w:r>
      <w:r>
        <w:rPr>
          <w:rStyle w:val="WW8Num3z0"/>
          <w:rFonts w:ascii="Verdana" w:hAnsi="Verdana"/>
          <w:color w:val="4682B4"/>
          <w:sz w:val="18"/>
          <w:szCs w:val="18"/>
        </w:rPr>
        <w:t>ГЭР</w:t>
      </w:r>
      <w:r>
        <w:rPr>
          <w:rStyle w:val="WW8Num2z0"/>
          <w:rFonts w:ascii="Verdana" w:hAnsi="Verdana"/>
          <w:color w:val="000000"/>
          <w:sz w:val="18"/>
          <w:szCs w:val="18"/>
        </w:rPr>
        <w:t> </w:t>
      </w:r>
      <w:r>
        <w:rPr>
          <w:rFonts w:ascii="Verdana" w:hAnsi="Verdana"/>
          <w:color w:val="000000"/>
          <w:sz w:val="18"/>
          <w:szCs w:val="18"/>
        </w:rPr>
        <w:t>и принципиальной возможности введения на ее основе количественных мер информационной эффективности</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рынков.</w:t>
      </w:r>
    </w:p>
    <w:p w14:paraId="775CB203"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Ряд допущений ГЭР ошибочны, либо нуждаются в</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Fonts w:ascii="Verdana" w:hAnsi="Verdana"/>
          <w:color w:val="000000"/>
          <w:sz w:val="18"/>
          <w:szCs w:val="18"/>
        </w:rPr>
        <w:t>: a) Допущение о свободном доступе агентов к</w:t>
      </w:r>
      <w:r>
        <w:rPr>
          <w:rStyle w:val="WW8Num2z0"/>
          <w:rFonts w:ascii="Verdana" w:hAnsi="Verdana"/>
          <w:color w:val="000000"/>
          <w:sz w:val="18"/>
          <w:szCs w:val="18"/>
        </w:rPr>
        <w:t> </w:t>
      </w:r>
      <w:r>
        <w:rPr>
          <w:rStyle w:val="WW8Num3z0"/>
          <w:rFonts w:ascii="Verdana" w:hAnsi="Verdana"/>
          <w:color w:val="4682B4"/>
          <w:sz w:val="18"/>
          <w:szCs w:val="18"/>
        </w:rPr>
        <w:t>кредитованию</w:t>
      </w:r>
      <w:r>
        <w:rPr>
          <w:rStyle w:val="WW8Num2z0"/>
          <w:rFonts w:ascii="Verdana" w:hAnsi="Verdana"/>
          <w:color w:val="000000"/>
          <w:sz w:val="18"/>
          <w:szCs w:val="18"/>
        </w:rPr>
        <w:t> </w:t>
      </w:r>
      <w:r>
        <w:rPr>
          <w:rFonts w:ascii="Verdana" w:hAnsi="Verdana"/>
          <w:color w:val="000000"/>
          <w:sz w:val="18"/>
          <w:szCs w:val="18"/>
        </w:rPr>
        <w:t>и заимствованию по безрисковой</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необходимо дополнить ограничением на «</w:t>
      </w:r>
      <w:r>
        <w:rPr>
          <w:rStyle w:val="WW8Num3z0"/>
          <w:rFonts w:ascii="Verdana" w:hAnsi="Verdana"/>
          <w:color w:val="4682B4"/>
          <w:sz w:val="18"/>
          <w:szCs w:val="18"/>
        </w:rPr>
        <w:t>плечевое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Fonts w:ascii="Verdana" w:hAnsi="Verdana"/>
          <w:color w:val="000000"/>
          <w:sz w:val="18"/>
          <w:szCs w:val="18"/>
        </w:rPr>
        <w:t>. На данный момент не существует общепризнанных моделей, характеризующих какой уровень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Style w:val="WW8Num2z0"/>
          <w:rFonts w:ascii="Verdana" w:hAnsi="Verdana"/>
          <w:color w:val="000000"/>
          <w:sz w:val="18"/>
          <w:szCs w:val="18"/>
        </w:rPr>
        <w:t> </w:t>
      </w:r>
      <w:r>
        <w:rPr>
          <w:rFonts w:ascii="Verdana" w:hAnsi="Verdana"/>
          <w:color w:val="000000"/>
          <w:sz w:val="18"/>
          <w:szCs w:val="18"/>
        </w:rPr>
        <w:t>является допустимым и не приводит к ухудшению</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Финансовый кризис 2008 - 2010 г.г. и его «</w:t>
      </w:r>
      <w:r>
        <w:rPr>
          <w:rStyle w:val="WW8Num3z0"/>
          <w:rFonts w:ascii="Verdana" w:hAnsi="Verdana"/>
          <w:color w:val="4682B4"/>
          <w:sz w:val="18"/>
          <w:szCs w:val="18"/>
        </w:rPr>
        <w:t>вторая волна</w:t>
      </w:r>
      <w:r>
        <w:rPr>
          <w:rFonts w:ascii="Verdana" w:hAnsi="Verdana"/>
          <w:color w:val="000000"/>
          <w:sz w:val="18"/>
          <w:szCs w:val="18"/>
        </w:rPr>
        <w:t>», начавшаяся в 2011 г., показывают, что избыточная</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искажает ценообразование и приводит к рыночной неэффективности при использовании даже частью агентов рычага &gt;10. b) Допущение о равенстве участников</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для ценообразования является практически недостижимым. Устойчивым состоянием любой не регулируемой извне рыночной системы является концентрация ресурсов у сравнительно небольшой доли агентов. Это положение существует и постоянно воспроизводится как на развивающихся, так и на развитых рынках. Действия рыночных «</w:t>
      </w:r>
      <w:r>
        <w:rPr>
          <w:rStyle w:val="WW8Num3z0"/>
          <w:rFonts w:ascii="Verdana" w:hAnsi="Verdana"/>
          <w:color w:val="4682B4"/>
          <w:sz w:val="18"/>
          <w:szCs w:val="18"/>
        </w:rPr>
        <w:t>лидеров</w:t>
      </w:r>
      <w:r>
        <w:rPr>
          <w:rFonts w:ascii="Verdana" w:hAnsi="Verdana"/>
          <w:color w:val="000000"/>
          <w:sz w:val="18"/>
          <w:szCs w:val="18"/>
        </w:rPr>
        <w:t xml:space="preserve">» </w:t>
      </w:r>
      <w:r>
        <w:rPr>
          <w:rFonts w:ascii="Verdana" w:hAnsi="Verdana"/>
          <w:color w:val="000000"/>
          <w:sz w:val="18"/>
          <w:szCs w:val="18"/>
        </w:rPr>
        <w:lastRenderedPageBreak/>
        <w:t>могут искажать</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c) Эмпирические данные Д.</w:t>
      </w:r>
      <w:r>
        <w:rPr>
          <w:rStyle w:val="WW8Num2z0"/>
          <w:rFonts w:ascii="Verdana" w:hAnsi="Verdana"/>
          <w:color w:val="000000"/>
          <w:sz w:val="18"/>
          <w:szCs w:val="18"/>
        </w:rPr>
        <w:t> </w:t>
      </w:r>
      <w:r>
        <w:rPr>
          <w:rStyle w:val="WW8Num3z0"/>
          <w:rFonts w:ascii="Verdana" w:hAnsi="Verdana"/>
          <w:color w:val="4682B4"/>
          <w:sz w:val="18"/>
          <w:szCs w:val="18"/>
        </w:rPr>
        <w:t>Канемана</w:t>
      </w:r>
      <w:r>
        <w:rPr>
          <w:rStyle w:val="WW8Num2z0"/>
          <w:rFonts w:ascii="Verdana" w:hAnsi="Verdana"/>
          <w:color w:val="000000"/>
          <w:sz w:val="18"/>
          <w:szCs w:val="18"/>
        </w:rPr>
        <w:t> </w:t>
      </w:r>
      <w:r>
        <w:rPr>
          <w:rFonts w:ascii="Verdana" w:hAnsi="Verdana"/>
          <w:color w:val="000000"/>
          <w:sz w:val="18"/>
          <w:szCs w:val="18"/>
        </w:rPr>
        <w:t>показывают, что модель рационального</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избегающего риска, не всегда соответствует действительности. В зависимости от рыночной ситуации</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могут быть также «риск-нейтральными» и «</w:t>
      </w:r>
      <w:r>
        <w:rPr>
          <w:rStyle w:val="WW8Num3z0"/>
          <w:rFonts w:ascii="Verdana" w:hAnsi="Verdana"/>
          <w:color w:val="4682B4"/>
          <w:sz w:val="18"/>
          <w:szCs w:val="18"/>
        </w:rPr>
        <w:t>жаждущими риска</w:t>
      </w:r>
      <w:r>
        <w:rPr>
          <w:rFonts w:ascii="Verdana" w:hAnsi="Verdana"/>
          <w:color w:val="000000"/>
          <w:sz w:val="18"/>
          <w:szCs w:val="18"/>
        </w:rPr>
        <w:t>». с!) Утверждение ГЭР о дисперсии как исчерпывающей мере риска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ошибочно. Реальные траектории цен не соответствуют модели Винеровского процесса. Это свидетельствует о том, что финансовый риск является многомерной величиной-вектором.</w:t>
      </w:r>
    </w:p>
    <w:p w14:paraId="3A260EC2"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Существует два принципиальных подхода по количественной оценке информационной эффективности рыночного ценообразования: a) «</w:t>
      </w:r>
      <w:r>
        <w:rPr>
          <w:rStyle w:val="WW8Num3z0"/>
          <w:rFonts w:ascii="Verdana" w:hAnsi="Verdana"/>
          <w:color w:val="4682B4"/>
          <w:sz w:val="18"/>
          <w:szCs w:val="18"/>
        </w:rPr>
        <w:t>Прямой замер</w:t>
      </w:r>
      <w:r>
        <w:rPr>
          <w:rFonts w:ascii="Verdana" w:hAnsi="Verdana"/>
          <w:color w:val="000000"/>
          <w:sz w:val="18"/>
          <w:szCs w:val="18"/>
        </w:rPr>
        <w:t>» эффективности.</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динамика цен финансовых активов исследуется на соответствие математической модели случайного блуждания либо некоторой равновесной модели ценообразования. b) «</w:t>
      </w:r>
      <w:r>
        <w:rPr>
          <w:rStyle w:val="WW8Num3z0"/>
          <w:rFonts w:ascii="Verdana" w:hAnsi="Verdana"/>
          <w:color w:val="4682B4"/>
          <w:sz w:val="18"/>
          <w:szCs w:val="18"/>
        </w:rPr>
        <w:t>Косвенные методы</w:t>
      </w:r>
      <w:r>
        <w:rPr>
          <w:rFonts w:ascii="Verdana" w:hAnsi="Verdana"/>
          <w:color w:val="000000"/>
          <w:sz w:val="18"/>
          <w:szCs w:val="18"/>
        </w:rPr>
        <w:t>». Исследование динамики цен играет подчиненную роль. Выводы об информационной эффективности ценообразования делаются на основе анализа рыночной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развитости долгового рынка, результатов участников торгов, реакции, демонстрируемой рынком на появление новой информации и т. п.</w:t>
      </w:r>
    </w:p>
    <w:p w14:paraId="6110F115"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Анализ, проведенный в главе 2, показал, что среди мер эффективности, относящихся к «</w:t>
      </w:r>
      <w:r>
        <w:rPr>
          <w:rStyle w:val="WW8Num3z0"/>
          <w:rFonts w:ascii="Verdana" w:hAnsi="Verdana"/>
          <w:color w:val="4682B4"/>
          <w:sz w:val="18"/>
          <w:szCs w:val="18"/>
        </w:rPr>
        <w:t>прямому</w:t>
      </w:r>
      <w:r>
        <w:rPr>
          <w:rFonts w:ascii="Verdana" w:hAnsi="Verdana"/>
          <w:color w:val="000000"/>
          <w:sz w:val="18"/>
          <w:szCs w:val="18"/>
        </w:rPr>
        <w:t>» типу, наиболее перспективным является применение параметра Харста и других характеристик фрактальных временных рядов. Модель фрактального блуждания Леви хорошо подтверждается эмпирическими наблюдениями. Поэтому, с формальных позиций, эволюция цен не является процессом с независимыми приращениями и ГЭР несостоятельна. Развитие этого направления автор связывает с созданием новой</w:t>
      </w:r>
      <w:r>
        <w:rPr>
          <w:rStyle w:val="WW8Num2z0"/>
          <w:rFonts w:ascii="Verdana" w:hAnsi="Verdana"/>
          <w:color w:val="000000"/>
          <w:sz w:val="18"/>
          <w:szCs w:val="18"/>
        </w:rPr>
        <w:t> </w:t>
      </w:r>
      <w:r>
        <w:rPr>
          <w:rStyle w:val="WW8Num3z0"/>
          <w:rFonts w:ascii="Verdana" w:hAnsi="Verdana"/>
          <w:color w:val="4682B4"/>
          <w:sz w:val="18"/>
          <w:szCs w:val="18"/>
        </w:rPr>
        <w:t>портфельной</w:t>
      </w:r>
      <w:r>
        <w:rPr>
          <w:rStyle w:val="WW8Num2z0"/>
          <w:rFonts w:ascii="Verdana" w:hAnsi="Verdana"/>
          <w:color w:val="000000"/>
          <w:sz w:val="18"/>
          <w:szCs w:val="18"/>
        </w:rPr>
        <w:t> </w:t>
      </w:r>
      <w:r>
        <w:rPr>
          <w:rFonts w:ascii="Verdana" w:hAnsi="Verdana"/>
          <w:color w:val="000000"/>
          <w:sz w:val="18"/>
          <w:szCs w:val="18"/>
        </w:rPr>
        <w:t>теории, использующей в качестве показателей</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риска ценной бумаги параметры фрактального блуждания Леви (|i -</w:t>
      </w:r>
      <w:r>
        <w:rPr>
          <w:rStyle w:val="WW8Num2z0"/>
          <w:rFonts w:ascii="Verdana" w:hAnsi="Verdana"/>
          <w:color w:val="000000"/>
          <w:sz w:val="18"/>
          <w:szCs w:val="18"/>
        </w:rPr>
        <w:t> </w:t>
      </w:r>
      <w:r>
        <w:rPr>
          <w:rStyle w:val="WW8Num3z0"/>
          <w:rFonts w:ascii="Verdana" w:hAnsi="Verdana"/>
          <w:color w:val="4682B4"/>
          <w:sz w:val="18"/>
          <w:szCs w:val="18"/>
        </w:rPr>
        <w:t>доходность</w:t>
      </w:r>
      <w:r>
        <w:rPr>
          <w:rFonts w:ascii="Verdana" w:hAnsi="Verdana"/>
          <w:color w:val="000000"/>
          <w:sz w:val="18"/>
          <w:szCs w:val="18"/>
        </w:rPr>
        <w:t>; а, а, р, Н -параметры риска). Автору настоящей диссертации неизвестно о существовании аналитических методов, позволяющих a priori вычислять характеристики «</w:t>
      </w:r>
      <w:r>
        <w:rPr>
          <w:rStyle w:val="WW8Num3z0"/>
          <w:rFonts w:ascii="Verdana" w:hAnsi="Verdana"/>
          <w:color w:val="4682B4"/>
          <w:sz w:val="18"/>
          <w:szCs w:val="18"/>
        </w:rPr>
        <w:t>фрактальных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портфелей</w:t>
      </w:r>
      <w:r>
        <w:rPr>
          <w:rFonts w:ascii="Verdana" w:hAnsi="Verdana"/>
          <w:color w:val="000000"/>
          <w:sz w:val="18"/>
          <w:szCs w:val="18"/>
        </w:rPr>
        <w:t>.</w:t>
      </w:r>
    </w:p>
    <w:p w14:paraId="61FD8CD7"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Применение косвенных мер рыночной эффективности, (исследование «</w:t>
      </w:r>
      <w:r>
        <w:rPr>
          <w:rStyle w:val="WW8Num3z0"/>
          <w:rFonts w:ascii="Verdana" w:hAnsi="Verdana"/>
          <w:color w:val="4682B4"/>
          <w:sz w:val="18"/>
          <w:szCs w:val="18"/>
        </w:rPr>
        <w:t>случайности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управляющих компаний) показало, что рыночным участникам</w:t>
      </w:r>
      <w:r>
        <w:rPr>
          <w:rStyle w:val="WW8Num2z0"/>
          <w:rFonts w:ascii="Verdana" w:hAnsi="Verdana"/>
          <w:color w:val="000000"/>
          <w:sz w:val="18"/>
          <w:szCs w:val="18"/>
        </w:rPr>
        <w:t> </w:t>
      </w:r>
      <w:r>
        <w:rPr>
          <w:rStyle w:val="WW8Num3z0"/>
          <w:rFonts w:ascii="Verdana" w:hAnsi="Verdana"/>
          <w:color w:val="4682B4"/>
          <w:sz w:val="18"/>
          <w:szCs w:val="18"/>
        </w:rPr>
        <w:t>ММВБ</w:t>
      </w:r>
      <w:r>
        <w:rPr>
          <w:rStyle w:val="WW8Num2z0"/>
          <w:rFonts w:ascii="Verdana" w:hAnsi="Verdana"/>
          <w:color w:val="000000"/>
          <w:sz w:val="18"/>
          <w:szCs w:val="18"/>
        </w:rPr>
        <w:t> </w:t>
      </w:r>
      <w:r>
        <w:rPr>
          <w:rFonts w:ascii="Verdana" w:hAnsi="Verdana"/>
          <w:color w:val="000000"/>
          <w:sz w:val="18"/>
          <w:szCs w:val="18"/>
        </w:rPr>
        <w:t>не удавалось извлекать из</w:t>
      </w:r>
      <w:r>
        <w:rPr>
          <w:rStyle w:val="WW8Num2z0"/>
          <w:rFonts w:ascii="Verdana" w:hAnsi="Verdana"/>
          <w:color w:val="000000"/>
          <w:sz w:val="18"/>
          <w:szCs w:val="18"/>
        </w:rPr>
        <w:t> </w:t>
      </w:r>
      <w:r>
        <w:rPr>
          <w:rStyle w:val="WW8Num3z0"/>
          <w:rFonts w:ascii="Verdana" w:hAnsi="Verdana"/>
          <w:color w:val="4682B4"/>
          <w:sz w:val="18"/>
          <w:szCs w:val="18"/>
        </w:rPr>
        <w:t>прогнозируемости</w:t>
      </w:r>
      <w:r>
        <w:rPr>
          <w:rStyle w:val="WW8Num2z0"/>
          <w:rFonts w:ascii="Verdana" w:hAnsi="Verdana"/>
          <w:color w:val="000000"/>
          <w:sz w:val="18"/>
          <w:szCs w:val="18"/>
        </w:rPr>
        <w:t> </w:t>
      </w:r>
      <w:r>
        <w:rPr>
          <w:rFonts w:ascii="Verdana" w:hAnsi="Verdana"/>
          <w:color w:val="000000"/>
          <w:sz w:val="18"/>
          <w:szCs w:val="18"/>
        </w:rPr>
        <w:t>цен экономическую прибыль. По-видимому,</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осуществления стратегий превосходили арбитражную доходность. Если применять прикладное определение К.</w:t>
      </w:r>
      <w:r>
        <w:rPr>
          <w:rStyle w:val="WW8Num2z0"/>
          <w:rFonts w:ascii="Verdana" w:hAnsi="Verdana"/>
          <w:color w:val="000000"/>
          <w:sz w:val="18"/>
          <w:szCs w:val="18"/>
        </w:rPr>
        <w:t> </w:t>
      </w:r>
      <w:r>
        <w:rPr>
          <w:rStyle w:val="WW8Num3z0"/>
          <w:rFonts w:ascii="Verdana" w:hAnsi="Verdana"/>
          <w:color w:val="4682B4"/>
          <w:sz w:val="18"/>
          <w:szCs w:val="18"/>
        </w:rPr>
        <w:t>Грэнжера</w:t>
      </w:r>
      <w:r>
        <w:rPr>
          <w:rFonts w:ascii="Verdana" w:hAnsi="Verdana"/>
          <w:color w:val="000000"/>
          <w:sz w:val="18"/>
          <w:szCs w:val="18"/>
        </w:rPr>
        <w:t>, то следует признать, что российский</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в 2000 - 2010 г.г. был эффективен (в слабой форме).</w:t>
      </w:r>
    </w:p>
    <w:p w14:paraId="5711089E"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целом, исследование позволило выявить принципиальную ограниченность методов, построенных на</w:t>
      </w:r>
      <w:r>
        <w:rPr>
          <w:rStyle w:val="WW8Num2z0"/>
          <w:rFonts w:ascii="Verdana" w:hAnsi="Verdana"/>
          <w:color w:val="000000"/>
          <w:sz w:val="18"/>
          <w:szCs w:val="18"/>
        </w:rPr>
        <w:t> </w:t>
      </w:r>
      <w:r>
        <w:rPr>
          <w:rStyle w:val="WW8Num3z0"/>
          <w:rFonts w:ascii="Verdana" w:hAnsi="Verdana"/>
          <w:color w:val="4682B4"/>
          <w:sz w:val="18"/>
          <w:szCs w:val="18"/>
        </w:rPr>
        <w:t>предсказуемости</w:t>
      </w:r>
      <w:r>
        <w:rPr>
          <w:rStyle w:val="WW8Num2z0"/>
          <w:rFonts w:ascii="Verdana" w:hAnsi="Verdana"/>
          <w:color w:val="000000"/>
          <w:sz w:val="18"/>
          <w:szCs w:val="18"/>
        </w:rPr>
        <w:t> </w:t>
      </w:r>
      <w:r>
        <w:rPr>
          <w:rFonts w:ascii="Verdana" w:hAnsi="Verdana"/>
          <w:color w:val="000000"/>
          <w:sz w:val="18"/>
          <w:szCs w:val="18"/>
        </w:rPr>
        <w:t>ценовой динамики. Дальнейшее развитие всего направления количественного анализа рыночной эффективности связано с совершенствованием</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косвенной оценки</w:t>
      </w:r>
      <w:r>
        <w:rPr>
          <w:rFonts w:ascii="Verdana" w:hAnsi="Verdana"/>
          <w:color w:val="000000"/>
          <w:sz w:val="18"/>
          <w:szCs w:val="18"/>
        </w:rPr>
        <w:t>», среди которых следует особо выделить модель оценки рыночной эффективности, предложенной Р. Шиллером.</w:t>
      </w:r>
    </w:p>
    <w:p w14:paraId="4384808C"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Перспективным направлением в оценке рыночной эффективности является предлагаемый в данной работе статистический анализ инвестиционных стратегий участников торгов. В главе 3 показана практическая возможность и экономическая интерпретируемость результатов такого анализа. В рамках данного подхода предлагается определять рыночную неэффективность как долю общего объема торгов, которая будет приходиться на</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у которых либо:</w:t>
      </w:r>
    </w:p>
    <w:p w14:paraId="4D444AF5"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асимметричное распределение доходности единичной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w:t>
      </w:r>
    </w:p>
    <w:p w14:paraId="4FFC7983"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не-экспоненциальное распределение тикового времени между</w:t>
      </w:r>
      <w:r>
        <w:rPr>
          <w:rStyle w:val="WW8Num2z0"/>
          <w:rFonts w:ascii="Verdana" w:hAnsi="Verdana"/>
          <w:color w:val="000000"/>
          <w:sz w:val="18"/>
          <w:szCs w:val="18"/>
        </w:rPr>
        <w:t> </w:t>
      </w:r>
      <w:r>
        <w:rPr>
          <w:rStyle w:val="WW8Num3z0"/>
          <w:rFonts w:ascii="Verdana" w:hAnsi="Verdana"/>
          <w:color w:val="4682B4"/>
          <w:sz w:val="18"/>
          <w:szCs w:val="18"/>
        </w:rPr>
        <w:t>сделками</w:t>
      </w:r>
      <w:r>
        <w:rPr>
          <w:rFonts w:ascii="Verdana" w:hAnsi="Verdana"/>
          <w:color w:val="000000"/>
          <w:sz w:val="18"/>
          <w:szCs w:val="18"/>
        </w:rPr>
        <w:t>.</w:t>
      </w:r>
    </w:p>
    <w:p w14:paraId="23CE6EA2" w14:textId="77777777" w:rsidR="00047218" w:rsidRDefault="00047218" w:rsidP="0004721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практического расчета «</w:t>
      </w:r>
      <w:r>
        <w:rPr>
          <w:rStyle w:val="WW8Num3z0"/>
          <w:rFonts w:ascii="Verdana" w:hAnsi="Verdana"/>
          <w:color w:val="4682B4"/>
          <w:sz w:val="18"/>
          <w:szCs w:val="18"/>
        </w:rPr>
        <w:t>коэффициента</w:t>
      </w:r>
      <w:r>
        <w:rPr>
          <w:rFonts w:ascii="Verdana" w:hAnsi="Verdana"/>
          <w:color w:val="000000"/>
          <w:sz w:val="18"/>
          <w:szCs w:val="18"/>
        </w:rPr>
        <w:t>» информационной эффективности ценообразования автор предлагает ввести на российском</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обязательное раскрытие (в обезличенной форме) сторон</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сделок.</w:t>
      </w:r>
    </w:p>
    <w:p w14:paraId="417700BD" w14:textId="77777777" w:rsidR="00047218" w:rsidRDefault="00047218" w:rsidP="0004721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Каваленя, Леонид Николаевич, 2012 год</w:t>
      </w:r>
    </w:p>
    <w:p w14:paraId="0D641BDE"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1. Абрамов А., Формирование и развитие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инвестиционных фондов. Диссертация на соискание ученой степени кандидата экономических наук. - М.: 2004.</w:t>
      </w:r>
    </w:p>
    <w:p w14:paraId="548DD8E2"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 Акаев А., Коротаев А., Фомин А., Моделирование и прогнозирование глобальной, </w:t>
      </w:r>
      <w:r>
        <w:rPr>
          <w:rFonts w:ascii="Verdana" w:hAnsi="Verdana"/>
          <w:color w:val="000000"/>
          <w:sz w:val="18"/>
          <w:szCs w:val="18"/>
        </w:rPr>
        <w:lastRenderedPageBreak/>
        <w:t>региональной и национальной динамики. М.: Л иброком/1Ж8Б 2011.</w:t>
      </w:r>
    </w:p>
    <w:p w14:paraId="60C629A5"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Г. Дж., Шарп У. Ф.,</w:t>
      </w:r>
      <w:r>
        <w:rPr>
          <w:rStyle w:val="WW8Num2z0"/>
          <w:rFonts w:ascii="Verdana" w:hAnsi="Verdana"/>
          <w:color w:val="000000"/>
          <w:sz w:val="18"/>
          <w:szCs w:val="18"/>
        </w:rPr>
        <w:t> </w:t>
      </w:r>
      <w:r>
        <w:rPr>
          <w:rStyle w:val="WW8Num3z0"/>
          <w:rFonts w:ascii="Verdana" w:hAnsi="Verdana"/>
          <w:color w:val="4682B4"/>
          <w:sz w:val="18"/>
          <w:szCs w:val="18"/>
        </w:rPr>
        <w:t>Бэйли</w:t>
      </w:r>
      <w:r>
        <w:rPr>
          <w:rStyle w:val="WW8Num2z0"/>
          <w:rFonts w:ascii="Verdana" w:hAnsi="Verdana"/>
          <w:color w:val="000000"/>
          <w:sz w:val="18"/>
          <w:szCs w:val="18"/>
        </w:rPr>
        <w:t> </w:t>
      </w:r>
      <w:r>
        <w:rPr>
          <w:rFonts w:ascii="Verdana" w:hAnsi="Verdana"/>
          <w:color w:val="000000"/>
          <w:sz w:val="18"/>
          <w:szCs w:val="18"/>
        </w:rPr>
        <w:t>Дж. В., Инвестиции / Пер. с англ. -М.: "Инфра-М", 2009.</w:t>
      </w:r>
    </w:p>
    <w:p w14:paraId="2D388D16"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4. Алехин Б., Случайное блуждание цен на</w:t>
      </w:r>
      <w:r>
        <w:rPr>
          <w:rStyle w:val="WW8Num2z0"/>
          <w:rFonts w:ascii="Verdana" w:hAnsi="Verdana"/>
          <w:color w:val="000000"/>
          <w:sz w:val="18"/>
          <w:szCs w:val="18"/>
        </w:rPr>
        <w:t> </w:t>
      </w:r>
      <w:r>
        <w:rPr>
          <w:rStyle w:val="WW8Num3z0"/>
          <w:rFonts w:ascii="Verdana" w:hAnsi="Verdana"/>
          <w:color w:val="4682B4"/>
          <w:sz w:val="18"/>
          <w:szCs w:val="18"/>
        </w:rPr>
        <w:t>бирже</w:t>
      </w:r>
      <w:r>
        <w:rPr>
          <w:rStyle w:val="WW8Num2z0"/>
          <w:rFonts w:ascii="Verdana" w:hAnsi="Verdana"/>
          <w:color w:val="000000"/>
          <w:sz w:val="18"/>
          <w:szCs w:val="18"/>
        </w:rPr>
        <w:t> </w:t>
      </w:r>
      <w:r>
        <w:rPr>
          <w:rFonts w:ascii="Verdana" w:hAnsi="Verdana"/>
          <w:color w:val="000000"/>
          <w:sz w:val="18"/>
          <w:szCs w:val="18"/>
        </w:rPr>
        <w:t>// Фондовый Рынок, № 12(14), 2004.</w:t>
      </w:r>
    </w:p>
    <w:p w14:paraId="6D895F47"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5. Алифанова Е., Об эффективности российского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 РЦБ, №1,2008.</w:t>
      </w:r>
    </w:p>
    <w:p w14:paraId="4A192246"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6. Артюхин И., Домбровский Е., Оптимизация параметра функции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инвестиционного портфеля по статистическому ансамблю реализаций // ИНГУ 2002.</w:t>
      </w:r>
    </w:p>
    <w:p w14:paraId="4144BE75"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7. Архипов В., Захаров И. и др. Предпосылки введения количественных мер эффективности для</w:t>
      </w:r>
      <w:r>
        <w:rPr>
          <w:rStyle w:val="WW8Num2z0"/>
          <w:rFonts w:ascii="Verdana" w:hAnsi="Verdana"/>
          <w:color w:val="000000"/>
          <w:sz w:val="18"/>
          <w:szCs w:val="18"/>
        </w:rPr>
        <w:t> </w:t>
      </w:r>
      <w:r>
        <w:rPr>
          <w:rStyle w:val="WW8Num3z0"/>
          <w:rFonts w:ascii="Verdana" w:hAnsi="Verdana"/>
          <w:color w:val="4682B4"/>
          <w:sz w:val="18"/>
          <w:szCs w:val="18"/>
        </w:rPr>
        <w:t>ГЭР</w:t>
      </w:r>
      <w:r>
        <w:rPr>
          <w:rFonts w:ascii="Verdana" w:hAnsi="Verdana"/>
          <w:color w:val="000000"/>
          <w:sz w:val="18"/>
          <w:szCs w:val="18"/>
        </w:rPr>
        <w:t>. //Препринт ГУ-ВШЭ. М.:2007.</w:t>
      </w:r>
    </w:p>
    <w:p w14:paraId="054B5EFB"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8. Бабайцев В., Гисин В., Концепция арбитража в математической теории эффективного рынка // Вестник ФА, № 2, 2005.</w:t>
      </w:r>
    </w:p>
    <w:p w14:paraId="378779CF"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Барилко</w:t>
      </w:r>
      <w:r>
        <w:rPr>
          <w:rStyle w:val="WW8Num2z0"/>
          <w:rFonts w:ascii="Verdana" w:hAnsi="Verdana"/>
          <w:color w:val="000000"/>
          <w:sz w:val="18"/>
          <w:szCs w:val="18"/>
        </w:rPr>
        <w:t> </w:t>
      </w:r>
      <w:r>
        <w:rPr>
          <w:rFonts w:ascii="Verdana" w:hAnsi="Verdana"/>
          <w:color w:val="000000"/>
          <w:sz w:val="18"/>
          <w:szCs w:val="18"/>
        </w:rPr>
        <w:t>А.Л., Эффективность фондового рынка и ее роль в обеспечении экономического роста. Диссертация на соискание ученой степени кандидата экономических наук. Ростов-на-Дону: 2001.</w:t>
      </w:r>
    </w:p>
    <w:p w14:paraId="6358BDA2"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Баффет</w:t>
      </w:r>
      <w:r>
        <w:rPr>
          <w:rStyle w:val="WW8Num2z0"/>
          <w:rFonts w:ascii="Verdana" w:hAnsi="Verdana"/>
          <w:color w:val="000000"/>
          <w:sz w:val="18"/>
          <w:szCs w:val="18"/>
        </w:rPr>
        <w:t> </w:t>
      </w:r>
      <w:r>
        <w:rPr>
          <w:rFonts w:ascii="Verdana" w:hAnsi="Verdana"/>
          <w:color w:val="000000"/>
          <w:sz w:val="18"/>
          <w:szCs w:val="18"/>
        </w:rPr>
        <w:t>У., Эссе об инвестициях,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финансах и управлениями компаниями /Пер. с англ. М.: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 2005.</w:t>
      </w:r>
    </w:p>
    <w:p w14:paraId="5E6FDBF9"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Буклемишев</w:t>
      </w:r>
      <w:r>
        <w:rPr>
          <w:rStyle w:val="WW8Num2z0"/>
          <w:rFonts w:ascii="Verdana" w:hAnsi="Verdana"/>
          <w:color w:val="000000"/>
          <w:sz w:val="18"/>
          <w:szCs w:val="18"/>
        </w:rPr>
        <w:t> </w:t>
      </w:r>
      <w:r>
        <w:rPr>
          <w:rFonts w:ascii="Verdana" w:hAnsi="Verdana"/>
          <w:color w:val="000000"/>
          <w:sz w:val="18"/>
          <w:szCs w:val="18"/>
        </w:rPr>
        <w:t>О., Малютин М., Анализ информационной эффективности российского фондового рынка // Экономика и математические методы, Т. 34. Вып. 3, 1998.</w:t>
      </w:r>
    </w:p>
    <w:p w14:paraId="0456BD6C"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12. Волович М., Никульчев Е., Модели хаоса для процессов изменения курсов</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 Математика в приложениях, №. 1(1), 2003.</w:t>
      </w:r>
    </w:p>
    <w:p w14:paraId="0EAD832C"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13. Воропаев П., Изменение во времени фрактальной размерности гипоцентров камчатских землетрясений. "Геофизическая служба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2008.</w:t>
      </w:r>
    </w:p>
    <w:p w14:paraId="318DE589"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14. Головко В., Нейросетевые методы обработки хаотических процессов. -М: "</w:t>
      </w:r>
      <w:r>
        <w:rPr>
          <w:rStyle w:val="WW8Num3z0"/>
          <w:rFonts w:ascii="Verdana" w:hAnsi="Verdana"/>
          <w:color w:val="4682B4"/>
          <w:sz w:val="18"/>
          <w:szCs w:val="18"/>
        </w:rPr>
        <w:t>МИФИ</w:t>
      </w:r>
      <w:r>
        <w:rPr>
          <w:rFonts w:ascii="Verdana" w:hAnsi="Verdana"/>
          <w:color w:val="000000"/>
          <w:sz w:val="18"/>
          <w:szCs w:val="18"/>
        </w:rPr>
        <w:t>", 2005.</w:t>
      </w:r>
    </w:p>
    <w:p w14:paraId="2BAB753D"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15. Горяшко А., Мифы и реальность</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рынков // РЦБ, №1 (304), 2006.</w:t>
      </w:r>
    </w:p>
    <w:p w14:paraId="6BBD6F0A"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 2008.</w:t>
      </w:r>
    </w:p>
    <w:p w14:paraId="5D59B037"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В., Портфельные инвестиции в мире и России. М.: Эдитпортал УРСС, 2002.</w:t>
      </w:r>
    </w:p>
    <w:p w14:paraId="54CA293D"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18. Занг В.-Б.,</w:t>
      </w:r>
      <w:r>
        <w:rPr>
          <w:rStyle w:val="WW8Num2z0"/>
          <w:rFonts w:ascii="Verdana" w:hAnsi="Verdana"/>
          <w:color w:val="000000"/>
          <w:sz w:val="18"/>
          <w:szCs w:val="18"/>
        </w:rPr>
        <w:t> </w:t>
      </w:r>
      <w:r>
        <w:rPr>
          <w:rStyle w:val="WW8Num3z0"/>
          <w:rFonts w:ascii="Verdana" w:hAnsi="Verdana"/>
          <w:color w:val="4682B4"/>
          <w:sz w:val="18"/>
          <w:szCs w:val="18"/>
        </w:rPr>
        <w:t>Синергетическая</w:t>
      </w:r>
      <w:r>
        <w:rPr>
          <w:rStyle w:val="WW8Num2z0"/>
          <w:rFonts w:ascii="Verdana" w:hAnsi="Verdana"/>
          <w:color w:val="000000"/>
          <w:sz w:val="18"/>
          <w:szCs w:val="18"/>
        </w:rPr>
        <w:t> </w:t>
      </w:r>
      <w:r>
        <w:rPr>
          <w:rFonts w:ascii="Verdana" w:hAnsi="Verdana"/>
          <w:color w:val="000000"/>
          <w:sz w:val="18"/>
          <w:szCs w:val="18"/>
        </w:rPr>
        <w:t>экономика / Пер. с англ. М.: "Мир", 1999.</w:t>
      </w:r>
    </w:p>
    <w:p w14:paraId="6A9CDB47"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19. Золотарёв В., Алифанова Е., Проблемы оценки эффективности фондового рынка /</w:t>
      </w:r>
      <w:r>
        <w:rPr>
          <w:rStyle w:val="WW8Num2z0"/>
          <w:rFonts w:ascii="Verdana" w:hAnsi="Verdana"/>
          <w:color w:val="000000"/>
          <w:sz w:val="18"/>
          <w:szCs w:val="18"/>
        </w:rPr>
        <w:t> </w:t>
      </w:r>
      <w:r>
        <w:rPr>
          <w:rStyle w:val="WW8Num3z0"/>
          <w:rFonts w:ascii="Verdana" w:hAnsi="Verdana"/>
          <w:color w:val="4682B4"/>
          <w:sz w:val="18"/>
          <w:szCs w:val="18"/>
        </w:rPr>
        <w:t>Финанс</w:t>
      </w:r>
      <w:r>
        <w:rPr>
          <w:rFonts w:ascii="Verdana" w:hAnsi="Verdana"/>
          <w:color w:val="000000"/>
          <w:sz w:val="18"/>
          <w:szCs w:val="18"/>
        </w:rPr>
        <w:t>, №2, 2008.</w:t>
      </w:r>
    </w:p>
    <w:p w14:paraId="1E9535FF"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20. Золотарев В., Современная теория суммирования независимых случайных величин. М.: "Наука", 1986.</w:t>
      </w:r>
    </w:p>
    <w:p w14:paraId="5D452D22"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21. Золотарев В., Устойчивые законы и их применения. М.: "Знание", 1984.</w:t>
      </w:r>
    </w:p>
    <w:p w14:paraId="41E165B7"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22. Золотарев В., Одномерные устойчивые распределения. М.: "Наука", 1983.</w:t>
      </w:r>
    </w:p>
    <w:p w14:paraId="7F07FAB0"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Канеман</w:t>
      </w:r>
      <w:r>
        <w:rPr>
          <w:rStyle w:val="WW8Num2z0"/>
          <w:rFonts w:ascii="Verdana" w:hAnsi="Verdana"/>
          <w:color w:val="000000"/>
          <w:sz w:val="18"/>
          <w:szCs w:val="18"/>
        </w:rPr>
        <w:t> </w:t>
      </w:r>
      <w:r>
        <w:rPr>
          <w:rFonts w:ascii="Verdana" w:hAnsi="Verdana"/>
          <w:color w:val="000000"/>
          <w:sz w:val="18"/>
          <w:szCs w:val="18"/>
        </w:rPr>
        <w:t>Д., Словик П., Тверский А. Принятие решений в</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правила и предубеждения. /Пер. с англ. Харьков: Гуманитарный центр, 2005.</w:t>
      </w:r>
    </w:p>
    <w:p w14:paraId="702930A3"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Кобалинский</w:t>
      </w:r>
      <w:r>
        <w:rPr>
          <w:rStyle w:val="WW8Num2z0"/>
          <w:rFonts w:ascii="Verdana" w:hAnsi="Verdana"/>
          <w:color w:val="000000"/>
          <w:sz w:val="18"/>
          <w:szCs w:val="18"/>
        </w:rPr>
        <w:t> </w:t>
      </w:r>
      <w:r>
        <w:rPr>
          <w:rFonts w:ascii="Verdana" w:hAnsi="Verdana"/>
          <w:color w:val="000000"/>
          <w:sz w:val="18"/>
          <w:szCs w:val="18"/>
        </w:rPr>
        <w:t>М., Моделирование экономических показателей финансового рынка // Вестник КрасГАУ, № 10, 2006.</w:t>
      </w:r>
    </w:p>
    <w:p w14:paraId="773BE369"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25. Кобзарь А., Прикладная математическая статистика. М.: "Физматлит", 2006.</w:t>
      </w:r>
    </w:p>
    <w:p w14:paraId="4F901945"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26. Кобякова И., Моделирование и анализ факторов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снижения рисков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РФ. Диссертация на соискание степени кандидата экономических наук. М.: 2008.</w:t>
      </w:r>
    </w:p>
    <w:p w14:paraId="66265C15"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27. Королев В., Новый подход к определению и анализу компонент</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Style w:val="WW8Num2z0"/>
          <w:rFonts w:ascii="Verdana" w:hAnsi="Verdana"/>
          <w:color w:val="000000"/>
          <w:sz w:val="18"/>
          <w:szCs w:val="18"/>
        </w:rPr>
        <w:t> </w:t>
      </w:r>
      <w:r>
        <w:rPr>
          <w:rFonts w:ascii="Verdana" w:hAnsi="Verdana"/>
          <w:color w:val="000000"/>
          <w:sz w:val="18"/>
          <w:szCs w:val="18"/>
        </w:rPr>
        <w:t>финансовых индексов // РФФИ, проект 05-01-00396.</w:t>
      </w:r>
    </w:p>
    <w:p w14:paraId="68A780AC"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28. Криничанский К. и др., Использование модели Стефана Росса в анализе российского фондового рынка.//</w:t>
      </w:r>
      <w:r>
        <w:rPr>
          <w:rStyle w:val="WW8Num2z0"/>
          <w:rFonts w:ascii="Verdana" w:hAnsi="Verdana"/>
          <w:color w:val="000000"/>
          <w:sz w:val="18"/>
          <w:szCs w:val="18"/>
        </w:rPr>
        <w:t> </w:t>
      </w:r>
      <w:r>
        <w:rPr>
          <w:rStyle w:val="WW8Num3z0"/>
          <w:rFonts w:ascii="Verdana" w:hAnsi="Verdana"/>
          <w:color w:val="4682B4"/>
          <w:sz w:val="18"/>
          <w:szCs w:val="18"/>
        </w:rPr>
        <w:t>РЦБ</w:t>
      </w:r>
      <w:r>
        <w:rPr>
          <w:rFonts w:ascii="Verdana" w:hAnsi="Verdana"/>
          <w:color w:val="000000"/>
          <w:sz w:val="18"/>
          <w:szCs w:val="18"/>
        </w:rPr>
        <w:t>, № 8., 2006.</w:t>
      </w:r>
    </w:p>
    <w:p w14:paraId="7D0027AA"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29. Кроновер Р., Фракталы и хаос в динамических системах / Пер. с англ. М.: "Постмаркет", 2000.</w:t>
      </w:r>
    </w:p>
    <w:p w14:paraId="09FE9527"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 Нуреев С. Эффективен ли российский рынок акций? // РЦБ, № 8, 2005.</w:t>
      </w:r>
    </w:p>
    <w:p w14:paraId="06ACBE55"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31. Лифшиц А., Устойчивые распределения, случайные величины и процессы. "РОПИ СПГУ".: 2007.</w:t>
      </w:r>
    </w:p>
    <w:p w14:paraId="2C0E6918"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Малкиел</w:t>
      </w:r>
      <w:r>
        <w:rPr>
          <w:rStyle w:val="WW8Num2z0"/>
          <w:rFonts w:ascii="Verdana" w:hAnsi="Verdana"/>
          <w:color w:val="000000"/>
          <w:sz w:val="18"/>
          <w:szCs w:val="18"/>
        </w:rPr>
        <w:t> </w:t>
      </w:r>
      <w:r>
        <w:rPr>
          <w:rFonts w:ascii="Verdana" w:hAnsi="Verdana"/>
          <w:color w:val="000000"/>
          <w:sz w:val="18"/>
          <w:szCs w:val="18"/>
        </w:rPr>
        <w:t>Б., Гипотеза эффективного рынка.</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Пер. с англ. М.: "ГУ-ВШЭ", 2008.</w:t>
      </w:r>
    </w:p>
    <w:p w14:paraId="3FE2899F"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Малюгин В.,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Количественные методы анализа. М: "Дело". 1998.</w:t>
      </w:r>
    </w:p>
    <w:p w14:paraId="70C672AC"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34. Мандельброт Б., Луи</w:t>
      </w:r>
      <w:r>
        <w:rPr>
          <w:rStyle w:val="WW8Num2z0"/>
          <w:rFonts w:ascii="Verdana" w:hAnsi="Verdana"/>
          <w:color w:val="000000"/>
          <w:sz w:val="18"/>
          <w:szCs w:val="18"/>
        </w:rPr>
        <w:t> </w:t>
      </w:r>
      <w:r>
        <w:rPr>
          <w:rStyle w:val="WW8Num3z0"/>
          <w:rFonts w:ascii="Verdana" w:hAnsi="Verdana"/>
          <w:color w:val="4682B4"/>
          <w:sz w:val="18"/>
          <w:szCs w:val="18"/>
        </w:rPr>
        <w:t>Башелье</w:t>
      </w:r>
      <w:r>
        <w:rPr>
          <w:rFonts w:ascii="Verdana" w:hAnsi="Verdana"/>
          <w:color w:val="000000"/>
          <w:sz w:val="18"/>
          <w:szCs w:val="18"/>
        </w:rPr>
        <w:t>. Финансы/ Пер. с англ. М.: "ГУ-ВШЭ", 2008.</w:t>
      </w:r>
    </w:p>
    <w:p w14:paraId="082A2F7E"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35. Мандельброт Б., Фрактальная геометрия природы/Пер. с англ. М.: "</w:t>
      </w:r>
      <w:r>
        <w:rPr>
          <w:rStyle w:val="WW8Num3z0"/>
          <w:rFonts w:ascii="Verdana" w:hAnsi="Verdana"/>
          <w:color w:val="4682B4"/>
          <w:sz w:val="18"/>
          <w:szCs w:val="18"/>
        </w:rPr>
        <w:t>ИКИ</w:t>
      </w:r>
      <w:r>
        <w:rPr>
          <w:rFonts w:ascii="Verdana" w:hAnsi="Verdana"/>
          <w:color w:val="000000"/>
          <w:sz w:val="18"/>
          <w:szCs w:val="18"/>
        </w:rPr>
        <w:t>", 2002.</w:t>
      </w:r>
    </w:p>
    <w:p w14:paraId="556CA3C1"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36. Мандельброт Б., Хадсон Р., (Не) послушные рынки/ Пер. с англ. М.: "Вильяме", 2006.</w:t>
      </w:r>
    </w:p>
    <w:p w14:paraId="43D2F8AE"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37. Меркулова В., Модель прогнозирования финансовых временных рядов в условиях гипотезы эффективного рынка // Экономика и управление, № 4, 2009.</w:t>
      </w:r>
    </w:p>
    <w:p w14:paraId="0F9B15B0"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38. Моисеев С., Идея эффективного рынка: пациент скорее мертв, чем жив? // Дайджест-Финансы, № 8, 2004.</w:t>
      </w:r>
    </w:p>
    <w:p w14:paraId="4B9BB8AF"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K.M., Математическое моделирование и методы оценивания рисков</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финансовые активы с высокой</w:t>
      </w:r>
      <w:r>
        <w:rPr>
          <w:rStyle w:val="WW8Num2z0"/>
          <w:rFonts w:ascii="Verdana" w:hAnsi="Verdana"/>
          <w:color w:val="000000"/>
          <w:sz w:val="18"/>
          <w:szCs w:val="18"/>
        </w:rPr>
        <w:t> </w:t>
      </w:r>
      <w:r>
        <w:rPr>
          <w:rStyle w:val="WW8Num3z0"/>
          <w:rFonts w:ascii="Verdana" w:hAnsi="Verdana"/>
          <w:color w:val="4682B4"/>
          <w:sz w:val="18"/>
          <w:szCs w:val="18"/>
        </w:rPr>
        <w:t>волатильностью</w:t>
      </w:r>
      <w:r>
        <w:rPr>
          <w:rFonts w:ascii="Verdana" w:hAnsi="Verdana"/>
          <w:color w:val="000000"/>
          <w:sz w:val="18"/>
          <w:szCs w:val="18"/>
        </w:rPr>
        <w:t>.</w:t>
      </w:r>
    </w:p>
    <w:p w14:paraId="3008F0CF"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40. Диссертация на соискание ученой степени кандидата физико-математических наук. Москва: 2009.</w:t>
      </w:r>
    </w:p>
    <w:p w14:paraId="620B09DE"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Наливайский</w:t>
      </w:r>
      <w:r>
        <w:rPr>
          <w:rStyle w:val="WW8Num2z0"/>
          <w:rFonts w:ascii="Verdana" w:hAnsi="Verdana"/>
          <w:color w:val="000000"/>
          <w:sz w:val="18"/>
          <w:szCs w:val="18"/>
        </w:rPr>
        <w:t> </w:t>
      </w:r>
      <w:r>
        <w:rPr>
          <w:rFonts w:ascii="Verdana" w:hAnsi="Verdana"/>
          <w:color w:val="000000"/>
          <w:sz w:val="18"/>
          <w:szCs w:val="18"/>
        </w:rPr>
        <w:t>В., Иванченко И., Исследование степени эффективности российского фондового рынка // РЦБ. № 15, 2004.</w:t>
      </w:r>
    </w:p>
    <w:p w14:paraId="5C866D3A"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Наталуха</w:t>
      </w:r>
      <w:r>
        <w:rPr>
          <w:rStyle w:val="WW8Num2z0"/>
          <w:rFonts w:ascii="Verdana" w:hAnsi="Verdana"/>
          <w:color w:val="000000"/>
          <w:sz w:val="18"/>
          <w:szCs w:val="18"/>
        </w:rPr>
        <w:t> </w:t>
      </w:r>
      <w:r>
        <w:rPr>
          <w:rFonts w:ascii="Verdana" w:hAnsi="Verdana"/>
          <w:color w:val="000000"/>
          <w:sz w:val="18"/>
          <w:szCs w:val="18"/>
        </w:rPr>
        <w:t>И., Оптимальные портфельные решения при наличии скачков цен</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активов// Современная экономика: проблемы и решения, 4 (4), 2010.</w:t>
      </w:r>
    </w:p>
    <w:p w14:paraId="2C193345"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43. Нилов И., Кто теряет свои</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при торговле на фондовом рынке?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4, 2006.</w:t>
      </w:r>
    </w:p>
    <w:p w14:paraId="5DD0B8CE"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44. Нилов И., Основной принцип</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на фондовом рынке // РЦБ, № 2, 2007.</w:t>
      </w:r>
    </w:p>
    <w:p w14:paraId="2B4E8F67"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45. Нилов И., Шумовые</w:t>
      </w:r>
      <w:r>
        <w:rPr>
          <w:rStyle w:val="WW8Num2z0"/>
          <w:rFonts w:ascii="Verdana" w:hAnsi="Verdana"/>
          <w:color w:val="000000"/>
          <w:sz w:val="18"/>
          <w:szCs w:val="18"/>
        </w:rPr>
        <w:t> </w:t>
      </w:r>
      <w:r>
        <w:rPr>
          <w:rStyle w:val="WW8Num3z0"/>
          <w:rFonts w:ascii="Verdana" w:hAnsi="Verdana"/>
          <w:color w:val="4682B4"/>
          <w:sz w:val="18"/>
          <w:szCs w:val="18"/>
        </w:rPr>
        <w:t>трейдеры</w:t>
      </w:r>
      <w:r>
        <w:rPr>
          <w:rStyle w:val="WW8Num2z0"/>
          <w:rFonts w:ascii="Verdana" w:hAnsi="Verdana"/>
          <w:color w:val="000000"/>
          <w:sz w:val="18"/>
          <w:szCs w:val="18"/>
        </w:rPr>
        <w:t> </w:t>
      </w:r>
      <w:r>
        <w:rPr>
          <w:rFonts w:ascii="Verdana" w:hAnsi="Verdana"/>
          <w:color w:val="000000"/>
          <w:sz w:val="18"/>
          <w:szCs w:val="18"/>
        </w:rPr>
        <w:t>// РЦБ, № 24, 2006.</w:t>
      </w:r>
    </w:p>
    <w:p w14:paraId="7FE030B7"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46. Петере Э., Фрактальный анализ на рынке</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Пер. с англ. М.: "И.-трейдинг", 2004.</w:t>
      </w:r>
    </w:p>
    <w:p w14:paraId="56B9D590"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47. Петере Э., Хаос и порядок на рынке капитала/ Пер. с англ. М.: "Мир", 2000.</w:t>
      </w:r>
    </w:p>
    <w:p w14:paraId="3242E388"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А.Г., Применение диффузного индекса при прогнозировании динамики российского фондового рынка. Диссертация на соискание ученой степени кандидата экономических наук. М.: 2006.</w:t>
      </w:r>
    </w:p>
    <w:p w14:paraId="4B1FB9AA"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49. Росс С., Финансовая теория. Финансы/ Пер. с англ. М.: "ГУ-ВШЭ", 2008.</w:t>
      </w:r>
    </w:p>
    <w:p w14:paraId="1B227FC2"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50. Салтыков С., К вопросу о неэффективности российского рынка акций // РЦБ, № 16, 1998.</w:t>
      </w:r>
    </w:p>
    <w:p w14:paraId="158BF684"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51. Самойлов Д., Факторы, оказывающие влияние на индекс</w:t>
      </w:r>
      <w:r>
        <w:rPr>
          <w:rStyle w:val="WW8Num2z0"/>
          <w:rFonts w:ascii="Verdana" w:hAnsi="Verdana"/>
          <w:color w:val="000000"/>
          <w:sz w:val="18"/>
          <w:szCs w:val="18"/>
        </w:rPr>
        <w:t> </w:t>
      </w:r>
      <w:r>
        <w:rPr>
          <w:rStyle w:val="WW8Num3z0"/>
          <w:rFonts w:ascii="Verdana" w:hAnsi="Verdana"/>
          <w:color w:val="4682B4"/>
          <w:sz w:val="18"/>
          <w:szCs w:val="18"/>
        </w:rPr>
        <w:t>РТС</w:t>
      </w:r>
      <w:r>
        <w:rPr>
          <w:rStyle w:val="WW8Num2z0"/>
          <w:rFonts w:ascii="Verdana" w:hAnsi="Verdana"/>
          <w:color w:val="000000"/>
          <w:sz w:val="18"/>
          <w:szCs w:val="18"/>
        </w:rPr>
        <w:t> </w:t>
      </w:r>
      <w:r>
        <w:rPr>
          <w:rFonts w:ascii="Verdana" w:hAnsi="Verdana"/>
          <w:color w:val="000000"/>
          <w:sz w:val="18"/>
          <w:szCs w:val="18"/>
        </w:rPr>
        <w:t>во время финансового кризиса 2008 2009 г.г. и до него. // Экономический журнал</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 2, 2010.</w:t>
      </w:r>
    </w:p>
    <w:p w14:paraId="357CF2E8"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Середа</w:t>
      </w:r>
      <w:r>
        <w:rPr>
          <w:rStyle w:val="WW8Num2z0"/>
          <w:rFonts w:ascii="Verdana" w:hAnsi="Verdana"/>
          <w:color w:val="000000"/>
          <w:sz w:val="18"/>
          <w:szCs w:val="18"/>
        </w:rPr>
        <w:t> </w:t>
      </w:r>
      <w:r>
        <w:rPr>
          <w:rFonts w:ascii="Verdana" w:hAnsi="Verdana"/>
          <w:color w:val="000000"/>
          <w:sz w:val="18"/>
          <w:szCs w:val="18"/>
        </w:rPr>
        <w:t>А.Ю., Оценка показателя УаЯ на основе моделей изменяющейся вариации в задачах</w:t>
      </w:r>
      <w:r>
        <w:rPr>
          <w:rStyle w:val="WW8Num2z0"/>
          <w:rFonts w:ascii="Verdana" w:hAnsi="Verdana"/>
          <w:color w:val="000000"/>
          <w:sz w:val="18"/>
          <w:szCs w:val="18"/>
        </w:rPr>
        <w:t> </w:t>
      </w:r>
      <w:r>
        <w:rPr>
          <w:rStyle w:val="WW8Num3z0"/>
          <w:rFonts w:ascii="Verdana" w:hAnsi="Verdana"/>
          <w:color w:val="4682B4"/>
          <w:sz w:val="18"/>
          <w:szCs w:val="18"/>
        </w:rPr>
        <w:t>портфельного</w:t>
      </w:r>
      <w:r>
        <w:rPr>
          <w:rStyle w:val="WW8Num2z0"/>
          <w:rFonts w:ascii="Verdana" w:hAnsi="Verdana"/>
          <w:color w:val="000000"/>
          <w:sz w:val="18"/>
          <w:szCs w:val="18"/>
        </w:rPr>
        <w:t> </w:t>
      </w:r>
      <w:r>
        <w:rPr>
          <w:rFonts w:ascii="Verdana" w:hAnsi="Verdana"/>
          <w:color w:val="000000"/>
          <w:sz w:val="18"/>
          <w:szCs w:val="18"/>
        </w:rPr>
        <w:t>инвестирования. Диссертация на соискание ученой степени кандидата экономических наук. Воронеж: 2008.</w:t>
      </w:r>
    </w:p>
    <w:p w14:paraId="157F76AA"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53. Смирнов А., Макрофинансы I: методология моделирования пузырей и</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 Экономический журнал ВШЭ, № 3, 2010.</w:t>
      </w:r>
    </w:p>
    <w:p w14:paraId="55F81D11"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54. Смородина Н., Преобразование мер, порожденных скачкообразными процессами Леви. /</w:t>
      </w:r>
      <w:r>
        <w:rPr>
          <w:rStyle w:val="WW8Num3z0"/>
          <w:rFonts w:ascii="Verdana" w:hAnsi="Verdana"/>
          <w:color w:val="4682B4"/>
          <w:sz w:val="18"/>
          <w:szCs w:val="18"/>
        </w:rPr>
        <w:t>ПОМИ</w:t>
      </w:r>
      <w:r>
        <w:rPr>
          <w:rStyle w:val="WW8Num2z0"/>
          <w:rFonts w:ascii="Verdana" w:hAnsi="Verdana"/>
          <w:color w:val="000000"/>
          <w:sz w:val="18"/>
          <w:szCs w:val="18"/>
        </w:rPr>
        <w:t> </w:t>
      </w:r>
      <w:r>
        <w:rPr>
          <w:rFonts w:ascii="Verdana" w:hAnsi="Verdana"/>
          <w:color w:val="000000"/>
          <w:sz w:val="18"/>
          <w:szCs w:val="18"/>
        </w:rPr>
        <w:t>Т.341, 1983.</w:t>
      </w:r>
    </w:p>
    <w:p w14:paraId="2A7FEFB1"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Сорнетте</w:t>
      </w:r>
      <w:r>
        <w:rPr>
          <w:rStyle w:val="WW8Num2z0"/>
          <w:rFonts w:ascii="Verdana" w:hAnsi="Verdana"/>
          <w:color w:val="000000"/>
          <w:sz w:val="18"/>
          <w:szCs w:val="18"/>
        </w:rPr>
        <w:t> </w:t>
      </w:r>
      <w:r>
        <w:rPr>
          <w:rFonts w:ascii="Verdana" w:hAnsi="Verdana"/>
          <w:color w:val="000000"/>
          <w:sz w:val="18"/>
          <w:szCs w:val="18"/>
        </w:rPr>
        <w:t>Д., Как предсказывать крахи финансовых рынков/ Пер. с англ. -М.: 2003.</w:t>
      </w:r>
    </w:p>
    <w:p w14:paraId="091B1CF7"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56. Стихова О., Математическое моделирование статистик финансовых данных и их эмпирических распределений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 3, 2008.</w:t>
      </w:r>
    </w:p>
    <w:p w14:paraId="7032E407"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57. Столяров А.,</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российского фондового рынка в 2008 году- внешний вирус? // РЦБ, № 1, 2009.</w:t>
      </w:r>
    </w:p>
    <w:p w14:paraId="6B62D880"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58. Талеб Н., Одураченные случайностью. Скрытая роль Шанса на Рынках и в Жизни. М: Интернет-трейдинг,- 248 с.</w:t>
      </w:r>
    </w:p>
    <w:p w14:paraId="4A189F5C"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Усачев</w:t>
      </w:r>
      <w:r>
        <w:rPr>
          <w:rStyle w:val="WW8Num2z0"/>
          <w:rFonts w:ascii="Verdana" w:hAnsi="Verdana"/>
          <w:color w:val="000000"/>
          <w:sz w:val="18"/>
          <w:szCs w:val="18"/>
        </w:rPr>
        <w:t> </w:t>
      </w:r>
      <w:r>
        <w:rPr>
          <w:rFonts w:ascii="Verdana" w:hAnsi="Verdana"/>
          <w:color w:val="000000"/>
          <w:sz w:val="18"/>
          <w:szCs w:val="18"/>
        </w:rPr>
        <w:t>М.А., Ценообразование на эффективном рынке в трансформируемой экономике. Диссертация на соискание ученой степени кандидата экономических наук. Челябинск: 2002.</w:t>
      </w:r>
    </w:p>
    <w:p w14:paraId="2DA665D0"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60. Учайкин В., Саенко В., Алгоритм статистической оценки параметров дробно-устойчивых распределений. М.: "?", ?.</w:t>
      </w:r>
    </w:p>
    <w:p w14:paraId="639CAAC9"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Филатов</w:t>
      </w:r>
      <w:r>
        <w:rPr>
          <w:rStyle w:val="WW8Num2z0"/>
          <w:rFonts w:ascii="Verdana" w:hAnsi="Verdana"/>
          <w:color w:val="000000"/>
          <w:sz w:val="18"/>
          <w:szCs w:val="18"/>
        </w:rPr>
        <w:t> </w:t>
      </w:r>
      <w:r>
        <w:rPr>
          <w:rFonts w:ascii="Verdana" w:hAnsi="Verdana"/>
          <w:color w:val="000000"/>
          <w:sz w:val="18"/>
          <w:szCs w:val="18"/>
        </w:rPr>
        <w:t>Д.А., Моделирование и анализ финансовых рынков на основе методов нелинейной динамики. Диссертация на соискание ученой степени кандидата экономических наук. Воронеж 2007.</w:t>
      </w:r>
    </w:p>
    <w:p w14:paraId="0C50D324"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 Хаметшин Д., Современная трактовка информационной эффективности финансовых </w:t>
      </w:r>
      <w:r>
        <w:rPr>
          <w:rFonts w:ascii="Verdana" w:hAnsi="Verdana"/>
          <w:color w:val="000000"/>
          <w:sz w:val="18"/>
          <w:szCs w:val="18"/>
        </w:rPr>
        <w:lastRenderedPageBreak/>
        <w:t>рынков //Российский экономический интернет-журнал. 2009.</w:t>
      </w:r>
    </w:p>
    <w:p w14:paraId="13C0B1B2"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Хмыз</w:t>
      </w:r>
      <w:r>
        <w:rPr>
          <w:rStyle w:val="WW8Num2z0"/>
          <w:rFonts w:ascii="Verdana" w:hAnsi="Verdana"/>
          <w:color w:val="000000"/>
          <w:sz w:val="18"/>
          <w:szCs w:val="18"/>
        </w:rPr>
        <w:t> </w:t>
      </w:r>
      <w:r>
        <w:rPr>
          <w:rFonts w:ascii="Verdana" w:hAnsi="Verdana"/>
          <w:color w:val="000000"/>
          <w:sz w:val="18"/>
          <w:szCs w:val="18"/>
        </w:rPr>
        <w:t>О., Основные теории состояния рынка ценных бумаг// РЦБ, № 20, 2006.</w:t>
      </w:r>
    </w:p>
    <w:p w14:paraId="626DB42E"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64. Шелухин О., Мультифракталы. Инфокоммуникационные приложения. М.: «Горячая линия-Телеком», 2010.</w:t>
      </w:r>
    </w:p>
    <w:p w14:paraId="25A64398"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65. Ширяев А., Основы стохастической финансовой математики Т. 1,2. М: "Фазис", 1998.</w:t>
      </w:r>
    </w:p>
    <w:p w14:paraId="767BF3DC"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66. Ширяев А., Вероятность Т. 1,2. М: "МЦМНО", 2007.</w:t>
      </w:r>
    </w:p>
    <w:p w14:paraId="0C47305E"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67. Bank for International Settlements. Market Liquidity: Research Findings and Selected Policy Implications. 1999 p.41.</w:t>
      </w:r>
    </w:p>
    <w:p w14:paraId="221739ED"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68. Barber В. M., Odean T. Trading is hazardous to your wealth: The common stock investment performance of individual investors // Journal of Finance. 2000. Vol. 55. №2.</w:t>
      </w:r>
    </w:p>
    <w:p w14:paraId="70160047"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69. Barber В. M., Odean T. All that Glitters: The Effect of Attention and News on the Buying Behavior of Individual and Institutional Investors. 2005.</w:t>
      </w:r>
    </w:p>
    <w:p w14:paraId="17159310"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70. Barber В. M., Odean Т., Zhu N. Systematic Noise. 2005.</w:t>
      </w:r>
    </w:p>
    <w:p w14:paraId="31B79C9D"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71. Beechey M., Gruen D., Vickery J., The EMH: a survey// Reserve Bank of Australia. 2001-01.</w:t>
      </w:r>
    </w:p>
    <w:p w14:paraId="6BFFF7AB"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72. Black F., Noise// Journal of Finance. 1986 Vol.41.</w:t>
      </w:r>
    </w:p>
    <w:p w14:paraId="55CD43A5"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73. Campbell J. Y., Cochrane J.H., Explaining the Poor Performance of consumption-based Asset Pricing Models // Journal of Finance. 2000. Dec.</w:t>
      </w:r>
    </w:p>
    <w:p w14:paraId="3EA8F9C4"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74. Dacorogna M., Muller U., Olsen R., Pictet O., An Introduction to High-Frequency Finance., 2001.</w:t>
      </w:r>
    </w:p>
    <w:p w14:paraId="7382B276"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75. Fama E. F., Efficient Capital Markets: A Review of Theory and Empirical Work // Journal of Finance. 1970-May.</w:t>
      </w:r>
    </w:p>
    <w:p w14:paraId="78054609"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76. Fama E. F., Market Efficiency, Long-Term Returns, and Behavioral Finance // Journal of Finance. 1997. June.</w:t>
      </w:r>
    </w:p>
    <w:p w14:paraId="7D5CBA22"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77. Farmer D. J., Lo A.W., Frontiers of finance: Evolution and efficient markets // Proc.Natl.Acad.Sci.USA. 1999. Aug.</w:t>
      </w:r>
    </w:p>
    <w:p w14:paraId="695D95B9"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78. Flavin M., Excess volatility in the financial markets: a ressement of the empirical evidence. Journal of Political Economy 91(6). December.</w:t>
      </w:r>
    </w:p>
    <w:p w14:paraId="4645BF49"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79. French K., Roll R., Stock return variances, the arrival of information and the reaction of traders. UCLA Working Paper 1985.</w:t>
      </w:r>
    </w:p>
    <w:p w14:paraId="7CC82EA1"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80. Grinblatt M., Titman Sh., Wermers R. Momentum investment strategies, portfolio performance, and herding: A study of mutual fund behavior // American Economic Review. 1995. Vol. 85. P. 1088—1105.</w:t>
      </w:r>
    </w:p>
    <w:p w14:paraId="26B1D1E6"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81. Hall S., Testing for ongoing efficiency in the Russian stock market // 2002.</w:t>
      </w:r>
    </w:p>
    <w:p w14:paraId="0ECE1E54"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82. Kendall M., The analysis of economic time series. Part 1: prices. Journal of the royal Statistical Society 96(1).</w:t>
      </w:r>
    </w:p>
    <w:p w14:paraId="146E31B8"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83. Kleidon A., Variance bounds tests and stock return seasonality: furthrer empirical evidence. Journal of Political Economy 94(5). October.</w:t>
      </w:r>
    </w:p>
    <w:p w14:paraId="627611F8"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84. Kumar A., Lee Ch. M. C. Retail investor sentiment and return comovements, forthcoming // Journal of Finance. 2006.</w:t>
      </w:r>
    </w:p>
    <w:p w14:paraId="669C44C9"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85. Lakonishok J., Shleifer A., Vishny R. W. The impact of institutional trading on stock prices // Journal of Financial Economics. 1992. Vol. 32. № 1. P 23—43.</w:t>
      </w:r>
    </w:p>
    <w:p w14:paraId="1407D03A"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86. Lo A.W., Efficient markets hypothesis // The New Palgrave: A Dictionary of Economics. 2007.</w:t>
      </w:r>
    </w:p>
    <w:p w14:paraId="0ACC088E"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87. Lo A.W., MacKinlay A.C., Stock market prices do not follow random walks: evidence from a simple specification test // Cambridge. 1987-Feb.</w:t>
      </w:r>
    </w:p>
    <w:p w14:paraId="5070EE00"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88. Malkiel B. G., Reflections on the EMH: 30 Years Later // The Financial Review. Princeton University. 2005.</w:t>
      </w:r>
    </w:p>
    <w:p w14:paraId="17675B9B"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89. Malkiel B. G., The EMH and Its Critics // Princeton University CEPS Working Paper №91. 2003-Apr.</w:t>
      </w:r>
    </w:p>
    <w:p w14:paraId="73320878"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90. Marsh T., Merton R., Dividend variability and variance bounds tests for the rationality of stock market prices// American Economic Review 76(3).</w:t>
      </w:r>
    </w:p>
    <w:p w14:paraId="617BE884"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91. Pesaran M. H., Market Efficiency Today // University of Southern California. 2005-Dec.</w:t>
      </w:r>
    </w:p>
    <w:p w14:paraId="6993F2C8"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92. Ramsden J.J., Gy.Kiss-Haypal. Company size distribution in different countries. Physica A, 277, 220-227 (2000).</w:t>
      </w:r>
    </w:p>
    <w:p w14:paraId="6BD5D2E5"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93. Shiller R., Do stock prices move too much to be justified by subsequent changes in dividends? // American Economic Review 71(3).</w:t>
      </w:r>
    </w:p>
    <w:p w14:paraId="05089F25"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94. Timmerman A., Granger C., Efficient market hypothesis and forecasting // University of California San Diego. 2004.</w:t>
      </w:r>
    </w:p>
    <w:p w14:paraId="36CDFCF9"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95. Toth B., Kertesz J., Increasing market efficiency: Evolution of cross-correlation of stock returns // Physica A. 2005-June.</w:t>
      </w:r>
    </w:p>
    <w:p w14:paraId="176EAE95" w14:textId="77777777" w:rsidR="00047218" w:rsidRDefault="00047218" w:rsidP="00047218">
      <w:pPr>
        <w:pStyle w:val="WW8Num1z2"/>
        <w:shd w:val="clear" w:color="auto" w:fill="F7F7F7"/>
        <w:spacing w:after="0"/>
        <w:rPr>
          <w:rFonts w:ascii="Verdana" w:hAnsi="Verdana"/>
          <w:color w:val="000000"/>
          <w:sz w:val="18"/>
          <w:szCs w:val="18"/>
        </w:rPr>
      </w:pPr>
      <w:r>
        <w:rPr>
          <w:rFonts w:ascii="Verdana" w:hAnsi="Verdana"/>
          <w:color w:val="000000"/>
          <w:sz w:val="18"/>
          <w:szCs w:val="18"/>
        </w:rPr>
        <w:t>96. Wermers R., Mutual fund trading and the impact on stock prices // Journal of Finance. 1999. Vol. 54. P. 581—622.</w:t>
      </w:r>
    </w:p>
    <w:p w14:paraId="31D52B2A" w14:textId="18B72FCF" w:rsidR="001757B5" w:rsidRPr="00047218" w:rsidRDefault="00047218" w:rsidP="00047218">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04721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7A046" w14:textId="77777777" w:rsidR="00F75B8C" w:rsidRDefault="00F75B8C">
      <w:pPr>
        <w:spacing w:after="0" w:line="240" w:lineRule="auto"/>
      </w:pPr>
      <w:r>
        <w:separator/>
      </w:r>
    </w:p>
  </w:endnote>
  <w:endnote w:type="continuationSeparator" w:id="0">
    <w:p w14:paraId="5009EDAE" w14:textId="77777777" w:rsidR="00F75B8C" w:rsidRDefault="00F7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C0699" w14:textId="77777777" w:rsidR="00F75B8C" w:rsidRDefault="00F75B8C">
      <w:pPr>
        <w:spacing w:after="0" w:line="240" w:lineRule="auto"/>
      </w:pPr>
      <w:r>
        <w:separator/>
      </w:r>
    </w:p>
  </w:footnote>
  <w:footnote w:type="continuationSeparator" w:id="0">
    <w:p w14:paraId="67924764" w14:textId="77777777" w:rsidR="00F75B8C" w:rsidRDefault="00F75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5B8C"/>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9</Pages>
  <Words>4092</Words>
  <Characters>23327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86</cp:revision>
  <cp:lastPrinted>2009-02-06T05:36:00Z</cp:lastPrinted>
  <dcterms:created xsi:type="dcterms:W3CDTF">2016-12-16T14:44:00Z</dcterms:created>
  <dcterms:modified xsi:type="dcterms:W3CDTF">2017-01-03T15:04:00Z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