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65" w:rsidRDefault="00170335" w:rsidP="00170335">
      <w:pPr>
        <w:rPr>
          <w:rFonts w:ascii="Arial" w:eastAsia="Symbol" w:hAnsi="Arial" w:cs="Arial"/>
          <w:b/>
          <w:bCs/>
          <w:color w:val="000000"/>
          <w:kern w:val="0"/>
          <w:sz w:val="28"/>
          <w:szCs w:val="28"/>
          <w:lang w:eastAsia="ru-RU"/>
        </w:rPr>
      </w:pPr>
      <w:r w:rsidRPr="00170335">
        <w:rPr>
          <w:rFonts w:ascii="Arial" w:eastAsia="Symbol" w:hAnsi="Arial" w:cs="Arial" w:hint="eastAsia"/>
          <w:b/>
          <w:bCs/>
          <w:color w:val="000000"/>
          <w:kern w:val="0"/>
          <w:sz w:val="28"/>
          <w:szCs w:val="28"/>
          <w:lang w:eastAsia="ru-RU"/>
        </w:rPr>
        <w:t>Красина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Елена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Александровна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Семантика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и</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прагматика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русских</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перформативных</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высказываний</w:t>
      </w:r>
      <w:r w:rsidRPr="00170335">
        <w:rPr>
          <w:rFonts w:ascii="Arial" w:eastAsia="Symbol" w:hAnsi="Arial" w:cs="Arial"/>
          <w:b/>
          <w:bCs/>
          <w:color w:val="000000"/>
          <w:kern w:val="0"/>
          <w:sz w:val="28"/>
          <w:szCs w:val="28"/>
          <w:lang w:eastAsia="ru-RU"/>
        </w:rPr>
        <w:t xml:space="preserve"> : </w:t>
      </w:r>
      <w:r w:rsidRPr="00170335">
        <w:rPr>
          <w:rFonts w:ascii="Arial" w:eastAsia="Symbol" w:hAnsi="Arial" w:cs="Arial" w:hint="eastAsia"/>
          <w:b/>
          <w:bCs/>
          <w:color w:val="000000"/>
          <w:kern w:val="0"/>
          <w:sz w:val="28"/>
          <w:szCs w:val="28"/>
          <w:lang w:eastAsia="ru-RU"/>
        </w:rPr>
        <w:t>диссертация</w:t>
      </w:r>
      <w:r w:rsidRPr="00170335">
        <w:rPr>
          <w:rFonts w:ascii="Arial" w:eastAsia="Symbol" w:hAnsi="Arial" w:cs="Arial"/>
          <w:b/>
          <w:bCs/>
          <w:color w:val="000000"/>
          <w:kern w:val="0"/>
          <w:sz w:val="28"/>
          <w:szCs w:val="28"/>
          <w:lang w:eastAsia="ru-RU"/>
        </w:rPr>
        <w:t xml:space="preserve"> ... </w:t>
      </w:r>
      <w:r w:rsidRPr="00170335">
        <w:rPr>
          <w:rFonts w:ascii="Arial" w:eastAsia="Symbol" w:hAnsi="Arial" w:cs="Arial" w:hint="eastAsia"/>
          <w:b/>
          <w:bCs/>
          <w:color w:val="000000"/>
          <w:kern w:val="0"/>
          <w:sz w:val="28"/>
          <w:szCs w:val="28"/>
          <w:lang w:eastAsia="ru-RU"/>
        </w:rPr>
        <w:t>доктора</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филологических</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наук</w:t>
      </w:r>
      <w:r w:rsidRPr="00170335">
        <w:rPr>
          <w:rFonts w:ascii="Arial" w:eastAsia="Symbol" w:hAnsi="Arial" w:cs="Arial"/>
          <w:b/>
          <w:bCs/>
          <w:color w:val="000000"/>
          <w:kern w:val="0"/>
          <w:sz w:val="28"/>
          <w:szCs w:val="28"/>
          <w:lang w:eastAsia="ru-RU"/>
        </w:rPr>
        <w:t xml:space="preserve"> : 10.02.01. - </w:t>
      </w:r>
      <w:r w:rsidRPr="00170335">
        <w:rPr>
          <w:rFonts w:ascii="Arial" w:eastAsia="Symbol" w:hAnsi="Arial" w:cs="Arial" w:hint="eastAsia"/>
          <w:b/>
          <w:bCs/>
          <w:color w:val="000000"/>
          <w:kern w:val="0"/>
          <w:sz w:val="28"/>
          <w:szCs w:val="28"/>
          <w:lang w:eastAsia="ru-RU"/>
        </w:rPr>
        <w:t>Москва</w:t>
      </w:r>
      <w:r w:rsidRPr="00170335">
        <w:rPr>
          <w:rFonts w:ascii="Arial" w:eastAsia="Symbol" w:hAnsi="Arial" w:cs="Arial"/>
          <w:b/>
          <w:bCs/>
          <w:color w:val="000000"/>
          <w:kern w:val="0"/>
          <w:sz w:val="28"/>
          <w:szCs w:val="28"/>
          <w:lang w:eastAsia="ru-RU"/>
        </w:rPr>
        <w:t xml:space="preserve">, 1999. - 310 </w:t>
      </w:r>
      <w:r w:rsidRPr="00170335">
        <w:rPr>
          <w:rFonts w:ascii="Arial" w:eastAsia="Symbol" w:hAnsi="Arial" w:cs="Arial" w:hint="eastAsia"/>
          <w:b/>
          <w:bCs/>
          <w:color w:val="000000"/>
          <w:kern w:val="0"/>
          <w:sz w:val="28"/>
          <w:szCs w:val="28"/>
          <w:lang w:eastAsia="ru-RU"/>
        </w:rPr>
        <w:t>с</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РГБ</w:t>
      </w:r>
      <w:r w:rsidRPr="00170335">
        <w:rPr>
          <w:rFonts w:ascii="Arial" w:eastAsia="Symbol" w:hAnsi="Arial" w:cs="Arial"/>
          <w:b/>
          <w:bCs/>
          <w:color w:val="000000"/>
          <w:kern w:val="0"/>
          <w:sz w:val="28"/>
          <w:szCs w:val="28"/>
          <w:lang w:eastAsia="ru-RU"/>
        </w:rPr>
        <w:t xml:space="preserve"> </w:t>
      </w:r>
      <w:r w:rsidRPr="00170335">
        <w:rPr>
          <w:rFonts w:ascii="Arial" w:eastAsia="Symbol" w:hAnsi="Arial" w:cs="Arial" w:hint="eastAsia"/>
          <w:b/>
          <w:bCs/>
          <w:color w:val="000000"/>
          <w:kern w:val="0"/>
          <w:sz w:val="28"/>
          <w:szCs w:val="28"/>
          <w:lang w:eastAsia="ru-RU"/>
        </w:rPr>
        <w:t>ОД</w:t>
      </w:r>
      <w:r w:rsidRPr="00170335">
        <w:rPr>
          <w:rFonts w:ascii="Arial" w:eastAsia="Symbol" w:hAnsi="Arial" w:cs="Arial"/>
          <w:b/>
          <w:bCs/>
          <w:color w:val="000000"/>
          <w:kern w:val="0"/>
          <w:sz w:val="28"/>
          <w:szCs w:val="28"/>
          <w:lang w:eastAsia="ru-RU"/>
        </w:rPr>
        <w:t>,</w:t>
      </w:r>
    </w:p>
    <w:p w:rsidR="00170335" w:rsidRDefault="00170335" w:rsidP="00170335">
      <w:pPr>
        <w:rPr>
          <w:rFonts w:ascii="Arial" w:eastAsia="Symbol" w:hAnsi="Arial" w:cs="Arial"/>
          <w:b/>
          <w:bCs/>
          <w:color w:val="000000"/>
          <w:kern w:val="0"/>
          <w:sz w:val="28"/>
          <w:szCs w:val="28"/>
          <w:lang w:eastAsia="ru-RU"/>
        </w:rPr>
      </w:pPr>
    </w:p>
    <w:p w:rsidR="00170335" w:rsidRDefault="00170335" w:rsidP="00170335">
      <w:pPr>
        <w:rPr>
          <w:rFonts w:ascii="Arial" w:eastAsia="Symbol" w:hAnsi="Arial" w:cs="Arial"/>
          <w:b/>
          <w:bCs/>
          <w:color w:val="000000"/>
          <w:kern w:val="0"/>
          <w:sz w:val="28"/>
          <w:szCs w:val="28"/>
          <w:lang w:eastAsia="ru-RU"/>
        </w:rPr>
      </w:pPr>
    </w:p>
    <w:p w:rsidR="00170335" w:rsidRPr="00170335" w:rsidRDefault="00170335" w:rsidP="00170335">
      <w:pPr>
        <w:tabs>
          <w:tab w:val="clear" w:pos="709"/>
        </w:tabs>
        <w:suppressAutoHyphens w:val="0"/>
        <w:spacing w:after="2121" w:line="220" w:lineRule="exact"/>
        <w:ind w:left="20" w:firstLine="0"/>
        <w:jc w:val="center"/>
        <w:rPr>
          <w:rFonts w:ascii="Times New Roman" w:eastAsia="Times New Roman" w:hAnsi="Times New Roman" w:cs="Times New Roman"/>
          <w:b/>
          <w:bCs/>
          <w:color w:val="000000"/>
          <w:kern w:val="0"/>
          <w:lang w:eastAsia="ru-RU" w:bidi="ru-RU"/>
        </w:rPr>
      </w:pPr>
      <w:r w:rsidRPr="00170335">
        <w:rPr>
          <w:rFonts w:ascii="Times New Roman" w:eastAsia="Times New Roman" w:hAnsi="Times New Roman" w:cs="Times New Roman"/>
          <w:b/>
          <w:bCs/>
          <w:color w:val="000000"/>
          <w:kern w:val="0"/>
          <w:lang w:eastAsia="ru-RU" w:bidi="ru-RU"/>
        </w:rPr>
        <w:t>КРАСИНА Елена Александровна</w:t>
      </w:r>
    </w:p>
    <w:p w:rsidR="00170335" w:rsidRPr="00170335" w:rsidRDefault="00170335" w:rsidP="00170335">
      <w:pPr>
        <w:keepNext/>
        <w:keepLines/>
        <w:tabs>
          <w:tab w:val="clear" w:pos="709"/>
        </w:tabs>
        <w:suppressAutoHyphens w:val="0"/>
        <w:spacing w:after="1449" w:line="398" w:lineRule="exact"/>
        <w:ind w:left="20" w:firstLine="0"/>
        <w:jc w:val="center"/>
        <w:outlineLvl w:val="0"/>
        <w:rPr>
          <w:rFonts w:ascii="Times New Roman" w:eastAsia="Times New Roman" w:hAnsi="Times New Roman" w:cs="Times New Roman"/>
          <w:b/>
          <w:bCs/>
          <w:color w:val="000000"/>
          <w:kern w:val="0"/>
          <w:sz w:val="36"/>
          <w:szCs w:val="36"/>
          <w:lang w:eastAsia="ru-RU" w:bidi="ru-RU"/>
        </w:rPr>
      </w:pPr>
      <w:bookmarkStart w:id="0" w:name="bookmark0"/>
      <w:r w:rsidRPr="00170335">
        <w:rPr>
          <w:rFonts w:ascii="Times New Roman" w:eastAsia="Times New Roman" w:hAnsi="Times New Roman" w:cs="Times New Roman"/>
          <w:b/>
          <w:bCs/>
          <w:color w:val="000000"/>
          <w:kern w:val="0"/>
          <w:sz w:val="36"/>
          <w:szCs w:val="36"/>
          <w:lang w:eastAsia="ru-RU" w:bidi="ru-RU"/>
        </w:rPr>
        <w:t>СЕМАНТИКА И ПРАГМАТИКА</w:t>
      </w:r>
      <w:r w:rsidRPr="00170335">
        <w:rPr>
          <w:rFonts w:ascii="Times New Roman" w:eastAsia="Times New Roman" w:hAnsi="Times New Roman" w:cs="Times New Roman"/>
          <w:b/>
          <w:bCs/>
          <w:color w:val="000000"/>
          <w:kern w:val="0"/>
          <w:sz w:val="36"/>
          <w:szCs w:val="36"/>
          <w:lang w:eastAsia="ru-RU" w:bidi="ru-RU"/>
        </w:rPr>
        <w:br/>
        <w:t>РУССКИХ ПЕРФОРМАТИВНЫХ</w:t>
      </w:r>
      <w:r w:rsidRPr="00170335">
        <w:rPr>
          <w:rFonts w:ascii="Times New Roman" w:eastAsia="Times New Roman" w:hAnsi="Times New Roman" w:cs="Times New Roman"/>
          <w:b/>
          <w:bCs/>
          <w:color w:val="000000"/>
          <w:kern w:val="0"/>
          <w:sz w:val="36"/>
          <w:szCs w:val="36"/>
          <w:lang w:eastAsia="ru-RU" w:bidi="ru-RU"/>
        </w:rPr>
        <w:br/>
        <w:t>ВЫСКАЗЫВАНИЙ</w:t>
      </w:r>
      <w:bookmarkEnd w:id="0"/>
    </w:p>
    <w:p w:rsidR="00170335" w:rsidRPr="00170335" w:rsidRDefault="00170335" w:rsidP="00170335">
      <w:pPr>
        <w:tabs>
          <w:tab w:val="clear" w:pos="709"/>
        </w:tabs>
        <w:suppressAutoHyphens w:val="0"/>
        <w:spacing w:after="0" w:line="312" w:lineRule="exact"/>
        <w:ind w:left="20" w:firstLine="0"/>
        <w:jc w:val="center"/>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spacing w:val="60"/>
          <w:kern w:val="0"/>
          <w:sz w:val="28"/>
          <w:szCs w:val="28"/>
          <w:lang w:eastAsia="ru-RU" w:bidi="ru-RU"/>
        </w:rPr>
        <w:t>Диссертация</w:t>
      </w:r>
    </w:p>
    <w:p w:rsidR="00170335" w:rsidRPr="00170335" w:rsidRDefault="00170335" w:rsidP="00170335">
      <w:pPr>
        <w:tabs>
          <w:tab w:val="clear" w:pos="709"/>
        </w:tabs>
        <w:suppressAutoHyphens w:val="0"/>
        <w:spacing w:after="178" w:line="312" w:lineRule="exact"/>
        <w:ind w:left="20" w:firstLine="0"/>
        <w:jc w:val="center"/>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spacing w:val="60"/>
          <w:kern w:val="0"/>
          <w:sz w:val="28"/>
          <w:szCs w:val="28"/>
          <w:lang w:eastAsia="ru-RU" w:bidi="ru-RU"/>
        </w:rPr>
        <w:t xml:space="preserve">на </w:t>
      </w:r>
      <w:r w:rsidRPr="00170335">
        <w:rPr>
          <w:rFonts w:ascii="Times New Roman" w:eastAsia="Times New Roman" w:hAnsi="Times New Roman" w:cs="Times New Roman"/>
          <w:color w:val="000000"/>
          <w:kern w:val="0"/>
          <w:sz w:val="28"/>
          <w:szCs w:val="28"/>
          <w:lang w:eastAsia="ru-RU" w:bidi="ru-RU"/>
        </w:rPr>
        <w:t>соискание ученой степени доктора</w:t>
      </w:r>
      <w:r w:rsidRPr="00170335">
        <w:rPr>
          <w:rFonts w:ascii="Times New Roman" w:eastAsia="Times New Roman" w:hAnsi="Times New Roman" w:cs="Times New Roman"/>
          <w:color w:val="000000"/>
          <w:kern w:val="0"/>
          <w:sz w:val="28"/>
          <w:szCs w:val="28"/>
          <w:lang w:eastAsia="ru-RU" w:bidi="ru-RU"/>
        </w:rPr>
        <w:br/>
        <w:t>филологических наук</w:t>
      </w:r>
    </w:p>
    <w:p w:rsidR="00170335" w:rsidRPr="00170335" w:rsidRDefault="00170335" w:rsidP="00170335">
      <w:pPr>
        <w:tabs>
          <w:tab w:val="clear" w:pos="709"/>
        </w:tabs>
        <w:suppressAutoHyphens w:val="0"/>
        <w:spacing w:after="3839" w:line="240" w:lineRule="exact"/>
        <w:ind w:left="20" w:firstLine="0"/>
        <w:jc w:val="center"/>
        <w:rPr>
          <w:rFonts w:ascii="Times New Roman" w:eastAsia="Times New Roman" w:hAnsi="Times New Roman" w:cs="Times New Roman"/>
          <w:color w:val="000000"/>
          <w:kern w:val="0"/>
          <w:sz w:val="24"/>
          <w:szCs w:val="24"/>
          <w:lang w:eastAsia="ru-RU" w:bidi="ru-RU"/>
        </w:rPr>
      </w:pPr>
      <w:r w:rsidRPr="00170335">
        <w:rPr>
          <w:rFonts w:ascii="Times New Roman" w:eastAsia="Times New Roman" w:hAnsi="Times New Roman" w:cs="Times New Roman"/>
          <w:color w:val="000000"/>
          <w:kern w:val="0"/>
          <w:sz w:val="24"/>
          <w:szCs w:val="24"/>
          <w:lang w:eastAsia="ru-RU" w:bidi="ru-RU"/>
        </w:rPr>
        <w:t>Специальность 10.02.01 - Русский язык</w:t>
      </w:r>
    </w:p>
    <w:p w:rsidR="00170335" w:rsidRPr="00170335" w:rsidRDefault="00170335" w:rsidP="00170335">
      <w:pPr>
        <w:tabs>
          <w:tab w:val="clear" w:pos="709"/>
        </w:tabs>
        <w:suppressAutoHyphens w:val="0"/>
        <w:spacing w:after="0" w:line="220" w:lineRule="exact"/>
        <w:ind w:left="20" w:firstLine="0"/>
        <w:jc w:val="center"/>
        <w:rPr>
          <w:rFonts w:ascii="Times New Roman" w:eastAsia="Times New Roman" w:hAnsi="Times New Roman" w:cs="Times New Roman"/>
          <w:b/>
          <w:bCs/>
          <w:color w:val="000000"/>
          <w:kern w:val="0"/>
          <w:lang w:eastAsia="ru-RU" w:bidi="ru-RU"/>
        </w:rPr>
        <w:sectPr w:rsidR="00170335" w:rsidRPr="00170335" w:rsidSect="00170335">
          <w:headerReference w:type="even" r:id="rId8"/>
          <w:headerReference w:type="first" r:id="rId9"/>
          <w:footnotePr>
            <w:numFmt w:val="chicago"/>
            <w:numRestart w:val="eachPage"/>
          </w:footnotePr>
          <w:type w:val="continuous"/>
          <w:pgSz w:w="10680" w:h="17163"/>
          <w:pgMar w:top="4477" w:right="2655" w:bottom="2044" w:left="2098" w:header="0" w:footer="3" w:gutter="0"/>
          <w:cols w:space="720"/>
          <w:noEndnote/>
          <w:titlePg/>
          <w:docGrid w:linePitch="360"/>
        </w:sectPr>
      </w:pPr>
      <w:r w:rsidRPr="00170335">
        <w:rPr>
          <w:rFonts w:ascii="Times New Roman" w:eastAsia="Times New Roman" w:hAnsi="Times New Roman" w:cs="Times New Roman"/>
          <w:b/>
          <w:bCs/>
          <w:color w:val="000000"/>
          <w:kern w:val="0"/>
          <w:lang w:eastAsia="ru-RU" w:bidi="ru-RU"/>
        </w:rPr>
        <w:t>Москва - 1999</w:t>
      </w:r>
    </w:p>
    <w:p w:rsidR="00170335" w:rsidRPr="00170335" w:rsidRDefault="00170335" w:rsidP="00170335">
      <w:pPr>
        <w:tabs>
          <w:tab w:val="clear" w:pos="709"/>
          <w:tab w:val="left" w:leader="dot" w:pos="7500"/>
        </w:tabs>
        <w:suppressAutoHyphens w:val="0"/>
        <w:spacing w:after="0" w:line="307"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fldChar w:fldCharType="begin"/>
      </w:r>
      <w:r w:rsidRPr="00170335">
        <w:rPr>
          <w:rFonts w:ascii="Times New Roman" w:eastAsia="Times New Roman" w:hAnsi="Times New Roman" w:cs="Times New Roman"/>
          <w:color w:val="000000"/>
          <w:kern w:val="0"/>
          <w:sz w:val="28"/>
          <w:szCs w:val="28"/>
          <w:lang w:eastAsia="ru-RU" w:bidi="ru-RU"/>
        </w:rPr>
        <w:instrText xml:space="preserve"> TOC \o "1-5" \h \z </w:instrText>
      </w:r>
      <w:r w:rsidRPr="00170335">
        <w:rPr>
          <w:rFonts w:ascii="Times New Roman" w:eastAsia="Times New Roman" w:hAnsi="Times New Roman" w:cs="Times New Roman"/>
          <w:color w:val="000000"/>
          <w:kern w:val="0"/>
          <w:sz w:val="28"/>
          <w:szCs w:val="28"/>
          <w:lang w:eastAsia="ru-RU" w:bidi="ru-RU"/>
        </w:rPr>
        <w:fldChar w:fldCharType="separate"/>
      </w:r>
      <w:r w:rsidRPr="00170335">
        <w:rPr>
          <w:rFonts w:ascii="Times New Roman" w:eastAsia="Times New Roman" w:hAnsi="Times New Roman" w:cs="Times New Roman"/>
          <w:color w:val="000000"/>
          <w:kern w:val="0"/>
          <w:sz w:val="28"/>
          <w:szCs w:val="28"/>
          <w:lang w:eastAsia="ru-RU" w:bidi="ru-RU"/>
        </w:rPr>
        <w:t xml:space="preserve">ВВЕДЕНИЕ </w:t>
      </w:r>
      <w:r w:rsidRPr="00170335">
        <w:rPr>
          <w:rFonts w:ascii="Times New Roman" w:eastAsia="Times New Roman" w:hAnsi="Times New Roman" w:cs="Times New Roman"/>
          <w:color w:val="000000"/>
          <w:kern w:val="0"/>
          <w:sz w:val="28"/>
          <w:szCs w:val="28"/>
          <w:lang w:eastAsia="ru-RU" w:bidi="ru-RU"/>
        </w:rPr>
        <w:tab/>
        <w:t xml:space="preserve"> 4</w:t>
      </w:r>
    </w:p>
    <w:p w:rsidR="00170335" w:rsidRPr="00170335" w:rsidRDefault="00170335" w:rsidP="00170335">
      <w:pPr>
        <w:tabs>
          <w:tab w:val="clear" w:pos="709"/>
          <w:tab w:val="left" w:pos="1550"/>
        </w:tabs>
        <w:suppressAutoHyphens w:val="0"/>
        <w:spacing w:after="0" w:line="307"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ГЛАВА 1.</w:t>
      </w:r>
      <w:r w:rsidRPr="00170335">
        <w:rPr>
          <w:rFonts w:ascii="Times New Roman" w:eastAsia="Times New Roman" w:hAnsi="Times New Roman" w:cs="Times New Roman"/>
          <w:color w:val="000000"/>
          <w:kern w:val="0"/>
          <w:sz w:val="28"/>
          <w:szCs w:val="28"/>
          <w:lang w:eastAsia="ru-RU" w:bidi="ru-RU"/>
        </w:rPr>
        <w:tab/>
        <w:t>ПРЕДЛОЖЕНИЕ, ВЫСКАЗЫВАНИЕ И</w:t>
      </w:r>
    </w:p>
    <w:p w:rsidR="00170335" w:rsidRPr="00170335" w:rsidRDefault="00170335" w:rsidP="00170335">
      <w:pPr>
        <w:tabs>
          <w:tab w:val="clear" w:pos="709"/>
          <w:tab w:val="right" w:leader="dot" w:pos="8164"/>
        </w:tabs>
        <w:suppressAutoHyphens w:val="0"/>
        <w:spacing w:after="0" w:line="307" w:lineRule="exact"/>
        <w:ind w:left="166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РЕЧЕВЫЕ АКТЫ</w:t>
      </w:r>
      <w:r w:rsidRPr="00170335">
        <w:rPr>
          <w:rFonts w:ascii="Times New Roman" w:eastAsia="Times New Roman" w:hAnsi="Times New Roman" w:cs="Times New Roman"/>
          <w:color w:val="000000"/>
          <w:kern w:val="0"/>
          <w:sz w:val="28"/>
          <w:szCs w:val="28"/>
          <w:lang w:eastAsia="ru-RU" w:bidi="ru-RU"/>
        </w:rPr>
        <w:tab/>
        <w:t xml:space="preserve"> 11</w:t>
      </w:r>
    </w:p>
    <w:p w:rsidR="00170335" w:rsidRPr="00170335" w:rsidRDefault="00170335" w:rsidP="00170335">
      <w:pPr>
        <w:numPr>
          <w:ilvl w:val="0"/>
          <w:numId w:val="38"/>
        </w:numPr>
        <w:tabs>
          <w:tab w:val="clear" w:pos="709"/>
          <w:tab w:val="left" w:pos="911"/>
          <w:tab w:val="left" w:leader="dot" w:pos="7500"/>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Семантика и прагматика</w:t>
      </w:r>
      <w:r w:rsidRPr="00170335">
        <w:rPr>
          <w:rFonts w:ascii="Times New Roman" w:eastAsia="Times New Roman" w:hAnsi="Times New Roman" w:cs="Times New Roman"/>
          <w:color w:val="000000"/>
          <w:kern w:val="0"/>
          <w:sz w:val="28"/>
          <w:szCs w:val="28"/>
          <w:lang w:eastAsia="ru-RU" w:bidi="ru-RU"/>
        </w:rPr>
        <w:tab/>
        <w:t xml:space="preserve"> 11</w:t>
      </w:r>
    </w:p>
    <w:p w:rsidR="00170335" w:rsidRPr="00170335" w:rsidRDefault="00170335" w:rsidP="00170335">
      <w:pPr>
        <w:numPr>
          <w:ilvl w:val="0"/>
          <w:numId w:val="38"/>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170335">
          <w:rPr>
            <w:rFonts w:ascii="Times New Roman" w:eastAsia="Times New Roman" w:hAnsi="Times New Roman" w:cs="Times New Roman"/>
            <w:color w:val="000000"/>
            <w:kern w:val="0"/>
            <w:sz w:val="28"/>
            <w:lang w:eastAsia="ru-RU" w:bidi="ru-RU"/>
          </w:rPr>
          <w:t>Знаки, предложения, высказывания</w:t>
        </w:r>
        <w:r w:rsidRPr="00170335">
          <w:rPr>
            <w:rFonts w:ascii="Times New Roman" w:eastAsia="Times New Roman" w:hAnsi="Times New Roman" w:cs="Times New Roman"/>
            <w:color w:val="000000"/>
            <w:kern w:val="0"/>
            <w:sz w:val="28"/>
            <w:lang w:eastAsia="ru-RU" w:bidi="ru-RU"/>
          </w:rPr>
          <w:tab/>
          <w:t xml:space="preserve"> 15</w:t>
        </w:r>
      </w:hyperlink>
    </w:p>
    <w:p w:rsidR="00170335" w:rsidRPr="00170335" w:rsidRDefault="00170335" w:rsidP="00170335">
      <w:pPr>
        <w:numPr>
          <w:ilvl w:val="0"/>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170335">
          <w:rPr>
            <w:rFonts w:ascii="Times New Roman" w:eastAsia="Times New Roman" w:hAnsi="Times New Roman" w:cs="Times New Roman"/>
            <w:color w:val="000000"/>
            <w:kern w:val="0"/>
            <w:sz w:val="28"/>
            <w:lang w:eastAsia="ru-RU" w:bidi="ru-RU"/>
          </w:rPr>
          <w:t>Высказывание и предложение</w:t>
        </w:r>
        <w:r w:rsidRPr="00170335">
          <w:rPr>
            <w:rFonts w:ascii="Times New Roman" w:eastAsia="Times New Roman" w:hAnsi="Times New Roman" w:cs="Times New Roman"/>
            <w:color w:val="000000"/>
            <w:kern w:val="0"/>
            <w:sz w:val="28"/>
            <w:lang w:eastAsia="ru-RU" w:bidi="ru-RU"/>
          </w:rPr>
          <w:tab/>
          <w:t xml:space="preserve"> 26</w:t>
        </w:r>
      </w:hyperlink>
    </w:p>
    <w:p w:rsidR="00170335" w:rsidRPr="00170335" w:rsidRDefault="00170335" w:rsidP="00170335">
      <w:pPr>
        <w:numPr>
          <w:ilvl w:val="1"/>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170335">
          <w:rPr>
            <w:rFonts w:ascii="Times New Roman" w:eastAsia="Times New Roman" w:hAnsi="Times New Roman" w:cs="Times New Roman"/>
            <w:color w:val="000000"/>
            <w:kern w:val="0"/>
            <w:sz w:val="28"/>
            <w:lang w:eastAsia="ru-RU" w:bidi="ru-RU"/>
          </w:rPr>
          <w:t>Модальность и интенциональность</w:t>
        </w:r>
        <w:r w:rsidRPr="00170335">
          <w:rPr>
            <w:rFonts w:ascii="Times New Roman" w:eastAsia="Times New Roman" w:hAnsi="Times New Roman" w:cs="Times New Roman"/>
            <w:color w:val="000000"/>
            <w:kern w:val="0"/>
            <w:sz w:val="28"/>
            <w:lang w:eastAsia="ru-RU" w:bidi="ru-RU"/>
          </w:rPr>
          <w:tab/>
          <w:t xml:space="preserve"> 33</w:t>
        </w:r>
      </w:hyperlink>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170335">
          <w:rPr>
            <w:rFonts w:ascii="Times New Roman" w:eastAsia="Times New Roman" w:hAnsi="Times New Roman" w:cs="Times New Roman"/>
            <w:color w:val="000000"/>
            <w:kern w:val="0"/>
            <w:sz w:val="28"/>
            <w:lang w:eastAsia="ru-RU" w:bidi="ru-RU"/>
          </w:rPr>
          <w:t>Модальность</w:t>
        </w:r>
        <w:r w:rsidRPr="00170335">
          <w:rPr>
            <w:rFonts w:ascii="Times New Roman" w:eastAsia="Times New Roman" w:hAnsi="Times New Roman" w:cs="Times New Roman"/>
            <w:color w:val="000000"/>
            <w:kern w:val="0"/>
            <w:sz w:val="28"/>
            <w:lang w:eastAsia="ru-RU" w:bidi="ru-RU"/>
          </w:rPr>
          <w:tab/>
          <w:t xml:space="preserve"> 33</w:t>
        </w:r>
      </w:hyperlink>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170335">
          <w:rPr>
            <w:rFonts w:ascii="Times New Roman" w:eastAsia="Times New Roman" w:hAnsi="Times New Roman" w:cs="Times New Roman"/>
            <w:color w:val="000000"/>
            <w:kern w:val="0"/>
            <w:sz w:val="28"/>
            <w:lang w:eastAsia="ru-RU" w:bidi="ru-RU"/>
          </w:rPr>
          <w:t>Интенциональность</w:t>
        </w:r>
        <w:r w:rsidRPr="00170335">
          <w:rPr>
            <w:rFonts w:ascii="Times New Roman" w:eastAsia="Times New Roman" w:hAnsi="Times New Roman" w:cs="Times New Roman"/>
            <w:color w:val="000000"/>
            <w:kern w:val="0"/>
            <w:sz w:val="28"/>
            <w:lang w:eastAsia="ru-RU" w:bidi="ru-RU"/>
          </w:rPr>
          <w:tab/>
          <w:t xml:space="preserve"> 41</w:t>
        </w:r>
      </w:hyperlink>
    </w:p>
    <w:p w:rsidR="00170335" w:rsidRPr="00170335" w:rsidRDefault="00170335" w:rsidP="00170335">
      <w:pPr>
        <w:numPr>
          <w:ilvl w:val="1"/>
          <w:numId w:val="39"/>
        </w:numPr>
        <w:tabs>
          <w:tab w:val="clear" w:pos="709"/>
          <w:tab w:val="left" w:pos="911"/>
          <w:tab w:val="left" w:leader="dot" w:pos="7500"/>
          <w:tab w:val="righ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170335">
          <w:rPr>
            <w:rFonts w:ascii="Times New Roman" w:eastAsia="Times New Roman" w:hAnsi="Times New Roman" w:cs="Times New Roman"/>
            <w:color w:val="000000"/>
            <w:kern w:val="0"/>
            <w:sz w:val="28"/>
            <w:lang w:eastAsia="ru-RU" w:bidi="ru-RU"/>
          </w:rPr>
          <w:t>Речевые акты. Иллокутивная сила высказывания</w:t>
        </w:r>
        <w:r w:rsidRPr="00170335">
          <w:rPr>
            <w:rFonts w:ascii="Times New Roman" w:eastAsia="Times New Roman" w:hAnsi="Times New Roman" w:cs="Times New Roman"/>
            <w:color w:val="000000"/>
            <w:kern w:val="0"/>
            <w:sz w:val="28"/>
            <w:lang w:eastAsia="ru-RU" w:bidi="ru-RU"/>
          </w:rPr>
          <w:tab/>
        </w:r>
        <w:r w:rsidRPr="00170335">
          <w:rPr>
            <w:rFonts w:ascii="Times New Roman" w:eastAsia="Times New Roman" w:hAnsi="Times New Roman" w:cs="Times New Roman"/>
            <w:color w:val="000000"/>
            <w:kern w:val="0"/>
            <w:sz w:val="28"/>
            <w:lang w:eastAsia="ru-RU" w:bidi="ru-RU"/>
          </w:rPr>
          <w:tab/>
          <w:t>46</w:t>
        </w:r>
      </w:hyperlink>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170335">
          <w:rPr>
            <w:rFonts w:ascii="Times New Roman" w:eastAsia="Times New Roman" w:hAnsi="Times New Roman" w:cs="Times New Roman"/>
            <w:color w:val="000000"/>
            <w:kern w:val="0"/>
            <w:sz w:val="28"/>
            <w:lang w:eastAsia="ru-RU" w:bidi="ru-RU"/>
          </w:rPr>
          <w:t>Общая характеристика речевого акта</w:t>
        </w:r>
        <w:r w:rsidRPr="00170335">
          <w:rPr>
            <w:rFonts w:ascii="Times New Roman" w:eastAsia="Times New Roman" w:hAnsi="Times New Roman" w:cs="Times New Roman"/>
            <w:color w:val="000000"/>
            <w:kern w:val="0"/>
            <w:sz w:val="28"/>
            <w:lang w:eastAsia="ru-RU" w:bidi="ru-RU"/>
          </w:rPr>
          <w:tab/>
          <w:t xml:space="preserve"> 46</w:t>
        </w:r>
      </w:hyperlink>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Речевой акт и коммуникативный акт</w:t>
      </w:r>
      <w:r w:rsidRPr="00170335">
        <w:rPr>
          <w:rFonts w:ascii="Times New Roman" w:eastAsia="Times New Roman" w:hAnsi="Times New Roman" w:cs="Times New Roman"/>
          <w:color w:val="000000"/>
          <w:kern w:val="0"/>
          <w:sz w:val="28"/>
          <w:szCs w:val="28"/>
          <w:lang w:eastAsia="ru-RU" w:bidi="ru-RU"/>
        </w:rPr>
        <w:tab/>
        <w:t xml:space="preserve"> 50</w:t>
      </w:r>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left="960" w:hanging="960"/>
        <w:jc w:val="left"/>
        <w:rPr>
          <w:rFonts w:ascii="Times New Roman" w:eastAsia="Times New Roman" w:hAnsi="Times New Roman" w:cs="Times New Roman"/>
          <w:color w:val="000000"/>
          <w:kern w:val="0"/>
          <w:sz w:val="28"/>
          <w:szCs w:val="28"/>
          <w:lang w:eastAsia="ru-RU" w:bidi="ru-RU"/>
        </w:rPr>
      </w:pPr>
      <w:hyperlink w:anchor="bookmark15" w:tooltip="Current Document">
        <w:r w:rsidRPr="00170335">
          <w:rPr>
            <w:rFonts w:ascii="Times New Roman" w:eastAsia="Times New Roman" w:hAnsi="Times New Roman" w:cs="Times New Roman"/>
            <w:color w:val="000000"/>
            <w:kern w:val="0"/>
            <w:sz w:val="28"/>
            <w:lang w:eastAsia="ru-RU" w:bidi="ru-RU"/>
          </w:rPr>
          <w:t>Коммуникативный акт, речевой акт и схема четы</w:t>
        </w:r>
        <w:r w:rsidRPr="00170335">
          <w:rPr>
            <w:rFonts w:ascii="Times New Roman" w:eastAsia="Times New Roman" w:hAnsi="Times New Roman" w:cs="Times New Roman"/>
            <w:color w:val="000000"/>
            <w:kern w:val="0"/>
            <w:sz w:val="28"/>
            <w:lang w:eastAsia="ru-RU" w:bidi="ru-RU"/>
          </w:rPr>
          <w:softHyphen/>
          <w:t>рех полей К. Бюлера</w:t>
        </w:r>
        <w:r w:rsidRPr="00170335">
          <w:rPr>
            <w:rFonts w:ascii="Times New Roman" w:eastAsia="Times New Roman" w:hAnsi="Times New Roman" w:cs="Times New Roman"/>
            <w:color w:val="000000"/>
            <w:kern w:val="0"/>
            <w:sz w:val="28"/>
            <w:lang w:eastAsia="ru-RU" w:bidi="ru-RU"/>
          </w:rPr>
          <w:tab/>
          <w:t xml:space="preserve"> 56</w:t>
        </w:r>
      </w:hyperlink>
    </w:p>
    <w:p w:rsidR="00170335" w:rsidRPr="00170335" w:rsidRDefault="00170335" w:rsidP="00170335">
      <w:pPr>
        <w:numPr>
          <w:ilvl w:val="2"/>
          <w:numId w:val="39"/>
        </w:numPr>
        <w:tabs>
          <w:tab w:val="clear" w:pos="709"/>
          <w:tab w:val="left" w:pos="911"/>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Акты и речевые акты. Иллокутивный акт и его</w:t>
      </w:r>
    </w:p>
    <w:p w:rsidR="00170335" w:rsidRPr="00170335" w:rsidRDefault="00170335" w:rsidP="00170335">
      <w:pPr>
        <w:tabs>
          <w:tab w:val="clear" w:pos="709"/>
          <w:tab w:val="right" w:leader="dot" w:pos="8164"/>
        </w:tabs>
        <w:suppressAutoHyphens w:val="0"/>
        <w:spacing w:after="0" w:line="307" w:lineRule="exact"/>
        <w:ind w:left="96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составляющие</w:t>
      </w:r>
      <w:r w:rsidRPr="00170335">
        <w:rPr>
          <w:rFonts w:ascii="Times New Roman" w:eastAsia="Times New Roman" w:hAnsi="Times New Roman" w:cs="Times New Roman"/>
          <w:color w:val="000000"/>
          <w:kern w:val="0"/>
          <w:sz w:val="28"/>
          <w:szCs w:val="28"/>
          <w:lang w:eastAsia="ru-RU" w:bidi="ru-RU"/>
        </w:rPr>
        <w:tab/>
        <w:t xml:space="preserve"> 59</w:t>
      </w:r>
    </w:p>
    <w:p w:rsidR="00170335" w:rsidRPr="00170335" w:rsidRDefault="00170335" w:rsidP="00170335">
      <w:pPr>
        <w:numPr>
          <w:ilvl w:val="2"/>
          <w:numId w:val="39"/>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Классификация иллокутивных актов</w:t>
      </w:r>
      <w:r w:rsidRPr="00170335">
        <w:rPr>
          <w:rFonts w:ascii="Times New Roman" w:eastAsia="Times New Roman" w:hAnsi="Times New Roman" w:cs="Times New Roman"/>
          <w:color w:val="000000"/>
          <w:kern w:val="0"/>
          <w:sz w:val="28"/>
          <w:szCs w:val="28"/>
          <w:lang w:eastAsia="ru-RU" w:bidi="ru-RU"/>
        </w:rPr>
        <w:tab/>
        <w:t xml:space="preserve"> 62</w:t>
      </w:r>
    </w:p>
    <w:p w:rsidR="00170335" w:rsidRPr="00170335" w:rsidRDefault="00170335" w:rsidP="00170335">
      <w:pPr>
        <w:tabs>
          <w:tab w:val="clear" w:pos="709"/>
          <w:tab w:val="right" w:leader="dot" w:pos="8164"/>
        </w:tabs>
        <w:suppressAutoHyphens w:val="0"/>
        <w:spacing w:after="0" w:line="307" w:lineRule="exact"/>
        <w:ind w:left="960" w:firstLine="0"/>
        <w:rPr>
          <w:rFonts w:ascii="Times New Roman" w:eastAsia="Times New Roman" w:hAnsi="Times New Roman" w:cs="Times New Roman"/>
          <w:color w:val="000000"/>
          <w:kern w:val="0"/>
          <w:sz w:val="28"/>
          <w:szCs w:val="28"/>
          <w:lang w:eastAsia="ru-RU" w:bidi="ru-RU"/>
        </w:rPr>
      </w:pPr>
      <w:hyperlink w:anchor="bookmark18" w:tooltip="Current Document">
        <w:r w:rsidRPr="00170335">
          <w:rPr>
            <w:rFonts w:ascii="Times New Roman" w:eastAsia="Times New Roman" w:hAnsi="Times New Roman" w:cs="Times New Roman"/>
            <w:color w:val="000000"/>
            <w:kern w:val="0"/>
            <w:sz w:val="28"/>
            <w:lang w:eastAsia="ru-RU" w:bidi="ru-RU"/>
          </w:rPr>
          <w:t>Основные положения и выводы</w:t>
        </w:r>
        <w:r w:rsidRPr="00170335">
          <w:rPr>
            <w:rFonts w:ascii="Times New Roman" w:eastAsia="Times New Roman" w:hAnsi="Times New Roman" w:cs="Times New Roman"/>
            <w:color w:val="000000"/>
            <w:kern w:val="0"/>
            <w:sz w:val="28"/>
            <w:lang w:eastAsia="ru-RU" w:bidi="ru-RU"/>
          </w:rPr>
          <w:tab/>
          <w:t xml:space="preserve"> 68</w:t>
        </w:r>
      </w:hyperlink>
    </w:p>
    <w:p w:rsidR="00170335" w:rsidRPr="00170335" w:rsidRDefault="00170335" w:rsidP="00170335">
      <w:pPr>
        <w:tabs>
          <w:tab w:val="clear" w:pos="709"/>
        </w:tabs>
        <w:suppressAutoHyphens w:val="0"/>
        <w:spacing w:after="0" w:line="307"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ГЛАВА 2. РУССКИЕ ПЕРФОРМАТИВНЫЕ</w:t>
      </w:r>
    </w:p>
    <w:p w:rsidR="00170335" w:rsidRPr="00170335" w:rsidRDefault="00170335" w:rsidP="00170335">
      <w:pPr>
        <w:tabs>
          <w:tab w:val="clear" w:pos="709"/>
          <w:tab w:val="right" w:leader="dot" w:pos="8164"/>
        </w:tabs>
        <w:suppressAutoHyphens w:val="0"/>
        <w:spacing w:after="0" w:line="307" w:lineRule="exact"/>
        <w:ind w:left="166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ГЛАГОЛЫ</w:t>
      </w:r>
      <w:r w:rsidRPr="00170335">
        <w:rPr>
          <w:rFonts w:ascii="Times New Roman" w:eastAsia="Times New Roman" w:hAnsi="Times New Roman" w:cs="Times New Roman"/>
          <w:color w:val="000000"/>
          <w:kern w:val="0"/>
          <w:sz w:val="28"/>
          <w:szCs w:val="28"/>
          <w:lang w:eastAsia="ru-RU" w:bidi="ru-RU"/>
        </w:rPr>
        <w:tab/>
        <w:t xml:space="preserve"> 76</w:t>
      </w:r>
    </w:p>
    <w:p w:rsidR="00170335" w:rsidRPr="00170335" w:rsidRDefault="00170335" w:rsidP="00170335">
      <w:pPr>
        <w:numPr>
          <w:ilvl w:val="0"/>
          <w:numId w:val="40"/>
        </w:numPr>
        <w:tabs>
          <w:tab w:val="clear" w:pos="709"/>
          <w:tab w:val="left" w:pos="911"/>
          <w:tab w:val="right" w:leader="dot" w:pos="8164"/>
        </w:tabs>
        <w:suppressAutoHyphens w:val="0"/>
        <w:spacing w:after="0" w:line="307" w:lineRule="exact"/>
        <w:ind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170335">
          <w:rPr>
            <w:rFonts w:ascii="Times New Roman" w:eastAsia="Times New Roman" w:hAnsi="Times New Roman" w:cs="Times New Roman"/>
            <w:color w:val="000000"/>
            <w:kern w:val="0"/>
            <w:sz w:val="28"/>
            <w:lang w:eastAsia="ru-RU" w:bidi="ru-RU"/>
          </w:rPr>
          <w:t>Теория перформативного глагола</w:t>
        </w:r>
        <w:r w:rsidRPr="00170335">
          <w:rPr>
            <w:rFonts w:ascii="Times New Roman" w:eastAsia="Times New Roman" w:hAnsi="Times New Roman" w:cs="Times New Roman"/>
            <w:color w:val="000000"/>
            <w:kern w:val="0"/>
            <w:sz w:val="28"/>
            <w:lang w:eastAsia="ru-RU" w:bidi="ru-RU"/>
          </w:rPr>
          <w:tab/>
          <w:t xml:space="preserve"> 76</w:t>
        </w:r>
      </w:hyperlink>
    </w:p>
    <w:p w:rsidR="00170335" w:rsidRPr="00170335" w:rsidRDefault="00170335" w:rsidP="00170335">
      <w:pPr>
        <w:numPr>
          <w:ilvl w:val="0"/>
          <w:numId w:val="41"/>
        </w:numPr>
        <w:tabs>
          <w:tab w:val="clear" w:pos="709"/>
          <w:tab w:val="left" w:pos="911"/>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Перформативные глаголы в таксономиях</w:t>
      </w:r>
    </w:p>
    <w:p w:rsidR="00170335" w:rsidRPr="00170335" w:rsidRDefault="00170335" w:rsidP="00170335">
      <w:pPr>
        <w:tabs>
          <w:tab w:val="clear" w:pos="709"/>
          <w:tab w:val="right" w:leader="dot" w:pos="8164"/>
        </w:tabs>
        <w:suppressAutoHyphens w:val="0"/>
        <w:spacing w:after="0" w:line="307" w:lineRule="exact"/>
        <w:ind w:left="96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Дж. Остина и Дж. Серля</w:t>
      </w:r>
      <w:r w:rsidRPr="00170335">
        <w:rPr>
          <w:rFonts w:ascii="Times New Roman" w:eastAsia="Times New Roman" w:hAnsi="Times New Roman" w:cs="Times New Roman"/>
          <w:color w:val="000000"/>
          <w:kern w:val="0"/>
          <w:sz w:val="28"/>
          <w:szCs w:val="28"/>
          <w:lang w:eastAsia="ru-RU" w:bidi="ru-RU"/>
        </w:rPr>
        <w:tab/>
        <w:t xml:space="preserve"> 76</w:t>
      </w:r>
    </w:p>
    <w:p w:rsidR="00170335" w:rsidRPr="00170335" w:rsidRDefault="00170335" w:rsidP="00170335">
      <w:pPr>
        <w:numPr>
          <w:ilvl w:val="0"/>
          <w:numId w:val="41"/>
        </w:numPr>
        <w:tabs>
          <w:tab w:val="clear" w:pos="709"/>
          <w:tab w:val="left" w:pos="911"/>
          <w:tab w:val="right" w:leader="do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170335">
          <w:rPr>
            <w:rFonts w:ascii="Times New Roman" w:eastAsia="Times New Roman" w:hAnsi="Times New Roman" w:cs="Times New Roman"/>
            <w:color w:val="000000"/>
            <w:kern w:val="0"/>
            <w:sz w:val="28"/>
            <w:lang w:eastAsia="ru-RU" w:bidi="ru-RU"/>
          </w:rPr>
          <w:t xml:space="preserve">О перформативности глагола </w:t>
        </w:r>
        <w:r w:rsidRPr="00170335">
          <w:rPr>
            <w:rFonts w:ascii="Times New Roman" w:eastAsia="Times New Roman" w:hAnsi="Times New Roman" w:cs="Times New Roman"/>
            <w:i/>
            <w:iCs/>
            <w:color w:val="000000"/>
            <w:kern w:val="0"/>
            <w:sz w:val="28"/>
            <w:lang w:eastAsia="ru-RU" w:bidi="ru-RU"/>
          </w:rPr>
          <w:t>говорить</w:t>
        </w:r>
        <w:r w:rsidRPr="00170335">
          <w:rPr>
            <w:rFonts w:ascii="Times New Roman" w:eastAsia="Times New Roman" w:hAnsi="Times New Roman" w:cs="Times New Roman"/>
            <w:color w:val="000000"/>
            <w:kern w:val="0"/>
            <w:sz w:val="28"/>
            <w:lang w:eastAsia="ru-RU" w:bidi="ru-RU"/>
          </w:rPr>
          <w:tab/>
          <w:t xml:space="preserve"> 80</w:t>
        </w:r>
      </w:hyperlink>
    </w:p>
    <w:p w:rsidR="00170335" w:rsidRPr="00170335" w:rsidRDefault="00170335" w:rsidP="00170335">
      <w:pPr>
        <w:numPr>
          <w:ilvl w:val="1"/>
          <w:numId w:val="41"/>
        </w:numPr>
        <w:tabs>
          <w:tab w:val="clear" w:pos="709"/>
          <w:tab w:val="left" w:pos="911"/>
          <w:tab w:val="left" w:leader="dot" w:pos="7500"/>
          <w:tab w:val="righ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23" w:tooltip="Current Document">
        <w:r w:rsidRPr="00170335">
          <w:rPr>
            <w:rFonts w:ascii="Times New Roman" w:eastAsia="Times New Roman" w:hAnsi="Times New Roman" w:cs="Times New Roman"/>
            <w:color w:val="000000"/>
            <w:kern w:val="0"/>
            <w:sz w:val="28"/>
            <w:lang w:eastAsia="ru-RU" w:bidi="ru-RU"/>
          </w:rPr>
          <w:t>Перформативность и концепция Э. Кошмидера</w:t>
        </w:r>
        <w:r w:rsidRPr="00170335">
          <w:rPr>
            <w:rFonts w:ascii="Times New Roman" w:eastAsia="Times New Roman" w:hAnsi="Times New Roman" w:cs="Times New Roman"/>
            <w:color w:val="000000"/>
            <w:kern w:val="0"/>
            <w:sz w:val="28"/>
            <w:lang w:eastAsia="ru-RU" w:bidi="ru-RU"/>
          </w:rPr>
          <w:tab/>
        </w:r>
        <w:r w:rsidRPr="00170335">
          <w:rPr>
            <w:rFonts w:ascii="Times New Roman" w:eastAsia="Times New Roman" w:hAnsi="Times New Roman" w:cs="Times New Roman"/>
            <w:color w:val="000000"/>
            <w:kern w:val="0"/>
            <w:sz w:val="28"/>
            <w:lang w:eastAsia="ru-RU" w:bidi="ru-RU"/>
          </w:rPr>
          <w:tab/>
          <w:t>86</w:t>
        </w:r>
      </w:hyperlink>
    </w:p>
    <w:p w:rsidR="00170335" w:rsidRPr="00170335" w:rsidRDefault="00170335" w:rsidP="00170335">
      <w:pPr>
        <w:numPr>
          <w:ilvl w:val="1"/>
          <w:numId w:val="41"/>
        </w:numPr>
        <w:tabs>
          <w:tab w:val="clear" w:pos="709"/>
          <w:tab w:val="left" w:pos="911"/>
          <w:tab w:val="right" w:leader="do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25" w:tooltip="Current Document">
        <w:r w:rsidRPr="00170335">
          <w:rPr>
            <w:rFonts w:ascii="Times New Roman" w:eastAsia="Times New Roman" w:hAnsi="Times New Roman" w:cs="Times New Roman"/>
            <w:color w:val="000000"/>
            <w:kern w:val="0"/>
            <w:sz w:val="28"/>
            <w:lang w:eastAsia="ru-RU" w:bidi="ru-RU"/>
          </w:rPr>
          <w:t>Природа перформативности</w:t>
        </w:r>
        <w:r w:rsidRPr="00170335">
          <w:rPr>
            <w:rFonts w:ascii="Times New Roman" w:eastAsia="Times New Roman" w:hAnsi="Times New Roman" w:cs="Times New Roman"/>
            <w:color w:val="000000"/>
            <w:kern w:val="0"/>
            <w:sz w:val="28"/>
            <w:lang w:eastAsia="ru-RU" w:bidi="ru-RU"/>
          </w:rPr>
          <w:tab/>
          <w:t xml:space="preserve"> 88</w:t>
        </w:r>
      </w:hyperlink>
    </w:p>
    <w:p w:rsidR="00170335" w:rsidRPr="00170335" w:rsidRDefault="00170335" w:rsidP="00170335">
      <w:pPr>
        <w:numPr>
          <w:ilvl w:val="1"/>
          <w:numId w:val="41"/>
        </w:numPr>
        <w:tabs>
          <w:tab w:val="clear" w:pos="709"/>
          <w:tab w:val="left" w:pos="911"/>
          <w:tab w:val="right" w:leader="do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26" w:tooltip="Current Document">
        <w:r w:rsidRPr="00170335">
          <w:rPr>
            <w:rFonts w:ascii="Times New Roman" w:eastAsia="Times New Roman" w:hAnsi="Times New Roman" w:cs="Times New Roman"/>
            <w:color w:val="000000"/>
            <w:kern w:val="0"/>
            <w:sz w:val="28"/>
            <w:lang w:eastAsia="ru-RU" w:bidi="ru-RU"/>
          </w:rPr>
          <w:t>Вид и время перформативного глагола</w:t>
        </w:r>
        <w:r w:rsidRPr="00170335">
          <w:rPr>
            <w:rFonts w:ascii="Times New Roman" w:eastAsia="Times New Roman" w:hAnsi="Times New Roman" w:cs="Times New Roman"/>
            <w:color w:val="000000"/>
            <w:kern w:val="0"/>
            <w:sz w:val="28"/>
            <w:lang w:eastAsia="ru-RU" w:bidi="ru-RU"/>
          </w:rPr>
          <w:tab/>
          <w:t xml:space="preserve"> 95</w:t>
        </w:r>
      </w:hyperlink>
    </w:p>
    <w:p w:rsidR="00170335" w:rsidRPr="00170335" w:rsidRDefault="00170335" w:rsidP="00170335">
      <w:pPr>
        <w:numPr>
          <w:ilvl w:val="1"/>
          <w:numId w:val="41"/>
        </w:numPr>
        <w:tabs>
          <w:tab w:val="clear" w:pos="709"/>
          <w:tab w:val="left" w:pos="911"/>
          <w:tab w:val="right" w:leader="do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170335">
          <w:rPr>
            <w:rFonts w:ascii="Times New Roman" w:eastAsia="Times New Roman" w:hAnsi="Times New Roman" w:cs="Times New Roman"/>
            <w:color w:val="000000"/>
            <w:kern w:val="0"/>
            <w:sz w:val="28"/>
            <w:lang w:eastAsia="ru-RU" w:bidi="ru-RU"/>
          </w:rPr>
          <w:t>Перформативы в грамматике и словаре</w:t>
        </w:r>
        <w:r w:rsidRPr="00170335">
          <w:rPr>
            <w:rFonts w:ascii="Times New Roman" w:eastAsia="Times New Roman" w:hAnsi="Times New Roman" w:cs="Times New Roman"/>
            <w:color w:val="000000"/>
            <w:kern w:val="0"/>
            <w:sz w:val="28"/>
            <w:lang w:eastAsia="ru-RU" w:bidi="ru-RU"/>
          </w:rPr>
          <w:tab/>
          <w:t xml:space="preserve"> 98</w:t>
        </w:r>
      </w:hyperlink>
    </w:p>
    <w:p w:rsidR="00170335" w:rsidRPr="00170335" w:rsidRDefault="00170335" w:rsidP="00170335">
      <w:pPr>
        <w:numPr>
          <w:ilvl w:val="2"/>
          <w:numId w:val="41"/>
        </w:numPr>
        <w:tabs>
          <w:tab w:val="clear" w:pos="709"/>
          <w:tab w:val="left" w:pos="911"/>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Морфологические и синтаксические особенности</w:t>
      </w:r>
    </w:p>
    <w:p w:rsidR="00170335" w:rsidRPr="00170335" w:rsidRDefault="00170335" w:rsidP="00170335">
      <w:pPr>
        <w:tabs>
          <w:tab w:val="clear" w:pos="709"/>
          <w:tab w:val="right" w:leader="dot" w:pos="8164"/>
        </w:tabs>
        <w:suppressAutoHyphens w:val="0"/>
        <w:spacing w:after="0" w:line="307" w:lineRule="exact"/>
        <w:ind w:left="960" w:firstLine="0"/>
        <w:rPr>
          <w:rFonts w:ascii="Times New Roman" w:eastAsia="Times New Roman" w:hAnsi="Times New Roman" w:cs="Times New Roman"/>
          <w:color w:val="000000"/>
          <w:kern w:val="0"/>
          <w:sz w:val="28"/>
          <w:szCs w:val="28"/>
          <w:lang w:eastAsia="ru-RU" w:bidi="ru-RU"/>
        </w:rPr>
      </w:pPr>
      <w:hyperlink w:anchor="bookmark28" w:tooltip="Current Document">
        <w:r w:rsidRPr="00170335">
          <w:rPr>
            <w:rFonts w:ascii="Times New Roman" w:eastAsia="Times New Roman" w:hAnsi="Times New Roman" w:cs="Times New Roman"/>
            <w:color w:val="000000"/>
            <w:kern w:val="0"/>
            <w:sz w:val="28"/>
            <w:lang w:eastAsia="ru-RU" w:bidi="ru-RU"/>
          </w:rPr>
          <w:t>русских перформативных глаголов</w:t>
        </w:r>
        <w:r w:rsidRPr="00170335">
          <w:rPr>
            <w:rFonts w:ascii="Times New Roman" w:eastAsia="Times New Roman" w:hAnsi="Times New Roman" w:cs="Times New Roman"/>
            <w:color w:val="000000"/>
            <w:kern w:val="0"/>
            <w:sz w:val="28"/>
            <w:lang w:eastAsia="ru-RU" w:bidi="ru-RU"/>
          </w:rPr>
          <w:tab/>
          <w:t xml:space="preserve"> 106</w:t>
        </w:r>
      </w:hyperlink>
    </w:p>
    <w:p w:rsidR="00170335" w:rsidRPr="00170335" w:rsidRDefault="00170335" w:rsidP="00170335">
      <w:pPr>
        <w:numPr>
          <w:ilvl w:val="2"/>
          <w:numId w:val="41"/>
        </w:numPr>
        <w:tabs>
          <w:tab w:val="clear" w:pos="709"/>
          <w:tab w:val="left" w:pos="911"/>
          <w:tab w:val="right" w:leader="dot" w:pos="8164"/>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170335">
          <w:rPr>
            <w:rFonts w:ascii="Times New Roman" w:eastAsia="Times New Roman" w:hAnsi="Times New Roman" w:cs="Times New Roman"/>
            <w:color w:val="000000"/>
            <w:kern w:val="0"/>
            <w:sz w:val="28"/>
            <w:lang w:eastAsia="ru-RU" w:bidi="ru-RU"/>
          </w:rPr>
          <w:t>Проверка на перформативность</w:t>
        </w:r>
        <w:r w:rsidRPr="00170335">
          <w:rPr>
            <w:rFonts w:ascii="Times New Roman" w:eastAsia="Times New Roman" w:hAnsi="Times New Roman" w:cs="Times New Roman"/>
            <w:color w:val="000000"/>
            <w:kern w:val="0"/>
            <w:sz w:val="28"/>
            <w:lang w:eastAsia="ru-RU" w:bidi="ru-RU"/>
          </w:rPr>
          <w:tab/>
          <w:t xml:space="preserve"> 111</w:t>
        </w:r>
      </w:hyperlink>
    </w:p>
    <w:p w:rsidR="00170335" w:rsidRPr="00170335" w:rsidRDefault="00170335" w:rsidP="00170335">
      <w:pPr>
        <w:numPr>
          <w:ilvl w:val="2"/>
          <w:numId w:val="41"/>
        </w:numPr>
        <w:tabs>
          <w:tab w:val="clear" w:pos="709"/>
          <w:tab w:val="left" w:pos="911"/>
          <w:tab w:val="left" w:pos="7781"/>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Семантические и прагматические особенности</w:t>
      </w:r>
      <w:r w:rsidRPr="00170335">
        <w:rPr>
          <w:rFonts w:ascii="Times New Roman" w:eastAsia="Times New Roman" w:hAnsi="Times New Roman" w:cs="Times New Roman"/>
          <w:color w:val="000000"/>
          <w:kern w:val="0"/>
          <w:sz w:val="28"/>
          <w:szCs w:val="28"/>
          <w:lang w:eastAsia="ru-RU" w:bidi="ru-RU"/>
        </w:rPr>
        <w:tab/>
        <w:t>.</w:t>
      </w:r>
    </w:p>
    <w:p w:rsidR="00170335" w:rsidRPr="00170335" w:rsidRDefault="00170335" w:rsidP="00170335">
      <w:pPr>
        <w:tabs>
          <w:tab w:val="clear" w:pos="709"/>
          <w:tab w:val="right" w:leader="dot" w:pos="8164"/>
        </w:tabs>
        <w:suppressAutoHyphens w:val="0"/>
        <w:spacing w:after="0" w:line="307" w:lineRule="exact"/>
        <w:ind w:left="960" w:firstLine="0"/>
        <w:rPr>
          <w:rFonts w:ascii="Times New Roman" w:eastAsia="Times New Roman" w:hAnsi="Times New Roman" w:cs="Times New Roman"/>
          <w:color w:val="000000"/>
          <w:kern w:val="0"/>
          <w:sz w:val="28"/>
          <w:szCs w:val="28"/>
          <w:lang w:eastAsia="ru-RU" w:bidi="ru-RU"/>
        </w:rPr>
      </w:pPr>
      <w:hyperlink w:anchor="bookmark19" w:tooltip="Current Document">
        <w:r w:rsidRPr="00170335">
          <w:rPr>
            <w:rFonts w:ascii="Times New Roman" w:eastAsia="Times New Roman" w:hAnsi="Times New Roman" w:cs="Times New Roman"/>
            <w:color w:val="000000"/>
            <w:kern w:val="0"/>
            <w:sz w:val="28"/>
            <w:lang w:eastAsia="ru-RU" w:bidi="ru-RU"/>
          </w:rPr>
          <w:t>русских перформативных глаголов</w:t>
        </w:r>
        <w:r w:rsidRPr="00170335">
          <w:rPr>
            <w:rFonts w:ascii="Times New Roman" w:eastAsia="Times New Roman" w:hAnsi="Times New Roman" w:cs="Times New Roman"/>
            <w:color w:val="000000"/>
            <w:kern w:val="0"/>
            <w:sz w:val="28"/>
            <w:lang w:eastAsia="ru-RU" w:bidi="ru-RU"/>
          </w:rPr>
          <w:tab/>
          <w:t xml:space="preserve"> 116</w:t>
        </w:r>
      </w:hyperlink>
    </w:p>
    <w:p w:rsidR="00170335" w:rsidRPr="00170335" w:rsidRDefault="00170335" w:rsidP="00170335">
      <w:pPr>
        <w:numPr>
          <w:ilvl w:val="2"/>
          <w:numId w:val="41"/>
        </w:numPr>
        <w:tabs>
          <w:tab w:val="clear" w:pos="709"/>
          <w:tab w:val="left" w:pos="911"/>
          <w:tab w:val="right" w:leader="dot" w:pos="7253"/>
        </w:tabs>
        <w:suppressAutoHyphens w:val="0"/>
        <w:spacing w:after="0" w:line="307" w:lineRule="exact"/>
        <w:jc w:val="left"/>
        <w:rPr>
          <w:rFonts w:ascii="Times New Roman" w:eastAsia="Times New Roman" w:hAnsi="Times New Roman" w:cs="Times New Roman"/>
          <w:color w:val="000000"/>
          <w:kern w:val="0"/>
          <w:sz w:val="28"/>
          <w:szCs w:val="28"/>
          <w:lang w:eastAsia="ru-RU" w:bidi="ru-RU"/>
        </w:rPr>
        <w:sectPr w:rsidR="00170335" w:rsidRPr="00170335">
          <w:pgSz w:w="10680" w:h="17163"/>
          <w:pgMar w:top="2283" w:right="1363" w:bottom="2283" w:left="1046" w:header="0" w:footer="3" w:gutter="0"/>
          <w:cols w:space="720"/>
          <w:noEndnote/>
          <w:docGrid w:linePitch="360"/>
        </w:sectPr>
      </w:pPr>
      <w:r w:rsidRPr="00170335">
        <w:rPr>
          <w:rFonts w:ascii="Times New Roman" w:eastAsia="Times New Roman" w:hAnsi="Times New Roman" w:cs="Times New Roman"/>
          <w:color w:val="000000"/>
          <w:kern w:val="0"/>
          <w:sz w:val="28"/>
          <w:szCs w:val="28"/>
          <w:lang w:eastAsia="ru-RU" w:bidi="ru-RU"/>
        </w:rPr>
        <w:t>Опыт классификации русских перформативных гла</w:t>
      </w:r>
      <w:r w:rsidRPr="00170335">
        <w:rPr>
          <w:rFonts w:ascii="Times New Roman" w:eastAsia="Times New Roman" w:hAnsi="Times New Roman" w:cs="Times New Roman"/>
          <w:color w:val="000000"/>
          <w:kern w:val="0"/>
          <w:sz w:val="28"/>
          <w:szCs w:val="28"/>
          <w:lang w:eastAsia="ru-RU" w:bidi="ru-RU"/>
        </w:rPr>
        <w:softHyphen/>
        <w:t>голов с опорой на уровни речевого акта</w:t>
      </w:r>
      <w:r w:rsidRPr="00170335">
        <w:rPr>
          <w:rFonts w:ascii="Times New Roman" w:eastAsia="Times New Roman" w:hAnsi="Times New Roman" w:cs="Times New Roman"/>
          <w:color w:val="000000"/>
          <w:kern w:val="0"/>
          <w:sz w:val="28"/>
          <w:szCs w:val="28"/>
          <w:lang w:eastAsia="ru-RU" w:bidi="ru-RU"/>
        </w:rPr>
        <w:tab/>
        <w:t xml:space="preserve"> 120</w:t>
      </w:r>
      <w:r w:rsidRPr="00170335">
        <w:rPr>
          <w:rFonts w:ascii="Times New Roman" w:eastAsia="Times New Roman" w:hAnsi="Times New Roman" w:cs="Times New Roman"/>
          <w:color w:val="000000"/>
          <w:kern w:val="0"/>
          <w:sz w:val="28"/>
          <w:szCs w:val="28"/>
          <w:lang w:eastAsia="ru-RU" w:bidi="ru-RU"/>
        </w:rPr>
        <w:fldChar w:fldCharType="end"/>
      </w:r>
    </w:p>
    <w:p w:rsidR="00170335" w:rsidRPr="00170335" w:rsidRDefault="00170335" w:rsidP="00170335">
      <w:pPr>
        <w:tabs>
          <w:tab w:val="clear" w:pos="709"/>
        </w:tabs>
        <w:suppressAutoHyphens w:val="0"/>
        <w:spacing w:after="492" w:line="320" w:lineRule="exact"/>
        <w:ind w:left="3740" w:firstLine="0"/>
        <w:jc w:val="left"/>
        <w:rPr>
          <w:rFonts w:ascii="Microsoft Sans Serif" w:eastAsia="Microsoft Sans Serif" w:hAnsi="Microsoft Sans Serif" w:cs="Microsoft Sans Serif"/>
          <w:i/>
          <w:iCs/>
          <w:color w:val="000000"/>
          <w:kern w:val="0"/>
          <w:sz w:val="32"/>
          <w:szCs w:val="32"/>
          <w:lang w:val="uk-UA" w:eastAsia="uk-UA" w:bidi="uk-UA"/>
        </w:rPr>
      </w:pPr>
      <w:r w:rsidRPr="00170335">
        <w:rPr>
          <w:rFonts w:ascii="Microsoft Sans Serif" w:eastAsia="Microsoft Sans Serif" w:hAnsi="Microsoft Sans Serif" w:cs="Microsoft Sans Serif"/>
          <w:i/>
          <w:iCs/>
          <w:color w:val="000000"/>
          <w:kern w:val="0"/>
          <w:sz w:val="32"/>
          <w:szCs w:val="32"/>
          <w:lang w:val="uk-UA" w:eastAsia="uk-UA" w:bidi="uk-UA"/>
        </w:rPr>
        <w:t>з</w:t>
      </w:r>
    </w:p>
    <w:p w:rsidR="00170335" w:rsidRPr="00170335" w:rsidRDefault="00170335" w:rsidP="00170335">
      <w:pPr>
        <w:tabs>
          <w:tab w:val="clear" w:pos="709"/>
          <w:tab w:val="right" w:leader="dot" w:pos="8222"/>
        </w:tabs>
        <w:suppressAutoHyphens w:val="0"/>
        <w:spacing w:after="0" w:line="312"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fldChar w:fldCharType="begin"/>
      </w:r>
      <w:r w:rsidRPr="00170335">
        <w:rPr>
          <w:rFonts w:ascii="Times New Roman" w:eastAsia="Times New Roman" w:hAnsi="Times New Roman" w:cs="Times New Roman"/>
          <w:color w:val="000000"/>
          <w:kern w:val="0"/>
          <w:sz w:val="28"/>
          <w:szCs w:val="28"/>
          <w:lang w:eastAsia="ru-RU" w:bidi="ru-RU"/>
        </w:rPr>
        <w:instrText xml:space="preserve"> TOC \o "1-5" \h \z </w:instrText>
      </w:r>
      <w:r w:rsidRPr="00170335">
        <w:rPr>
          <w:rFonts w:ascii="Times New Roman" w:eastAsia="Times New Roman" w:hAnsi="Times New Roman" w:cs="Times New Roman"/>
          <w:color w:val="000000"/>
          <w:kern w:val="0"/>
          <w:sz w:val="28"/>
          <w:szCs w:val="28"/>
          <w:lang w:eastAsia="ru-RU" w:bidi="ru-RU"/>
        </w:rPr>
        <w:fldChar w:fldCharType="separate"/>
      </w:r>
      <w:r w:rsidRPr="00170335">
        <w:rPr>
          <w:rFonts w:ascii="Times New Roman" w:eastAsia="Times New Roman" w:hAnsi="Times New Roman" w:cs="Times New Roman"/>
          <w:color w:val="000000"/>
          <w:kern w:val="0"/>
          <w:sz w:val="28"/>
          <w:szCs w:val="28"/>
          <w:lang w:eastAsia="ru-RU" w:bidi="ru-RU"/>
        </w:rPr>
        <w:t xml:space="preserve">Основные положения </w:t>
      </w:r>
      <w:r w:rsidRPr="00170335">
        <w:rPr>
          <w:rFonts w:ascii="Times New Roman" w:eastAsia="Times New Roman" w:hAnsi="Times New Roman" w:cs="Times New Roman"/>
          <w:b/>
          <w:bCs/>
          <w:color w:val="000000"/>
          <w:kern w:val="0"/>
          <w:sz w:val="28"/>
          <w:szCs w:val="28"/>
          <w:lang w:eastAsia="ru-RU" w:bidi="ru-RU"/>
        </w:rPr>
        <w:t xml:space="preserve">и </w:t>
      </w:r>
      <w:r w:rsidRPr="00170335">
        <w:rPr>
          <w:rFonts w:ascii="Times New Roman" w:eastAsia="Times New Roman" w:hAnsi="Times New Roman" w:cs="Times New Roman"/>
          <w:color w:val="000000"/>
          <w:kern w:val="0"/>
          <w:sz w:val="28"/>
          <w:szCs w:val="28"/>
          <w:lang w:eastAsia="ru-RU" w:bidi="ru-RU"/>
        </w:rPr>
        <w:t>выводы</w:t>
      </w:r>
      <w:r w:rsidRPr="00170335">
        <w:rPr>
          <w:rFonts w:ascii="Times New Roman" w:eastAsia="Times New Roman" w:hAnsi="Times New Roman" w:cs="Times New Roman"/>
          <w:color w:val="000000"/>
          <w:kern w:val="0"/>
          <w:sz w:val="28"/>
          <w:szCs w:val="28"/>
          <w:lang w:eastAsia="ru-RU" w:bidi="ru-RU"/>
        </w:rPr>
        <w:tab/>
        <w:t xml:space="preserve"> 131</w:t>
      </w:r>
    </w:p>
    <w:p w:rsidR="00170335" w:rsidRPr="00170335" w:rsidRDefault="00170335" w:rsidP="00170335">
      <w:pPr>
        <w:tabs>
          <w:tab w:val="clear" w:pos="709"/>
        </w:tabs>
        <w:suppressAutoHyphens w:val="0"/>
        <w:spacing w:after="0" w:line="312"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ГЛАВА 3. РУССКИЕ ПЕРФОРМАТИВНЫЕ</w:t>
      </w:r>
    </w:p>
    <w:p w:rsidR="00170335" w:rsidRPr="00170335" w:rsidRDefault="00170335" w:rsidP="00170335">
      <w:pPr>
        <w:tabs>
          <w:tab w:val="clear" w:pos="709"/>
          <w:tab w:val="right" w:leader="dot" w:pos="8222"/>
        </w:tabs>
        <w:suppressAutoHyphens w:val="0"/>
        <w:spacing w:after="0" w:line="312" w:lineRule="exact"/>
        <w:ind w:left="1700" w:firstLine="0"/>
        <w:rPr>
          <w:rFonts w:ascii="Times New Roman" w:eastAsia="Times New Roman" w:hAnsi="Times New Roman" w:cs="Times New Roman"/>
          <w:color w:val="000000"/>
          <w:kern w:val="0"/>
          <w:sz w:val="28"/>
          <w:szCs w:val="28"/>
          <w:lang w:eastAsia="ru-RU" w:bidi="ru-RU"/>
        </w:rPr>
      </w:pPr>
      <w:hyperlink w:anchor="bookmark47" w:tooltip="Current Document">
        <w:r w:rsidRPr="00170335">
          <w:rPr>
            <w:rFonts w:ascii="Times New Roman" w:eastAsia="Times New Roman" w:hAnsi="Times New Roman" w:cs="Times New Roman"/>
            <w:color w:val="000000"/>
            <w:kern w:val="0"/>
            <w:sz w:val="28"/>
            <w:lang w:eastAsia="ru-RU" w:bidi="ru-RU"/>
          </w:rPr>
          <w:t>ВЫСКАЗЫВАНИЯ</w:t>
        </w:r>
        <w:r w:rsidRPr="00170335">
          <w:rPr>
            <w:rFonts w:ascii="Times New Roman" w:eastAsia="Times New Roman" w:hAnsi="Times New Roman" w:cs="Times New Roman"/>
            <w:color w:val="000000"/>
            <w:kern w:val="0"/>
            <w:sz w:val="28"/>
            <w:lang w:eastAsia="ru-RU" w:bidi="ru-RU"/>
          </w:rPr>
          <w:tab/>
          <w:t xml:space="preserve"> 136</w:t>
        </w:r>
      </w:hyperlink>
    </w:p>
    <w:p w:rsidR="00170335" w:rsidRPr="00170335" w:rsidRDefault="00170335" w:rsidP="00170335">
      <w:pPr>
        <w:numPr>
          <w:ilvl w:val="0"/>
          <w:numId w:val="42"/>
        </w:numPr>
        <w:tabs>
          <w:tab w:val="clear" w:pos="709"/>
          <w:tab w:val="left" w:pos="938"/>
          <w:tab w:val="right" w:leader="dot" w:pos="8222"/>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Категориальная ситуация и речевой акт</w:t>
      </w:r>
      <w:r w:rsidRPr="00170335">
        <w:rPr>
          <w:rFonts w:ascii="Times New Roman" w:eastAsia="Times New Roman" w:hAnsi="Times New Roman" w:cs="Times New Roman"/>
          <w:color w:val="000000"/>
          <w:kern w:val="0"/>
          <w:sz w:val="28"/>
          <w:szCs w:val="28"/>
          <w:lang w:eastAsia="ru-RU" w:bidi="ru-RU"/>
        </w:rPr>
        <w:tab/>
        <w:t xml:space="preserve"> 136</w:t>
      </w:r>
    </w:p>
    <w:p w:rsidR="00170335" w:rsidRPr="00170335" w:rsidRDefault="00170335" w:rsidP="00170335">
      <w:pPr>
        <w:numPr>
          <w:ilvl w:val="0"/>
          <w:numId w:val="42"/>
        </w:numPr>
        <w:tabs>
          <w:tab w:val="clear" w:pos="709"/>
          <w:tab w:val="left" w:pos="938"/>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Сфера говорящего субъекта «я» и слушателя «ты» ... 138</w:t>
      </w:r>
    </w:p>
    <w:p w:rsidR="00170335" w:rsidRPr="00170335" w:rsidRDefault="00170335" w:rsidP="00170335">
      <w:pPr>
        <w:numPr>
          <w:ilvl w:val="0"/>
          <w:numId w:val="43"/>
        </w:numPr>
        <w:tabs>
          <w:tab w:val="clear" w:pos="709"/>
          <w:tab w:val="left" w:pos="938"/>
          <w:tab w:val="left" w:leader="dot" w:pos="7533"/>
          <w:tab w:val="right" w:pos="8222"/>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Семантика и прагматика эгоцентрических слов</w:t>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t>138</w:t>
      </w:r>
    </w:p>
    <w:p w:rsidR="00170335" w:rsidRPr="00170335" w:rsidRDefault="00170335" w:rsidP="00170335">
      <w:pPr>
        <w:numPr>
          <w:ilvl w:val="0"/>
          <w:numId w:val="43"/>
        </w:numPr>
        <w:tabs>
          <w:tab w:val="clear" w:pos="709"/>
          <w:tab w:val="left" w:pos="938"/>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Субъективность и полярность участников речевого</w:t>
      </w:r>
    </w:p>
    <w:p w:rsidR="00170335" w:rsidRPr="00170335" w:rsidRDefault="00170335" w:rsidP="00170335">
      <w:pPr>
        <w:tabs>
          <w:tab w:val="clear" w:pos="709"/>
          <w:tab w:val="right" w:leader="dot" w:pos="8222"/>
        </w:tabs>
        <w:suppressAutoHyphens w:val="0"/>
        <w:spacing w:after="0" w:line="312"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акта</w:t>
      </w:r>
      <w:r w:rsidRPr="00170335">
        <w:rPr>
          <w:rFonts w:ascii="Times New Roman" w:eastAsia="Times New Roman" w:hAnsi="Times New Roman" w:cs="Times New Roman"/>
          <w:color w:val="000000"/>
          <w:kern w:val="0"/>
          <w:sz w:val="28"/>
          <w:szCs w:val="28"/>
          <w:lang w:eastAsia="ru-RU" w:bidi="ru-RU"/>
        </w:rPr>
        <w:tab/>
        <w:t xml:space="preserve"> 144</w:t>
      </w:r>
    </w:p>
    <w:p w:rsidR="00170335" w:rsidRPr="00170335" w:rsidRDefault="00170335" w:rsidP="00170335">
      <w:pPr>
        <w:numPr>
          <w:ilvl w:val="0"/>
          <w:numId w:val="43"/>
        </w:numPr>
        <w:tabs>
          <w:tab w:val="clear" w:pos="709"/>
          <w:tab w:val="left" w:pos="938"/>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Персональность и категориальная ситуация</w:t>
      </w:r>
    </w:p>
    <w:p w:rsidR="00170335" w:rsidRPr="00170335" w:rsidRDefault="00170335" w:rsidP="00170335">
      <w:pPr>
        <w:tabs>
          <w:tab w:val="clear" w:pos="709"/>
          <w:tab w:val="left" w:leader="dot" w:pos="3302"/>
          <w:tab w:val="left" w:leader="dot" w:pos="3917"/>
          <w:tab w:val="left" w:leader="dot" w:pos="5354"/>
          <w:tab w:val="left" w:leader="dot" w:pos="6446"/>
          <w:tab w:val="left" w:leader="dot" w:pos="7533"/>
          <w:tab w:val="left" w:leader="dot" w:pos="7747"/>
        </w:tabs>
        <w:suppressAutoHyphens w:val="0"/>
        <w:spacing w:after="0" w:line="312"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персональности </w:t>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r>
      <w:r w:rsidRPr="00170335">
        <w:rPr>
          <w:rFonts w:ascii="Times New Roman" w:eastAsia="Times New Roman" w:hAnsi="Times New Roman" w:cs="Times New Roman"/>
          <w:color w:val="000000"/>
          <w:kern w:val="0"/>
          <w:sz w:val="28"/>
          <w:szCs w:val="28"/>
          <w:lang w:eastAsia="ru-RU" w:bidi="ru-RU"/>
        </w:rPr>
        <w:tab/>
        <w:t xml:space="preserve"> 149</w:t>
      </w:r>
    </w:p>
    <w:p w:rsidR="00170335" w:rsidRPr="00170335" w:rsidRDefault="00170335" w:rsidP="00170335">
      <w:pPr>
        <w:numPr>
          <w:ilvl w:val="1"/>
          <w:numId w:val="43"/>
        </w:numPr>
        <w:tabs>
          <w:tab w:val="clear" w:pos="709"/>
          <w:tab w:val="left" w:pos="938"/>
          <w:tab w:val="right" w:leader="dot" w:pos="8222"/>
        </w:tabs>
        <w:suppressAutoHyphens w:val="0"/>
        <w:spacing w:after="0" w:line="312" w:lineRule="exact"/>
        <w:jc w:val="left"/>
        <w:rPr>
          <w:rFonts w:ascii="Times New Roman" w:eastAsia="Times New Roman" w:hAnsi="Times New Roman" w:cs="Times New Roman"/>
          <w:color w:val="000000"/>
          <w:kern w:val="0"/>
          <w:sz w:val="28"/>
          <w:szCs w:val="28"/>
          <w:lang w:eastAsia="ru-RU" w:bidi="ru-RU"/>
        </w:rPr>
      </w:pPr>
      <w:hyperlink w:anchor="bookmark34" w:tooltip="Current Document">
        <w:r w:rsidRPr="00170335">
          <w:rPr>
            <w:rFonts w:ascii="Times New Roman" w:eastAsia="Times New Roman" w:hAnsi="Times New Roman" w:cs="Times New Roman"/>
            <w:color w:val="000000"/>
            <w:kern w:val="0"/>
            <w:sz w:val="28"/>
            <w:lang w:eastAsia="ru-RU" w:bidi="ru-RU"/>
          </w:rPr>
          <w:t>Сфера речевого действия</w:t>
        </w:r>
        <w:r w:rsidRPr="00170335">
          <w:rPr>
            <w:rFonts w:ascii="Times New Roman" w:eastAsia="Times New Roman" w:hAnsi="Times New Roman" w:cs="Times New Roman"/>
            <w:color w:val="000000"/>
            <w:kern w:val="0"/>
            <w:sz w:val="28"/>
            <w:lang w:eastAsia="ru-RU" w:bidi="ru-RU"/>
          </w:rPr>
          <w:tab/>
          <w:t xml:space="preserve"> 152</w:t>
        </w:r>
      </w:hyperlink>
    </w:p>
    <w:p w:rsidR="00170335" w:rsidRPr="00170335" w:rsidRDefault="00170335" w:rsidP="00170335">
      <w:pPr>
        <w:numPr>
          <w:ilvl w:val="2"/>
          <w:numId w:val="43"/>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170335">
          <w:rPr>
            <w:rFonts w:ascii="Times New Roman" w:eastAsia="Times New Roman" w:hAnsi="Times New Roman" w:cs="Times New Roman"/>
            <w:color w:val="000000"/>
            <w:kern w:val="0"/>
            <w:sz w:val="28"/>
            <w:lang w:eastAsia="ru-RU" w:bidi="ru-RU"/>
          </w:rPr>
          <w:t>Семиотическая природа предиката</w:t>
        </w:r>
        <w:r w:rsidRPr="00170335">
          <w:rPr>
            <w:rFonts w:ascii="Times New Roman" w:eastAsia="Times New Roman" w:hAnsi="Times New Roman" w:cs="Times New Roman"/>
            <w:color w:val="000000"/>
            <w:kern w:val="0"/>
            <w:sz w:val="28"/>
            <w:lang w:eastAsia="ru-RU" w:bidi="ru-RU"/>
          </w:rPr>
          <w:tab/>
          <w:t xml:space="preserve"> 152</w:t>
        </w:r>
      </w:hyperlink>
    </w:p>
    <w:p w:rsidR="00170335" w:rsidRPr="00170335" w:rsidRDefault="00170335" w:rsidP="00170335">
      <w:pPr>
        <w:numPr>
          <w:ilvl w:val="2"/>
          <w:numId w:val="43"/>
        </w:numPr>
        <w:tabs>
          <w:tab w:val="clear" w:pos="709"/>
          <w:tab w:val="left" w:pos="938"/>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Базовые предикаты, суперпредикаты и</w:t>
      </w:r>
    </w:p>
    <w:p w:rsidR="00170335" w:rsidRPr="00170335" w:rsidRDefault="00170335" w:rsidP="00170335">
      <w:pPr>
        <w:tabs>
          <w:tab w:val="clear" w:pos="709"/>
          <w:tab w:val="right" w:leader="dot" w:pos="8222"/>
        </w:tabs>
        <w:suppressAutoHyphens w:val="0"/>
        <w:spacing w:after="0" w:line="307"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перформативные предикаты</w:t>
      </w:r>
      <w:r w:rsidRPr="00170335">
        <w:rPr>
          <w:rFonts w:ascii="Times New Roman" w:eastAsia="Times New Roman" w:hAnsi="Times New Roman" w:cs="Times New Roman"/>
          <w:color w:val="000000"/>
          <w:kern w:val="0"/>
          <w:sz w:val="28"/>
          <w:szCs w:val="28"/>
          <w:lang w:eastAsia="ru-RU" w:bidi="ru-RU"/>
        </w:rPr>
        <w:tab/>
        <w:t xml:space="preserve"> 155</w:t>
      </w:r>
    </w:p>
    <w:p w:rsidR="00170335" w:rsidRPr="00170335" w:rsidRDefault="00170335" w:rsidP="00170335">
      <w:pPr>
        <w:numPr>
          <w:ilvl w:val="2"/>
          <w:numId w:val="43"/>
        </w:numPr>
        <w:tabs>
          <w:tab w:val="clear" w:pos="709"/>
          <w:tab w:val="left" w:pos="938"/>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Перформативные предикаты и область их</w:t>
      </w:r>
    </w:p>
    <w:p w:rsidR="00170335" w:rsidRPr="00170335" w:rsidRDefault="00170335" w:rsidP="00170335">
      <w:pPr>
        <w:tabs>
          <w:tab w:val="clear" w:pos="709"/>
          <w:tab w:val="right" w:leader="dot" w:pos="8222"/>
        </w:tabs>
        <w:suppressAutoHyphens w:val="0"/>
        <w:spacing w:after="0" w:line="307"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существования</w:t>
      </w:r>
      <w:r w:rsidRPr="00170335">
        <w:rPr>
          <w:rFonts w:ascii="Times New Roman" w:eastAsia="Times New Roman" w:hAnsi="Times New Roman" w:cs="Times New Roman"/>
          <w:color w:val="000000"/>
          <w:kern w:val="0"/>
          <w:sz w:val="28"/>
          <w:szCs w:val="28"/>
          <w:lang w:eastAsia="ru-RU" w:bidi="ru-RU"/>
        </w:rPr>
        <w:tab/>
        <w:t xml:space="preserve"> 160</w:t>
      </w:r>
    </w:p>
    <w:p w:rsidR="00170335" w:rsidRPr="00170335" w:rsidRDefault="00170335" w:rsidP="00170335">
      <w:pPr>
        <w:numPr>
          <w:ilvl w:val="1"/>
          <w:numId w:val="43"/>
        </w:numPr>
        <w:tabs>
          <w:tab w:val="clear" w:pos="709"/>
          <w:tab w:val="left" w:pos="938"/>
          <w:tab w:val="left" w:leader="dot" w:pos="7533"/>
          <w:tab w:val="righ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170335">
          <w:rPr>
            <w:rFonts w:ascii="Times New Roman" w:eastAsia="Times New Roman" w:hAnsi="Times New Roman" w:cs="Times New Roman"/>
            <w:color w:val="000000"/>
            <w:kern w:val="0"/>
            <w:sz w:val="28"/>
            <w:lang w:eastAsia="ru-RU" w:bidi="ru-RU"/>
          </w:rPr>
          <w:t>Механизмы перформативного высказывания</w:t>
        </w:r>
        <w:r w:rsidRPr="00170335">
          <w:rPr>
            <w:rFonts w:ascii="Times New Roman" w:eastAsia="Times New Roman" w:hAnsi="Times New Roman" w:cs="Times New Roman"/>
            <w:color w:val="000000"/>
            <w:kern w:val="0"/>
            <w:sz w:val="28"/>
            <w:lang w:eastAsia="ru-RU" w:bidi="ru-RU"/>
          </w:rPr>
          <w:tab/>
        </w:r>
        <w:r w:rsidRPr="00170335">
          <w:rPr>
            <w:rFonts w:ascii="Times New Roman" w:eastAsia="Times New Roman" w:hAnsi="Times New Roman" w:cs="Times New Roman"/>
            <w:color w:val="000000"/>
            <w:kern w:val="0"/>
            <w:sz w:val="28"/>
            <w:lang w:eastAsia="ru-RU" w:bidi="ru-RU"/>
          </w:rPr>
          <w:tab/>
          <w:t>169</w:t>
        </w:r>
      </w:hyperlink>
    </w:p>
    <w:p w:rsidR="00170335" w:rsidRPr="00170335" w:rsidRDefault="00170335" w:rsidP="00170335">
      <w:pPr>
        <w:numPr>
          <w:ilvl w:val="2"/>
          <w:numId w:val="43"/>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170335">
          <w:rPr>
            <w:rFonts w:ascii="Times New Roman" w:eastAsia="Times New Roman" w:hAnsi="Times New Roman" w:cs="Times New Roman"/>
            <w:color w:val="000000"/>
            <w:kern w:val="0"/>
            <w:sz w:val="28"/>
            <w:lang w:eastAsia="ru-RU" w:bidi="ru-RU"/>
          </w:rPr>
          <w:t>Высказывание как форма мысли</w:t>
        </w:r>
        <w:r w:rsidRPr="00170335">
          <w:rPr>
            <w:rFonts w:ascii="Times New Roman" w:eastAsia="Times New Roman" w:hAnsi="Times New Roman" w:cs="Times New Roman"/>
            <w:color w:val="000000"/>
            <w:kern w:val="0"/>
            <w:sz w:val="28"/>
            <w:lang w:eastAsia="ru-RU" w:bidi="ru-RU"/>
          </w:rPr>
          <w:tab/>
          <w:t xml:space="preserve"> 169</w:t>
        </w:r>
      </w:hyperlink>
    </w:p>
    <w:p w:rsidR="00170335" w:rsidRPr="00170335" w:rsidRDefault="00170335" w:rsidP="00170335">
      <w:pPr>
        <w:numPr>
          <w:ilvl w:val="2"/>
          <w:numId w:val="43"/>
        </w:numPr>
        <w:tabs>
          <w:tab w:val="clear" w:pos="709"/>
          <w:tab w:val="left" w:pos="938"/>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Высказывание как «внутреннее слово». Членение</w:t>
      </w:r>
    </w:p>
    <w:p w:rsidR="00170335" w:rsidRPr="00170335" w:rsidRDefault="00170335" w:rsidP="00170335">
      <w:pPr>
        <w:tabs>
          <w:tab w:val="clear" w:pos="709"/>
          <w:tab w:val="right" w:leader="dot" w:pos="8222"/>
        </w:tabs>
        <w:suppressAutoHyphens w:val="0"/>
        <w:spacing w:after="0" w:line="307"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перформативного высказывания</w:t>
      </w:r>
      <w:r w:rsidRPr="00170335">
        <w:rPr>
          <w:rFonts w:ascii="Times New Roman" w:eastAsia="Times New Roman" w:hAnsi="Times New Roman" w:cs="Times New Roman"/>
          <w:color w:val="000000"/>
          <w:kern w:val="0"/>
          <w:sz w:val="28"/>
          <w:szCs w:val="28"/>
          <w:lang w:eastAsia="ru-RU" w:bidi="ru-RU"/>
        </w:rPr>
        <w:tab/>
        <w:t xml:space="preserve"> 172</w:t>
      </w:r>
    </w:p>
    <w:p w:rsidR="00170335" w:rsidRPr="00170335" w:rsidRDefault="00170335" w:rsidP="00170335">
      <w:pPr>
        <w:numPr>
          <w:ilvl w:val="2"/>
          <w:numId w:val="43"/>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41" w:tooltip="Current Document">
        <w:r w:rsidRPr="00170335">
          <w:rPr>
            <w:rFonts w:ascii="Times New Roman" w:eastAsia="Times New Roman" w:hAnsi="Times New Roman" w:cs="Times New Roman"/>
            <w:color w:val="000000"/>
            <w:kern w:val="0"/>
            <w:sz w:val="28"/>
            <w:lang w:eastAsia="ru-RU" w:bidi="ru-RU"/>
          </w:rPr>
          <w:t>Перформативное высказывание и фреймы</w:t>
        </w:r>
        <w:r w:rsidRPr="00170335">
          <w:rPr>
            <w:rFonts w:ascii="Times New Roman" w:eastAsia="Times New Roman" w:hAnsi="Times New Roman" w:cs="Times New Roman"/>
            <w:color w:val="000000"/>
            <w:kern w:val="0"/>
            <w:sz w:val="28"/>
            <w:lang w:eastAsia="ru-RU" w:bidi="ru-RU"/>
          </w:rPr>
          <w:tab/>
          <w:t xml:space="preserve"> 176</w:t>
        </w:r>
      </w:hyperlink>
    </w:p>
    <w:p w:rsidR="00170335" w:rsidRPr="00170335" w:rsidRDefault="00170335" w:rsidP="00170335">
      <w:pPr>
        <w:numPr>
          <w:ilvl w:val="2"/>
          <w:numId w:val="43"/>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170335">
          <w:rPr>
            <w:rFonts w:ascii="Times New Roman" w:eastAsia="Times New Roman" w:hAnsi="Times New Roman" w:cs="Times New Roman"/>
            <w:color w:val="000000"/>
            <w:kern w:val="0"/>
            <w:sz w:val="28"/>
            <w:lang w:eastAsia="ru-RU" w:bidi="ru-RU"/>
          </w:rPr>
          <w:t>Перформативная пропозиция</w:t>
        </w:r>
        <w:r w:rsidRPr="00170335">
          <w:rPr>
            <w:rFonts w:ascii="Times New Roman" w:eastAsia="Times New Roman" w:hAnsi="Times New Roman" w:cs="Times New Roman"/>
            <w:color w:val="000000"/>
            <w:kern w:val="0"/>
            <w:sz w:val="28"/>
            <w:lang w:eastAsia="ru-RU" w:bidi="ru-RU"/>
          </w:rPr>
          <w:tab/>
          <w:t xml:space="preserve"> 182</w:t>
        </w:r>
      </w:hyperlink>
    </w:p>
    <w:p w:rsidR="00170335" w:rsidRPr="00170335" w:rsidRDefault="00170335" w:rsidP="00170335">
      <w:pPr>
        <w:numPr>
          <w:ilvl w:val="2"/>
          <w:numId w:val="43"/>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44" w:tooltip="Current Document">
        <w:r w:rsidRPr="00170335">
          <w:rPr>
            <w:rFonts w:ascii="Times New Roman" w:eastAsia="Times New Roman" w:hAnsi="Times New Roman" w:cs="Times New Roman"/>
            <w:color w:val="000000"/>
            <w:kern w:val="0"/>
            <w:sz w:val="28"/>
            <w:lang w:eastAsia="ru-RU" w:bidi="ru-RU"/>
          </w:rPr>
          <w:t>Дискурс, выказывание, речевой акт</w:t>
        </w:r>
        <w:r w:rsidRPr="00170335">
          <w:rPr>
            <w:rFonts w:ascii="Times New Roman" w:eastAsia="Times New Roman" w:hAnsi="Times New Roman" w:cs="Times New Roman"/>
            <w:color w:val="000000"/>
            <w:kern w:val="0"/>
            <w:sz w:val="28"/>
            <w:lang w:eastAsia="ru-RU" w:bidi="ru-RU"/>
          </w:rPr>
          <w:tab/>
          <w:t xml:space="preserve"> 189</w:t>
        </w:r>
      </w:hyperlink>
    </w:p>
    <w:p w:rsidR="00170335" w:rsidRPr="00170335" w:rsidRDefault="00170335" w:rsidP="00170335">
      <w:pPr>
        <w:tabs>
          <w:tab w:val="clear" w:pos="709"/>
          <w:tab w:val="right" w:leader="dot" w:pos="8222"/>
        </w:tabs>
        <w:suppressAutoHyphens w:val="0"/>
        <w:spacing w:after="0" w:line="307" w:lineRule="exact"/>
        <w:ind w:left="1000"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Основные положения и выводы</w:t>
      </w:r>
      <w:r w:rsidRPr="00170335">
        <w:rPr>
          <w:rFonts w:ascii="Times New Roman" w:eastAsia="Times New Roman" w:hAnsi="Times New Roman" w:cs="Times New Roman"/>
          <w:color w:val="000000"/>
          <w:kern w:val="0"/>
          <w:sz w:val="28"/>
          <w:szCs w:val="28"/>
          <w:lang w:eastAsia="ru-RU" w:bidi="ru-RU"/>
        </w:rPr>
        <w:tab/>
        <w:t xml:space="preserve">  194</w:t>
      </w:r>
    </w:p>
    <w:p w:rsidR="00170335" w:rsidRPr="00170335" w:rsidRDefault="00170335" w:rsidP="00170335">
      <w:pPr>
        <w:tabs>
          <w:tab w:val="clear" w:pos="709"/>
          <w:tab w:val="right" w:leader="dot" w:pos="8222"/>
        </w:tabs>
        <w:suppressAutoHyphens w:val="0"/>
        <w:spacing w:after="0" w:line="307" w:lineRule="exact"/>
        <w:ind w:left="1700" w:hanging="1700"/>
        <w:jc w:val="left"/>
        <w:rPr>
          <w:rFonts w:ascii="Times New Roman" w:eastAsia="Times New Roman" w:hAnsi="Times New Roman" w:cs="Times New Roman"/>
          <w:color w:val="000000"/>
          <w:kern w:val="0"/>
          <w:sz w:val="28"/>
          <w:szCs w:val="28"/>
          <w:lang w:eastAsia="ru-RU" w:bidi="ru-RU"/>
        </w:rPr>
      </w:pPr>
      <w:hyperlink w:anchor="bookmark0" w:tooltip="Current Document">
        <w:r w:rsidRPr="00170335">
          <w:rPr>
            <w:rFonts w:ascii="Times New Roman" w:eastAsia="Times New Roman" w:hAnsi="Times New Roman" w:cs="Times New Roman"/>
            <w:color w:val="000000"/>
            <w:kern w:val="0"/>
            <w:sz w:val="28"/>
            <w:szCs w:val="28"/>
            <w:lang w:eastAsia="ru-RU" w:bidi="ru-RU"/>
          </w:rPr>
          <w:t>ГЛАВА 4. СЕМАНТИКА И ПРАГМАТИКА РУССКИХ ПЕРФОРМАТИВНЫХ ВЫЗКАЗЫВАНИЙ.</w:t>
        </w:r>
        <w:r w:rsidRPr="00170335">
          <w:rPr>
            <w:rFonts w:ascii="Times New Roman" w:eastAsia="Times New Roman" w:hAnsi="Times New Roman" w:cs="Times New Roman"/>
            <w:color w:val="000000"/>
            <w:kern w:val="0"/>
            <w:sz w:val="28"/>
            <w:szCs w:val="28"/>
            <w:lang w:eastAsia="ru-RU" w:bidi="ru-RU"/>
          </w:rPr>
          <w:tab/>
          <w:t xml:space="preserve"> 207</w:t>
        </w:r>
      </w:hyperlink>
    </w:p>
    <w:p w:rsidR="00170335" w:rsidRPr="00170335" w:rsidRDefault="00170335" w:rsidP="00170335">
      <w:pPr>
        <w:numPr>
          <w:ilvl w:val="0"/>
          <w:numId w:val="44"/>
        </w:numPr>
        <w:tabs>
          <w:tab w:val="clear" w:pos="709"/>
          <w:tab w:val="left" w:pos="938"/>
          <w:tab w:val="left" w:leader="dot" w:pos="7533"/>
          <w:tab w:val="righ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48" w:tooltip="Current Document">
        <w:r w:rsidRPr="00170335">
          <w:rPr>
            <w:rFonts w:ascii="Times New Roman" w:eastAsia="Times New Roman" w:hAnsi="Times New Roman" w:cs="Times New Roman"/>
            <w:color w:val="000000"/>
            <w:kern w:val="0"/>
            <w:sz w:val="28"/>
            <w:lang w:eastAsia="ru-RU" w:bidi="ru-RU"/>
          </w:rPr>
          <w:t>Ассертивные перформативные высказывания</w:t>
        </w:r>
        <w:r w:rsidRPr="00170335">
          <w:rPr>
            <w:rFonts w:ascii="Times New Roman" w:eastAsia="Times New Roman" w:hAnsi="Times New Roman" w:cs="Times New Roman"/>
            <w:color w:val="000000"/>
            <w:kern w:val="0"/>
            <w:sz w:val="28"/>
            <w:lang w:eastAsia="ru-RU" w:bidi="ru-RU"/>
          </w:rPr>
          <w:tab/>
        </w:r>
        <w:r w:rsidRPr="00170335">
          <w:rPr>
            <w:rFonts w:ascii="Times New Roman" w:eastAsia="Times New Roman" w:hAnsi="Times New Roman" w:cs="Times New Roman"/>
            <w:color w:val="000000"/>
            <w:kern w:val="0"/>
            <w:sz w:val="28"/>
            <w:lang w:eastAsia="ru-RU" w:bidi="ru-RU"/>
          </w:rPr>
          <w:tab/>
          <w:t>207</w:t>
        </w:r>
      </w:hyperlink>
    </w:p>
    <w:p w:rsidR="00170335" w:rsidRPr="00170335" w:rsidRDefault="00170335" w:rsidP="00170335">
      <w:pPr>
        <w:numPr>
          <w:ilvl w:val="0"/>
          <w:numId w:val="44"/>
        </w:numPr>
        <w:tabs>
          <w:tab w:val="clear" w:pos="709"/>
          <w:tab w:val="left" w:pos="938"/>
          <w:tab w:val="left" w:leader="dot" w:pos="7533"/>
          <w:tab w:val="righ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49" w:tooltip="Current Document">
        <w:r w:rsidRPr="00170335">
          <w:rPr>
            <w:rFonts w:ascii="Times New Roman" w:eastAsia="Times New Roman" w:hAnsi="Times New Roman" w:cs="Times New Roman"/>
            <w:color w:val="000000"/>
            <w:kern w:val="0"/>
            <w:sz w:val="28"/>
            <w:lang w:eastAsia="ru-RU" w:bidi="ru-RU"/>
          </w:rPr>
          <w:t>Комиссивные перформативные высказывания</w:t>
        </w:r>
        <w:r w:rsidRPr="00170335">
          <w:rPr>
            <w:rFonts w:ascii="Times New Roman" w:eastAsia="Times New Roman" w:hAnsi="Times New Roman" w:cs="Times New Roman"/>
            <w:color w:val="000000"/>
            <w:kern w:val="0"/>
            <w:sz w:val="28"/>
            <w:lang w:eastAsia="ru-RU" w:bidi="ru-RU"/>
          </w:rPr>
          <w:tab/>
        </w:r>
        <w:r w:rsidRPr="00170335">
          <w:rPr>
            <w:rFonts w:ascii="Times New Roman" w:eastAsia="Times New Roman" w:hAnsi="Times New Roman" w:cs="Times New Roman"/>
            <w:color w:val="000000"/>
            <w:kern w:val="0"/>
            <w:sz w:val="28"/>
            <w:lang w:eastAsia="ru-RU" w:bidi="ru-RU"/>
          </w:rPr>
          <w:tab/>
          <w:t>218</w:t>
        </w:r>
      </w:hyperlink>
    </w:p>
    <w:p w:rsidR="00170335" w:rsidRPr="00170335" w:rsidRDefault="00170335" w:rsidP="00170335">
      <w:pPr>
        <w:numPr>
          <w:ilvl w:val="0"/>
          <w:numId w:val="44"/>
        </w:numPr>
        <w:tabs>
          <w:tab w:val="clear" w:pos="709"/>
          <w:tab w:val="left" w:pos="938"/>
          <w:tab w:val="left" w:leader="dot" w:pos="7533"/>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Директивные перформативные высказывания</w:t>
      </w:r>
      <w:r w:rsidRPr="00170335">
        <w:rPr>
          <w:rFonts w:ascii="Times New Roman" w:eastAsia="Times New Roman" w:hAnsi="Times New Roman" w:cs="Times New Roman"/>
          <w:color w:val="000000"/>
          <w:kern w:val="0"/>
          <w:sz w:val="28"/>
          <w:szCs w:val="28"/>
          <w:lang w:eastAsia="ru-RU" w:bidi="ru-RU"/>
        </w:rPr>
        <w:tab/>
        <w:t xml:space="preserve"> 226</w:t>
      </w:r>
    </w:p>
    <w:p w:rsidR="00170335" w:rsidRPr="00170335" w:rsidRDefault="00170335" w:rsidP="00170335">
      <w:pPr>
        <w:numPr>
          <w:ilvl w:val="0"/>
          <w:numId w:val="44"/>
        </w:numPr>
        <w:tabs>
          <w:tab w:val="clear" w:pos="709"/>
          <w:tab w:val="left" w:pos="938"/>
          <w:tab w:val="left" w:leader="dot" w:pos="7533"/>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170335">
          <w:rPr>
            <w:rFonts w:ascii="Times New Roman" w:eastAsia="Times New Roman" w:hAnsi="Times New Roman" w:cs="Times New Roman"/>
            <w:color w:val="000000"/>
            <w:kern w:val="0"/>
            <w:sz w:val="28"/>
            <w:lang w:eastAsia="ru-RU" w:bidi="ru-RU"/>
          </w:rPr>
          <w:t>Декларативные перформативные высказывания</w:t>
        </w:r>
        <w:r w:rsidRPr="00170335">
          <w:rPr>
            <w:rFonts w:ascii="Times New Roman" w:eastAsia="Times New Roman" w:hAnsi="Times New Roman" w:cs="Times New Roman"/>
            <w:color w:val="000000"/>
            <w:kern w:val="0"/>
            <w:sz w:val="28"/>
            <w:lang w:eastAsia="ru-RU" w:bidi="ru-RU"/>
          </w:rPr>
          <w:tab/>
          <w:t xml:space="preserve"> 266</w:t>
        </w:r>
      </w:hyperlink>
    </w:p>
    <w:p w:rsidR="00170335" w:rsidRPr="00170335" w:rsidRDefault="00170335" w:rsidP="00170335">
      <w:pPr>
        <w:numPr>
          <w:ilvl w:val="0"/>
          <w:numId w:val="44"/>
        </w:numPr>
        <w:tabs>
          <w:tab w:val="clear" w:pos="709"/>
          <w:tab w:val="left" w:pos="938"/>
          <w:tab w:val="right" w:leader="dot" w:pos="8222"/>
        </w:tabs>
        <w:suppressAutoHyphens w:val="0"/>
        <w:spacing w:after="0" w:line="307"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170335">
          <w:rPr>
            <w:rFonts w:ascii="Times New Roman" w:eastAsia="Times New Roman" w:hAnsi="Times New Roman" w:cs="Times New Roman"/>
            <w:color w:val="000000"/>
            <w:kern w:val="0"/>
            <w:sz w:val="28"/>
            <w:lang w:eastAsia="ru-RU" w:bidi="ru-RU"/>
          </w:rPr>
          <w:t>Экспрессивы и речевые ритуалы</w:t>
        </w:r>
        <w:r w:rsidRPr="00170335">
          <w:rPr>
            <w:rFonts w:ascii="Times New Roman" w:eastAsia="Times New Roman" w:hAnsi="Times New Roman" w:cs="Times New Roman"/>
            <w:color w:val="000000"/>
            <w:kern w:val="0"/>
            <w:sz w:val="28"/>
            <w:lang w:eastAsia="ru-RU" w:bidi="ru-RU"/>
          </w:rPr>
          <w:tab/>
          <w:t xml:space="preserve"> 288</w:t>
        </w:r>
      </w:hyperlink>
    </w:p>
    <w:p w:rsidR="00170335" w:rsidRPr="00170335" w:rsidRDefault="00170335" w:rsidP="00170335">
      <w:pPr>
        <w:tabs>
          <w:tab w:val="clear" w:pos="709"/>
          <w:tab w:val="left" w:leader="dot" w:pos="7533"/>
        </w:tabs>
        <w:suppressAutoHyphens w:val="0"/>
        <w:spacing w:after="0" w:line="307"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ЗАКЛЮЧЕНИЕ</w:t>
      </w:r>
      <w:r w:rsidRPr="00170335">
        <w:rPr>
          <w:rFonts w:ascii="Times New Roman" w:eastAsia="Times New Roman" w:hAnsi="Times New Roman" w:cs="Times New Roman"/>
          <w:color w:val="000000"/>
          <w:kern w:val="0"/>
          <w:sz w:val="28"/>
          <w:szCs w:val="28"/>
          <w:lang w:eastAsia="ru-RU" w:bidi="ru-RU"/>
        </w:rPr>
        <w:tab/>
        <w:t xml:space="preserve"> 295</w:t>
      </w:r>
    </w:p>
    <w:p w:rsidR="00170335" w:rsidRPr="00170335" w:rsidRDefault="00170335" w:rsidP="00170335">
      <w:pPr>
        <w:tabs>
          <w:tab w:val="clear" w:pos="709"/>
          <w:tab w:val="left" w:leader="dot" w:pos="7533"/>
        </w:tabs>
        <w:suppressAutoHyphens w:val="0"/>
        <w:spacing w:after="0" w:line="307" w:lineRule="exact"/>
        <w:ind w:firstLine="0"/>
        <w:rPr>
          <w:rFonts w:ascii="Times New Roman" w:eastAsia="Times New Roman" w:hAnsi="Times New Roman" w:cs="Times New Roman"/>
          <w:color w:val="000000"/>
          <w:kern w:val="0"/>
          <w:sz w:val="28"/>
          <w:szCs w:val="28"/>
          <w:lang w:eastAsia="ru-RU" w:bidi="ru-RU"/>
        </w:rPr>
        <w:sectPr w:rsidR="00170335" w:rsidRPr="00170335">
          <w:pgSz w:w="10680" w:h="17163"/>
          <w:pgMar w:top="599" w:right="1593" w:bottom="599" w:left="787" w:header="0" w:footer="3" w:gutter="0"/>
          <w:cols w:space="720"/>
          <w:noEndnote/>
          <w:docGrid w:linePitch="360"/>
        </w:sectPr>
      </w:pPr>
      <w:r w:rsidRPr="00170335">
        <w:rPr>
          <w:rFonts w:ascii="Times New Roman" w:eastAsia="Times New Roman" w:hAnsi="Times New Roman" w:cs="Times New Roman"/>
          <w:color w:val="000000"/>
          <w:kern w:val="0"/>
          <w:sz w:val="28"/>
          <w:szCs w:val="28"/>
          <w:lang w:eastAsia="ru-RU" w:bidi="ru-RU"/>
        </w:rPr>
        <w:t>Список использованных источников</w:t>
      </w:r>
      <w:r w:rsidRPr="00170335">
        <w:rPr>
          <w:rFonts w:ascii="Times New Roman" w:eastAsia="Times New Roman" w:hAnsi="Times New Roman" w:cs="Times New Roman"/>
          <w:color w:val="000000"/>
          <w:kern w:val="0"/>
          <w:sz w:val="28"/>
          <w:szCs w:val="28"/>
          <w:lang w:eastAsia="ru-RU" w:bidi="ru-RU"/>
        </w:rPr>
        <w:tab/>
        <w:t xml:space="preserve"> 300</w:t>
      </w:r>
      <w:r w:rsidRPr="00170335">
        <w:rPr>
          <w:rFonts w:ascii="Times New Roman" w:eastAsia="Times New Roman" w:hAnsi="Times New Roman" w:cs="Times New Roman"/>
          <w:color w:val="000000"/>
          <w:kern w:val="0"/>
          <w:sz w:val="28"/>
          <w:szCs w:val="28"/>
          <w:lang w:eastAsia="ru-RU" w:bidi="ru-RU"/>
        </w:rPr>
        <w:fldChar w:fldCharType="end"/>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Современные исследования различных видов деятельности отличает междисциплинарный подход. В этом отношении не является исключением и речевая деятельность, в изучение которой вовлечены психологические и когнитивные теории, моделирование систем, множество более специальных структурных и семантических теорий и методов. В последние десятилетия в теории речевой деятельности языковая личность рассматривается как уни</w:t>
      </w:r>
      <w:r w:rsidRPr="00170335">
        <w:rPr>
          <w:rFonts w:ascii="Times New Roman" w:eastAsia="Times New Roman" w:hAnsi="Times New Roman" w:cs="Times New Roman"/>
          <w:color w:val="000000"/>
          <w:kern w:val="0"/>
          <w:sz w:val="28"/>
          <w:szCs w:val="28"/>
          <w:lang w:eastAsia="ru-RU" w:bidi="ru-RU"/>
        </w:rPr>
        <w:softHyphen/>
        <w:t>кальный субъект, сочетающий в себе все аспекты антропологического под</w:t>
      </w:r>
      <w:r w:rsidRPr="00170335">
        <w:rPr>
          <w:rFonts w:ascii="Times New Roman" w:eastAsia="Times New Roman" w:hAnsi="Times New Roman" w:cs="Times New Roman"/>
          <w:color w:val="000000"/>
          <w:kern w:val="0"/>
          <w:sz w:val="28"/>
          <w:szCs w:val="28"/>
          <w:lang w:eastAsia="ru-RU" w:bidi="ru-RU"/>
        </w:rPr>
        <w:softHyphen/>
        <w:t>хода к языку. Воспринимаемая как индивидуум, лицо, конкретный человек, она не может не впитать и не отразить свою принадлежность к этносу, от</w:t>
      </w:r>
      <w:r w:rsidRPr="00170335">
        <w:rPr>
          <w:rFonts w:ascii="Times New Roman" w:eastAsia="Times New Roman" w:hAnsi="Times New Roman" w:cs="Times New Roman"/>
          <w:color w:val="000000"/>
          <w:kern w:val="0"/>
          <w:sz w:val="28"/>
          <w:szCs w:val="28"/>
          <w:lang w:eastAsia="ru-RU" w:bidi="ru-RU"/>
        </w:rPr>
        <w:softHyphen/>
        <w:t>дельному народу и, наконец, к роду человеческому вообще.</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С наибольшей полнотой языковая личность реализует себя и свой по</w:t>
      </w:r>
      <w:r w:rsidRPr="00170335">
        <w:rPr>
          <w:rFonts w:ascii="Times New Roman" w:eastAsia="Times New Roman" w:hAnsi="Times New Roman" w:cs="Times New Roman"/>
          <w:color w:val="000000"/>
          <w:kern w:val="0"/>
          <w:sz w:val="28"/>
          <w:szCs w:val="28"/>
          <w:lang w:eastAsia="ru-RU" w:bidi="ru-RU"/>
        </w:rPr>
        <w:softHyphen/>
        <w:t>тенциал в деятельности, осуществляемой посредством языка и имеющей своей целью концептуализацию окружающей действительности, мира, что и происходит в процессе формирования высказывания путем своеобразного субъективного присвоения действительности. Говорящий субъект я объек</w:t>
      </w:r>
      <w:r w:rsidRPr="00170335">
        <w:rPr>
          <w:rFonts w:ascii="Times New Roman" w:eastAsia="Times New Roman" w:hAnsi="Times New Roman" w:cs="Times New Roman"/>
          <w:color w:val="000000"/>
          <w:kern w:val="0"/>
          <w:sz w:val="28"/>
          <w:szCs w:val="28"/>
          <w:lang w:eastAsia="ru-RU" w:bidi="ru-RU"/>
        </w:rPr>
        <w:softHyphen/>
        <w:t>тивируется и в языке, и в мире, отражая мир и одновременно творя его для себя и для слушающего, собеседника.</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sectPr w:rsidR="00170335" w:rsidRPr="00170335">
          <w:headerReference w:type="even" r:id="rId10"/>
          <w:headerReference w:type="default" r:id="rId11"/>
          <w:headerReference w:type="first" r:id="rId12"/>
          <w:pgSz w:w="10680" w:h="17163"/>
          <w:pgMar w:top="2730" w:right="427" w:bottom="2169" w:left="840" w:header="0" w:footer="3" w:gutter="0"/>
          <w:cols w:space="720"/>
          <w:noEndnote/>
          <w:titlePg/>
          <w:docGrid w:linePitch="360"/>
        </w:sectPr>
      </w:pPr>
      <w:r w:rsidRPr="00170335">
        <w:rPr>
          <w:rFonts w:ascii="Times New Roman" w:eastAsia="Times New Roman" w:hAnsi="Times New Roman" w:cs="Times New Roman"/>
          <w:b/>
          <w:bCs/>
          <w:i/>
          <w:iCs/>
          <w:color w:val="000000"/>
          <w:kern w:val="0"/>
          <w:sz w:val="28"/>
          <w:szCs w:val="28"/>
          <w:lang w:eastAsia="ru-RU" w:bidi="ru-RU"/>
        </w:rPr>
        <w:t>Актуальность</w:t>
      </w:r>
      <w:r w:rsidRPr="00170335">
        <w:rPr>
          <w:rFonts w:ascii="Times New Roman" w:eastAsia="Times New Roman" w:hAnsi="Times New Roman" w:cs="Times New Roman"/>
          <w:color w:val="000000"/>
          <w:kern w:val="0"/>
          <w:sz w:val="28"/>
          <w:szCs w:val="28"/>
          <w:lang w:eastAsia="ru-RU" w:bidi="ru-RU"/>
        </w:rPr>
        <w:t xml:space="preserve"> настоящего исследования обусловлена всесторонним развитием информационных и коммуникативных процессов, находящих в рамках теории речевых актов свое отражение прежде всего в том, что в пре</w:t>
      </w:r>
      <w:r w:rsidRPr="00170335">
        <w:rPr>
          <w:rFonts w:ascii="Times New Roman" w:eastAsia="Times New Roman" w:hAnsi="Times New Roman" w:cs="Times New Roman"/>
          <w:color w:val="000000"/>
          <w:kern w:val="0"/>
          <w:sz w:val="28"/>
          <w:szCs w:val="28"/>
          <w:lang w:eastAsia="ru-RU" w:bidi="ru-RU"/>
        </w:rPr>
        <w:softHyphen/>
        <w:t>делах речевого акта, располагая всеми ресурсами языка, говорящий субъект я действует избирательно, но каждый раз выражает свое отношение, сверя</w:t>
      </w:r>
      <w:r w:rsidRPr="00170335">
        <w:rPr>
          <w:rFonts w:ascii="Times New Roman" w:eastAsia="Times New Roman" w:hAnsi="Times New Roman" w:cs="Times New Roman"/>
          <w:color w:val="000000"/>
          <w:kern w:val="0"/>
          <w:sz w:val="28"/>
          <w:szCs w:val="28"/>
          <w:lang w:eastAsia="ru-RU" w:bidi="ru-RU"/>
        </w:rPr>
        <w:softHyphen/>
        <w:t xml:space="preserve">ясь с реальностью </w:t>
      </w:r>
      <w:r w:rsidRPr="00170335">
        <w:rPr>
          <w:rFonts w:ascii="Times New Roman" w:eastAsia="Times New Roman" w:hAnsi="Times New Roman" w:cs="Times New Roman"/>
          <w:b/>
          <w:bCs/>
          <w:i/>
          <w:iCs/>
          <w:color w:val="000000"/>
          <w:kern w:val="0"/>
          <w:sz w:val="28"/>
          <w:szCs w:val="28"/>
          <w:lang w:eastAsia="ru-RU" w:bidi="ru-RU"/>
        </w:rPr>
        <w:t>«я - здесь - сейчас»</w:t>
      </w:r>
      <w:r w:rsidRPr="00170335">
        <w:rPr>
          <w:rFonts w:ascii="Times New Roman" w:eastAsia="Times New Roman" w:hAnsi="Times New Roman" w:cs="Times New Roman"/>
          <w:color w:val="000000"/>
          <w:kern w:val="0"/>
          <w:sz w:val="28"/>
          <w:szCs w:val="28"/>
          <w:lang w:eastAsia="ru-RU" w:bidi="ru-RU"/>
        </w:rPr>
        <w:t xml:space="preserve"> как некоторой координатной осью и таким образом актуализируя свое положение во времени и в пространстве, среди всех говорящих и слушающих.</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Формируя свой собственный мир, приобщая к нему, вовлекая в него в процессе коммуникации других лиц, прежде всего, </w:t>
      </w:r>
      <w:r w:rsidRPr="00170335">
        <w:rPr>
          <w:rFonts w:ascii="Times New Roman" w:eastAsia="Times New Roman" w:hAnsi="Times New Roman" w:cs="Times New Roman"/>
          <w:b/>
          <w:bCs/>
          <w:color w:val="000000"/>
          <w:kern w:val="0"/>
          <w:sz w:val="28"/>
          <w:szCs w:val="28"/>
          <w:lang w:eastAsia="ru-RU" w:bidi="ru-RU"/>
        </w:rPr>
        <w:t xml:space="preserve">ты </w:t>
      </w:r>
      <w:r w:rsidRPr="00170335">
        <w:rPr>
          <w:rFonts w:ascii="Times New Roman" w:eastAsia="Times New Roman" w:hAnsi="Times New Roman" w:cs="Times New Roman"/>
          <w:color w:val="000000"/>
          <w:kern w:val="0"/>
          <w:sz w:val="28"/>
          <w:szCs w:val="28"/>
          <w:lang w:eastAsia="ru-RU" w:bidi="ru-RU"/>
        </w:rPr>
        <w:t xml:space="preserve">как </w:t>
      </w:r>
      <w:r w:rsidRPr="00170335">
        <w:rPr>
          <w:rFonts w:ascii="Times New Roman" w:eastAsia="Times New Roman" w:hAnsi="Times New Roman" w:cs="Times New Roman"/>
          <w:color w:val="000000"/>
          <w:kern w:val="0"/>
          <w:sz w:val="28"/>
          <w:szCs w:val="28"/>
          <w:lang w:val="en-US" w:eastAsia="en-US" w:bidi="en-US"/>
        </w:rPr>
        <w:t>alter</w:t>
      </w:r>
      <w:r w:rsidRPr="00170335">
        <w:rPr>
          <w:rFonts w:ascii="Times New Roman" w:eastAsia="Times New Roman" w:hAnsi="Times New Roman" w:cs="Times New Roman"/>
          <w:color w:val="000000"/>
          <w:kern w:val="0"/>
          <w:sz w:val="28"/>
          <w:szCs w:val="28"/>
          <w:lang w:eastAsia="en-US" w:bidi="en-US"/>
        </w:rPr>
        <w:t xml:space="preserve"> </w:t>
      </w:r>
      <w:r w:rsidRPr="00170335">
        <w:rPr>
          <w:rFonts w:ascii="Times New Roman" w:eastAsia="Times New Roman" w:hAnsi="Times New Roman" w:cs="Times New Roman"/>
          <w:color w:val="000000"/>
          <w:kern w:val="0"/>
          <w:sz w:val="28"/>
          <w:szCs w:val="28"/>
          <w:lang w:val="en-US" w:eastAsia="en-US" w:bidi="en-US"/>
        </w:rPr>
        <w:t>ego</w:t>
      </w:r>
      <w:r w:rsidRPr="00170335">
        <w:rPr>
          <w:rFonts w:ascii="Times New Roman" w:eastAsia="Times New Roman" w:hAnsi="Times New Roman" w:cs="Times New Roman"/>
          <w:color w:val="000000"/>
          <w:kern w:val="0"/>
          <w:sz w:val="28"/>
          <w:szCs w:val="28"/>
          <w:lang w:eastAsia="en-US" w:bidi="en-US"/>
        </w:rPr>
        <w:t xml:space="preserve">, </w:t>
      </w:r>
      <w:r w:rsidRPr="00170335">
        <w:rPr>
          <w:rFonts w:ascii="Times New Roman" w:eastAsia="Times New Roman" w:hAnsi="Times New Roman" w:cs="Times New Roman"/>
          <w:color w:val="000000"/>
          <w:kern w:val="0"/>
          <w:sz w:val="28"/>
          <w:szCs w:val="28"/>
          <w:lang w:eastAsia="ru-RU" w:bidi="ru-RU"/>
        </w:rPr>
        <w:t>говоря</w:t>
      </w:r>
      <w:r w:rsidRPr="00170335">
        <w:rPr>
          <w:rFonts w:ascii="Times New Roman" w:eastAsia="Times New Roman" w:hAnsi="Times New Roman" w:cs="Times New Roman"/>
          <w:color w:val="000000"/>
          <w:kern w:val="0"/>
          <w:sz w:val="28"/>
          <w:szCs w:val="28"/>
          <w:lang w:eastAsia="ru-RU" w:bidi="ru-RU"/>
        </w:rPr>
        <w:softHyphen/>
        <w:t xml:space="preserve">щий субъект </w:t>
      </w:r>
      <w:r w:rsidRPr="00170335">
        <w:rPr>
          <w:rFonts w:ascii="Times New Roman" w:eastAsia="Times New Roman" w:hAnsi="Times New Roman" w:cs="Times New Roman"/>
          <w:b/>
          <w:bCs/>
          <w:color w:val="000000"/>
          <w:kern w:val="0"/>
          <w:sz w:val="28"/>
          <w:szCs w:val="28"/>
          <w:lang w:eastAsia="ru-RU" w:bidi="ru-RU"/>
        </w:rPr>
        <w:t xml:space="preserve">я, </w:t>
      </w:r>
      <w:r w:rsidRPr="00170335">
        <w:rPr>
          <w:rFonts w:ascii="Times New Roman" w:eastAsia="Times New Roman" w:hAnsi="Times New Roman" w:cs="Times New Roman"/>
          <w:color w:val="000000"/>
          <w:kern w:val="0"/>
          <w:sz w:val="28"/>
          <w:szCs w:val="28"/>
          <w:lang w:eastAsia="ru-RU" w:bidi="ru-RU"/>
        </w:rPr>
        <w:t>языковая личность создает необходимые условия для реали</w:t>
      </w:r>
      <w:r w:rsidRPr="00170335">
        <w:rPr>
          <w:rFonts w:ascii="Times New Roman" w:eastAsia="Times New Roman" w:hAnsi="Times New Roman" w:cs="Times New Roman"/>
          <w:color w:val="000000"/>
          <w:kern w:val="0"/>
          <w:sz w:val="28"/>
          <w:szCs w:val="28"/>
          <w:lang w:eastAsia="ru-RU" w:bidi="ru-RU"/>
        </w:rPr>
        <w:softHyphen/>
        <w:t>зации своих интенций, будь то представление собственного ментального со</w:t>
      </w:r>
      <w:r w:rsidRPr="00170335">
        <w:rPr>
          <w:rFonts w:ascii="Times New Roman" w:eastAsia="Times New Roman" w:hAnsi="Times New Roman" w:cs="Times New Roman"/>
          <w:color w:val="000000"/>
          <w:kern w:val="0"/>
          <w:sz w:val="28"/>
          <w:szCs w:val="28"/>
          <w:lang w:eastAsia="ru-RU" w:bidi="ru-RU"/>
        </w:rPr>
        <w:softHyphen/>
        <w:t>стояния, побуждение к деятельности собеседника или бесконечный процесс обозначения положения дел. Деятельностные механизмы помещают в фокус исследования понятия речевого акта и перформатива, которые оперируют целым арсеналом языковых ресурсов и речевых приемов.</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Перформативность - это семантико-прагматическая категория, позво</w:t>
      </w:r>
      <w:r w:rsidRPr="00170335">
        <w:rPr>
          <w:rFonts w:ascii="Times New Roman" w:eastAsia="Times New Roman" w:hAnsi="Times New Roman" w:cs="Times New Roman"/>
          <w:color w:val="000000"/>
          <w:kern w:val="0"/>
          <w:sz w:val="28"/>
          <w:szCs w:val="28"/>
          <w:lang w:eastAsia="ru-RU" w:bidi="ru-RU"/>
        </w:rPr>
        <w:softHyphen/>
        <w:t>ляющая представить речевое действие, обозначенное особым глаголом с особым контекстом, реализующееся в коммуникативном контексте перфор</w:t>
      </w:r>
      <w:r w:rsidRPr="00170335">
        <w:rPr>
          <w:rFonts w:ascii="Times New Roman" w:eastAsia="Times New Roman" w:hAnsi="Times New Roman" w:cs="Times New Roman"/>
          <w:color w:val="000000"/>
          <w:kern w:val="0"/>
          <w:sz w:val="28"/>
          <w:szCs w:val="28"/>
          <w:lang w:eastAsia="ru-RU" w:bidi="ru-RU"/>
        </w:rPr>
        <w:softHyphen/>
        <w:t>мативного высказывания, в речевом акте.</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Речевой акт - это особая разновидность коммуникативного акта, когда вся инициатива говорящего либо направлена на достижение цели вне преде</w:t>
      </w:r>
      <w:r w:rsidRPr="00170335">
        <w:rPr>
          <w:rFonts w:ascii="Times New Roman" w:eastAsia="Times New Roman" w:hAnsi="Times New Roman" w:cs="Times New Roman"/>
          <w:color w:val="000000"/>
          <w:kern w:val="0"/>
          <w:sz w:val="28"/>
          <w:szCs w:val="28"/>
          <w:lang w:eastAsia="ru-RU" w:bidi="ru-RU"/>
        </w:rPr>
        <w:softHyphen/>
        <w:t>лов речевого акта, либо сконцентрирована и замыкается на самом речевом акте. Речевой акт - это особая деятельность, когда слово становится действи</w:t>
      </w:r>
      <w:r w:rsidRPr="00170335">
        <w:rPr>
          <w:rFonts w:ascii="Times New Roman" w:eastAsia="Times New Roman" w:hAnsi="Times New Roman" w:cs="Times New Roman"/>
          <w:color w:val="000000"/>
          <w:kern w:val="0"/>
          <w:sz w:val="28"/>
          <w:szCs w:val="28"/>
          <w:lang w:eastAsia="ru-RU" w:bidi="ru-RU"/>
        </w:rPr>
        <w:softHyphen/>
        <w:t>ем, слово и действие, дело практически отождествляются, а магия слова ока</w:t>
      </w:r>
      <w:r w:rsidRPr="00170335">
        <w:rPr>
          <w:rFonts w:ascii="Times New Roman" w:eastAsia="Times New Roman" w:hAnsi="Times New Roman" w:cs="Times New Roman"/>
          <w:color w:val="000000"/>
          <w:kern w:val="0"/>
          <w:sz w:val="28"/>
          <w:szCs w:val="28"/>
          <w:lang w:eastAsia="ru-RU" w:bidi="ru-RU"/>
        </w:rPr>
        <w:softHyphen/>
        <w:t>зывается осязаемой. В речевом акте арсенал языковых средств и речевых приемов предстает в виде комплексов, образующихся с учетом коммуника</w:t>
      </w:r>
      <w:r w:rsidRPr="00170335">
        <w:rPr>
          <w:rFonts w:ascii="Times New Roman" w:eastAsia="Times New Roman" w:hAnsi="Times New Roman" w:cs="Times New Roman"/>
          <w:color w:val="000000"/>
          <w:kern w:val="0"/>
          <w:sz w:val="28"/>
          <w:szCs w:val="28"/>
          <w:lang w:eastAsia="ru-RU" w:bidi="ru-RU"/>
        </w:rPr>
        <w:softHyphen/>
        <w:t xml:space="preserve">тивной цели говорящего субъекта </w:t>
      </w:r>
      <w:r w:rsidRPr="00170335">
        <w:rPr>
          <w:rFonts w:ascii="Times New Roman" w:eastAsia="Times New Roman" w:hAnsi="Times New Roman" w:cs="Times New Roman"/>
          <w:b/>
          <w:bCs/>
          <w:color w:val="000000"/>
          <w:kern w:val="0"/>
          <w:sz w:val="28"/>
          <w:szCs w:val="28"/>
          <w:lang w:eastAsia="ru-RU" w:bidi="ru-RU"/>
        </w:rPr>
        <w:t xml:space="preserve">я </w:t>
      </w:r>
      <w:r w:rsidRPr="00170335">
        <w:rPr>
          <w:rFonts w:ascii="Times New Roman" w:eastAsia="Times New Roman" w:hAnsi="Times New Roman" w:cs="Times New Roman"/>
          <w:color w:val="000000"/>
          <w:kern w:val="0"/>
          <w:sz w:val="28"/>
          <w:szCs w:val="28"/>
          <w:lang w:eastAsia="ru-RU" w:bidi="ru-RU"/>
        </w:rPr>
        <w:t>и речевой ситуации. Один из таких ком</w:t>
      </w:r>
      <w:r w:rsidRPr="00170335">
        <w:rPr>
          <w:rFonts w:ascii="Times New Roman" w:eastAsia="Times New Roman" w:hAnsi="Times New Roman" w:cs="Times New Roman"/>
          <w:color w:val="000000"/>
          <w:kern w:val="0"/>
          <w:sz w:val="28"/>
          <w:szCs w:val="28"/>
          <w:lang w:eastAsia="ru-RU" w:bidi="ru-RU"/>
        </w:rPr>
        <w:softHyphen/>
        <w:t>плексов, специфичных для каждого конкретного языка, представлен пер</w:t>
      </w:r>
      <w:r w:rsidRPr="00170335">
        <w:rPr>
          <w:rFonts w:ascii="Times New Roman" w:eastAsia="Times New Roman" w:hAnsi="Times New Roman" w:cs="Times New Roman"/>
          <w:color w:val="000000"/>
          <w:kern w:val="0"/>
          <w:sz w:val="28"/>
          <w:szCs w:val="28"/>
          <w:lang w:eastAsia="ru-RU" w:bidi="ru-RU"/>
        </w:rPr>
        <w:softHyphen/>
        <w:t>формативами - высказываниями, избирающими особые механизмы, способы и средства отражения и объяснения мира.</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Исследования перформативных глаголов и высказываний на материале русского языка носили отчасти фрагментарный характер и полностью опи</w:t>
      </w:r>
      <w:r w:rsidRPr="00170335">
        <w:rPr>
          <w:rFonts w:ascii="Times New Roman" w:eastAsia="Times New Roman" w:hAnsi="Times New Roman" w:cs="Times New Roman"/>
          <w:color w:val="000000"/>
          <w:kern w:val="0"/>
          <w:sz w:val="28"/>
          <w:szCs w:val="28"/>
          <w:lang w:eastAsia="ru-RU" w:bidi="ru-RU"/>
        </w:rPr>
        <w:softHyphen/>
        <w:t>рались на теорию английской эмпирической философии Дж. Остина и Дж. Серля, на работы А. Вежбицкой, 3. Вендлера и др. В отечественном языко</w:t>
      </w:r>
      <w:r w:rsidRPr="00170335">
        <w:rPr>
          <w:rFonts w:ascii="Times New Roman" w:eastAsia="Times New Roman" w:hAnsi="Times New Roman" w:cs="Times New Roman"/>
          <w:color w:val="000000"/>
          <w:kern w:val="0"/>
          <w:sz w:val="28"/>
          <w:szCs w:val="28"/>
          <w:lang w:eastAsia="ru-RU" w:bidi="ru-RU"/>
        </w:rPr>
        <w:softHyphen/>
        <w:t>знании перформативы изучались Ю.Д. Апресяном, Н.Д. Арутюновой, Е.В.</w:t>
      </w:r>
    </w:p>
    <w:p w:rsidR="00170335" w:rsidRPr="00170335" w:rsidRDefault="00170335" w:rsidP="00170335">
      <w:pPr>
        <w:tabs>
          <w:tab w:val="clear" w:pos="709"/>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Падучевой, Ю.С. Степановым и др., а также школой А.В. </w:t>
      </w:r>
      <w:r w:rsidRPr="00170335">
        <w:rPr>
          <w:rFonts w:ascii="Times New Roman" w:eastAsia="Times New Roman" w:hAnsi="Times New Roman" w:cs="Times New Roman"/>
          <w:color w:val="000000"/>
          <w:kern w:val="0"/>
          <w:sz w:val="28"/>
          <w:szCs w:val="28"/>
          <w:lang w:val="uk-UA" w:eastAsia="uk-UA" w:bidi="uk-UA"/>
        </w:rPr>
        <w:t xml:space="preserve">Бондарко </w:t>
      </w:r>
      <w:r w:rsidRPr="00170335">
        <w:rPr>
          <w:rFonts w:ascii="Times New Roman" w:eastAsia="Times New Roman" w:hAnsi="Times New Roman" w:cs="Times New Roman"/>
          <w:color w:val="000000"/>
          <w:kern w:val="0"/>
          <w:sz w:val="28"/>
          <w:szCs w:val="28"/>
          <w:lang w:eastAsia="ru-RU" w:bidi="ru-RU"/>
        </w:rPr>
        <w:t>в рамках теорий функциональной грамматики. Актуальность, таким образом, связана и с языковым материалом, который получает новую интерпретацию при ис</w:t>
      </w:r>
      <w:r w:rsidRPr="00170335">
        <w:rPr>
          <w:rFonts w:ascii="Times New Roman" w:eastAsia="Times New Roman" w:hAnsi="Times New Roman" w:cs="Times New Roman"/>
          <w:color w:val="000000"/>
          <w:kern w:val="0"/>
          <w:sz w:val="28"/>
          <w:szCs w:val="28"/>
          <w:lang w:eastAsia="ru-RU" w:bidi="ru-RU"/>
        </w:rPr>
        <w:softHyphen/>
        <w:t>пользовании двуединого подхода: от интенции к языковому выражению, от глагола к высказыванию, и наоборот. Перспективы настоящего исследования связаны с представлением перформатива как категории и языка, и языковой деятельности.</w:t>
      </w:r>
    </w:p>
    <w:p w:rsidR="00170335" w:rsidRPr="00170335" w:rsidRDefault="00170335" w:rsidP="00170335">
      <w:pPr>
        <w:tabs>
          <w:tab w:val="clear" w:pos="709"/>
        </w:tabs>
        <w:suppressAutoHyphens w:val="0"/>
        <w:spacing w:after="0" w:line="494" w:lineRule="exact"/>
        <w:ind w:firstLine="74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Цель исследования</w:t>
      </w:r>
      <w:r w:rsidRPr="00170335">
        <w:rPr>
          <w:rFonts w:ascii="Times New Roman" w:eastAsia="Times New Roman" w:hAnsi="Times New Roman" w:cs="Times New Roman"/>
          <w:color w:val="000000"/>
          <w:kern w:val="0"/>
          <w:sz w:val="28"/>
          <w:szCs w:val="28"/>
          <w:lang w:eastAsia="ru-RU" w:bidi="ru-RU"/>
        </w:rPr>
        <w:t xml:space="preserve"> заключается в том, чтобы при описании фрагмента русской семиотической системы выявить основные характерологические се</w:t>
      </w:r>
      <w:r w:rsidRPr="00170335">
        <w:rPr>
          <w:rFonts w:ascii="Times New Roman" w:eastAsia="Times New Roman" w:hAnsi="Times New Roman" w:cs="Times New Roman"/>
          <w:color w:val="000000"/>
          <w:kern w:val="0"/>
          <w:sz w:val="28"/>
          <w:szCs w:val="28"/>
          <w:lang w:eastAsia="ru-RU" w:bidi="ru-RU"/>
        </w:rPr>
        <w:softHyphen/>
        <w:t>мантические и прагматические свойства перформативов как высказываний, оформляющих речевые акты.</w:t>
      </w:r>
    </w:p>
    <w:p w:rsidR="00170335" w:rsidRPr="00170335" w:rsidRDefault="00170335" w:rsidP="00170335">
      <w:pPr>
        <w:tabs>
          <w:tab w:val="clear" w:pos="709"/>
        </w:tabs>
        <w:suppressAutoHyphens w:val="0"/>
        <w:spacing w:after="0" w:line="494" w:lineRule="exact"/>
        <w:ind w:firstLine="74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В этой связи представляется необходимым решение следующих </w:t>
      </w:r>
      <w:r w:rsidRPr="00170335">
        <w:rPr>
          <w:rFonts w:ascii="Times New Roman" w:eastAsia="Times New Roman" w:hAnsi="Times New Roman" w:cs="Times New Roman"/>
          <w:b/>
          <w:bCs/>
          <w:i/>
          <w:iCs/>
          <w:color w:val="000000"/>
          <w:kern w:val="0"/>
          <w:sz w:val="28"/>
          <w:szCs w:val="28"/>
          <w:lang w:eastAsia="ru-RU" w:bidi="ru-RU"/>
        </w:rPr>
        <w:t>задач</w:t>
      </w:r>
      <w:r w:rsidRPr="00170335">
        <w:rPr>
          <w:rFonts w:ascii="Times New Roman" w:eastAsia="Times New Roman" w:hAnsi="Times New Roman" w:cs="Times New Roman"/>
          <w:color w:val="000000"/>
          <w:kern w:val="0"/>
          <w:sz w:val="28"/>
          <w:szCs w:val="28"/>
          <w:lang w:eastAsia="ru-RU" w:bidi="ru-RU"/>
        </w:rPr>
        <w:t>:</w:t>
      </w:r>
    </w:p>
    <w:p w:rsidR="00170335" w:rsidRPr="00170335" w:rsidRDefault="00170335" w:rsidP="00170335">
      <w:pPr>
        <w:numPr>
          <w:ilvl w:val="0"/>
          <w:numId w:val="45"/>
        </w:numPr>
        <w:tabs>
          <w:tab w:val="clear" w:pos="709"/>
          <w:tab w:val="left" w:pos="294"/>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исследовать речевой акт как особую разновидность коммуникативного ак</w:t>
      </w:r>
      <w:r w:rsidRPr="00170335">
        <w:rPr>
          <w:rFonts w:ascii="Times New Roman" w:eastAsia="Times New Roman" w:hAnsi="Times New Roman" w:cs="Times New Roman"/>
          <w:color w:val="000000"/>
          <w:kern w:val="0"/>
          <w:sz w:val="28"/>
          <w:szCs w:val="28"/>
          <w:lang w:eastAsia="ru-RU" w:bidi="ru-RU"/>
        </w:rPr>
        <w:softHyphen/>
        <w:t xml:space="preserve">та, когда вся инициатива говорящего субъекта </w:t>
      </w:r>
      <w:r w:rsidRPr="00170335">
        <w:rPr>
          <w:rFonts w:ascii="Times New Roman" w:eastAsia="Times New Roman" w:hAnsi="Times New Roman" w:cs="Times New Roman"/>
          <w:b/>
          <w:bCs/>
          <w:color w:val="000000"/>
          <w:kern w:val="0"/>
          <w:sz w:val="28"/>
          <w:szCs w:val="28"/>
          <w:lang w:eastAsia="ru-RU" w:bidi="ru-RU"/>
        </w:rPr>
        <w:t xml:space="preserve">я </w:t>
      </w:r>
      <w:r w:rsidRPr="00170335">
        <w:rPr>
          <w:rFonts w:ascii="Times New Roman" w:eastAsia="Times New Roman" w:hAnsi="Times New Roman" w:cs="Times New Roman"/>
          <w:color w:val="000000"/>
          <w:kern w:val="0"/>
          <w:sz w:val="28"/>
          <w:szCs w:val="28"/>
          <w:lang w:eastAsia="ru-RU" w:bidi="ru-RU"/>
        </w:rPr>
        <w:t>либо направлена на дос</w:t>
      </w:r>
      <w:r w:rsidRPr="00170335">
        <w:rPr>
          <w:rFonts w:ascii="Times New Roman" w:eastAsia="Times New Roman" w:hAnsi="Times New Roman" w:cs="Times New Roman"/>
          <w:color w:val="000000"/>
          <w:kern w:val="0"/>
          <w:sz w:val="28"/>
          <w:szCs w:val="28"/>
          <w:lang w:eastAsia="ru-RU" w:bidi="ru-RU"/>
        </w:rPr>
        <w:softHyphen/>
        <w:t>тижение цели, реализацию его интенции вне пределов речевого акта, либо сконцентрирована и замыкается на самом речевом акте;</w:t>
      </w:r>
    </w:p>
    <w:p w:rsidR="00170335" w:rsidRPr="00170335" w:rsidRDefault="00170335" w:rsidP="00170335">
      <w:pPr>
        <w:numPr>
          <w:ilvl w:val="0"/>
          <w:numId w:val="45"/>
        </w:numPr>
        <w:tabs>
          <w:tab w:val="clear" w:pos="709"/>
          <w:tab w:val="left" w:pos="32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выявить комплексы языковых средств и приемов, создающих речевой акт;</w:t>
      </w:r>
    </w:p>
    <w:p w:rsidR="00170335" w:rsidRPr="00170335" w:rsidRDefault="00170335" w:rsidP="00170335">
      <w:pPr>
        <w:numPr>
          <w:ilvl w:val="0"/>
          <w:numId w:val="45"/>
        </w:numPr>
        <w:tabs>
          <w:tab w:val="clear" w:pos="709"/>
          <w:tab w:val="left" w:pos="32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опираясь на антиномию дескриптивного и перформативного значения гла</w:t>
      </w:r>
      <w:r w:rsidRPr="00170335">
        <w:rPr>
          <w:rFonts w:ascii="Times New Roman" w:eastAsia="Times New Roman" w:hAnsi="Times New Roman" w:cs="Times New Roman"/>
          <w:color w:val="000000"/>
          <w:kern w:val="0"/>
          <w:sz w:val="28"/>
          <w:szCs w:val="28"/>
          <w:lang w:eastAsia="ru-RU" w:bidi="ru-RU"/>
        </w:rPr>
        <w:softHyphen/>
        <w:t>гола, обозначающего речевое действие и именующего иллокутивную цель, описать контексты перформативного глагола как номинативной основы перформативного высказывания и речевого акта в целом;</w:t>
      </w:r>
    </w:p>
    <w:p w:rsidR="00170335" w:rsidRPr="00170335" w:rsidRDefault="00170335" w:rsidP="00170335">
      <w:pPr>
        <w:numPr>
          <w:ilvl w:val="0"/>
          <w:numId w:val="45"/>
        </w:numPr>
        <w:tabs>
          <w:tab w:val="clear" w:pos="709"/>
          <w:tab w:val="left" w:pos="32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определить место предложения как виртуальной единицы и высказывания как реальной единицы коммуникации, шире - дискурса, речевой деятель</w:t>
      </w:r>
      <w:r w:rsidRPr="00170335">
        <w:rPr>
          <w:rFonts w:ascii="Times New Roman" w:eastAsia="Times New Roman" w:hAnsi="Times New Roman" w:cs="Times New Roman"/>
          <w:color w:val="000000"/>
          <w:kern w:val="0"/>
          <w:sz w:val="28"/>
          <w:szCs w:val="28"/>
          <w:lang w:eastAsia="ru-RU" w:bidi="ru-RU"/>
        </w:rPr>
        <w:softHyphen/>
        <w:t>ности, и установить их соотношение в пределах синтаксической системы языка;</w:t>
      </w:r>
    </w:p>
    <w:p w:rsidR="00170335" w:rsidRPr="00170335" w:rsidRDefault="00170335" w:rsidP="00170335">
      <w:pPr>
        <w:numPr>
          <w:ilvl w:val="0"/>
          <w:numId w:val="45"/>
        </w:numPr>
        <w:tabs>
          <w:tab w:val="clear" w:pos="709"/>
          <w:tab w:val="left" w:pos="322"/>
        </w:tabs>
        <w:suppressAutoHyphens w:val="0"/>
        <w:spacing w:after="0" w:line="499"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исходя из приоритета употребления, а также приоритета перформативной формулы, или модели, дать характеристику перформативного высказыва</w:t>
      </w:r>
      <w:r w:rsidRPr="00170335">
        <w:rPr>
          <w:rFonts w:ascii="Times New Roman" w:eastAsia="Times New Roman" w:hAnsi="Times New Roman" w:cs="Times New Roman"/>
          <w:color w:val="000000"/>
          <w:kern w:val="0"/>
          <w:sz w:val="28"/>
          <w:szCs w:val="28"/>
          <w:lang w:eastAsia="ru-RU" w:bidi="ru-RU"/>
        </w:rPr>
        <w:softHyphen/>
        <w:t>ния как основы речевого акта;</w:t>
      </w:r>
    </w:p>
    <w:p w:rsidR="00170335" w:rsidRPr="00170335" w:rsidRDefault="00170335" w:rsidP="00170335">
      <w:pPr>
        <w:numPr>
          <w:ilvl w:val="0"/>
          <w:numId w:val="45"/>
        </w:numPr>
        <w:tabs>
          <w:tab w:val="clear" w:pos="709"/>
          <w:tab w:val="left" w:pos="313"/>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проанализировав семантику и прагматику перформативного высказыва</w:t>
      </w:r>
      <w:r w:rsidRPr="00170335">
        <w:rPr>
          <w:rFonts w:ascii="Times New Roman" w:eastAsia="Times New Roman" w:hAnsi="Times New Roman" w:cs="Times New Roman"/>
          <w:color w:val="000000"/>
          <w:kern w:val="0"/>
          <w:sz w:val="28"/>
          <w:szCs w:val="28"/>
          <w:lang w:eastAsia="ru-RU" w:bidi="ru-RU"/>
        </w:rPr>
        <w:softHyphen/>
        <w:t>ния, предложить вариант таксономии перформативных глаголов- предикатов;</w:t>
      </w:r>
    </w:p>
    <w:p w:rsidR="00170335" w:rsidRPr="00170335" w:rsidRDefault="00170335" w:rsidP="00170335">
      <w:pPr>
        <w:numPr>
          <w:ilvl w:val="0"/>
          <w:numId w:val="45"/>
        </w:numPr>
        <w:tabs>
          <w:tab w:val="clear" w:pos="709"/>
          <w:tab w:val="left" w:pos="313"/>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рассматривая речевой акт как трехуровневую структуру, включающую фа</w:t>
      </w:r>
      <w:r w:rsidRPr="00170335">
        <w:rPr>
          <w:rFonts w:ascii="Times New Roman" w:eastAsia="Times New Roman" w:hAnsi="Times New Roman" w:cs="Times New Roman"/>
          <w:color w:val="000000"/>
          <w:kern w:val="0"/>
          <w:sz w:val="28"/>
          <w:szCs w:val="28"/>
          <w:lang w:eastAsia="ru-RU" w:bidi="ru-RU"/>
        </w:rPr>
        <w:softHyphen/>
        <w:t>зы локуции, иллокуции и перлокуции (перлокутивного эффекта, как ми</w:t>
      </w:r>
      <w:r w:rsidRPr="00170335">
        <w:rPr>
          <w:rFonts w:ascii="Times New Roman" w:eastAsia="Times New Roman" w:hAnsi="Times New Roman" w:cs="Times New Roman"/>
          <w:color w:val="000000"/>
          <w:kern w:val="0"/>
          <w:sz w:val="28"/>
          <w:szCs w:val="28"/>
          <w:lang w:eastAsia="ru-RU" w:bidi="ru-RU"/>
        </w:rPr>
        <w:softHyphen/>
        <w:t>нимум), которые соотносимы с тремя основными семантическими функ</w:t>
      </w:r>
      <w:r w:rsidRPr="00170335">
        <w:rPr>
          <w:rFonts w:ascii="Times New Roman" w:eastAsia="Times New Roman" w:hAnsi="Times New Roman" w:cs="Times New Roman"/>
          <w:color w:val="000000"/>
          <w:kern w:val="0"/>
          <w:sz w:val="28"/>
          <w:szCs w:val="28"/>
          <w:lang w:eastAsia="ru-RU" w:bidi="ru-RU"/>
        </w:rPr>
        <w:softHyphen/>
        <w:t>циями языка - экспрессией, репрезентацией и апелляцией, установить со</w:t>
      </w:r>
      <w:r w:rsidRPr="00170335">
        <w:rPr>
          <w:rFonts w:ascii="Times New Roman" w:eastAsia="Times New Roman" w:hAnsi="Times New Roman" w:cs="Times New Roman"/>
          <w:color w:val="000000"/>
          <w:kern w:val="0"/>
          <w:sz w:val="28"/>
          <w:szCs w:val="28"/>
          <w:lang w:eastAsia="ru-RU" w:bidi="ru-RU"/>
        </w:rPr>
        <w:softHyphen/>
        <w:t>отношение фаз речевого акта со сферами говорящего субъекта я, слу- шающего-адресата ты и речевого действия;</w:t>
      </w:r>
    </w:p>
    <w:p w:rsidR="00170335" w:rsidRPr="00170335" w:rsidRDefault="00170335" w:rsidP="00170335">
      <w:pPr>
        <w:numPr>
          <w:ilvl w:val="0"/>
          <w:numId w:val="45"/>
        </w:numPr>
        <w:tabs>
          <w:tab w:val="clear" w:pos="709"/>
          <w:tab w:val="left" w:pos="313"/>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описать языковые средства оформления семантических сфер говорящего субъекта, слушающего-адресата и речевого действия;</w:t>
      </w:r>
    </w:p>
    <w:p w:rsidR="00170335" w:rsidRPr="00170335" w:rsidRDefault="00170335" w:rsidP="00170335">
      <w:pPr>
        <w:numPr>
          <w:ilvl w:val="0"/>
          <w:numId w:val="45"/>
        </w:numPr>
        <w:tabs>
          <w:tab w:val="clear" w:pos="709"/>
          <w:tab w:val="left" w:pos="3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рассмотреть модусно-диктумную и пропозициональную организацию перформативных высказываний, реализующих различные иллокутивные цели, с целью создания варианта таксономии перформативных высказыва</w:t>
      </w:r>
      <w:r w:rsidRPr="00170335">
        <w:rPr>
          <w:rFonts w:ascii="Times New Roman" w:eastAsia="Times New Roman" w:hAnsi="Times New Roman" w:cs="Times New Roman"/>
          <w:color w:val="000000"/>
          <w:kern w:val="0"/>
          <w:sz w:val="28"/>
          <w:szCs w:val="28"/>
          <w:lang w:eastAsia="ru-RU" w:bidi="ru-RU"/>
        </w:rPr>
        <w:softHyphen/>
        <w:t>ний;</w:t>
      </w:r>
    </w:p>
    <w:p w:rsidR="00170335" w:rsidRPr="00170335" w:rsidRDefault="00170335" w:rsidP="00170335">
      <w:pPr>
        <w:numPr>
          <w:ilvl w:val="0"/>
          <w:numId w:val="45"/>
        </w:numPr>
        <w:tabs>
          <w:tab w:val="clear" w:pos="709"/>
          <w:tab w:val="left" w:pos="43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выявить классы и предложить вариант таксономии русских перформа</w:t>
      </w:r>
      <w:r w:rsidRPr="00170335">
        <w:rPr>
          <w:rFonts w:ascii="Times New Roman" w:eastAsia="Times New Roman" w:hAnsi="Times New Roman" w:cs="Times New Roman"/>
          <w:color w:val="000000"/>
          <w:kern w:val="0"/>
          <w:sz w:val="28"/>
          <w:szCs w:val="28"/>
          <w:lang w:eastAsia="ru-RU" w:bidi="ru-RU"/>
        </w:rPr>
        <w:softHyphen/>
        <w:t>тивных высказываний.</w:t>
      </w:r>
    </w:p>
    <w:p w:rsidR="00170335" w:rsidRPr="00170335" w:rsidRDefault="00170335" w:rsidP="00170335">
      <w:pPr>
        <w:tabs>
          <w:tab w:val="clear" w:pos="709"/>
        </w:tabs>
        <w:suppressAutoHyphens w:val="0"/>
        <w:spacing w:after="0" w:line="494" w:lineRule="exact"/>
        <w:ind w:firstLine="74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Материалом</w:t>
      </w:r>
      <w:r w:rsidRPr="00170335">
        <w:rPr>
          <w:rFonts w:ascii="Times New Roman" w:eastAsia="Times New Roman" w:hAnsi="Times New Roman" w:cs="Times New Roman"/>
          <w:color w:val="000000"/>
          <w:kern w:val="0"/>
          <w:sz w:val="28"/>
          <w:szCs w:val="28"/>
          <w:lang w:eastAsia="ru-RU" w:bidi="ru-RU"/>
        </w:rPr>
        <w:t xml:space="preserve"> исследования послужили словарные статьи толковых и синонимических словарей русского языка, прозаические и поэтические тек</w:t>
      </w:r>
      <w:r w:rsidRPr="00170335">
        <w:rPr>
          <w:rFonts w:ascii="Times New Roman" w:eastAsia="Times New Roman" w:hAnsi="Times New Roman" w:cs="Times New Roman"/>
          <w:color w:val="000000"/>
          <w:kern w:val="0"/>
          <w:sz w:val="28"/>
          <w:szCs w:val="28"/>
          <w:lang w:eastAsia="ru-RU" w:bidi="ru-RU"/>
        </w:rPr>
        <w:softHyphen/>
        <w:t>сты художественной литературы, публицистика и периодика. Проанализиро</w:t>
      </w:r>
      <w:r w:rsidRPr="00170335">
        <w:rPr>
          <w:rFonts w:ascii="Times New Roman" w:eastAsia="Times New Roman" w:hAnsi="Times New Roman" w:cs="Times New Roman"/>
          <w:color w:val="000000"/>
          <w:kern w:val="0"/>
          <w:sz w:val="28"/>
          <w:szCs w:val="28"/>
          <w:lang w:eastAsia="ru-RU" w:bidi="ru-RU"/>
        </w:rPr>
        <w:softHyphen/>
        <w:t>вано свыше 3000 употреблений перформативных высказываний в речевых актах, полученных методом сплошной выборки.</w:t>
      </w:r>
    </w:p>
    <w:p w:rsidR="00170335" w:rsidRPr="00170335" w:rsidRDefault="00170335" w:rsidP="00170335">
      <w:pPr>
        <w:tabs>
          <w:tab w:val="clear" w:pos="709"/>
        </w:tabs>
        <w:suppressAutoHyphens w:val="0"/>
        <w:spacing w:after="0" w:line="494" w:lineRule="exact"/>
        <w:ind w:firstLine="74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Методы</w:t>
      </w:r>
      <w:r w:rsidRPr="00170335">
        <w:rPr>
          <w:rFonts w:ascii="Times New Roman" w:eastAsia="Times New Roman" w:hAnsi="Times New Roman" w:cs="Times New Roman"/>
          <w:color w:val="000000"/>
          <w:kern w:val="0"/>
          <w:sz w:val="28"/>
          <w:szCs w:val="28"/>
          <w:lang w:eastAsia="ru-RU" w:bidi="ru-RU"/>
        </w:rPr>
        <w:t xml:space="preserve"> исследования сочетают общенаучные - анализ, синтез, ин</w:t>
      </w:r>
      <w:r w:rsidRPr="00170335">
        <w:rPr>
          <w:rFonts w:ascii="Times New Roman" w:eastAsia="Times New Roman" w:hAnsi="Times New Roman" w:cs="Times New Roman"/>
          <w:color w:val="000000"/>
          <w:kern w:val="0"/>
          <w:sz w:val="28"/>
          <w:szCs w:val="28"/>
          <w:lang w:eastAsia="ru-RU" w:bidi="ru-RU"/>
        </w:rPr>
        <w:softHyphen/>
        <w:t>дукцию, дедукцию, сравнение, аналогию и др. - и специальные лингвистиче</w:t>
      </w:r>
      <w:r w:rsidRPr="00170335">
        <w:rPr>
          <w:rFonts w:ascii="Times New Roman" w:eastAsia="Times New Roman" w:hAnsi="Times New Roman" w:cs="Times New Roman"/>
          <w:color w:val="000000"/>
          <w:kern w:val="0"/>
          <w:sz w:val="28"/>
          <w:szCs w:val="28"/>
          <w:lang w:eastAsia="ru-RU" w:bidi="ru-RU"/>
        </w:rPr>
        <w:softHyphen/>
        <w:t>ские - трансформации, коммуникативное и семантическое членение, элемен</w:t>
      </w:r>
      <w:r w:rsidRPr="00170335">
        <w:rPr>
          <w:rFonts w:ascii="Times New Roman" w:eastAsia="Times New Roman" w:hAnsi="Times New Roman" w:cs="Times New Roman"/>
          <w:color w:val="000000"/>
          <w:kern w:val="0"/>
          <w:sz w:val="28"/>
          <w:szCs w:val="28"/>
          <w:lang w:eastAsia="ru-RU" w:bidi="ru-RU"/>
        </w:rPr>
        <w:softHyphen/>
        <w:t>ты компонентного анализа и отдельные методики теории функциональной грамматики.</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Научная новизна</w:t>
      </w:r>
      <w:r w:rsidRPr="00170335">
        <w:rPr>
          <w:rFonts w:ascii="Times New Roman" w:eastAsia="Times New Roman" w:hAnsi="Times New Roman" w:cs="Times New Roman"/>
          <w:color w:val="000000"/>
          <w:kern w:val="0"/>
          <w:sz w:val="28"/>
          <w:szCs w:val="28"/>
          <w:lang w:eastAsia="ru-RU" w:bidi="ru-RU"/>
        </w:rPr>
        <w:t xml:space="preserve"> состоит в комплексном подходе к изучению перфор</w:t>
      </w:r>
      <w:r w:rsidRPr="00170335">
        <w:rPr>
          <w:rFonts w:ascii="Times New Roman" w:eastAsia="Times New Roman" w:hAnsi="Times New Roman" w:cs="Times New Roman"/>
          <w:color w:val="000000"/>
          <w:kern w:val="0"/>
          <w:sz w:val="28"/>
          <w:szCs w:val="28"/>
          <w:lang w:eastAsia="ru-RU" w:bidi="ru-RU"/>
        </w:rPr>
        <w:softHyphen/>
        <w:t>мативов, в выявлении их характерологических черт и создании таксономий русских перформативных глаголов и высказываний. Новым для теории рече</w:t>
      </w:r>
      <w:r w:rsidRPr="00170335">
        <w:rPr>
          <w:rFonts w:ascii="Times New Roman" w:eastAsia="Times New Roman" w:hAnsi="Times New Roman" w:cs="Times New Roman"/>
          <w:color w:val="000000"/>
          <w:kern w:val="0"/>
          <w:sz w:val="28"/>
          <w:szCs w:val="28"/>
          <w:lang w:eastAsia="ru-RU" w:bidi="ru-RU"/>
        </w:rPr>
        <w:softHyphen/>
        <w:t>вых актов является семиотический подход, объединяющий прежде всего се</w:t>
      </w:r>
      <w:r w:rsidRPr="00170335">
        <w:rPr>
          <w:rFonts w:ascii="Times New Roman" w:eastAsia="Times New Roman" w:hAnsi="Times New Roman" w:cs="Times New Roman"/>
          <w:color w:val="000000"/>
          <w:kern w:val="0"/>
          <w:sz w:val="28"/>
          <w:szCs w:val="28"/>
          <w:lang w:eastAsia="ru-RU" w:bidi="ru-RU"/>
        </w:rPr>
        <w:softHyphen/>
        <w:t>мантический и прагматический аспекты исследуемых объектов. На фоне из</w:t>
      </w:r>
      <w:r w:rsidRPr="00170335">
        <w:rPr>
          <w:rFonts w:ascii="Times New Roman" w:eastAsia="Times New Roman" w:hAnsi="Times New Roman" w:cs="Times New Roman"/>
          <w:color w:val="000000"/>
          <w:kern w:val="0"/>
          <w:sz w:val="28"/>
          <w:szCs w:val="28"/>
          <w:lang w:eastAsia="ru-RU" w:bidi="ru-RU"/>
        </w:rPr>
        <w:softHyphen/>
        <w:t>вестных антиномий конвенциональности и интенциональности, дескриптив</w:t>
      </w:r>
      <w:r w:rsidRPr="00170335">
        <w:rPr>
          <w:rFonts w:ascii="Times New Roman" w:eastAsia="Times New Roman" w:hAnsi="Times New Roman" w:cs="Times New Roman"/>
          <w:color w:val="000000"/>
          <w:kern w:val="0"/>
          <w:sz w:val="28"/>
          <w:szCs w:val="28"/>
          <w:lang w:eastAsia="ru-RU" w:bidi="ru-RU"/>
        </w:rPr>
        <w:softHyphen/>
        <w:t>ного (лексического) и перформативного (структурного) значений по-новому предстает антиномия говорящего и слушающего в коммуникативном про</w:t>
      </w:r>
      <w:r w:rsidRPr="00170335">
        <w:rPr>
          <w:rFonts w:ascii="Times New Roman" w:eastAsia="Times New Roman" w:hAnsi="Times New Roman" w:cs="Times New Roman"/>
          <w:color w:val="000000"/>
          <w:kern w:val="0"/>
          <w:sz w:val="28"/>
          <w:szCs w:val="28"/>
          <w:lang w:eastAsia="ru-RU" w:bidi="ru-RU"/>
        </w:rPr>
        <w:softHyphen/>
        <w:t>цессе, а именно как субъективность и полярность. Рассмотрение в названных плоскостях перформативов и речевых актов позволяют выявить асимметрию структуры речевого акта, хотя сама структура базируется на бинарном реля</w:t>
      </w:r>
      <w:r w:rsidRPr="00170335">
        <w:rPr>
          <w:rFonts w:ascii="Times New Roman" w:eastAsia="Times New Roman" w:hAnsi="Times New Roman" w:cs="Times New Roman"/>
          <w:color w:val="000000"/>
          <w:kern w:val="0"/>
          <w:sz w:val="28"/>
          <w:szCs w:val="28"/>
          <w:lang w:eastAsia="ru-RU" w:bidi="ru-RU"/>
        </w:rPr>
        <w:softHyphen/>
        <w:t>ционном каркасе «я - ты». Оформляющие речевые акты перформативные высказывания в целом и каждый их компонент обладают полифункциональ</w:t>
      </w:r>
      <w:r w:rsidRPr="00170335">
        <w:rPr>
          <w:rFonts w:ascii="Times New Roman" w:eastAsia="Times New Roman" w:hAnsi="Times New Roman" w:cs="Times New Roman"/>
          <w:color w:val="000000"/>
          <w:kern w:val="0"/>
          <w:sz w:val="28"/>
          <w:szCs w:val="28"/>
          <w:lang w:eastAsia="ru-RU" w:bidi="ru-RU"/>
        </w:rPr>
        <w:softHyphen/>
        <w:t>ностью. В этой связи теория речевых актов предстает как область семиоти</w:t>
      </w:r>
      <w:r w:rsidRPr="00170335">
        <w:rPr>
          <w:rFonts w:ascii="Times New Roman" w:eastAsia="Times New Roman" w:hAnsi="Times New Roman" w:cs="Times New Roman"/>
          <w:color w:val="000000"/>
          <w:kern w:val="0"/>
          <w:sz w:val="28"/>
          <w:szCs w:val="28"/>
          <w:lang w:eastAsia="ru-RU" w:bidi="ru-RU"/>
        </w:rPr>
        <w:softHyphen/>
        <w:t>ческих исследований, рассматривающая часть семиотического пространст</w:t>
      </w:r>
      <w:r w:rsidRPr="00170335">
        <w:rPr>
          <w:rFonts w:ascii="Times New Roman" w:eastAsia="Times New Roman" w:hAnsi="Times New Roman" w:cs="Times New Roman"/>
          <w:color w:val="000000"/>
          <w:kern w:val="0"/>
          <w:sz w:val="28"/>
          <w:szCs w:val="28"/>
          <w:lang w:eastAsia="ru-RU" w:bidi="ru-RU"/>
        </w:rPr>
        <w:softHyphen/>
        <w:t>ва, формируемого в процессе речевой деятельности с помощью языка.</w:t>
      </w:r>
    </w:p>
    <w:p w:rsidR="00170335" w:rsidRPr="00170335" w:rsidRDefault="00170335" w:rsidP="00170335">
      <w:pPr>
        <w:tabs>
          <w:tab w:val="clear" w:pos="709"/>
        </w:tabs>
        <w:suppressAutoHyphens w:val="0"/>
        <w:spacing w:after="0" w:line="494" w:lineRule="exact"/>
        <w:ind w:firstLine="76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Теоретическая значимость</w:t>
      </w:r>
      <w:r w:rsidRPr="00170335">
        <w:rPr>
          <w:rFonts w:ascii="Times New Roman" w:eastAsia="Times New Roman" w:hAnsi="Times New Roman" w:cs="Times New Roman"/>
          <w:color w:val="000000"/>
          <w:kern w:val="0"/>
          <w:sz w:val="28"/>
          <w:szCs w:val="28"/>
          <w:lang w:eastAsia="ru-RU" w:bidi="ru-RU"/>
        </w:rPr>
        <w:t xml:space="preserve"> диссертационного исследования заклю</w:t>
      </w:r>
      <w:r w:rsidRPr="00170335">
        <w:rPr>
          <w:rFonts w:ascii="Times New Roman" w:eastAsia="Times New Roman" w:hAnsi="Times New Roman" w:cs="Times New Roman"/>
          <w:color w:val="000000"/>
          <w:kern w:val="0"/>
          <w:sz w:val="28"/>
          <w:szCs w:val="28"/>
          <w:lang w:eastAsia="ru-RU" w:bidi="ru-RU"/>
        </w:rPr>
        <w:softHyphen/>
        <w:t>чается в дальнейшей разработке теории речевых актов на материале русского языка и прежде всего концепции перформативного высказывания в аспекте взаимодействия семантики и прагматики. Изучение русских перформативов не только позволило создать вариант таксономии перформативных высказы</w:t>
      </w:r>
      <w:r w:rsidRPr="00170335">
        <w:rPr>
          <w:rFonts w:ascii="Times New Roman" w:eastAsia="Times New Roman" w:hAnsi="Times New Roman" w:cs="Times New Roman"/>
          <w:color w:val="000000"/>
          <w:kern w:val="0"/>
          <w:sz w:val="28"/>
          <w:szCs w:val="28"/>
          <w:lang w:eastAsia="ru-RU" w:bidi="ru-RU"/>
        </w:rPr>
        <w:softHyphen/>
        <w:t>ваний и глаголов, но и уточнить перформативный контекст, составляющие его элементы, а также прояснить коммуникативную и семиотическую приро</w:t>
      </w:r>
      <w:r w:rsidRPr="00170335">
        <w:rPr>
          <w:rFonts w:ascii="Times New Roman" w:eastAsia="Times New Roman" w:hAnsi="Times New Roman" w:cs="Times New Roman"/>
          <w:color w:val="000000"/>
          <w:kern w:val="0"/>
          <w:sz w:val="28"/>
          <w:szCs w:val="28"/>
          <w:lang w:eastAsia="ru-RU" w:bidi="ru-RU"/>
        </w:rPr>
        <w:softHyphen/>
        <w:t>ду перформативности. Параллелизм и изоморфизм речевого акта и перфор</w:t>
      </w:r>
      <w:r w:rsidRPr="00170335">
        <w:rPr>
          <w:rFonts w:ascii="Times New Roman" w:eastAsia="Times New Roman" w:hAnsi="Times New Roman" w:cs="Times New Roman"/>
          <w:color w:val="000000"/>
          <w:kern w:val="0"/>
          <w:sz w:val="28"/>
          <w:szCs w:val="28"/>
          <w:lang w:eastAsia="ru-RU" w:bidi="ru-RU"/>
        </w:rPr>
        <w:softHyphen/>
        <w:t>мативного высказывания в сферах семантики и прагматики подтверждает идею о размытости и проницаемости их границ. Теория речевых актов и перформативности - это интегральные компоненты теории речевой деятель</w:t>
      </w:r>
      <w:r w:rsidRPr="00170335">
        <w:rPr>
          <w:rFonts w:ascii="Times New Roman" w:eastAsia="Times New Roman" w:hAnsi="Times New Roman" w:cs="Times New Roman"/>
          <w:color w:val="000000"/>
          <w:kern w:val="0"/>
          <w:sz w:val="28"/>
          <w:szCs w:val="28"/>
          <w:lang w:eastAsia="ru-RU" w:bidi="ru-RU"/>
        </w:rPr>
        <w:softHyphen/>
        <w:t>ности.</w:t>
      </w:r>
    </w:p>
    <w:p w:rsidR="00170335" w:rsidRPr="00170335" w:rsidRDefault="00170335" w:rsidP="00170335">
      <w:pPr>
        <w:tabs>
          <w:tab w:val="clear" w:pos="709"/>
        </w:tabs>
        <w:suppressAutoHyphens w:val="0"/>
        <w:spacing w:after="0" w:line="494" w:lineRule="exact"/>
        <w:ind w:left="720" w:firstLine="0"/>
        <w:jc w:val="left"/>
        <w:rPr>
          <w:rFonts w:ascii="Times New Roman" w:eastAsia="Times New Roman" w:hAnsi="Times New Roman" w:cs="Times New Roman"/>
          <w:b/>
          <w:bCs/>
          <w:i/>
          <w:iCs/>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На защиту выносятся следующие положения:</w:t>
      </w:r>
    </w:p>
    <w:p w:rsidR="00170335" w:rsidRPr="00170335" w:rsidRDefault="00170335" w:rsidP="00170335">
      <w:pPr>
        <w:numPr>
          <w:ilvl w:val="0"/>
          <w:numId w:val="46"/>
        </w:numPr>
        <w:tabs>
          <w:tab w:val="clear" w:pos="709"/>
          <w:tab w:val="left" w:pos="294"/>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речевой акт рассматривается как особая разновидность коммуникативного акта, когда вся инициатива говорящего субъекта </w:t>
      </w:r>
      <w:r w:rsidRPr="00170335">
        <w:rPr>
          <w:rFonts w:ascii="Times New Roman" w:eastAsia="Times New Roman" w:hAnsi="Times New Roman" w:cs="Times New Roman"/>
          <w:b/>
          <w:bCs/>
          <w:color w:val="000000"/>
          <w:kern w:val="0"/>
          <w:sz w:val="28"/>
          <w:szCs w:val="28"/>
          <w:lang w:eastAsia="ru-RU" w:bidi="ru-RU"/>
        </w:rPr>
        <w:t xml:space="preserve">я </w:t>
      </w:r>
      <w:r w:rsidRPr="00170335">
        <w:rPr>
          <w:rFonts w:ascii="Times New Roman" w:eastAsia="Times New Roman" w:hAnsi="Times New Roman" w:cs="Times New Roman"/>
          <w:color w:val="000000"/>
          <w:kern w:val="0"/>
          <w:sz w:val="28"/>
          <w:szCs w:val="28"/>
          <w:lang w:eastAsia="ru-RU" w:bidi="ru-RU"/>
        </w:rPr>
        <w:t>направлена на достиже</w:t>
      </w:r>
      <w:r w:rsidRPr="00170335">
        <w:rPr>
          <w:rFonts w:ascii="Times New Roman" w:eastAsia="Times New Roman" w:hAnsi="Times New Roman" w:cs="Times New Roman"/>
          <w:color w:val="000000"/>
          <w:kern w:val="0"/>
          <w:sz w:val="28"/>
          <w:szCs w:val="28"/>
          <w:lang w:eastAsia="ru-RU" w:bidi="ru-RU"/>
        </w:rPr>
        <w:softHyphen/>
        <w:t>ние цели вне речевого акта либо сконцентрирована и замыкается на нем;</w:t>
      </w:r>
    </w:p>
    <w:p w:rsidR="00170335" w:rsidRPr="00170335" w:rsidRDefault="00170335" w:rsidP="00170335">
      <w:pPr>
        <w:numPr>
          <w:ilvl w:val="0"/>
          <w:numId w:val="46"/>
        </w:numPr>
        <w:tabs>
          <w:tab w:val="clear" w:pos="709"/>
          <w:tab w:val="left" w:pos="3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тождество речевого и коммуникативного акта обнаруживается на уровне механизмов коммуникации, а различия - на уровне специфики участников общения, языковых и речевых средств их представления, а также в сооб</w:t>
      </w:r>
      <w:r w:rsidRPr="00170335">
        <w:rPr>
          <w:rFonts w:ascii="Times New Roman" w:eastAsia="Times New Roman" w:hAnsi="Times New Roman" w:cs="Times New Roman"/>
          <w:color w:val="000000"/>
          <w:kern w:val="0"/>
          <w:sz w:val="28"/>
          <w:szCs w:val="28"/>
          <w:lang w:eastAsia="ru-RU" w:bidi="ru-RU"/>
        </w:rPr>
        <w:softHyphen/>
        <w:t>щении, которое формируется в пределах речевого акта с опорой на пер</w:t>
      </w:r>
      <w:r w:rsidRPr="00170335">
        <w:rPr>
          <w:rFonts w:ascii="Times New Roman" w:eastAsia="Times New Roman" w:hAnsi="Times New Roman" w:cs="Times New Roman"/>
          <w:color w:val="000000"/>
          <w:kern w:val="0"/>
          <w:sz w:val="28"/>
          <w:szCs w:val="28"/>
          <w:lang w:eastAsia="ru-RU" w:bidi="ru-RU"/>
        </w:rPr>
        <w:softHyphen/>
        <w:t>формативное высказывание, точнее на перформативную пропозицию, и включается в дискурс;</w:t>
      </w:r>
    </w:p>
    <w:p w:rsidR="00170335" w:rsidRPr="00170335" w:rsidRDefault="00170335" w:rsidP="00170335">
      <w:pPr>
        <w:numPr>
          <w:ilvl w:val="0"/>
          <w:numId w:val="46"/>
        </w:numPr>
        <w:tabs>
          <w:tab w:val="clear" w:pos="709"/>
          <w:tab w:val="left" w:pos="3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речевой акт имеет трехуровневую организацию, включающую локуцию, иллокуцию и перлокуцию и связанную с тремя основными семантически</w:t>
      </w:r>
      <w:r w:rsidRPr="00170335">
        <w:rPr>
          <w:rFonts w:ascii="Times New Roman" w:eastAsia="Times New Roman" w:hAnsi="Times New Roman" w:cs="Times New Roman"/>
          <w:color w:val="000000"/>
          <w:kern w:val="0"/>
          <w:sz w:val="28"/>
          <w:szCs w:val="28"/>
          <w:lang w:eastAsia="ru-RU" w:bidi="ru-RU"/>
        </w:rPr>
        <w:softHyphen/>
        <w:t xml:space="preserve">ми функциями языка, по К. Бюлеру, и с тремя семантико-прагматическими сферами коммуникации: сферой говорящего субъекта </w:t>
      </w:r>
      <w:r w:rsidRPr="00170335">
        <w:rPr>
          <w:rFonts w:ascii="Times New Roman" w:eastAsia="Times New Roman" w:hAnsi="Times New Roman" w:cs="Times New Roman"/>
          <w:b/>
          <w:bCs/>
          <w:color w:val="000000"/>
          <w:kern w:val="0"/>
          <w:sz w:val="28"/>
          <w:szCs w:val="28"/>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слушателя- адресата </w:t>
      </w:r>
      <w:r w:rsidRPr="00170335">
        <w:rPr>
          <w:rFonts w:ascii="Times New Roman" w:eastAsia="Times New Roman" w:hAnsi="Times New Roman" w:cs="Times New Roman"/>
          <w:b/>
          <w:bCs/>
          <w:color w:val="000000"/>
          <w:kern w:val="0"/>
          <w:sz w:val="28"/>
          <w:szCs w:val="28"/>
          <w:lang w:eastAsia="ru-RU" w:bidi="ru-RU"/>
        </w:rPr>
        <w:t xml:space="preserve">ты </w:t>
      </w:r>
      <w:r w:rsidRPr="00170335">
        <w:rPr>
          <w:rFonts w:ascii="Times New Roman" w:eastAsia="Times New Roman" w:hAnsi="Times New Roman" w:cs="Times New Roman"/>
          <w:color w:val="000000"/>
          <w:kern w:val="0"/>
          <w:sz w:val="28"/>
          <w:szCs w:val="28"/>
          <w:lang w:eastAsia="ru-RU" w:bidi="ru-RU"/>
        </w:rPr>
        <w:t>и речевого действия; при этом бинарный реляционный каркас «я - ты» не сохраняет симметричности речевого акта;</w:t>
      </w:r>
    </w:p>
    <w:p w:rsidR="00170335" w:rsidRPr="00170335" w:rsidRDefault="00170335" w:rsidP="00170335">
      <w:pPr>
        <w:numPr>
          <w:ilvl w:val="0"/>
          <w:numId w:val="46"/>
        </w:numPr>
        <w:tabs>
          <w:tab w:val="clear" w:pos="709"/>
          <w:tab w:val="left" w:pos="3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перформативное высказываний, оформляющее и представляющее речевой акт, сочетает свойства конвенциональное™ и интенциональности, связан</w:t>
      </w:r>
      <w:r w:rsidRPr="00170335">
        <w:rPr>
          <w:rFonts w:ascii="Times New Roman" w:eastAsia="Times New Roman" w:hAnsi="Times New Roman" w:cs="Times New Roman"/>
          <w:color w:val="000000"/>
          <w:kern w:val="0"/>
          <w:sz w:val="28"/>
          <w:szCs w:val="28"/>
          <w:lang w:eastAsia="ru-RU" w:bidi="ru-RU"/>
        </w:rPr>
        <w:softHyphen/>
        <w:t>ной с иллокутивной силой и/или целью речевого акта, исходящими от го</w:t>
      </w:r>
      <w:r w:rsidRPr="00170335">
        <w:rPr>
          <w:rFonts w:ascii="Times New Roman" w:eastAsia="Times New Roman" w:hAnsi="Times New Roman" w:cs="Times New Roman"/>
          <w:color w:val="000000"/>
          <w:kern w:val="0"/>
          <w:sz w:val="28"/>
          <w:szCs w:val="28"/>
          <w:lang w:eastAsia="ru-RU" w:bidi="ru-RU"/>
        </w:rPr>
        <w:softHyphen/>
        <w:t>ворящего субъекта; структура перформативного высказывания также про</w:t>
      </w:r>
      <w:r w:rsidRPr="00170335">
        <w:rPr>
          <w:rFonts w:ascii="Times New Roman" w:eastAsia="Times New Roman" w:hAnsi="Times New Roman" w:cs="Times New Roman"/>
          <w:color w:val="000000"/>
          <w:kern w:val="0"/>
          <w:sz w:val="28"/>
          <w:szCs w:val="28"/>
          <w:lang w:eastAsia="ru-RU" w:bidi="ru-RU"/>
        </w:rPr>
        <w:softHyphen/>
        <w:t>ецирует три семантико-прагматические сферы, центральное место среди которых занимает суперпредикат, понимаемый как многоместный реляци</w:t>
      </w:r>
      <w:r w:rsidRPr="00170335">
        <w:rPr>
          <w:rFonts w:ascii="Times New Roman" w:eastAsia="Times New Roman" w:hAnsi="Times New Roman" w:cs="Times New Roman"/>
          <w:color w:val="000000"/>
          <w:kern w:val="0"/>
          <w:sz w:val="28"/>
          <w:szCs w:val="28"/>
          <w:lang w:eastAsia="ru-RU" w:bidi="ru-RU"/>
        </w:rPr>
        <w:softHyphen/>
        <w:t>онный предикат, существующий в пределах перформативной пропозиции;</w:t>
      </w:r>
    </w:p>
    <w:p w:rsidR="00170335" w:rsidRPr="00170335" w:rsidRDefault="00170335" w:rsidP="00170335">
      <w:pPr>
        <w:numPr>
          <w:ilvl w:val="0"/>
          <w:numId w:val="46"/>
        </w:numPr>
        <w:tabs>
          <w:tab w:val="clear" w:pos="709"/>
          <w:tab w:val="left" w:pos="3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модусно-диктумная организация перформативной пропозиции проециру</w:t>
      </w:r>
      <w:r w:rsidRPr="00170335">
        <w:rPr>
          <w:rFonts w:ascii="Times New Roman" w:eastAsia="Times New Roman" w:hAnsi="Times New Roman" w:cs="Times New Roman"/>
          <w:color w:val="000000"/>
          <w:kern w:val="0"/>
          <w:sz w:val="28"/>
          <w:szCs w:val="28"/>
          <w:lang w:eastAsia="ru-RU" w:bidi="ru-RU"/>
        </w:rPr>
        <w:softHyphen/>
        <w:t>ется и на речевой акт в целом, что и позволяет создать изоморфные таксо</w:t>
      </w:r>
      <w:r w:rsidRPr="00170335">
        <w:rPr>
          <w:rFonts w:ascii="Times New Roman" w:eastAsia="Times New Roman" w:hAnsi="Times New Roman" w:cs="Times New Roman"/>
          <w:color w:val="000000"/>
          <w:kern w:val="0"/>
          <w:sz w:val="28"/>
          <w:szCs w:val="28"/>
          <w:lang w:eastAsia="ru-RU" w:bidi="ru-RU"/>
        </w:rPr>
        <w:softHyphen/>
        <w:t>номии перформативных глаголов-предикатов и перформативных высказы</w:t>
      </w:r>
      <w:r w:rsidRPr="00170335">
        <w:rPr>
          <w:rFonts w:ascii="Times New Roman" w:eastAsia="Times New Roman" w:hAnsi="Times New Roman" w:cs="Times New Roman"/>
          <w:color w:val="000000"/>
          <w:kern w:val="0"/>
          <w:sz w:val="28"/>
          <w:szCs w:val="28"/>
          <w:lang w:eastAsia="ru-RU" w:bidi="ru-RU"/>
        </w:rPr>
        <w:softHyphen/>
        <w:t>ваний; в основе таксономий перформативов лежат пять основных разно</w:t>
      </w:r>
      <w:r w:rsidRPr="00170335">
        <w:rPr>
          <w:rFonts w:ascii="Times New Roman" w:eastAsia="Times New Roman" w:hAnsi="Times New Roman" w:cs="Times New Roman"/>
          <w:color w:val="000000"/>
          <w:kern w:val="0"/>
          <w:sz w:val="28"/>
          <w:szCs w:val="28"/>
          <w:lang w:eastAsia="ru-RU" w:bidi="ru-RU"/>
        </w:rPr>
        <w:softHyphen/>
        <w:t>видностей иллокутивной цели: ассертивная, комиссивная, директивная, декларативная и экспрессивная;</w:t>
      </w:r>
    </w:p>
    <w:p w:rsidR="00170335" w:rsidRPr="00170335" w:rsidRDefault="00170335" w:rsidP="00170335">
      <w:pPr>
        <w:numPr>
          <w:ilvl w:val="0"/>
          <w:numId w:val="46"/>
        </w:numPr>
        <w:tabs>
          <w:tab w:val="clear" w:pos="709"/>
          <w:tab w:val="left" w:pos="313"/>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комплекс языковых средств, оформляющих перформативное высказыва</w:t>
      </w:r>
      <w:r w:rsidRPr="00170335">
        <w:rPr>
          <w:rFonts w:ascii="Times New Roman" w:eastAsia="Times New Roman" w:hAnsi="Times New Roman" w:cs="Times New Roman"/>
          <w:color w:val="000000"/>
          <w:kern w:val="0"/>
          <w:sz w:val="28"/>
          <w:szCs w:val="28"/>
          <w:lang w:eastAsia="ru-RU" w:bidi="ru-RU"/>
        </w:rPr>
        <w:softHyphen/>
        <w:t>ние и речевой акт, опирается на прагматическую парадигму - парадигму эгоцентрических слов, поэтому реляционный каркас «я - ты» задает одно</w:t>
      </w:r>
      <w:r w:rsidRPr="00170335">
        <w:rPr>
          <w:rFonts w:ascii="Times New Roman" w:eastAsia="Times New Roman" w:hAnsi="Times New Roman" w:cs="Times New Roman"/>
          <w:color w:val="000000"/>
          <w:kern w:val="0"/>
          <w:sz w:val="28"/>
          <w:szCs w:val="28"/>
          <w:lang w:eastAsia="ru-RU" w:bidi="ru-RU"/>
        </w:rPr>
        <w:softHyphen/>
        <w:t>временно субъективность и полярность, конвенциональность и интенцио- нальность, аутореферентность и самоверифицируемость как существенные свойства речевого акта и перформативного высказывания, в то время как перформативные предикаты носители дескриптивного и перформативного значений - представляют их номинативную основу.</w:t>
      </w:r>
    </w:p>
    <w:p w:rsidR="00170335" w:rsidRPr="00170335" w:rsidRDefault="00170335" w:rsidP="00170335">
      <w:pPr>
        <w:tabs>
          <w:tab w:val="clear" w:pos="709"/>
        </w:tabs>
        <w:suppressAutoHyphens w:val="0"/>
        <w:spacing w:after="0" w:line="490" w:lineRule="exact"/>
        <w:ind w:firstLine="720"/>
        <w:rPr>
          <w:rFonts w:ascii="Times New Roman" w:eastAsia="Times New Roman" w:hAnsi="Times New Roman" w:cs="Times New Roman"/>
          <w:color w:val="000000"/>
          <w:kern w:val="0"/>
          <w:sz w:val="28"/>
          <w:szCs w:val="28"/>
          <w:lang w:eastAsia="ru-RU" w:bidi="ru-RU"/>
        </w:rPr>
      </w:pPr>
      <w:r w:rsidRPr="00170335">
        <w:rPr>
          <w:rFonts w:ascii="Times New Roman" w:eastAsia="Times New Roman" w:hAnsi="Times New Roman" w:cs="Times New Roman"/>
          <w:b/>
          <w:bCs/>
          <w:i/>
          <w:iCs/>
          <w:color w:val="000000"/>
          <w:kern w:val="0"/>
          <w:sz w:val="28"/>
          <w:szCs w:val="28"/>
          <w:lang w:eastAsia="ru-RU" w:bidi="ru-RU"/>
        </w:rPr>
        <w:t>Практическая ценность</w:t>
      </w:r>
      <w:r w:rsidRPr="00170335">
        <w:rPr>
          <w:rFonts w:ascii="Times New Roman" w:eastAsia="Times New Roman" w:hAnsi="Times New Roman" w:cs="Times New Roman"/>
          <w:color w:val="000000"/>
          <w:kern w:val="0"/>
          <w:sz w:val="28"/>
          <w:szCs w:val="28"/>
          <w:lang w:eastAsia="ru-RU" w:bidi="ru-RU"/>
        </w:rPr>
        <w:t xml:space="preserve"> обусловлена выходом в коммуникативные лингвистические исследования, развитием теории речевых актов, привлече</w:t>
      </w:r>
      <w:r w:rsidRPr="00170335">
        <w:rPr>
          <w:rFonts w:ascii="Times New Roman" w:eastAsia="Times New Roman" w:hAnsi="Times New Roman" w:cs="Times New Roman"/>
          <w:color w:val="000000"/>
          <w:kern w:val="0"/>
          <w:sz w:val="28"/>
          <w:szCs w:val="28"/>
          <w:lang w:eastAsia="ru-RU" w:bidi="ru-RU"/>
        </w:rPr>
        <w:softHyphen/>
        <w:t>нием нового языкового материала, разработкой теории и практики лингвис</w:t>
      </w:r>
      <w:r w:rsidRPr="00170335">
        <w:rPr>
          <w:rFonts w:ascii="Times New Roman" w:eastAsia="Times New Roman" w:hAnsi="Times New Roman" w:cs="Times New Roman"/>
          <w:color w:val="000000"/>
          <w:kern w:val="0"/>
          <w:sz w:val="28"/>
          <w:szCs w:val="28"/>
          <w:lang w:eastAsia="ru-RU" w:bidi="ru-RU"/>
        </w:rPr>
        <w:softHyphen/>
        <w:t>тической прагматики, что позволяет решать проблемы более успешного и адекватного общения, связанных с антиномией понимания/непонимания. Полученные результаты могут быть использованы в разработке семантиче</w:t>
      </w:r>
      <w:r w:rsidRPr="00170335">
        <w:rPr>
          <w:rFonts w:ascii="Times New Roman" w:eastAsia="Times New Roman" w:hAnsi="Times New Roman" w:cs="Times New Roman"/>
          <w:color w:val="000000"/>
          <w:kern w:val="0"/>
          <w:sz w:val="28"/>
          <w:szCs w:val="28"/>
          <w:lang w:eastAsia="ru-RU" w:bidi="ru-RU"/>
        </w:rPr>
        <w:softHyphen/>
        <w:t>ского и коммуникативного синтаксиса, в учебных курсах по теории комму</w:t>
      </w:r>
      <w:r w:rsidRPr="00170335">
        <w:rPr>
          <w:rFonts w:ascii="Times New Roman" w:eastAsia="Times New Roman" w:hAnsi="Times New Roman" w:cs="Times New Roman"/>
          <w:color w:val="000000"/>
          <w:kern w:val="0"/>
          <w:sz w:val="28"/>
          <w:szCs w:val="28"/>
          <w:lang w:eastAsia="ru-RU" w:bidi="ru-RU"/>
        </w:rPr>
        <w:softHyphen/>
        <w:t>никации, по информатике, в теоретических курсах по синтаксису, лингвис</w:t>
      </w:r>
      <w:r w:rsidRPr="00170335">
        <w:rPr>
          <w:rFonts w:ascii="Times New Roman" w:eastAsia="Times New Roman" w:hAnsi="Times New Roman" w:cs="Times New Roman"/>
          <w:color w:val="000000"/>
          <w:kern w:val="0"/>
          <w:sz w:val="28"/>
          <w:szCs w:val="28"/>
          <w:lang w:eastAsia="ru-RU" w:bidi="ru-RU"/>
        </w:rPr>
        <w:softHyphen/>
        <w:t>тическому моделированию и др.</w:t>
      </w:r>
    </w:p>
    <w:p w:rsidR="00170335" w:rsidRDefault="00170335" w:rsidP="00170335">
      <w:pPr>
        <w:rPr>
          <w:rFonts w:ascii="Arial Unicode MS" w:eastAsia="Arial Unicode MS" w:hAnsi="Arial Unicode MS" w:cs="Arial Unicode MS"/>
          <w:color w:val="000000"/>
          <w:kern w:val="0"/>
          <w:sz w:val="24"/>
          <w:szCs w:val="24"/>
          <w:lang w:eastAsia="ru-RU" w:bidi="ru-RU"/>
        </w:rPr>
      </w:pPr>
      <w:r w:rsidRPr="00170335">
        <w:rPr>
          <w:rFonts w:ascii="Times New Roman" w:eastAsia="Arial Unicode MS" w:hAnsi="Times New Roman" w:cs="Times New Roman"/>
          <w:b/>
          <w:bCs/>
          <w:i/>
          <w:iCs/>
          <w:color w:val="000000"/>
          <w:kern w:val="0"/>
          <w:sz w:val="28"/>
          <w:szCs w:val="28"/>
          <w:lang w:eastAsia="ru-RU" w:bidi="ru-RU"/>
        </w:rPr>
        <w:t>Структура и содержание диссертации:</w:t>
      </w:r>
      <w:r w:rsidRPr="00170335">
        <w:rPr>
          <w:rFonts w:ascii="Arial Unicode MS" w:eastAsia="Arial Unicode MS" w:hAnsi="Arial Unicode MS" w:cs="Arial Unicode MS"/>
          <w:color w:val="000000"/>
          <w:kern w:val="0"/>
          <w:sz w:val="24"/>
          <w:szCs w:val="24"/>
          <w:lang w:eastAsia="ru-RU" w:bidi="ru-RU"/>
        </w:rPr>
        <w:t xml:space="preserve"> работа состоит из введения, четырех глав, заключения и списка использованных источников. Основные идеи и положения диссертации отражены в 23 публикациях, в том числе мо</w:t>
      </w:r>
      <w:r w:rsidRPr="00170335">
        <w:rPr>
          <w:rFonts w:ascii="Arial Unicode MS" w:eastAsia="Arial Unicode MS" w:hAnsi="Arial Unicode MS" w:cs="Arial Unicode MS"/>
          <w:color w:val="000000"/>
          <w:kern w:val="0"/>
          <w:sz w:val="24"/>
          <w:szCs w:val="24"/>
          <w:lang w:eastAsia="ru-RU" w:bidi="ru-RU"/>
        </w:rPr>
        <w:softHyphen/>
        <w:t>нографии «Русские перформативы» (М.: Изд-во РУДН, 1999г.)</w:t>
      </w:r>
    </w:p>
    <w:p w:rsidR="00170335" w:rsidRDefault="00170335" w:rsidP="00170335">
      <w:pPr>
        <w:rPr>
          <w:rFonts w:ascii="Arial Unicode MS" w:eastAsia="Arial Unicode MS" w:hAnsi="Arial Unicode MS" w:cs="Arial Unicode MS"/>
          <w:color w:val="000000"/>
          <w:kern w:val="0"/>
          <w:sz w:val="24"/>
          <w:szCs w:val="24"/>
          <w:lang w:eastAsia="ru-RU" w:bidi="ru-RU"/>
        </w:rPr>
      </w:pPr>
    </w:p>
    <w:p w:rsidR="00170335" w:rsidRDefault="00170335" w:rsidP="00170335">
      <w:pPr>
        <w:rPr>
          <w:rFonts w:ascii="Arial Unicode MS" w:eastAsia="Arial Unicode MS" w:hAnsi="Arial Unicode MS" w:cs="Arial Unicode MS"/>
          <w:color w:val="000000"/>
          <w:kern w:val="0"/>
          <w:sz w:val="24"/>
          <w:szCs w:val="24"/>
          <w:lang w:eastAsia="ru-RU" w:bidi="ru-RU"/>
        </w:rPr>
      </w:pPr>
    </w:p>
    <w:p w:rsidR="00170335" w:rsidRPr="00170335" w:rsidRDefault="00170335" w:rsidP="00170335">
      <w:pPr>
        <w:tabs>
          <w:tab w:val="clear" w:pos="709"/>
        </w:tabs>
        <w:suppressAutoHyphens w:val="0"/>
        <w:spacing w:after="420" w:line="280" w:lineRule="exact"/>
        <w:ind w:firstLine="0"/>
        <w:jc w:val="center"/>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ЗАКЛЮЧЕНИЕ</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Естественные языки, имея знаковую природу, реализуют три се</w:t>
      </w:r>
      <w:r w:rsidRPr="00170335">
        <w:rPr>
          <w:rFonts w:ascii="Times New Roman" w:eastAsia="Times New Roman" w:hAnsi="Times New Roman" w:cs="Times New Roman"/>
          <w:color w:val="000000"/>
          <w:kern w:val="0"/>
          <w:sz w:val="28"/>
          <w:szCs w:val="28"/>
          <w:lang w:eastAsia="ru-RU" w:bidi="ru-RU"/>
        </w:rPr>
        <w:softHyphen/>
        <w:t>мантические модели: 1) язык только с семантикой; 2) язык с семантикой и синтактикой; 3) язык с семантикой, синтактикой и прагматикой (Ю.С. Степанов, 1985, с. 281 и сл.).</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Язык, имеющий классы эгоцентрических слов </w:t>
      </w:r>
      <w:r w:rsidRPr="00170335">
        <w:rPr>
          <w:rFonts w:ascii="Times New Roman" w:eastAsia="Times New Roman" w:hAnsi="Times New Roman" w:cs="Times New Roman"/>
          <w:b/>
          <w:bCs/>
          <w:i/>
          <w:iCs/>
          <w:color w:val="000000"/>
          <w:kern w:val="0"/>
          <w:sz w:val="28"/>
          <w:shd w:val="clear" w:color="auto" w:fill="FFFFFF"/>
          <w:lang w:eastAsia="ru-RU" w:bidi="ru-RU"/>
        </w:rPr>
        <w:t>(я, здесь, сейчас, это</w:t>
      </w:r>
      <w:r w:rsidRPr="00170335">
        <w:rPr>
          <w:rFonts w:ascii="Times New Roman" w:eastAsia="Times New Roman" w:hAnsi="Times New Roman" w:cs="Times New Roman"/>
          <w:color w:val="000000"/>
          <w:kern w:val="0"/>
          <w:sz w:val="28"/>
          <w:szCs w:val="28"/>
          <w:lang w:eastAsia="ru-RU" w:bidi="ru-RU"/>
        </w:rPr>
        <w:t xml:space="preserve"> и др.) и конструкции с ними, - это язык третьего типа, ориентированный на фигуру и личность говорящего, выполняющего различные функции и вы</w:t>
      </w:r>
      <w:r w:rsidRPr="00170335">
        <w:rPr>
          <w:rFonts w:ascii="Times New Roman" w:eastAsia="Times New Roman" w:hAnsi="Times New Roman" w:cs="Times New Roman"/>
          <w:color w:val="000000"/>
          <w:kern w:val="0"/>
          <w:sz w:val="28"/>
          <w:szCs w:val="28"/>
          <w:lang w:eastAsia="ru-RU" w:bidi="ru-RU"/>
        </w:rPr>
        <w:softHyphen/>
        <w:t>ступающего то одновременно, то поочередно в роли субъекта речи, субъ</w:t>
      </w:r>
      <w:r w:rsidRPr="00170335">
        <w:rPr>
          <w:rFonts w:ascii="Times New Roman" w:eastAsia="Times New Roman" w:hAnsi="Times New Roman" w:cs="Times New Roman"/>
          <w:color w:val="000000"/>
          <w:kern w:val="0"/>
          <w:sz w:val="28"/>
          <w:szCs w:val="28"/>
          <w:lang w:eastAsia="ru-RU" w:bidi="ru-RU"/>
        </w:rPr>
        <w:softHyphen/>
        <w:t xml:space="preserve">екта сознания, сознания восприятия (ты, сконструированное говорящим субъектом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субъекта дейксиса, наконец, в роли субъекта высказывания.</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И если «исследование может быть посвящено одному слову, и вме</w:t>
      </w:r>
      <w:r w:rsidRPr="00170335">
        <w:rPr>
          <w:rFonts w:ascii="Times New Roman" w:eastAsia="Times New Roman" w:hAnsi="Times New Roman" w:cs="Times New Roman"/>
          <w:color w:val="000000"/>
          <w:kern w:val="0"/>
          <w:sz w:val="28"/>
          <w:szCs w:val="28"/>
          <w:lang w:eastAsia="ru-RU" w:bidi="ru-RU"/>
        </w:rPr>
        <w:softHyphen/>
        <w:t xml:space="preserve">сте с тем оно может отражать широкие системы и их многоаспектные комплексы, представленные в данной ‘точке’» (А.В. </w:t>
      </w:r>
      <w:r w:rsidRPr="00170335">
        <w:rPr>
          <w:rFonts w:ascii="Times New Roman" w:eastAsia="Times New Roman" w:hAnsi="Times New Roman" w:cs="Times New Roman"/>
          <w:color w:val="000000"/>
          <w:kern w:val="0"/>
          <w:sz w:val="28"/>
          <w:szCs w:val="28"/>
          <w:lang w:val="uk-UA" w:eastAsia="uk-UA" w:bidi="uk-UA"/>
        </w:rPr>
        <w:t xml:space="preserve">Бондарко, </w:t>
      </w:r>
      <w:r w:rsidRPr="00170335">
        <w:rPr>
          <w:rFonts w:ascii="Times New Roman" w:eastAsia="Times New Roman" w:hAnsi="Times New Roman" w:cs="Times New Roman"/>
          <w:color w:val="000000"/>
          <w:kern w:val="0"/>
          <w:sz w:val="28"/>
          <w:szCs w:val="28"/>
          <w:lang w:eastAsia="ru-RU" w:bidi="ru-RU"/>
        </w:rPr>
        <w:t xml:space="preserve">1996, с. 43), то этим словом в таком языке будет Я - первая и главная координата говорящего, позволяющая построить высказывание </w:t>
      </w:r>
      <w:r w:rsidRPr="00170335">
        <w:rPr>
          <w:rFonts w:ascii="Times New Roman" w:eastAsia="Times New Roman" w:hAnsi="Times New Roman" w:cs="Times New Roman"/>
          <w:b/>
          <w:bCs/>
          <w:color w:val="000000"/>
          <w:kern w:val="0"/>
          <w:sz w:val="28"/>
          <w:shd w:val="clear" w:color="auto" w:fill="FFFFFF"/>
          <w:lang w:eastAsia="ru-RU" w:bidi="ru-RU"/>
        </w:rPr>
        <w:t xml:space="preserve">здесь </w:t>
      </w:r>
      <w:r w:rsidRPr="00170335">
        <w:rPr>
          <w:rFonts w:ascii="Times New Roman" w:eastAsia="Times New Roman" w:hAnsi="Times New Roman" w:cs="Times New Roman"/>
          <w:color w:val="000000"/>
          <w:kern w:val="0"/>
          <w:sz w:val="28"/>
          <w:szCs w:val="28"/>
          <w:lang w:eastAsia="ru-RU" w:bidi="ru-RU"/>
        </w:rPr>
        <w:t xml:space="preserve">и </w:t>
      </w:r>
      <w:r w:rsidRPr="00170335">
        <w:rPr>
          <w:rFonts w:ascii="Times New Roman" w:eastAsia="Times New Roman" w:hAnsi="Times New Roman" w:cs="Times New Roman"/>
          <w:b/>
          <w:bCs/>
          <w:color w:val="000000"/>
          <w:kern w:val="0"/>
          <w:sz w:val="28"/>
          <w:shd w:val="clear" w:color="auto" w:fill="FFFFFF"/>
          <w:lang w:eastAsia="ru-RU" w:bidi="ru-RU"/>
        </w:rPr>
        <w:t xml:space="preserve">сейчас </w:t>
      </w:r>
      <w:r w:rsidRPr="00170335">
        <w:rPr>
          <w:rFonts w:ascii="Times New Roman" w:eastAsia="Times New Roman" w:hAnsi="Times New Roman" w:cs="Times New Roman"/>
          <w:color w:val="000000"/>
          <w:kern w:val="0"/>
          <w:sz w:val="28"/>
          <w:szCs w:val="28"/>
          <w:lang w:eastAsia="ru-RU" w:bidi="ru-RU"/>
        </w:rPr>
        <w:t>и соз</w:t>
      </w:r>
      <w:r w:rsidRPr="00170335">
        <w:rPr>
          <w:rFonts w:ascii="Times New Roman" w:eastAsia="Times New Roman" w:hAnsi="Times New Roman" w:cs="Times New Roman"/>
          <w:color w:val="000000"/>
          <w:kern w:val="0"/>
          <w:sz w:val="28"/>
          <w:szCs w:val="28"/>
          <w:lang w:eastAsia="ru-RU" w:bidi="ru-RU"/>
        </w:rPr>
        <w:softHyphen/>
        <w:t>дать один из возможных миров: интенсиональный мир Я, мир пропози</w:t>
      </w:r>
      <w:r w:rsidRPr="00170335">
        <w:rPr>
          <w:rFonts w:ascii="Times New Roman" w:eastAsia="Times New Roman" w:hAnsi="Times New Roman" w:cs="Times New Roman"/>
          <w:color w:val="000000"/>
          <w:kern w:val="0"/>
          <w:sz w:val="28"/>
          <w:szCs w:val="28"/>
          <w:lang w:eastAsia="ru-RU" w:bidi="ru-RU"/>
        </w:rPr>
        <w:softHyphen/>
        <w:t xml:space="preserve">циональных установок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именуемых и реализуемых суперпредикатами как пропозициональными функциями, как п-местны- ми отношениями. Это мир, в котором любой носитель языка имеет «возможность наблюдать говорение и общение других носителей со сто</w:t>
      </w:r>
      <w:r w:rsidRPr="00170335">
        <w:rPr>
          <w:rFonts w:ascii="Times New Roman" w:eastAsia="Times New Roman" w:hAnsi="Times New Roman" w:cs="Times New Roman"/>
          <w:color w:val="000000"/>
          <w:kern w:val="0"/>
          <w:sz w:val="28"/>
          <w:szCs w:val="28"/>
          <w:lang w:eastAsia="ru-RU" w:bidi="ru-RU"/>
        </w:rPr>
        <w:softHyphen/>
        <w:t>роны - это в зародыше явление метаязыка, связанное с ‘пропозицио</w:t>
      </w:r>
      <w:r w:rsidRPr="00170335">
        <w:rPr>
          <w:rFonts w:ascii="Times New Roman" w:eastAsia="Times New Roman" w:hAnsi="Times New Roman" w:cs="Times New Roman"/>
          <w:color w:val="000000"/>
          <w:kern w:val="0"/>
          <w:sz w:val="28"/>
          <w:szCs w:val="28"/>
          <w:lang w:eastAsia="ru-RU" w:bidi="ru-RU"/>
        </w:rPr>
        <w:softHyphen/>
        <w:t>нальными установками’ и с ‘прагматикой’ в целом» (Ю.С. Степанов, 1985, с. 308-309).</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Реальность, действенность интенсионального мира Я, благодаря постоянному стремлению к переименованию, к интерсубъективности, да</w:t>
      </w:r>
      <w:r w:rsidRPr="00170335">
        <w:rPr>
          <w:rFonts w:ascii="Times New Roman" w:eastAsia="Times New Roman" w:hAnsi="Times New Roman" w:cs="Times New Roman"/>
          <w:color w:val="000000"/>
          <w:kern w:val="0"/>
          <w:sz w:val="28"/>
          <w:szCs w:val="28"/>
          <w:lang w:eastAsia="ru-RU" w:bidi="ru-RU"/>
        </w:rPr>
        <w:softHyphen/>
        <w:t>на нам в речевых актах, в тех речевых действиях, которые объединяют интенцию и конвенцию и происходят при непосредственном интерактив</w:t>
      </w:r>
      <w:r w:rsidRPr="00170335">
        <w:rPr>
          <w:rFonts w:ascii="Times New Roman" w:eastAsia="Times New Roman" w:hAnsi="Times New Roman" w:cs="Times New Roman"/>
          <w:color w:val="000000"/>
          <w:kern w:val="0"/>
          <w:sz w:val="28"/>
          <w:szCs w:val="28"/>
          <w:lang w:eastAsia="ru-RU" w:bidi="ru-RU"/>
        </w:rPr>
        <w:softHyphen/>
        <w:t xml:space="preserve">ном взаимодействии участников коммуникации и речевого акта -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и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ты. </w:t>
      </w:r>
      <w:r w:rsidRPr="00170335">
        <w:rPr>
          <w:rFonts w:ascii="Times New Roman" w:eastAsia="Times New Roman" w:hAnsi="Times New Roman" w:cs="Times New Roman"/>
          <w:color w:val="000000"/>
          <w:kern w:val="0"/>
          <w:sz w:val="28"/>
          <w:szCs w:val="28"/>
          <w:lang w:eastAsia="ru-RU" w:bidi="ru-RU"/>
        </w:rPr>
        <w:t xml:space="preserve">Конвенциональность речевых актов обусловлена включением их в более сложные виды деятельности, большинство из которых имеют фреймовую организацию; интенциональность связана с психической деятельностью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реализующего свои намерения как иллокутивную силу высказывания, которая концентрируется в понятии иллокутивной функции. В свою очередь, иллокутивная функция, будучи элементом пропозициональной установки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именуется особым предикатом - перформативом, смещающим речевое действие в область психических и физических действий Я, которые направлены на адресата ТЫ, </w:t>
      </w:r>
      <w:r w:rsidRPr="00170335">
        <w:rPr>
          <w:rFonts w:ascii="Times New Roman" w:eastAsia="Times New Roman" w:hAnsi="Times New Roman" w:cs="Times New Roman"/>
          <w:color w:val="000000"/>
          <w:kern w:val="0"/>
          <w:sz w:val="28"/>
          <w:szCs w:val="28"/>
          <w:lang w:val="en-US" w:eastAsia="en-US" w:bidi="en-US"/>
        </w:rPr>
        <w:t>alter</w:t>
      </w:r>
      <w:r w:rsidRPr="00170335">
        <w:rPr>
          <w:rFonts w:ascii="Times New Roman" w:eastAsia="Times New Roman" w:hAnsi="Times New Roman" w:cs="Times New Roman"/>
          <w:color w:val="000000"/>
          <w:kern w:val="0"/>
          <w:sz w:val="28"/>
          <w:szCs w:val="28"/>
          <w:lang w:eastAsia="en-US" w:bidi="en-US"/>
        </w:rPr>
        <w:t xml:space="preserve"> </w:t>
      </w:r>
      <w:r w:rsidRPr="00170335">
        <w:rPr>
          <w:rFonts w:ascii="Times New Roman" w:eastAsia="Times New Roman" w:hAnsi="Times New Roman" w:cs="Times New Roman"/>
          <w:color w:val="000000"/>
          <w:kern w:val="0"/>
          <w:sz w:val="28"/>
          <w:szCs w:val="28"/>
          <w:lang w:val="en-US" w:eastAsia="en-US" w:bidi="en-US"/>
        </w:rPr>
        <w:t>ego</w:t>
      </w:r>
      <w:r w:rsidRPr="00170335">
        <w:rPr>
          <w:rFonts w:ascii="Times New Roman" w:eastAsia="Times New Roman" w:hAnsi="Times New Roman" w:cs="Times New Roman"/>
          <w:color w:val="000000"/>
          <w:kern w:val="0"/>
          <w:sz w:val="28"/>
          <w:szCs w:val="28"/>
          <w:lang w:eastAsia="en-US" w:bidi="en-US"/>
        </w:rPr>
        <w:t xml:space="preserve"> </w:t>
      </w:r>
      <w:r w:rsidRPr="00170335">
        <w:rPr>
          <w:rFonts w:ascii="Times New Roman" w:eastAsia="Times New Roman" w:hAnsi="Times New Roman" w:cs="Times New Roman"/>
          <w:color w:val="000000"/>
          <w:kern w:val="0"/>
          <w:sz w:val="28"/>
          <w:szCs w:val="28"/>
          <w:lang w:eastAsia="ru-RU" w:bidi="ru-RU"/>
        </w:rPr>
        <w:t>и конструкта трансцедентального Я, замыкающего на себя и обеспечивающего перлокутивный эффект вне речевого акта.</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Проведенное исследование семантики и прагматики русских пер</w:t>
      </w:r>
      <w:r w:rsidRPr="00170335">
        <w:rPr>
          <w:rFonts w:ascii="Times New Roman" w:eastAsia="Times New Roman" w:hAnsi="Times New Roman" w:cs="Times New Roman"/>
          <w:color w:val="000000"/>
          <w:kern w:val="0"/>
          <w:sz w:val="28"/>
          <w:szCs w:val="28"/>
          <w:lang w:eastAsia="ru-RU" w:bidi="ru-RU"/>
        </w:rPr>
        <w:softHyphen/>
        <w:t>формативных высказываний базируется на семиологическом принципы, который «восстанавливает роль наблюдения над конкретным, единич</w:t>
      </w:r>
      <w:r w:rsidRPr="00170335">
        <w:rPr>
          <w:rFonts w:ascii="Times New Roman" w:eastAsia="Times New Roman" w:hAnsi="Times New Roman" w:cs="Times New Roman"/>
          <w:color w:val="000000"/>
          <w:kern w:val="0"/>
          <w:sz w:val="28"/>
          <w:szCs w:val="28"/>
          <w:lang w:eastAsia="ru-RU" w:bidi="ru-RU"/>
        </w:rPr>
        <w:softHyphen/>
        <w:t>ным и особенным - над реальными, конкретными языками во всем мно- гообразиии и сложности их проявлений» (Принципы описания..., 1976, с. 206), отдавая при этом приоритет «особенному», т.е. таким характери</w:t>
      </w:r>
      <w:r w:rsidRPr="00170335">
        <w:rPr>
          <w:rFonts w:ascii="Times New Roman" w:eastAsia="Times New Roman" w:hAnsi="Times New Roman" w:cs="Times New Roman"/>
          <w:color w:val="000000"/>
          <w:kern w:val="0"/>
          <w:sz w:val="28"/>
          <w:szCs w:val="28"/>
          <w:lang w:eastAsia="ru-RU" w:bidi="ru-RU"/>
        </w:rPr>
        <w:softHyphen/>
        <w:t>стикам и свойствам языка, «которые не являются индивидуальной осо</w:t>
      </w:r>
      <w:r w:rsidRPr="00170335">
        <w:rPr>
          <w:rFonts w:ascii="Times New Roman" w:eastAsia="Times New Roman" w:hAnsi="Times New Roman" w:cs="Times New Roman"/>
          <w:color w:val="000000"/>
          <w:kern w:val="0"/>
          <w:sz w:val="28"/>
          <w:szCs w:val="28"/>
          <w:lang w:eastAsia="ru-RU" w:bidi="ru-RU"/>
        </w:rPr>
        <w:softHyphen/>
        <w:t>бенностью единичных языков» (там же). В этом отношении русский язык как язык с семантикой, синтактикой и прагматикой, будучи флективным, синтетическим , с развитой системой морфологических форм, является весьма показательным объектом для демонстрации семиологического подхода при исследовании речевых актов и перформативов как фрагмен</w:t>
      </w:r>
      <w:r w:rsidRPr="00170335">
        <w:rPr>
          <w:rFonts w:ascii="Times New Roman" w:eastAsia="Times New Roman" w:hAnsi="Times New Roman" w:cs="Times New Roman"/>
          <w:color w:val="000000"/>
          <w:kern w:val="0"/>
          <w:sz w:val="28"/>
          <w:szCs w:val="28"/>
          <w:lang w:eastAsia="ru-RU" w:bidi="ru-RU"/>
        </w:rPr>
        <w:softHyphen/>
        <w:t>та языковой семиотической системы.</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Применительно к теории речевых актов и перформативности семи- ологический принцип дает плодотворные результаты. Так, при характе</w:t>
      </w:r>
      <w:r w:rsidRPr="00170335">
        <w:rPr>
          <w:rFonts w:ascii="Times New Roman" w:eastAsia="Times New Roman" w:hAnsi="Times New Roman" w:cs="Times New Roman"/>
          <w:color w:val="000000"/>
          <w:kern w:val="0"/>
          <w:sz w:val="28"/>
          <w:szCs w:val="28"/>
          <w:lang w:eastAsia="ru-RU" w:bidi="ru-RU"/>
        </w:rPr>
        <w:softHyphen/>
        <w:t>ристике категории речевого акта, его структуры и иерархии, его семан</w:t>
      </w:r>
      <w:r w:rsidRPr="00170335">
        <w:rPr>
          <w:rFonts w:ascii="Times New Roman" w:eastAsia="Times New Roman" w:hAnsi="Times New Roman" w:cs="Times New Roman"/>
          <w:color w:val="000000"/>
          <w:kern w:val="0"/>
          <w:sz w:val="28"/>
          <w:szCs w:val="28"/>
          <w:lang w:eastAsia="ru-RU" w:bidi="ru-RU"/>
        </w:rPr>
        <w:softHyphen/>
        <w:t xml:space="preserve">тических сфер и коммуникативно-прагматических механизмов, языковых и речевых средств его представления, выявляется целый </w:t>
      </w:r>
      <w:r w:rsidRPr="00170335">
        <w:rPr>
          <w:rFonts w:ascii="Times New Roman" w:eastAsia="Times New Roman" w:hAnsi="Times New Roman" w:cs="Times New Roman"/>
          <w:b/>
          <w:bCs/>
          <w:i/>
          <w:iCs/>
          <w:color w:val="000000"/>
          <w:kern w:val="0"/>
          <w:sz w:val="28"/>
          <w:shd w:val="clear" w:color="auto" w:fill="FFFFFF"/>
          <w:lang w:eastAsia="ru-RU" w:bidi="ru-RU"/>
        </w:rPr>
        <w:t>ряд</w:t>
      </w:r>
      <w:r w:rsidRPr="00170335">
        <w:rPr>
          <w:rFonts w:ascii="Times New Roman" w:eastAsia="Times New Roman" w:hAnsi="Times New Roman" w:cs="Times New Roman"/>
          <w:color w:val="000000"/>
          <w:kern w:val="0"/>
          <w:sz w:val="28"/>
          <w:szCs w:val="28"/>
          <w:lang w:eastAsia="ru-RU" w:bidi="ru-RU"/>
        </w:rPr>
        <w:t xml:space="preserve"> общих и спе</w:t>
      </w:r>
      <w:r w:rsidRPr="00170335">
        <w:rPr>
          <w:rFonts w:ascii="Times New Roman" w:eastAsia="Times New Roman" w:hAnsi="Times New Roman" w:cs="Times New Roman"/>
          <w:color w:val="000000"/>
          <w:kern w:val="0"/>
          <w:sz w:val="28"/>
          <w:szCs w:val="28"/>
          <w:lang w:eastAsia="ru-RU" w:bidi="ru-RU"/>
        </w:rPr>
        <w:softHyphen/>
        <w:t>цифических языковых черт.</w:t>
      </w:r>
    </w:p>
    <w:p w:rsidR="00170335" w:rsidRPr="00170335" w:rsidRDefault="00170335" w:rsidP="00170335">
      <w:pPr>
        <w:tabs>
          <w:tab w:val="clear" w:pos="709"/>
        </w:tabs>
        <w:suppressAutoHyphens w:val="0"/>
        <w:spacing w:after="0" w:line="470" w:lineRule="exact"/>
        <w:ind w:firstLine="80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 xml:space="preserve">Речевой акт предстает как иллокутивный коммуникативный акт, исходящий от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и реализующий его интенции как языковую иллокуцию. Таксономия речевых актов опирается на таксоно</w:t>
      </w:r>
      <w:r w:rsidRPr="00170335">
        <w:rPr>
          <w:rFonts w:ascii="Times New Roman" w:eastAsia="Times New Roman" w:hAnsi="Times New Roman" w:cs="Times New Roman"/>
          <w:color w:val="000000"/>
          <w:kern w:val="0"/>
          <w:sz w:val="28"/>
          <w:szCs w:val="28"/>
          <w:lang w:eastAsia="ru-RU" w:bidi="ru-RU"/>
        </w:rPr>
        <w:softHyphen/>
        <w:t>мию иллокутивных целей как ядра иллокуции и интенциональности.</w:t>
      </w:r>
    </w:p>
    <w:p w:rsidR="00170335" w:rsidRPr="00170335" w:rsidRDefault="00170335" w:rsidP="00170335">
      <w:pPr>
        <w:tabs>
          <w:tab w:val="clear" w:pos="709"/>
        </w:tabs>
        <w:suppressAutoHyphens w:val="0"/>
        <w:spacing w:after="0" w:line="470" w:lineRule="exact"/>
        <w:ind w:firstLine="80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Будучи представленным особой единицей - высказыванием, кото</w:t>
      </w:r>
      <w:r w:rsidRPr="00170335">
        <w:rPr>
          <w:rFonts w:ascii="Times New Roman" w:eastAsia="Times New Roman" w:hAnsi="Times New Roman" w:cs="Times New Roman"/>
          <w:color w:val="000000"/>
          <w:kern w:val="0"/>
          <w:sz w:val="28"/>
          <w:szCs w:val="28"/>
          <w:lang w:eastAsia="ru-RU" w:bidi="ru-RU"/>
        </w:rPr>
        <w:softHyphen/>
        <w:t>рая, с одной стороны, обращена к языку, а с другой, - к речи, но по суще</w:t>
      </w:r>
      <w:r w:rsidRPr="00170335">
        <w:rPr>
          <w:rFonts w:ascii="Times New Roman" w:eastAsia="Times New Roman" w:hAnsi="Times New Roman" w:cs="Times New Roman"/>
          <w:color w:val="000000"/>
          <w:kern w:val="0"/>
          <w:sz w:val="28"/>
          <w:szCs w:val="28"/>
          <w:lang w:eastAsia="ru-RU" w:bidi="ru-RU"/>
        </w:rPr>
        <w:softHyphen/>
        <w:t>ству обозначает границу между ними в пределах речевой деятельности, речевой акт проектирует и проецирует пропозициональные и интенцио- нальные свойства высказывания как области своего существования в пределах фрагмента дискурса. Таксономия перформативных высказыва</w:t>
      </w:r>
      <w:r w:rsidRPr="00170335">
        <w:rPr>
          <w:rFonts w:ascii="Times New Roman" w:eastAsia="Times New Roman" w:hAnsi="Times New Roman" w:cs="Times New Roman"/>
          <w:color w:val="000000"/>
          <w:kern w:val="0"/>
          <w:sz w:val="28"/>
          <w:szCs w:val="28"/>
          <w:lang w:eastAsia="ru-RU" w:bidi="ru-RU"/>
        </w:rPr>
        <w:softHyphen/>
        <w:t>ний также опирается на иллокутивную цель речевого акта, поскольку этот параметр является интегрирующим. Таким образом пять типов вы</w:t>
      </w:r>
      <w:r w:rsidRPr="00170335">
        <w:rPr>
          <w:rFonts w:ascii="Times New Roman" w:eastAsia="Times New Roman" w:hAnsi="Times New Roman" w:cs="Times New Roman"/>
          <w:color w:val="000000"/>
          <w:kern w:val="0"/>
          <w:sz w:val="28"/>
          <w:szCs w:val="28"/>
          <w:lang w:eastAsia="ru-RU" w:bidi="ru-RU"/>
        </w:rPr>
        <w:softHyphen/>
        <w:t xml:space="preserve">сказываний - ассертивы, комиссивы, директивы, декларативы и экспрес- сивы - образуют особую </w:t>
      </w:r>
      <w:r w:rsidRPr="00170335">
        <w:rPr>
          <w:rFonts w:ascii="Times New Roman" w:eastAsia="Times New Roman" w:hAnsi="Times New Roman" w:cs="Times New Roman"/>
          <w:color w:val="000000"/>
          <w:kern w:val="0"/>
          <w:sz w:val="28"/>
          <w:szCs w:val="28"/>
          <w:lang w:val="uk-UA" w:eastAsia="uk-UA" w:bidi="uk-UA"/>
        </w:rPr>
        <w:t>семантико</w:t>
      </w:r>
      <w:r w:rsidRPr="00170335">
        <w:rPr>
          <w:rFonts w:ascii="Times New Roman" w:eastAsia="Times New Roman" w:hAnsi="Times New Roman" w:cs="Times New Roman"/>
          <w:color w:val="000000"/>
          <w:kern w:val="0"/>
          <w:sz w:val="28"/>
          <w:szCs w:val="28"/>
          <w:lang w:eastAsia="ru-RU" w:bidi="ru-RU"/>
        </w:rPr>
        <w:t>-прагматическую сферу и в языке, и в речевой деятельности, и в коммуникации вообще.</w:t>
      </w:r>
    </w:p>
    <w:p w:rsidR="00170335" w:rsidRPr="00170335" w:rsidRDefault="00170335" w:rsidP="00170335">
      <w:pPr>
        <w:tabs>
          <w:tab w:val="clear" w:pos="709"/>
        </w:tabs>
        <w:suppressAutoHyphens w:val="0"/>
        <w:spacing w:after="0" w:line="470" w:lineRule="exact"/>
        <w:ind w:firstLine="80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В семантической сфере перформативных высказываний органи</w:t>
      </w:r>
      <w:r w:rsidRPr="00170335">
        <w:rPr>
          <w:rFonts w:ascii="Times New Roman" w:eastAsia="Times New Roman" w:hAnsi="Times New Roman" w:cs="Times New Roman"/>
          <w:color w:val="000000"/>
          <w:kern w:val="0"/>
          <w:sz w:val="28"/>
          <w:szCs w:val="28"/>
          <w:lang w:eastAsia="ru-RU" w:bidi="ru-RU"/>
        </w:rPr>
        <w:softHyphen/>
        <w:t>зующее начало - это суперпредикат речевого действия, который оказыва</w:t>
      </w:r>
      <w:r w:rsidRPr="00170335">
        <w:rPr>
          <w:rFonts w:ascii="Times New Roman" w:eastAsia="Times New Roman" w:hAnsi="Times New Roman" w:cs="Times New Roman"/>
          <w:color w:val="000000"/>
          <w:kern w:val="0"/>
          <w:sz w:val="28"/>
          <w:szCs w:val="28"/>
          <w:lang w:eastAsia="ru-RU" w:bidi="ru-RU"/>
        </w:rPr>
        <w:softHyphen/>
        <w:t>ется специфичным как для каждого класса высказываний, так и для каж</w:t>
      </w:r>
      <w:r w:rsidRPr="00170335">
        <w:rPr>
          <w:rFonts w:ascii="Times New Roman" w:eastAsia="Times New Roman" w:hAnsi="Times New Roman" w:cs="Times New Roman"/>
          <w:color w:val="000000"/>
          <w:kern w:val="0"/>
          <w:sz w:val="28"/>
          <w:szCs w:val="28"/>
          <w:lang w:eastAsia="ru-RU" w:bidi="ru-RU"/>
        </w:rPr>
        <w:softHyphen/>
        <w:t xml:space="preserve">дого языка. Суперпредикат именует иллокутивную цель, устанавливает отношения между сферами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и адресата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ты </w:t>
      </w:r>
      <w:r w:rsidRPr="00170335">
        <w:rPr>
          <w:rFonts w:ascii="Times New Roman" w:eastAsia="Times New Roman" w:hAnsi="Times New Roman" w:cs="Times New Roman"/>
          <w:color w:val="000000"/>
          <w:kern w:val="0"/>
          <w:sz w:val="28"/>
          <w:szCs w:val="28"/>
          <w:lang w:eastAsia="ru-RU" w:bidi="ru-RU"/>
        </w:rPr>
        <w:t>в про</w:t>
      </w:r>
      <w:r w:rsidRPr="00170335">
        <w:rPr>
          <w:rFonts w:ascii="Times New Roman" w:eastAsia="Times New Roman" w:hAnsi="Times New Roman" w:cs="Times New Roman"/>
          <w:color w:val="000000"/>
          <w:kern w:val="0"/>
          <w:sz w:val="28"/>
          <w:szCs w:val="28"/>
          <w:lang w:eastAsia="ru-RU" w:bidi="ru-RU"/>
        </w:rPr>
        <w:softHyphen/>
        <w:t>цессе коммуникации. Он является основой модусно-диктумной и пропо</w:t>
      </w:r>
      <w:r w:rsidRPr="00170335">
        <w:rPr>
          <w:rFonts w:ascii="Times New Roman" w:eastAsia="Times New Roman" w:hAnsi="Times New Roman" w:cs="Times New Roman"/>
          <w:color w:val="000000"/>
          <w:kern w:val="0"/>
          <w:sz w:val="28"/>
          <w:szCs w:val="28"/>
          <w:lang w:eastAsia="ru-RU" w:bidi="ru-RU"/>
        </w:rPr>
        <w:softHyphen/>
        <w:t>зициональной организации и перформативного высказывания, и речево</w:t>
      </w:r>
      <w:r w:rsidRPr="00170335">
        <w:rPr>
          <w:rFonts w:ascii="Times New Roman" w:eastAsia="Times New Roman" w:hAnsi="Times New Roman" w:cs="Times New Roman"/>
          <w:color w:val="000000"/>
          <w:kern w:val="0"/>
          <w:sz w:val="28"/>
          <w:szCs w:val="28"/>
          <w:lang w:eastAsia="ru-RU" w:bidi="ru-RU"/>
        </w:rPr>
        <w:softHyphen/>
        <w:t>го акта в целом. Именно суперпредикат эксплицирует антиномию кон</w:t>
      </w:r>
      <w:r w:rsidRPr="00170335">
        <w:rPr>
          <w:rFonts w:ascii="Times New Roman" w:eastAsia="Times New Roman" w:hAnsi="Times New Roman" w:cs="Times New Roman"/>
          <w:color w:val="000000"/>
          <w:kern w:val="0"/>
          <w:sz w:val="28"/>
          <w:szCs w:val="28"/>
          <w:lang w:eastAsia="ru-RU" w:bidi="ru-RU"/>
        </w:rPr>
        <w:softHyphen/>
        <w:t>венциональное™ и интенциональности, которая более конкретно рас</w:t>
      </w:r>
      <w:r w:rsidRPr="00170335">
        <w:rPr>
          <w:rFonts w:ascii="Times New Roman" w:eastAsia="Times New Roman" w:hAnsi="Times New Roman" w:cs="Times New Roman"/>
          <w:color w:val="000000"/>
          <w:kern w:val="0"/>
          <w:sz w:val="28"/>
          <w:szCs w:val="28"/>
          <w:lang w:eastAsia="ru-RU" w:bidi="ru-RU"/>
        </w:rPr>
        <w:softHyphen/>
        <w:t>крывается как антиномия дескриптивного (лексического) и перформа</w:t>
      </w:r>
      <w:r w:rsidRPr="00170335">
        <w:rPr>
          <w:rFonts w:ascii="Times New Roman" w:eastAsia="Times New Roman" w:hAnsi="Times New Roman" w:cs="Times New Roman"/>
          <w:color w:val="000000"/>
          <w:kern w:val="0"/>
          <w:sz w:val="28"/>
          <w:szCs w:val="28"/>
          <w:lang w:eastAsia="ru-RU" w:bidi="ru-RU"/>
        </w:rPr>
        <w:softHyphen/>
        <w:t>тивного (грамматического, структурного) значений.</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Таксономия перформативных глаголов, представляющих типичные суперпредикаты перформативных высказываний, является вторичной по отношению к таксономии речевых актов и высказываний, поскольку структурное значение определяется употреблением, а перформативная модель приоритетна по отношению к конкретному языковому воплоще</w:t>
      </w:r>
      <w:r w:rsidRPr="00170335">
        <w:rPr>
          <w:rFonts w:ascii="Times New Roman" w:eastAsia="Times New Roman" w:hAnsi="Times New Roman" w:cs="Times New Roman"/>
          <w:color w:val="000000"/>
          <w:kern w:val="0"/>
          <w:sz w:val="28"/>
          <w:szCs w:val="28"/>
          <w:lang w:eastAsia="ru-RU" w:bidi="ru-RU"/>
        </w:rPr>
        <w:softHyphen/>
        <w:t>нию и выражению. Тем не менее, именно глаголы составляют номина</w:t>
      </w:r>
      <w:r w:rsidRPr="00170335">
        <w:rPr>
          <w:rFonts w:ascii="Times New Roman" w:eastAsia="Times New Roman" w:hAnsi="Times New Roman" w:cs="Times New Roman"/>
          <w:color w:val="000000"/>
          <w:kern w:val="0"/>
          <w:sz w:val="28"/>
          <w:szCs w:val="28"/>
          <w:lang w:eastAsia="ru-RU" w:bidi="ru-RU"/>
        </w:rPr>
        <w:softHyphen/>
        <w:t>тивную основу перформативов.</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Другие существенные свойства перформативного высказывания и речевого акта обусловлены парадигмой эгоцентрических слов, так как реляционный каркас «я - ты», связывающий сферу говорящего субъекта и адресата-слушателя задает одновременно и комплексно их субъектив</w:t>
      </w:r>
      <w:r w:rsidRPr="00170335">
        <w:rPr>
          <w:rFonts w:ascii="Times New Roman" w:eastAsia="Times New Roman" w:hAnsi="Times New Roman" w:cs="Times New Roman"/>
          <w:color w:val="000000"/>
          <w:kern w:val="0"/>
          <w:sz w:val="28"/>
          <w:szCs w:val="28"/>
          <w:lang w:eastAsia="ru-RU" w:bidi="ru-RU"/>
        </w:rPr>
        <w:softHyphen/>
        <w:t>ность и полярность, конвенциональность и интенциональность, ауторе- ферентность и самоверифицируемость.</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Наконец, внешние условия коммуникации - речевые и предметные ситуации, концепты и контексты общения, фреймы и фрагменты дискур</w:t>
      </w:r>
      <w:r w:rsidRPr="00170335">
        <w:rPr>
          <w:rFonts w:ascii="Times New Roman" w:eastAsia="Times New Roman" w:hAnsi="Times New Roman" w:cs="Times New Roman"/>
          <w:color w:val="000000"/>
          <w:kern w:val="0"/>
          <w:sz w:val="28"/>
          <w:szCs w:val="28"/>
          <w:lang w:eastAsia="ru-RU" w:bidi="ru-RU"/>
        </w:rPr>
        <w:softHyphen/>
        <w:t>са - обеспечивают и специфику, и взаимопроницаемость речевых актов и перформативных высказываний разных классов, как например, известное сближение ассертивов и декларативов, декларативов и речевых ритуалов и др., что делает границы между ними подвижными и проницаемыми.</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sectPr w:rsidR="00170335" w:rsidRPr="00170335" w:rsidSect="00170335">
          <w:headerReference w:type="even" r:id="rId13"/>
          <w:headerReference w:type="default" r:id="rId14"/>
          <w:headerReference w:type="first" r:id="rId15"/>
          <w:type w:val="continuous"/>
          <w:pgSz w:w="10680" w:h="17163"/>
          <w:pgMar w:top="1635" w:right="810" w:bottom="1458" w:left="443" w:header="0" w:footer="3" w:gutter="0"/>
          <w:cols w:space="720"/>
          <w:noEndnote/>
          <w:titlePg/>
          <w:docGrid w:linePitch="360"/>
        </w:sectPr>
      </w:pPr>
      <w:r w:rsidRPr="00170335">
        <w:rPr>
          <w:rFonts w:ascii="Times New Roman" w:eastAsia="Times New Roman" w:hAnsi="Times New Roman" w:cs="Times New Roman"/>
          <w:color w:val="000000"/>
          <w:kern w:val="0"/>
          <w:sz w:val="28"/>
          <w:szCs w:val="28"/>
          <w:lang w:eastAsia="ru-RU" w:bidi="ru-RU"/>
        </w:rPr>
        <w:t>Теория речевых актов как составная часть когнитивной теории языка и теории коммуникации, не претендуя на их исчерпывающую и всестороннюю характеристику, является лишь одной из фаз сложного и многообразного процесса создания и отражения «жизненного мира чело</w:t>
      </w:r>
      <w:r w:rsidRPr="00170335">
        <w:rPr>
          <w:rFonts w:ascii="Times New Roman" w:eastAsia="Times New Roman" w:hAnsi="Times New Roman" w:cs="Times New Roman"/>
          <w:color w:val="000000"/>
          <w:kern w:val="0"/>
          <w:sz w:val="28"/>
          <w:szCs w:val="28"/>
          <w:lang w:eastAsia="ru-RU" w:bidi="ru-RU"/>
        </w:rPr>
        <w:softHyphen/>
        <w:t>века»: «Если мы хотим узнать, что же на самом деле происходит в про</w:t>
      </w:r>
      <w:r w:rsidRPr="00170335">
        <w:rPr>
          <w:rFonts w:ascii="Times New Roman" w:eastAsia="Times New Roman" w:hAnsi="Times New Roman" w:cs="Times New Roman"/>
          <w:color w:val="000000"/>
          <w:kern w:val="0"/>
          <w:sz w:val="28"/>
          <w:szCs w:val="28"/>
          <w:lang w:eastAsia="ru-RU" w:bidi="ru-RU"/>
        </w:rPr>
        <w:softHyphen/>
        <w:t xml:space="preserve">цессе коммуникации, взятом как некая целостность, </w:t>
      </w:r>
      <w:r w:rsidRPr="00170335">
        <w:rPr>
          <w:rFonts w:ascii="Times New Roman" w:eastAsia="Times New Roman" w:hAnsi="Times New Roman" w:cs="Times New Roman"/>
          <w:b/>
          <w:bCs/>
          <w:i/>
          <w:iCs/>
          <w:color w:val="000000"/>
          <w:kern w:val="0"/>
          <w:sz w:val="28"/>
          <w:shd w:val="clear" w:color="auto" w:fill="FFFFFF"/>
          <w:lang w:eastAsia="ru-RU" w:bidi="ru-RU"/>
        </w:rPr>
        <w:t>нужно снизойти к анализу фаз этого процесса.</w:t>
      </w:r>
      <w:r w:rsidRPr="00170335">
        <w:rPr>
          <w:rFonts w:ascii="Times New Roman" w:eastAsia="Times New Roman" w:hAnsi="Times New Roman" w:cs="Times New Roman"/>
          <w:color w:val="000000"/>
          <w:kern w:val="0"/>
          <w:sz w:val="28"/>
          <w:szCs w:val="28"/>
          <w:lang w:eastAsia="ru-RU" w:bidi="ru-RU"/>
        </w:rPr>
        <w:t xml:space="preserve"> И тогда тотальность процесса, поначалу представшая как некая ‘открытая’ перспектива, преобразится, распав</w:t>
      </w:r>
      <w:r w:rsidRPr="00170335">
        <w:rPr>
          <w:rFonts w:ascii="Times New Roman" w:eastAsia="Times New Roman" w:hAnsi="Times New Roman" w:cs="Times New Roman"/>
          <w:color w:val="000000"/>
          <w:kern w:val="0"/>
          <w:sz w:val="28"/>
          <w:szCs w:val="28"/>
          <w:lang w:eastAsia="ru-RU" w:bidi="ru-RU"/>
        </w:rPr>
        <w:softHyphen/>
        <w:t>шись на ‘закрытые’ универсумы семиотик, выявляемых в ходе этого про</w:t>
      </w:r>
      <w:r w:rsidRPr="00170335">
        <w:rPr>
          <w:rFonts w:ascii="Times New Roman" w:eastAsia="Times New Roman" w:hAnsi="Times New Roman" w:cs="Times New Roman"/>
          <w:color w:val="000000"/>
          <w:kern w:val="0"/>
          <w:sz w:val="28"/>
          <w:szCs w:val="28"/>
          <w:lang w:eastAsia="ru-RU" w:bidi="ru-RU"/>
        </w:rPr>
        <w:softHyphen/>
        <w:t>цесса. Процесс ‘заявляется’, но не верифицируется. Входящие в этот про</w:t>
      </w:r>
      <w:r w:rsidRPr="00170335">
        <w:rPr>
          <w:rFonts w:ascii="Times New Roman" w:eastAsia="Times New Roman" w:hAnsi="Times New Roman" w:cs="Times New Roman"/>
          <w:color w:val="000000"/>
          <w:kern w:val="0"/>
          <w:sz w:val="28"/>
          <w:szCs w:val="28"/>
          <w:lang w:eastAsia="ru-RU" w:bidi="ru-RU"/>
        </w:rPr>
        <w:softHyphen/>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цесс семиотики, фиксируемые в какой-то определенный момент станов</w:t>
      </w:r>
      <w:r w:rsidRPr="00170335">
        <w:rPr>
          <w:rFonts w:ascii="Times New Roman" w:eastAsia="Times New Roman" w:hAnsi="Times New Roman" w:cs="Times New Roman"/>
          <w:color w:val="000000"/>
          <w:kern w:val="0"/>
          <w:sz w:val="28"/>
          <w:szCs w:val="28"/>
          <w:lang w:eastAsia="ru-RU" w:bidi="ru-RU"/>
        </w:rPr>
        <w:softHyphen/>
        <w:t>ления, верифицируются, но не ‘заявляются’ (...)» (У. Эко, 1998, с. 412).</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И язык, и языковая коммуникация принадлежат семиотическому пространству - семиосфере, по Ю.М. Лотману, точнее, они погружены в нее. Образ семиосферы синхронно можно представить как «зал музея, где в разных витринах выставлены экспонаты разных эпох, надписи на из</w:t>
      </w:r>
      <w:r w:rsidRPr="00170335">
        <w:rPr>
          <w:rFonts w:ascii="Times New Roman" w:eastAsia="Times New Roman" w:hAnsi="Times New Roman" w:cs="Times New Roman"/>
          <w:color w:val="000000"/>
          <w:kern w:val="0"/>
          <w:sz w:val="28"/>
          <w:szCs w:val="28"/>
          <w:lang w:eastAsia="ru-RU" w:bidi="ru-RU"/>
        </w:rPr>
        <w:softHyphen/>
        <w:t>вестных и неизвестных языках, инструкции по дешифровке, составленные методистами пояснительные тексты к выставке, схемы маршрутов экс</w:t>
      </w:r>
      <w:r w:rsidRPr="00170335">
        <w:rPr>
          <w:rFonts w:ascii="Times New Roman" w:eastAsia="Times New Roman" w:hAnsi="Times New Roman" w:cs="Times New Roman"/>
          <w:color w:val="000000"/>
          <w:kern w:val="0"/>
          <w:sz w:val="28"/>
          <w:szCs w:val="28"/>
          <w:lang w:eastAsia="ru-RU" w:bidi="ru-RU"/>
        </w:rPr>
        <w:softHyphen/>
        <w:t>курсий и правила поведения посетителей. Поместим в этот зал еще экс</w:t>
      </w:r>
      <w:r w:rsidRPr="00170335">
        <w:rPr>
          <w:rFonts w:ascii="Times New Roman" w:eastAsia="Times New Roman" w:hAnsi="Times New Roman" w:cs="Times New Roman"/>
          <w:color w:val="000000"/>
          <w:kern w:val="0"/>
          <w:sz w:val="28"/>
          <w:szCs w:val="28"/>
          <w:lang w:eastAsia="ru-RU" w:bidi="ru-RU"/>
        </w:rPr>
        <w:softHyphen/>
        <w:t>курсоводов и посетителей и представим себе это все как единый меха</w:t>
      </w:r>
      <w:r w:rsidRPr="00170335">
        <w:rPr>
          <w:rFonts w:ascii="Times New Roman" w:eastAsia="Times New Roman" w:hAnsi="Times New Roman" w:cs="Times New Roman"/>
          <w:color w:val="000000"/>
          <w:kern w:val="0"/>
          <w:sz w:val="28"/>
          <w:szCs w:val="28"/>
          <w:lang w:eastAsia="ru-RU" w:bidi="ru-RU"/>
        </w:rPr>
        <w:softHyphen/>
        <w:t>низм...» (Ю.М. Лотман, 1996, с. 168).</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Очевидно, что все элементы семиосферы, даже неподвижные экспо</w:t>
      </w:r>
      <w:r w:rsidRPr="00170335">
        <w:rPr>
          <w:rFonts w:ascii="Times New Roman" w:eastAsia="Times New Roman" w:hAnsi="Times New Roman" w:cs="Times New Roman"/>
          <w:color w:val="000000"/>
          <w:kern w:val="0"/>
          <w:sz w:val="28"/>
          <w:szCs w:val="28"/>
          <w:lang w:eastAsia="ru-RU" w:bidi="ru-RU"/>
        </w:rPr>
        <w:softHyphen/>
        <w:t>наты, находятся в динамическом соотношении, а движущим началом бу</w:t>
      </w:r>
      <w:r w:rsidRPr="00170335">
        <w:rPr>
          <w:rFonts w:ascii="Times New Roman" w:eastAsia="Times New Roman" w:hAnsi="Times New Roman" w:cs="Times New Roman"/>
          <w:color w:val="000000"/>
          <w:kern w:val="0"/>
          <w:sz w:val="28"/>
          <w:szCs w:val="28"/>
          <w:lang w:eastAsia="ru-RU" w:bidi="ru-RU"/>
        </w:rPr>
        <w:softHyphen/>
        <w:t>дут экскурсоводы и посетители. Семиосфера, как и любой ее фрагмент, или фаза, неоднородна, что связано с полифункциональностью элемен</w:t>
      </w:r>
      <w:r w:rsidRPr="00170335">
        <w:rPr>
          <w:rFonts w:ascii="Times New Roman" w:eastAsia="Times New Roman" w:hAnsi="Times New Roman" w:cs="Times New Roman"/>
          <w:color w:val="000000"/>
          <w:kern w:val="0"/>
          <w:sz w:val="28"/>
          <w:szCs w:val="28"/>
          <w:lang w:eastAsia="ru-RU" w:bidi="ru-RU"/>
        </w:rPr>
        <w:softHyphen/>
        <w:t>тов. Ее структура асимметрична в силу множественности изменений в направлении от центра к периферии, от активного состояния к пассив</w:t>
      </w:r>
      <w:r w:rsidRPr="00170335">
        <w:rPr>
          <w:rFonts w:ascii="Times New Roman" w:eastAsia="Times New Roman" w:hAnsi="Times New Roman" w:cs="Times New Roman"/>
          <w:color w:val="000000"/>
          <w:kern w:val="0"/>
          <w:sz w:val="28"/>
          <w:szCs w:val="28"/>
          <w:lang w:eastAsia="ru-RU" w:bidi="ru-RU"/>
        </w:rPr>
        <w:softHyphen/>
        <w:t>ному, от статического к динамическому началу.</w:t>
      </w:r>
    </w:p>
    <w:p w:rsidR="00170335" w:rsidRPr="00170335" w:rsidRDefault="00170335" w:rsidP="00170335">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170335">
        <w:rPr>
          <w:rFonts w:ascii="Times New Roman" w:eastAsia="Times New Roman" w:hAnsi="Times New Roman" w:cs="Times New Roman"/>
          <w:color w:val="000000"/>
          <w:kern w:val="0"/>
          <w:sz w:val="28"/>
          <w:szCs w:val="28"/>
          <w:lang w:eastAsia="ru-RU" w:bidi="ru-RU"/>
        </w:rPr>
        <w:t>Речевой акт проецирует на язык все свойства семиосферы: он обна</w:t>
      </w:r>
      <w:r w:rsidRPr="00170335">
        <w:rPr>
          <w:rFonts w:ascii="Times New Roman" w:eastAsia="Times New Roman" w:hAnsi="Times New Roman" w:cs="Times New Roman"/>
          <w:color w:val="000000"/>
          <w:kern w:val="0"/>
          <w:sz w:val="28"/>
          <w:szCs w:val="28"/>
          <w:lang w:eastAsia="ru-RU" w:bidi="ru-RU"/>
        </w:rPr>
        <w:softHyphen/>
        <w:t xml:space="preserve">руживает неоднородность при выделении сфер говорящего субъекта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я, </w:t>
      </w:r>
      <w:r w:rsidRPr="00170335">
        <w:rPr>
          <w:rFonts w:ascii="Times New Roman" w:eastAsia="Times New Roman" w:hAnsi="Times New Roman" w:cs="Times New Roman"/>
          <w:color w:val="000000"/>
          <w:kern w:val="0"/>
          <w:sz w:val="28"/>
          <w:szCs w:val="28"/>
          <w:lang w:eastAsia="ru-RU" w:bidi="ru-RU"/>
        </w:rPr>
        <w:t xml:space="preserve">адресата </w:t>
      </w:r>
      <w:r w:rsidRPr="00170335">
        <w:rPr>
          <w:rFonts w:ascii="Times New Roman" w:eastAsia="Times New Roman" w:hAnsi="Times New Roman" w:cs="Times New Roman"/>
          <w:b/>
          <w:bCs/>
          <w:color w:val="000000"/>
          <w:kern w:val="0"/>
          <w:sz w:val="26"/>
          <w:szCs w:val="26"/>
          <w:shd w:val="clear" w:color="auto" w:fill="FFFFFF"/>
          <w:lang w:eastAsia="ru-RU" w:bidi="ru-RU"/>
        </w:rPr>
        <w:t xml:space="preserve">ты </w:t>
      </w:r>
      <w:r w:rsidRPr="00170335">
        <w:rPr>
          <w:rFonts w:ascii="Times New Roman" w:eastAsia="Times New Roman" w:hAnsi="Times New Roman" w:cs="Times New Roman"/>
          <w:color w:val="000000"/>
          <w:kern w:val="0"/>
          <w:sz w:val="28"/>
          <w:szCs w:val="28"/>
          <w:lang w:eastAsia="ru-RU" w:bidi="ru-RU"/>
        </w:rPr>
        <w:t>и речевого действия; структура его асимметрична, хотя и ба</w:t>
      </w:r>
      <w:r w:rsidRPr="00170335">
        <w:rPr>
          <w:rFonts w:ascii="Times New Roman" w:eastAsia="Times New Roman" w:hAnsi="Times New Roman" w:cs="Times New Roman"/>
          <w:color w:val="000000"/>
          <w:kern w:val="0"/>
          <w:sz w:val="28"/>
          <w:szCs w:val="28"/>
          <w:lang w:eastAsia="ru-RU" w:bidi="ru-RU"/>
        </w:rPr>
        <w:softHyphen/>
        <w:t>зируется на бинарном реляционном каркасе «я - ты», одновременно вы</w:t>
      </w:r>
      <w:r w:rsidRPr="00170335">
        <w:rPr>
          <w:rFonts w:ascii="Times New Roman" w:eastAsia="Times New Roman" w:hAnsi="Times New Roman" w:cs="Times New Roman"/>
          <w:color w:val="000000"/>
          <w:kern w:val="0"/>
          <w:sz w:val="28"/>
          <w:szCs w:val="28"/>
          <w:lang w:eastAsia="ru-RU" w:bidi="ru-RU"/>
        </w:rPr>
        <w:softHyphen/>
        <w:t>являющем субъективность и полярность взаимоотношений Я и ТЫ; по</w:t>
      </w:r>
      <w:r w:rsidRPr="00170335">
        <w:rPr>
          <w:rFonts w:ascii="Times New Roman" w:eastAsia="Times New Roman" w:hAnsi="Times New Roman" w:cs="Times New Roman"/>
          <w:color w:val="000000"/>
          <w:kern w:val="0"/>
          <w:sz w:val="28"/>
          <w:szCs w:val="28"/>
          <w:lang w:eastAsia="ru-RU" w:bidi="ru-RU"/>
        </w:rPr>
        <w:softHyphen/>
        <w:t>лифункциональность свойственна каждому компоненту перформативно</w:t>
      </w:r>
      <w:r w:rsidRPr="00170335">
        <w:rPr>
          <w:rFonts w:ascii="Times New Roman" w:eastAsia="Times New Roman" w:hAnsi="Times New Roman" w:cs="Times New Roman"/>
          <w:color w:val="000000"/>
          <w:kern w:val="0"/>
          <w:sz w:val="28"/>
          <w:szCs w:val="28"/>
          <w:lang w:eastAsia="ru-RU" w:bidi="ru-RU"/>
        </w:rPr>
        <w:softHyphen/>
        <w:t>го высказывания, оформляющего речевой акт, но, в первую очередь, су</w:t>
      </w:r>
      <w:r w:rsidRPr="00170335">
        <w:rPr>
          <w:rFonts w:ascii="Times New Roman" w:eastAsia="Times New Roman" w:hAnsi="Times New Roman" w:cs="Times New Roman"/>
          <w:color w:val="000000"/>
          <w:kern w:val="0"/>
          <w:sz w:val="28"/>
          <w:szCs w:val="28"/>
          <w:lang w:eastAsia="ru-RU" w:bidi="ru-RU"/>
        </w:rPr>
        <w:softHyphen/>
        <w:t>перпредикату - носителю пропозитивной функции, и поэтому теория ре</w:t>
      </w:r>
      <w:r w:rsidRPr="00170335">
        <w:rPr>
          <w:rFonts w:ascii="Times New Roman" w:eastAsia="Times New Roman" w:hAnsi="Times New Roman" w:cs="Times New Roman"/>
          <w:color w:val="000000"/>
          <w:kern w:val="0"/>
          <w:sz w:val="28"/>
          <w:szCs w:val="28"/>
          <w:lang w:eastAsia="ru-RU" w:bidi="ru-RU"/>
        </w:rPr>
        <w:softHyphen/>
        <w:t>чевых актов позволяет представить одну из фаз семиотического про</w:t>
      </w:r>
      <w:r w:rsidRPr="00170335">
        <w:rPr>
          <w:rFonts w:ascii="Times New Roman" w:eastAsia="Times New Roman" w:hAnsi="Times New Roman" w:cs="Times New Roman"/>
          <w:color w:val="000000"/>
          <w:kern w:val="0"/>
          <w:sz w:val="28"/>
          <w:szCs w:val="28"/>
          <w:lang w:eastAsia="ru-RU" w:bidi="ru-RU"/>
        </w:rPr>
        <w:softHyphen/>
        <w:t>странства, или семиосферы, включенную в более широкий культурный семиотический контекст.</w:t>
      </w:r>
    </w:p>
    <w:p w:rsidR="00170335" w:rsidRPr="00170335" w:rsidRDefault="00170335" w:rsidP="00170335"/>
    <w:sectPr w:rsidR="00170335" w:rsidRPr="00170335" w:rsidSect="005F47EB">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170335" w:rsidRPr="00170335">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208.1pt;margin-top:85.4pt;width:140.4pt;height:12.25pt;z-index:-251614208;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392.9pt;margin-top:154.75pt;width:86.9pt;height:9.35pt;z-index:-251613184;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266.2pt;margin-top:43.75pt;width:10.3pt;height:8.4pt;z-index:-251612160;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fldSimple w:instr=" PAGE \* MERGEFORMAT ">
                  <w:r w:rsidRPr="00BA2892">
                    <w:rPr>
                      <w:rStyle w:val="afffff9"/>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266.2pt;margin-top:43.75pt;width:10.3pt;height:8.4pt;z-index:-251611136;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fldSimple w:instr=" PAGE \* MERGEFORMAT ">
                  <w:r w:rsidRPr="00170335">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68" type="#_x0000_t202" style="position:absolute;left:0;text-align:left;margin-left:258.5pt;margin-top:90.65pt;width:77.5pt;height:12.5pt;z-index:-251610112;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r>
                  <w:t></w:t>
                </w:r>
                <w:r>
                  <w:t></w:t>
                </w:r>
                <w:r>
                  <w:t></w:t>
                </w:r>
                <w:r>
                  <w:t></w:t>
                </w:r>
                <w:r>
                  <w:t></w:t>
                </w:r>
                <w:r>
                  <w:t></w:t>
                </w:r>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266.2pt;margin-top:43.75pt;width:10.3pt;height:8.4pt;z-index:-251608064;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fldSimple w:instr=" PAGE \* MERGEFORMAT ">
                  <w:r w:rsidRPr="00BA2892">
                    <w:rPr>
                      <w:rStyle w:val="WW8Num4z0"/>
                      <w:noProof/>
                    </w:rPr>
                    <w:t>294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266.2pt;margin-top:43.75pt;width:10.3pt;height:8.4pt;z-index:-251607040;mso-wrap-style:none;mso-wrap-distance-left:5pt;mso-wrap-distance-right:5pt;mso-position-horizontal-relative:page;mso-position-vertical-relative:page" wrapcoords="0 0" filled="f" stroked="f">
          <v:textbox style="mso-fit-shape-to-text:t" inset="0,0,0,0">
            <w:txbxContent>
              <w:p w:rsidR="00170335" w:rsidRDefault="00170335">
                <w:pPr>
                  <w:spacing w:line="240" w:lineRule="auto"/>
                </w:pPr>
                <w:fldSimple w:instr=" PAGE \* MERGEFORMAT ">
                  <w:r w:rsidRPr="00170335">
                    <w:rPr>
                      <w:rStyle w:val="WW8Num4z0"/>
                      <w:noProof/>
                    </w:rPr>
                    <w:t>16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35" w:rsidRDefault="00170335">
    <w:pPr>
      <w:rPr>
        <w:sz w:val="2"/>
        <w:szCs w:val="2"/>
      </w:rPr>
    </w:pPr>
    <w:r w:rsidRPr="005168E7">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71.1pt;margin-top:71.75pt;width:3.1pt;height:5.5pt;z-index:-251606016;mso-wrap-style:none;mso-wrap-distance-left:5pt;mso-wrap-distance-right:5pt;mso-position-horizontal-relative:page;mso-position-vertical-relative:page" wrapcoords="0 0" filled="f" stroked="f">
          <v:textbox style="mso-fit-shape-to-text:t" inset="0,0,0,0">
            <w:txbxContent>
              <w:p w:rsidR="00170335" w:rsidRDefault="00170335">
                <w:pPr>
                  <w:pStyle w:val="WW8Num10z0"/>
                  <w:spacing w:line="240" w:lineRule="auto"/>
                </w:pPr>
                <w:r>
                  <w:rPr>
                    <w:rStyle w:val="WW8Num7z0"/>
                    <w:lang w:eastAsia="ru-RU" w:bidi="ru-RU"/>
                  </w:rPr>
                  <w:t></w:t>
                </w:r>
              </w:p>
            </w:txbxContent>
          </v:textbox>
          <w10:wrap anchorx="page" anchory="page"/>
        </v:shape>
      </w:pict>
    </w:r>
    <w:r w:rsidRPr="005168E7">
      <w:rPr>
        <w:sz w:val="24"/>
        <w:szCs w:val="24"/>
        <w:lang w:bidi="ru-RU"/>
      </w:rPr>
      <w:pict>
        <v:shape id="_x0000_s609676" type="#_x0000_t202" style="position:absolute;left:0;text-align:left;margin-left:252.3pt;margin-top:7.15pt;width:16.55pt;height:8.4pt;z-index:-251604992;mso-wrap-style:none;mso-wrap-distance-left:5pt;mso-wrap-distance-right:5pt;mso-position-horizontal-relative:page;mso-position-vertical-relative:page" wrapcoords="0 0" filled="f" stroked="f">
          <v:textbox style="mso-fit-shape-to-text:t" inset="0,0,0,0">
            <w:txbxContent>
              <w:p w:rsidR="00170335" w:rsidRDefault="00170335">
                <w:pPr>
                  <w:pStyle w:val="WW8Num10z0"/>
                  <w:spacing w:line="240" w:lineRule="auto"/>
                </w:pPr>
                <w:fldSimple w:instr=" PAGE \* MERGEFORMAT ">
                  <w:r w:rsidRPr="00BA2892">
                    <w:rPr>
                      <w:rStyle w:val="WW8Num8z0"/>
                      <w:b/>
                      <w:bCs/>
                      <w:noProof/>
                    </w:rPr>
                    <w:t>292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741871"/>
    <w:multiLevelType w:val="multilevel"/>
    <w:tmpl w:val="CAD4C4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151056"/>
    <w:multiLevelType w:val="multilevel"/>
    <w:tmpl w:val="CD9446B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6B54D1"/>
    <w:multiLevelType w:val="multilevel"/>
    <w:tmpl w:val="61405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B4344"/>
    <w:multiLevelType w:val="multilevel"/>
    <w:tmpl w:val="74C8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605E59"/>
    <w:multiLevelType w:val="multilevel"/>
    <w:tmpl w:val="76D2F8F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2D4364"/>
    <w:multiLevelType w:val="multilevel"/>
    <w:tmpl w:val="27CE5E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3BD5E4B"/>
    <w:multiLevelType w:val="multilevel"/>
    <w:tmpl w:val="7ED6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0F28C2"/>
    <w:multiLevelType w:val="multilevel"/>
    <w:tmpl w:val="88F0C2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9B79DE"/>
    <w:multiLevelType w:val="multilevel"/>
    <w:tmpl w:val="1D42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1B270F"/>
    <w:multiLevelType w:val="multilevel"/>
    <w:tmpl w:val="6BE2282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B96AF7"/>
    <w:multiLevelType w:val="multilevel"/>
    <w:tmpl w:val="AC3ACF5C"/>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1D0C1BA3"/>
    <w:multiLevelType w:val="multilevel"/>
    <w:tmpl w:val="C0340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4851E5"/>
    <w:multiLevelType w:val="multilevel"/>
    <w:tmpl w:val="146E12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C9421F"/>
    <w:multiLevelType w:val="multilevel"/>
    <w:tmpl w:val="B87CF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3B76D6"/>
    <w:multiLevelType w:val="multilevel"/>
    <w:tmpl w:val="683076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E16087"/>
    <w:multiLevelType w:val="multilevel"/>
    <w:tmpl w:val="C406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525831"/>
    <w:multiLevelType w:val="multilevel"/>
    <w:tmpl w:val="1470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151A75"/>
    <w:multiLevelType w:val="multilevel"/>
    <w:tmpl w:val="7974F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5B2B07"/>
    <w:multiLevelType w:val="multilevel"/>
    <w:tmpl w:val="B0EA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8A380F"/>
    <w:multiLevelType w:val="multilevel"/>
    <w:tmpl w:val="B612634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CD7FBF"/>
    <w:multiLevelType w:val="multilevel"/>
    <w:tmpl w:val="4B382E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C542FD"/>
    <w:multiLevelType w:val="multilevel"/>
    <w:tmpl w:val="286AC7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AC698C"/>
    <w:multiLevelType w:val="multilevel"/>
    <w:tmpl w:val="EBE664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9D5916"/>
    <w:multiLevelType w:val="multilevel"/>
    <w:tmpl w:val="DEF28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DE5A63"/>
    <w:multiLevelType w:val="multilevel"/>
    <w:tmpl w:val="9F9A5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786D36"/>
    <w:multiLevelType w:val="multilevel"/>
    <w:tmpl w:val="F0A8073A"/>
    <w:lvl w:ilvl="0">
      <w:start w:val="1"/>
      <w:numFmt w:val="decimal"/>
      <w:lvlText w:val="2.%1."/>
      <w:lvlJc w:val="left"/>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C276AC"/>
    <w:multiLevelType w:val="multilevel"/>
    <w:tmpl w:val="12B65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7974A9"/>
    <w:multiLevelType w:val="multilevel"/>
    <w:tmpl w:val="AB881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8A4976"/>
    <w:multiLevelType w:val="multilevel"/>
    <w:tmpl w:val="D22ED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DA516D"/>
    <w:multiLevelType w:val="multilevel"/>
    <w:tmpl w:val="31DAD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33F6003"/>
    <w:multiLevelType w:val="multilevel"/>
    <w:tmpl w:val="588E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A15632"/>
    <w:multiLevelType w:val="multilevel"/>
    <w:tmpl w:val="05FE4FF6"/>
    <w:lvl w:ilvl="0">
      <w:start w:val="1"/>
      <w:numFmt w:val="decimal"/>
      <w:lvlText w:val="3.%1."/>
      <w:lvlJc w:val="left"/>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2D5629"/>
    <w:multiLevelType w:val="multilevel"/>
    <w:tmpl w:val="6A524C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E27558"/>
    <w:multiLevelType w:val="multilevel"/>
    <w:tmpl w:val="21D655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F3014F"/>
    <w:multiLevelType w:val="multilevel"/>
    <w:tmpl w:val="D7208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18">
    <w:nsid w:val="6E8C4C8F"/>
    <w:multiLevelType w:val="multilevel"/>
    <w:tmpl w:val="8DE645A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20">
    <w:nsid w:val="6FFF5D1E"/>
    <w:multiLevelType w:val="multilevel"/>
    <w:tmpl w:val="43D6B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A61D6A"/>
    <w:multiLevelType w:val="multilevel"/>
    <w:tmpl w:val="378EC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06774D"/>
    <w:multiLevelType w:val="multilevel"/>
    <w:tmpl w:val="37F4D890"/>
    <w:lvl w:ilvl="0">
      <w:start w:val="1"/>
      <w:numFmt w:val="decimal"/>
      <w:lvlText w:val="1.%1."/>
      <w:lvlJc w:val="left"/>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4B5517"/>
    <w:multiLevelType w:val="multilevel"/>
    <w:tmpl w:val="57327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912B6E"/>
    <w:multiLevelType w:val="multilevel"/>
    <w:tmpl w:val="A4864C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0"/>
  </w:num>
  <w:num w:numId="8">
    <w:abstractNumId w:val="90"/>
  </w:num>
  <w:num w:numId="9">
    <w:abstractNumId w:val="74"/>
  </w:num>
  <w:num w:numId="10">
    <w:abstractNumId w:val="121"/>
  </w:num>
  <w:num w:numId="11">
    <w:abstractNumId w:val="118"/>
  </w:num>
  <w:num w:numId="12">
    <w:abstractNumId w:val="97"/>
  </w:num>
  <w:num w:numId="13">
    <w:abstractNumId w:val="120"/>
  </w:num>
  <w:num w:numId="14">
    <w:abstractNumId w:val="91"/>
  </w:num>
  <w:num w:numId="15">
    <w:abstractNumId w:val="111"/>
  </w:num>
  <w:num w:numId="16">
    <w:abstractNumId w:val="115"/>
  </w:num>
  <w:num w:numId="17">
    <w:abstractNumId w:val="88"/>
  </w:num>
  <w:num w:numId="18">
    <w:abstractNumId w:val="96"/>
  </w:num>
  <w:num w:numId="19">
    <w:abstractNumId w:val="102"/>
  </w:num>
  <w:num w:numId="20">
    <w:abstractNumId w:val="92"/>
  </w:num>
  <w:num w:numId="21">
    <w:abstractNumId w:val="94"/>
  </w:num>
  <w:num w:numId="22">
    <w:abstractNumId w:val="86"/>
  </w:num>
  <w:num w:numId="23">
    <w:abstractNumId w:val="107"/>
  </w:num>
  <w:num w:numId="24">
    <w:abstractNumId w:val="84"/>
  </w:num>
  <w:num w:numId="25">
    <w:abstractNumId w:val="77"/>
  </w:num>
  <w:num w:numId="26">
    <w:abstractNumId w:val="98"/>
  </w:num>
  <w:num w:numId="27">
    <w:abstractNumId w:val="106"/>
  </w:num>
  <w:num w:numId="28">
    <w:abstractNumId w:val="108"/>
  </w:num>
  <w:num w:numId="29">
    <w:abstractNumId w:val="85"/>
  </w:num>
  <w:num w:numId="30">
    <w:abstractNumId w:val="122"/>
  </w:num>
  <w:num w:numId="31">
    <w:abstractNumId w:val="105"/>
  </w:num>
  <w:num w:numId="32">
    <w:abstractNumId w:val="112"/>
  </w:num>
  <w:num w:numId="33">
    <w:abstractNumId w:val="124"/>
  </w:num>
  <w:num w:numId="34">
    <w:abstractNumId w:val="75"/>
  </w:num>
  <w:num w:numId="35">
    <w:abstractNumId w:val="110"/>
  </w:num>
  <w:num w:numId="36">
    <w:abstractNumId w:val="123"/>
  </w:num>
  <w:num w:numId="37">
    <w:abstractNumId w:val="72"/>
  </w:num>
  <w:num w:numId="38">
    <w:abstractNumId w:val="114"/>
  </w:num>
  <w:num w:numId="39">
    <w:abstractNumId w:val="87"/>
  </w:num>
  <w:num w:numId="40">
    <w:abstractNumId w:val="100"/>
  </w:num>
  <w:num w:numId="41">
    <w:abstractNumId w:val="99"/>
  </w:num>
  <w:num w:numId="42">
    <w:abstractNumId w:val="101"/>
  </w:num>
  <w:num w:numId="43">
    <w:abstractNumId w:val="82"/>
  </w:num>
  <w:num w:numId="44">
    <w:abstractNumId w:val="113"/>
  </w:num>
  <w:num w:numId="45">
    <w:abstractNumId w:val="103"/>
  </w:num>
  <w:num w:numId="46">
    <w:abstractNumId w:val="10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33C71-B4C4-472A-AFE0-D74B45F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2022-02-10T12:02:00Z</dcterms:created>
  <dcterms:modified xsi:type="dcterms:W3CDTF">2022-02-10T12:10:00Z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