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940A85" w:rsidRDefault="00940A85" w:rsidP="00940A85">
      <w:r w:rsidRPr="008E6E89">
        <w:rPr>
          <w:rFonts w:ascii="Times New Roman" w:eastAsia="Calibri" w:hAnsi="Times New Roman" w:cs="Times New Roman"/>
          <w:b/>
          <w:color w:val="000000"/>
          <w:sz w:val="24"/>
          <w:szCs w:val="24"/>
        </w:rPr>
        <w:t>Садовська Ірина Олександрівна</w:t>
      </w:r>
      <w:r w:rsidRPr="008E6E89">
        <w:rPr>
          <w:rFonts w:ascii="Times New Roman" w:eastAsia="Calibri" w:hAnsi="Times New Roman" w:cs="Times New Roman"/>
          <w:color w:val="000000"/>
          <w:sz w:val="24"/>
          <w:szCs w:val="24"/>
        </w:rPr>
        <w:t>, адвокат. Назва дисертації: «Адвокатська діяльність як об’єкт податково-правового регулювання». Шифр та назва спеціальності – 12.00.07 – адміністративне право і процес; фінансове право; інформаційне право. Спецрада К 26.503.01 Науково-дослідного інституту публічного права</w:t>
      </w:r>
    </w:p>
    <w:sectPr w:rsidR="00D00CC9" w:rsidRPr="00940A8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940A85" w:rsidRPr="00940A8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E92E2-A0E5-4334-8063-DBB910F4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1</Pages>
  <Words>45</Words>
  <Characters>258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2020-11-04T21:52:00Z</dcterms:created>
  <dcterms:modified xsi:type="dcterms:W3CDTF">2020-11-10T23:16:00Z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