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2A5184B" w:rsidR="005A3E2B" w:rsidRPr="00F577FB" w:rsidRDefault="00F577FB" w:rsidP="00F577FB">
      <w:r>
        <w:rPr>
          <w:rFonts w:ascii="Verdana" w:hAnsi="Verdana"/>
          <w:b/>
          <w:bCs/>
          <w:color w:val="000000"/>
          <w:shd w:val="clear" w:color="auto" w:fill="FFFFFF"/>
        </w:rPr>
        <w:t>Петізіна Ольга Миколаївна. Структурні зміни у лімфатичних вузлах щурів під впливом імунофану та циклофосфану.- Дисертація канд. мед. наук: 14.03.01, Держ. закл. "Луган. держ. мед. ун-т". - Луганськ, 2012.- 200 с. : рис.</w:t>
      </w:r>
    </w:p>
    <w:sectPr w:rsidR="005A3E2B" w:rsidRPr="00F577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AF62" w14:textId="77777777" w:rsidR="00995748" w:rsidRDefault="00995748">
      <w:pPr>
        <w:spacing w:after="0" w:line="240" w:lineRule="auto"/>
      </w:pPr>
      <w:r>
        <w:separator/>
      </w:r>
    </w:p>
  </w:endnote>
  <w:endnote w:type="continuationSeparator" w:id="0">
    <w:p w14:paraId="308EFF67" w14:textId="77777777" w:rsidR="00995748" w:rsidRDefault="0099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BE2B" w14:textId="77777777" w:rsidR="00995748" w:rsidRDefault="00995748">
      <w:pPr>
        <w:spacing w:after="0" w:line="240" w:lineRule="auto"/>
      </w:pPr>
      <w:r>
        <w:separator/>
      </w:r>
    </w:p>
  </w:footnote>
  <w:footnote w:type="continuationSeparator" w:id="0">
    <w:p w14:paraId="548AB89B" w14:textId="77777777" w:rsidR="00995748" w:rsidRDefault="0099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7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748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5551</cp:revision>
  <dcterms:created xsi:type="dcterms:W3CDTF">2024-06-20T08:51:00Z</dcterms:created>
  <dcterms:modified xsi:type="dcterms:W3CDTF">2025-01-24T11:31:00Z</dcterms:modified>
  <cp:category/>
</cp:coreProperties>
</file>