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FE2D4" w14:textId="77777777" w:rsidR="00490C3D" w:rsidRPr="00490C3D" w:rsidRDefault="00490C3D" w:rsidP="00490C3D">
      <w:pPr>
        <w:rPr>
          <w:rFonts w:ascii="Times New Roman" w:eastAsia="Times New Roman" w:hAnsi="Times New Roman" w:cs="Times New Roman"/>
          <w:color w:val="000000"/>
          <w:kern w:val="0"/>
          <w:sz w:val="28"/>
          <w:szCs w:val="28"/>
          <w:lang w:eastAsia="ru-RU"/>
        </w:rPr>
      </w:pPr>
      <w:r w:rsidRPr="00490C3D">
        <w:rPr>
          <w:rFonts w:ascii="Times New Roman" w:eastAsia="Times New Roman" w:hAnsi="Times New Roman" w:cs="Times New Roman" w:hint="eastAsia"/>
          <w:color w:val="000000"/>
          <w:kern w:val="0"/>
          <w:sz w:val="28"/>
          <w:szCs w:val="28"/>
          <w:lang w:eastAsia="ru-RU"/>
        </w:rPr>
        <w:t>Колесникова</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Юлия</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Сергеевна</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Развитие</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нематериальной</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собственности</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в</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информационной</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экономике</w:t>
      </w:r>
      <w:r w:rsidRPr="00490C3D">
        <w:rPr>
          <w:rFonts w:ascii="Times New Roman" w:eastAsia="Times New Roman" w:hAnsi="Times New Roman" w:cs="Times New Roman"/>
          <w:color w:val="000000"/>
          <w:kern w:val="0"/>
          <w:sz w:val="28"/>
          <w:szCs w:val="28"/>
          <w:lang w:eastAsia="ru-RU"/>
        </w:rPr>
        <w:t xml:space="preserve"> : </w:t>
      </w:r>
      <w:r w:rsidRPr="00490C3D">
        <w:rPr>
          <w:rFonts w:ascii="Times New Roman" w:eastAsia="Times New Roman" w:hAnsi="Times New Roman" w:cs="Times New Roman" w:hint="eastAsia"/>
          <w:color w:val="000000"/>
          <w:kern w:val="0"/>
          <w:sz w:val="28"/>
          <w:szCs w:val="28"/>
          <w:lang w:eastAsia="ru-RU"/>
        </w:rPr>
        <w:t>диссертация</w:t>
      </w:r>
      <w:r w:rsidRPr="00490C3D">
        <w:rPr>
          <w:rFonts w:ascii="Times New Roman" w:eastAsia="Times New Roman" w:hAnsi="Times New Roman" w:cs="Times New Roman"/>
          <w:color w:val="000000"/>
          <w:kern w:val="0"/>
          <w:sz w:val="28"/>
          <w:szCs w:val="28"/>
          <w:lang w:eastAsia="ru-RU"/>
        </w:rPr>
        <w:t xml:space="preserve"> ... </w:t>
      </w:r>
      <w:r w:rsidRPr="00490C3D">
        <w:rPr>
          <w:rFonts w:ascii="Times New Roman" w:eastAsia="Times New Roman" w:hAnsi="Times New Roman" w:cs="Times New Roman" w:hint="eastAsia"/>
          <w:color w:val="000000"/>
          <w:kern w:val="0"/>
          <w:sz w:val="28"/>
          <w:szCs w:val="28"/>
          <w:lang w:eastAsia="ru-RU"/>
        </w:rPr>
        <w:t>кандидата</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экономических</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наук</w:t>
      </w:r>
      <w:r w:rsidRPr="00490C3D">
        <w:rPr>
          <w:rFonts w:ascii="Times New Roman" w:eastAsia="Times New Roman" w:hAnsi="Times New Roman" w:cs="Times New Roman"/>
          <w:color w:val="000000"/>
          <w:kern w:val="0"/>
          <w:sz w:val="28"/>
          <w:szCs w:val="28"/>
          <w:lang w:eastAsia="ru-RU"/>
        </w:rPr>
        <w:t xml:space="preserve"> : 08.00.01 / </w:t>
      </w:r>
      <w:r w:rsidRPr="00490C3D">
        <w:rPr>
          <w:rFonts w:ascii="Times New Roman" w:eastAsia="Times New Roman" w:hAnsi="Times New Roman" w:cs="Times New Roman" w:hint="eastAsia"/>
          <w:color w:val="000000"/>
          <w:kern w:val="0"/>
          <w:sz w:val="28"/>
          <w:szCs w:val="28"/>
          <w:lang w:eastAsia="ru-RU"/>
        </w:rPr>
        <w:t>Колесникова</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Юлия</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Сергеевна</w:t>
      </w:r>
      <w:r w:rsidRPr="00490C3D">
        <w:rPr>
          <w:rFonts w:ascii="Times New Roman" w:eastAsia="Times New Roman" w:hAnsi="Times New Roman" w:cs="Times New Roman"/>
          <w:color w:val="000000"/>
          <w:kern w:val="0"/>
          <w:sz w:val="28"/>
          <w:szCs w:val="28"/>
          <w:lang w:eastAsia="ru-RU"/>
        </w:rPr>
        <w:t>; [</w:t>
      </w:r>
      <w:r w:rsidRPr="00490C3D">
        <w:rPr>
          <w:rFonts w:ascii="Times New Roman" w:eastAsia="Times New Roman" w:hAnsi="Times New Roman" w:cs="Times New Roman" w:hint="eastAsia"/>
          <w:color w:val="000000"/>
          <w:kern w:val="0"/>
          <w:sz w:val="28"/>
          <w:szCs w:val="28"/>
          <w:lang w:eastAsia="ru-RU"/>
        </w:rPr>
        <w:t>Место</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защиты</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Казан</w:t>
      </w:r>
      <w:r w:rsidRPr="00490C3D">
        <w:rPr>
          <w:rFonts w:ascii="Times New Roman" w:eastAsia="Times New Roman" w:hAnsi="Times New Roman" w:cs="Times New Roman"/>
          <w:color w:val="000000"/>
          <w:kern w:val="0"/>
          <w:sz w:val="28"/>
          <w:szCs w:val="28"/>
          <w:lang w:eastAsia="ru-RU"/>
        </w:rPr>
        <w:t>. (</w:t>
      </w:r>
      <w:r w:rsidRPr="00490C3D">
        <w:rPr>
          <w:rFonts w:ascii="Times New Roman" w:eastAsia="Times New Roman" w:hAnsi="Times New Roman" w:cs="Times New Roman" w:hint="eastAsia"/>
          <w:color w:val="000000"/>
          <w:kern w:val="0"/>
          <w:sz w:val="28"/>
          <w:szCs w:val="28"/>
          <w:lang w:eastAsia="ru-RU"/>
        </w:rPr>
        <w:t>Приволж</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федер</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ун</w:t>
      </w:r>
      <w:r w:rsidRPr="00490C3D">
        <w:rPr>
          <w:rFonts w:ascii="Times New Roman" w:eastAsia="Times New Roman" w:hAnsi="Times New Roman" w:cs="Times New Roman"/>
          <w:color w:val="000000"/>
          <w:kern w:val="0"/>
          <w:sz w:val="28"/>
          <w:szCs w:val="28"/>
          <w:lang w:eastAsia="ru-RU"/>
        </w:rPr>
        <w:t>-</w:t>
      </w:r>
      <w:r w:rsidRPr="00490C3D">
        <w:rPr>
          <w:rFonts w:ascii="Times New Roman" w:eastAsia="Times New Roman" w:hAnsi="Times New Roman" w:cs="Times New Roman" w:hint="eastAsia"/>
          <w:color w:val="000000"/>
          <w:kern w:val="0"/>
          <w:sz w:val="28"/>
          <w:szCs w:val="28"/>
          <w:lang w:eastAsia="ru-RU"/>
        </w:rPr>
        <w:t>т</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Казань</w:t>
      </w:r>
      <w:r w:rsidRPr="00490C3D">
        <w:rPr>
          <w:rFonts w:ascii="Times New Roman" w:eastAsia="Times New Roman" w:hAnsi="Times New Roman" w:cs="Times New Roman"/>
          <w:color w:val="000000"/>
          <w:kern w:val="0"/>
          <w:sz w:val="28"/>
          <w:szCs w:val="28"/>
          <w:lang w:eastAsia="ru-RU"/>
        </w:rPr>
        <w:t xml:space="preserve">, 2012.- 148 </w:t>
      </w:r>
      <w:r w:rsidRPr="00490C3D">
        <w:rPr>
          <w:rFonts w:ascii="Times New Roman" w:eastAsia="Times New Roman" w:hAnsi="Times New Roman" w:cs="Times New Roman" w:hint="eastAsia"/>
          <w:color w:val="000000"/>
          <w:kern w:val="0"/>
          <w:sz w:val="28"/>
          <w:szCs w:val="28"/>
          <w:lang w:eastAsia="ru-RU"/>
        </w:rPr>
        <w:t>с</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ил</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РГБ</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ОД</w:t>
      </w:r>
      <w:r w:rsidRPr="00490C3D">
        <w:rPr>
          <w:rFonts w:ascii="Times New Roman" w:eastAsia="Times New Roman" w:hAnsi="Times New Roman" w:cs="Times New Roman"/>
          <w:color w:val="000000"/>
          <w:kern w:val="0"/>
          <w:sz w:val="28"/>
          <w:szCs w:val="28"/>
          <w:lang w:eastAsia="ru-RU"/>
        </w:rPr>
        <w:t>, 61 12-8/2817</w:t>
      </w:r>
    </w:p>
    <w:p w14:paraId="625DCE48" w14:textId="77777777" w:rsidR="00490C3D" w:rsidRPr="00490C3D" w:rsidRDefault="00490C3D" w:rsidP="00490C3D">
      <w:pPr>
        <w:rPr>
          <w:rFonts w:ascii="Times New Roman" w:eastAsia="Times New Roman" w:hAnsi="Times New Roman" w:cs="Times New Roman"/>
          <w:color w:val="000000"/>
          <w:kern w:val="0"/>
          <w:sz w:val="28"/>
          <w:szCs w:val="28"/>
          <w:lang w:eastAsia="ru-RU"/>
        </w:rPr>
      </w:pPr>
    </w:p>
    <w:p w14:paraId="43BF963E" w14:textId="77777777" w:rsidR="00490C3D" w:rsidRPr="00490C3D" w:rsidRDefault="00490C3D" w:rsidP="00490C3D">
      <w:pPr>
        <w:rPr>
          <w:rFonts w:ascii="Times New Roman" w:eastAsia="Times New Roman" w:hAnsi="Times New Roman" w:cs="Times New Roman"/>
          <w:color w:val="000000"/>
          <w:kern w:val="0"/>
          <w:sz w:val="28"/>
          <w:szCs w:val="28"/>
          <w:lang w:eastAsia="ru-RU"/>
        </w:rPr>
      </w:pPr>
    </w:p>
    <w:p w14:paraId="27F3AC8E" w14:textId="77777777" w:rsidR="00490C3D" w:rsidRPr="00490C3D" w:rsidRDefault="00490C3D" w:rsidP="00490C3D">
      <w:pPr>
        <w:rPr>
          <w:rFonts w:ascii="Times New Roman" w:eastAsia="Times New Roman" w:hAnsi="Times New Roman" w:cs="Times New Roman"/>
          <w:color w:val="000000"/>
          <w:kern w:val="0"/>
          <w:sz w:val="28"/>
          <w:szCs w:val="28"/>
          <w:lang w:eastAsia="ru-RU"/>
        </w:rPr>
      </w:pPr>
      <w:r w:rsidRPr="00490C3D">
        <w:rPr>
          <w:rFonts w:ascii="Times New Roman" w:eastAsia="Times New Roman" w:hAnsi="Times New Roman" w:cs="Times New Roman" w:hint="eastAsia"/>
          <w:color w:val="000000"/>
          <w:kern w:val="0"/>
          <w:sz w:val="28"/>
          <w:szCs w:val="28"/>
          <w:lang w:eastAsia="ru-RU"/>
        </w:rPr>
        <w:t>Министерство</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образования</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и</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науки</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Российской</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Федерации</w:t>
      </w:r>
    </w:p>
    <w:p w14:paraId="4A2F89DE" w14:textId="77777777" w:rsidR="00490C3D" w:rsidRPr="00490C3D" w:rsidRDefault="00490C3D" w:rsidP="00490C3D">
      <w:pPr>
        <w:rPr>
          <w:rFonts w:ascii="Times New Roman" w:eastAsia="Times New Roman" w:hAnsi="Times New Roman" w:cs="Times New Roman"/>
          <w:color w:val="000000"/>
          <w:kern w:val="0"/>
          <w:sz w:val="28"/>
          <w:szCs w:val="28"/>
          <w:lang w:eastAsia="ru-RU"/>
        </w:rPr>
      </w:pPr>
      <w:r w:rsidRPr="00490C3D">
        <w:rPr>
          <w:rFonts w:ascii="Times New Roman" w:eastAsia="Times New Roman" w:hAnsi="Times New Roman" w:cs="Times New Roman" w:hint="eastAsia"/>
          <w:color w:val="000000"/>
          <w:kern w:val="0"/>
          <w:sz w:val="28"/>
          <w:szCs w:val="28"/>
          <w:lang w:eastAsia="ru-RU"/>
        </w:rPr>
        <w:t>ФГАОУ</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ВПО</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«Казанский</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Приволжский</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федеральный</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университет»</w:t>
      </w:r>
    </w:p>
    <w:p w14:paraId="1CC8F207" w14:textId="77777777" w:rsidR="00490C3D" w:rsidRPr="00490C3D" w:rsidRDefault="00490C3D" w:rsidP="00490C3D">
      <w:pPr>
        <w:rPr>
          <w:rFonts w:ascii="Times New Roman" w:eastAsia="Times New Roman" w:hAnsi="Times New Roman" w:cs="Times New Roman"/>
          <w:color w:val="000000"/>
          <w:kern w:val="0"/>
          <w:sz w:val="28"/>
          <w:szCs w:val="28"/>
          <w:lang w:eastAsia="ru-RU"/>
        </w:rPr>
      </w:pPr>
      <w:r w:rsidRPr="00490C3D">
        <w:rPr>
          <w:rFonts w:ascii="Times New Roman" w:eastAsia="Times New Roman" w:hAnsi="Times New Roman" w:cs="Times New Roman" w:hint="eastAsia"/>
          <w:color w:val="000000"/>
          <w:kern w:val="0"/>
          <w:sz w:val="28"/>
          <w:szCs w:val="28"/>
          <w:lang w:eastAsia="ru-RU"/>
        </w:rPr>
        <w:t>КОЛЕСНИКОВА</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ЮЛИЯ</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СЕРГЕЕВНА</w:t>
      </w:r>
    </w:p>
    <w:p w14:paraId="63F9AAFE" w14:textId="77777777" w:rsidR="00490C3D" w:rsidRPr="00490C3D" w:rsidRDefault="00490C3D" w:rsidP="00490C3D">
      <w:pPr>
        <w:rPr>
          <w:rFonts w:ascii="Times New Roman" w:eastAsia="Times New Roman" w:hAnsi="Times New Roman" w:cs="Times New Roman"/>
          <w:color w:val="000000"/>
          <w:kern w:val="0"/>
          <w:sz w:val="28"/>
          <w:szCs w:val="28"/>
          <w:lang w:eastAsia="ru-RU"/>
        </w:rPr>
      </w:pPr>
      <w:r w:rsidRPr="00490C3D">
        <w:rPr>
          <w:rFonts w:ascii="Times New Roman" w:eastAsia="Times New Roman" w:hAnsi="Times New Roman" w:cs="Times New Roman" w:hint="eastAsia"/>
          <w:color w:val="000000"/>
          <w:kern w:val="0"/>
          <w:sz w:val="28"/>
          <w:szCs w:val="28"/>
          <w:lang w:eastAsia="ru-RU"/>
        </w:rPr>
        <w:t>РАЗВИТИЕ</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НЕМАТЕРИАЛЬНОЙ</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СОБСТВЕННОСТИ</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В</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ИНФОРМАЦИОННОЙ</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ЭКОНОМИКЕ</w:t>
      </w:r>
    </w:p>
    <w:p w14:paraId="7C21B1CE" w14:textId="77777777" w:rsidR="00490C3D" w:rsidRPr="00490C3D" w:rsidRDefault="00490C3D" w:rsidP="00490C3D">
      <w:pPr>
        <w:rPr>
          <w:rFonts w:ascii="Times New Roman" w:eastAsia="Times New Roman" w:hAnsi="Times New Roman" w:cs="Times New Roman"/>
          <w:color w:val="000000"/>
          <w:kern w:val="0"/>
          <w:sz w:val="28"/>
          <w:szCs w:val="28"/>
          <w:lang w:eastAsia="ru-RU"/>
        </w:rPr>
      </w:pPr>
      <w:r w:rsidRPr="00490C3D">
        <w:rPr>
          <w:rFonts w:ascii="Times New Roman" w:eastAsia="Times New Roman" w:hAnsi="Times New Roman" w:cs="Times New Roman" w:hint="eastAsia"/>
          <w:color w:val="000000"/>
          <w:kern w:val="0"/>
          <w:sz w:val="28"/>
          <w:szCs w:val="28"/>
          <w:lang w:eastAsia="ru-RU"/>
        </w:rPr>
        <w:t>Специальность</w:t>
      </w:r>
      <w:r w:rsidRPr="00490C3D">
        <w:rPr>
          <w:rFonts w:ascii="Times New Roman" w:eastAsia="Times New Roman" w:hAnsi="Times New Roman" w:cs="Times New Roman"/>
          <w:color w:val="000000"/>
          <w:kern w:val="0"/>
          <w:sz w:val="28"/>
          <w:szCs w:val="28"/>
          <w:lang w:eastAsia="ru-RU"/>
        </w:rPr>
        <w:t xml:space="preserve"> 08.00.01 - </w:t>
      </w:r>
      <w:r w:rsidRPr="00490C3D">
        <w:rPr>
          <w:rFonts w:ascii="Times New Roman" w:eastAsia="Times New Roman" w:hAnsi="Times New Roman" w:cs="Times New Roman" w:hint="eastAsia"/>
          <w:color w:val="000000"/>
          <w:kern w:val="0"/>
          <w:sz w:val="28"/>
          <w:szCs w:val="28"/>
          <w:lang w:eastAsia="ru-RU"/>
        </w:rPr>
        <w:t>Экономическая</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теория</w:t>
      </w:r>
    </w:p>
    <w:p w14:paraId="33AF1C61" w14:textId="77777777" w:rsidR="00490C3D" w:rsidRPr="00490C3D" w:rsidRDefault="00490C3D" w:rsidP="00490C3D">
      <w:pPr>
        <w:rPr>
          <w:rFonts w:ascii="Times New Roman" w:eastAsia="Times New Roman" w:hAnsi="Times New Roman" w:cs="Times New Roman"/>
          <w:color w:val="000000"/>
          <w:kern w:val="0"/>
          <w:sz w:val="28"/>
          <w:szCs w:val="28"/>
          <w:lang w:eastAsia="ru-RU"/>
        </w:rPr>
      </w:pPr>
      <w:r w:rsidRPr="00490C3D">
        <w:rPr>
          <w:rFonts w:ascii="Times New Roman" w:eastAsia="Times New Roman" w:hAnsi="Times New Roman" w:cs="Times New Roman" w:hint="eastAsia"/>
          <w:color w:val="000000"/>
          <w:kern w:val="0"/>
          <w:sz w:val="28"/>
          <w:szCs w:val="28"/>
          <w:lang w:eastAsia="ru-RU"/>
        </w:rPr>
        <w:t>Диссертация</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на</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соискание</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ученой</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степени</w:t>
      </w:r>
    </w:p>
    <w:p w14:paraId="5FE0887B" w14:textId="77777777" w:rsidR="00490C3D" w:rsidRPr="00490C3D" w:rsidRDefault="00490C3D" w:rsidP="00490C3D">
      <w:pPr>
        <w:rPr>
          <w:rFonts w:ascii="Times New Roman" w:eastAsia="Times New Roman" w:hAnsi="Times New Roman" w:cs="Times New Roman"/>
          <w:color w:val="000000"/>
          <w:kern w:val="0"/>
          <w:sz w:val="28"/>
          <w:szCs w:val="28"/>
          <w:lang w:eastAsia="ru-RU"/>
        </w:rPr>
      </w:pPr>
      <w:r w:rsidRPr="00490C3D">
        <w:rPr>
          <w:rFonts w:ascii="Times New Roman" w:eastAsia="Times New Roman" w:hAnsi="Times New Roman" w:cs="Times New Roman" w:hint="eastAsia"/>
          <w:color w:val="000000"/>
          <w:kern w:val="0"/>
          <w:sz w:val="28"/>
          <w:szCs w:val="28"/>
          <w:lang w:eastAsia="ru-RU"/>
        </w:rPr>
        <w:t>кандидата</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экономических</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наук</w:t>
      </w:r>
    </w:p>
    <w:p w14:paraId="43E0CF51" w14:textId="77777777" w:rsidR="00490C3D" w:rsidRPr="00490C3D" w:rsidRDefault="00490C3D" w:rsidP="00490C3D">
      <w:pPr>
        <w:rPr>
          <w:rFonts w:ascii="Times New Roman" w:eastAsia="Times New Roman" w:hAnsi="Times New Roman" w:cs="Times New Roman"/>
          <w:color w:val="000000"/>
          <w:kern w:val="0"/>
          <w:sz w:val="28"/>
          <w:szCs w:val="28"/>
          <w:lang w:eastAsia="ru-RU"/>
        </w:rPr>
      </w:pPr>
      <w:r w:rsidRPr="00490C3D">
        <w:rPr>
          <w:rFonts w:ascii="Times New Roman" w:eastAsia="Times New Roman" w:hAnsi="Times New Roman" w:cs="Times New Roman" w:hint="eastAsia"/>
          <w:color w:val="000000"/>
          <w:kern w:val="0"/>
          <w:sz w:val="28"/>
          <w:szCs w:val="28"/>
          <w:lang w:eastAsia="ru-RU"/>
        </w:rPr>
        <w:t>Научный</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руководитель</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доктор</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экономических</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наук</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доцент</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Фахрутдинова</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Елена</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Валерьевна</w:t>
      </w:r>
    </w:p>
    <w:p w14:paraId="227E4133" w14:textId="77777777" w:rsidR="00490C3D" w:rsidRPr="00490C3D" w:rsidRDefault="00490C3D" w:rsidP="00490C3D">
      <w:pPr>
        <w:rPr>
          <w:rFonts w:ascii="Times New Roman" w:eastAsia="Times New Roman" w:hAnsi="Times New Roman" w:cs="Times New Roman"/>
          <w:color w:val="000000"/>
          <w:kern w:val="0"/>
          <w:sz w:val="28"/>
          <w:szCs w:val="28"/>
          <w:lang w:eastAsia="ru-RU"/>
        </w:rPr>
      </w:pPr>
      <w:r w:rsidRPr="00490C3D">
        <w:rPr>
          <w:rFonts w:ascii="Times New Roman" w:eastAsia="Times New Roman" w:hAnsi="Times New Roman" w:cs="Times New Roman" w:hint="eastAsia"/>
          <w:color w:val="000000"/>
          <w:kern w:val="0"/>
          <w:sz w:val="28"/>
          <w:szCs w:val="28"/>
          <w:lang w:eastAsia="ru-RU"/>
        </w:rPr>
        <w:t>Казань</w:t>
      </w:r>
      <w:r w:rsidRPr="00490C3D">
        <w:rPr>
          <w:rFonts w:ascii="Times New Roman" w:eastAsia="Times New Roman" w:hAnsi="Times New Roman" w:cs="Times New Roman"/>
          <w:color w:val="000000"/>
          <w:kern w:val="0"/>
          <w:sz w:val="28"/>
          <w:szCs w:val="28"/>
          <w:lang w:eastAsia="ru-RU"/>
        </w:rPr>
        <w:t xml:space="preserve"> - 2012 </w:t>
      </w:r>
    </w:p>
    <w:p w14:paraId="60981525" w14:textId="77777777" w:rsidR="00490C3D" w:rsidRPr="00490C3D" w:rsidRDefault="00490C3D" w:rsidP="00490C3D">
      <w:pPr>
        <w:rPr>
          <w:rFonts w:ascii="Times New Roman" w:eastAsia="Times New Roman" w:hAnsi="Times New Roman" w:cs="Times New Roman"/>
          <w:color w:val="000000"/>
          <w:kern w:val="0"/>
          <w:sz w:val="28"/>
          <w:szCs w:val="28"/>
          <w:lang w:eastAsia="ru-RU"/>
        </w:rPr>
      </w:pPr>
    </w:p>
    <w:p w14:paraId="4570218E" w14:textId="77777777" w:rsidR="00490C3D" w:rsidRPr="00490C3D" w:rsidRDefault="00490C3D" w:rsidP="00490C3D">
      <w:pPr>
        <w:rPr>
          <w:rFonts w:ascii="Times New Roman" w:eastAsia="Times New Roman" w:hAnsi="Times New Roman" w:cs="Times New Roman"/>
          <w:color w:val="000000"/>
          <w:kern w:val="0"/>
          <w:sz w:val="28"/>
          <w:szCs w:val="28"/>
          <w:lang w:eastAsia="ru-RU"/>
        </w:rPr>
      </w:pPr>
      <w:r w:rsidRPr="00490C3D">
        <w:rPr>
          <w:rFonts w:ascii="Times New Roman" w:eastAsia="Times New Roman" w:hAnsi="Times New Roman" w:cs="Times New Roman"/>
          <w:color w:val="000000"/>
          <w:kern w:val="0"/>
          <w:sz w:val="28"/>
          <w:szCs w:val="28"/>
          <w:lang w:eastAsia="ru-RU"/>
        </w:rPr>
        <w:t xml:space="preserve"> </w:t>
      </w:r>
    </w:p>
    <w:p w14:paraId="79C41AC0" w14:textId="77777777" w:rsidR="00490C3D" w:rsidRPr="00490C3D" w:rsidRDefault="00490C3D" w:rsidP="00490C3D">
      <w:pPr>
        <w:rPr>
          <w:rFonts w:ascii="Times New Roman" w:eastAsia="Times New Roman" w:hAnsi="Times New Roman" w:cs="Times New Roman"/>
          <w:color w:val="000000"/>
          <w:kern w:val="0"/>
          <w:sz w:val="28"/>
          <w:szCs w:val="28"/>
          <w:lang w:eastAsia="ru-RU"/>
        </w:rPr>
      </w:pPr>
      <w:r w:rsidRPr="00490C3D">
        <w:rPr>
          <w:rFonts w:ascii="Times New Roman" w:eastAsia="Times New Roman" w:hAnsi="Times New Roman" w:cs="Times New Roman" w:hint="eastAsia"/>
          <w:color w:val="000000"/>
          <w:kern w:val="0"/>
          <w:sz w:val="28"/>
          <w:szCs w:val="28"/>
          <w:lang w:eastAsia="ru-RU"/>
        </w:rPr>
        <w:t>Содержание</w:t>
      </w:r>
    </w:p>
    <w:p w14:paraId="7343339B" w14:textId="77777777" w:rsidR="00490C3D" w:rsidRPr="00490C3D" w:rsidRDefault="00490C3D" w:rsidP="00490C3D">
      <w:pPr>
        <w:rPr>
          <w:rFonts w:ascii="Times New Roman" w:eastAsia="Times New Roman" w:hAnsi="Times New Roman" w:cs="Times New Roman"/>
          <w:color w:val="000000"/>
          <w:kern w:val="0"/>
          <w:sz w:val="28"/>
          <w:szCs w:val="28"/>
          <w:lang w:eastAsia="ru-RU"/>
        </w:rPr>
      </w:pPr>
      <w:r w:rsidRPr="00490C3D">
        <w:rPr>
          <w:rFonts w:ascii="Times New Roman" w:eastAsia="Times New Roman" w:hAnsi="Times New Roman" w:cs="Times New Roman" w:hint="eastAsia"/>
          <w:color w:val="000000"/>
          <w:kern w:val="0"/>
          <w:sz w:val="28"/>
          <w:szCs w:val="28"/>
          <w:lang w:eastAsia="ru-RU"/>
        </w:rPr>
        <w:t>ВВЕДЕНИЕ</w:t>
      </w:r>
      <w:r w:rsidRPr="00490C3D">
        <w:rPr>
          <w:rFonts w:ascii="Times New Roman" w:eastAsia="Times New Roman" w:hAnsi="Times New Roman" w:cs="Times New Roman"/>
          <w:color w:val="000000"/>
          <w:kern w:val="0"/>
          <w:sz w:val="28"/>
          <w:szCs w:val="28"/>
          <w:lang w:eastAsia="ru-RU"/>
        </w:rPr>
        <w:tab/>
        <w:t>2</w:t>
      </w:r>
    </w:p>
    <w:p w14:paraId="741FA4E3" w14:textId="77777777" w:rsidR="00490C3D" w:rsidRPr="00490C3D" w:rsidRDefault="00490C3D" w:rsidP="00490C3D">
      <w:pPr>
        <w:rPr>
          <w:rFonts w:ascii="Times New Roman" w:eastAsia="Times New Roman" w:hAnsi="Times New Roman" w:cs="Times New Roman"/>
          <w:color w:val="000000"/>
          <w:kern w:val="0"/>
          <w:sz w:val="28"/>
          <w:szCs w:val="28"/>
          <w:lang w:eastAsia="ru-RU"/>
        </w:rPr>
      </w:pPr>
      <w:r w:rsidRPr="00490C3D">
        <w:rPr>
          <w:rFonts w:ascii="Times New Roman" w:eastAsia="Times New Roman" w:hAnsi="Times New Roman" w:cs="Times New Roman"/>
          <w:color w:val="000000"/>
          <w:kern w:val="0"/>
          <w:sz w:val="28"/>
          <w:szCs w:val="28"/>
          <w:lang w:eastAsia="ru-RU"/>
        </w:rPr>
        <w:t>1.</w:t>
      </w:r>
      <w:r w:rsidRPr="00490C3D">
        <w:rPr>
          <w:rFonts w:ascii="Times New Roman" w:eastAsia="Times New Roman" w:hAnsi="Times New Roman" w:cs="Times New Roman"/>
          <w:color w:val="000000"/>
          <w:kern w:val="0"/>
          <w:sz w:val="28"/>
          <w:szCs w:val="28"/>
          <w:lang w:eastAsia="ru-RU"/>
        </w:rPr>
        <w:tab/>
      </w:r>
      <w:r w:rsidRPr="00490C3D">
        <w:rPr>
          <w:rFonts w:ascii="Times New Roman" w:eastAsia="Times New Roman" w:hAnsi="Times New Roman" w:cs="Times New Roman" w:hint="eastAsia"/>
          <w:color w:val="000000"/>
          <w:kern w:val="0"/>
          <w:sz w:val="28"/>
          <w:szCs w:val="28"/>
          <w:lang w:eastAsia="ru-RU"/>
        </w:rPr>
        <w:t>ТЕОРЕТИЧЕСКИЕ</w:t>
      </w:r>
      <w:r w:rsidRPr="00490C3D">
        <w:rPr>
          <w:rFonts w:ascii="Times New Roman" w:eastAsia="Times New Roman" w:hAnsi="Times New Roman" w:cs="Times New Roman"/>
          <w:color w:val="000000"/>
          <w:kern w:val="0"/>
          <w:sz w:val="28"/>
          <w:szCs w:val="28"/>
          <w:lang w:eastAsia="ru-RU"/>
        </w:rPr>
        <w:tab/>
      </w:r>
      <w:r w:rsidRPr="00490C3D">
        <w:rPr>
          <w:rFonts w:ascii="Times New Roman" w:eastAsia="Times New Roman" w:hAnsi="Times New Roman" w:cs="Times New Roman" w:hint="eastAsia"/>
          <w:color w:val="000000"/>
          <w:kern w:val="0"/>
          <w:sz w:val="28"/>
          <w:szCs w:val="28"/>
          <w:lang w:eastAsia="ru-RU"/>
        </w:rPr>
        <w:t>ОСНОВЫ</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ФУНКЦИОНИРОВАНИЯ</w:t>
      </w:r>
    </w:p>
    <w:p w14:paraId="7D0581BC" w14:textId="77777777" w:rsidR="00490C3D" w:rsidRPr="00490C3D" w:rsidRDefault="00490C3D" w:rsidP="00490C3D">
      <w:pPr>
        <w:rPr>
          <w:rFonts w:ascii="Times New Roman" w:eastAsia="Times New Roman" w:hAnsi="Times New Roman" w:cs="Times New Roman"/>
          <w:color w:val="000000"/>
          <w:kern w:val="0"/>
          <w:sz w:val="28"/>
          <w:szCs w:val="28"/>
          <w:lang w:eastAsia="ru-RU"/>
        </w:rPr>
      </w:pPr>
      <w:r w:rsidRPr="00490C3D">
        <w:rPr>
          <w:rFonts w:ascii="Times New Roman" w:eastAsia="Times New Roman" w:hAnsi="Times New Roman" w:cs="Times New Roman" w:hint="eastAsia"/>
          <w:color w:val="000000"/>
          <w:kern w:val="0"/>
          <w:sz w:val="28"/>
          <w:szCs w:val="28"/>
          <w:lang w:eastAsia="ru-RU"/>
        </w:rPr>
        <w:t>НЕМАТЕРИАЛЬНОЙ</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СОБСТВЕННОСТИ</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В</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ИНФОРМАЦИОННОЙ</w:t>
      </w:r>
    </w:p>
    <w:p w14:paraId="574F1171" w14:textId="77777777" w:rsidR="00490C3D" w:rsidRPr="00490C3D" w:rsidRDefault="00490C3D" w:rsidP="00490C3D">
      <w:pPr>
        <w:rPr>
          <w:rFonts w:ascii="Times New Roman" w:eastAsia="Times New Roman" w:hAnsi="Times New Roman" w:cs="Times New Roman"/>
          <w:color w:val="000000"/>
          <w:kern w:val="0"/>
          <w:sz w:val="28"/>
          <w:szCs w:val="28"/>
          <w:lang w:eastAsia="ru-RU"/>
        </w:rPr>
      </w:pPr>
      <w:r w:rsidRPr="00490C3D">
        <w:rPr>
          <w:rFonts w:ascii="Times New Roman" w:eastAsia="Times New Roman" w:hAnsi="Times New Roman" w:cs="Times New Roman" w:hint="eastAsia"/>
          <w:color w:val="000000"/>
          <w:kern w:val="0"/>
          <w:sz w:val="28"/>
          <w:szCs w:val="28"/>
          <w:lang w:eastAsia="ru-RU"/>
        </w:rPr>
        <w:t>ЭКОНОМИКЕ</w:t>
      </w:r>
      <w:r w:rsidRPr="00490C3D">
        <w:rPr>
          <w:rFonts w:ascii="Times New Roman" w:eastAsia="Times New Roman" w:hAnsi="Times New Roman" w:cs="Times New Roman"/>
          <w:color w:val="000000"/>
          <w:kern w:val="0"/>
          <w:sz w:val="28"/>
          <w:szCs w:val="28"/>
          <w:lang w:eastAsia="ru-RU"/>
        </w:rPr>
        <w:tab/>
        <w:t>12</w:t>
      </w:r>
    </w:p>
    <w:p w14:paraId="0F5CF78B" w14:textId="77777777" w:rsidR="00490C3D" w:rsidRPr="00490C3D" w:rsidRDefault="00490C3D" w:rsidP="00490C3D">
      <w:pPr>
        <w:rPr>
          <w:rFonts w:ascii="Times New Roman" w:eastAsia="Times New Roman" w:hAnsi="Times New Roman" w:cs="Times New Roman"/>
          <w:color w:val="000000"/>
          <w:kern w:val="0"/>
          <w:sz w:val="28"/>
          <w:szCs w:val="28"/>
          <w:lang w:eastAsia="ru-RU"/>
        </w:rPr>
      </w:pPr>
      <w:r w:rsidRPr="00490C3D">
        <w:rPr>
          <w:rFonts w:ascii="Times New Roman" w:eastAsia="Times New Roman" w:hAnsi="Times New Roman" w:cs="Times New Roman"/>
          <w:color w:val="000000"/>
          <w:kern w:val="0"/>
          <w:sz w:val="28"/>
          <w:szCs w:val="28"/>
          <w:lang w:eastAsia="ru-RU"/>
        </w:rPr>
        <w:t>1</w:t>
      </w:r>
      <w:r w:rsidRPr="00490C3D">
        <w:rPr>
          <w:rFonts w:ascii="Times New Roman" w:eastAsia="Times New Roman" w:hAnsi="Times New Roman" w:cs="Times New Roman" w:hint="eastAsia"/>
          <w:color w:val="000000"/>
          <w:kern w:val="0"/>
          <w:sz w:val="28"/>
          <w:szCs w:val="28"/>
          <w:lang w:eastAsia="ru-RU"/>
        </w:rPr>
        <w:t>Л</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Сущностная</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характеристика</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нематериальной</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собственности</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в</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информационной</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экономике</w:t>
      </w:r>
      <w:r w:rsidRPr="00490C3D">
        <w:rPr>
          <w:rFonts w:ascii="Times New Roman" w:eastAsia="Times New Roman" w:hAnsi="Times New Roman" w:cs="Times New Roman"/>
          <w:color w:val="000000"/>
          <w:kern w:val="0"/>
          <w:sz w:val="28"/>
          <w:szCs w:val="28"/>
          <w:lang w:eastAsia="ru-RU"/>
        </w:rPr>
        <w:tab/>
        <w:t>12</w:t>
      </w:r>
    </w:p>
    <w:p w14:paraId="7C913AA7" w14:textId="77777777" w:rsidR="00490C3D" w:rsidRPr="00490C3D" w:rsidRDefault="00490C3D" w:rsidP="00490C3D">
      <w:pPr>
        <w:rPr>
          <w:rFonts w:ascii="Times New Roman" w:eastAsia="Times New Roman" w:hAnsi="Times New Roman" w:cs="Times New Roman"/>
          <w:color w:val="000000"/>
          <w:kern w:val="0"/>
          <w:sz w:val="28"/>
          <w:szCs w:val="28"/>
          <w:lang w:eastAsia="ru-RU"/>
        </w:rPr>
      </w:pPr>
      <w:r w:rsidRPr="00490C3D">
        <w:rPr>
          <w:rFonts w:ascii="Times New Roman" w:eastAsia="Times New Roman" w:hAnsi="Times New Roman" w:cs="Times New Roman"/>
          <w:color w:val="000000"/>
          <w:kern w:val="0"/>
          <w:sz w:val="28"/>
          <w:szCs w:val="28"/>
          <w:lang w:eastAsia="ru-RU"/>
        </w:rPr>
        <w:t>1.2.</w:t>
      </w:r>
      <w:r w:rsidRPr="00490C3D">
        <w:rPr>
          <w:rFonts w:ascii="Times New Roman" w:eastAsia="Times New Roman" w:hAnsi="Times New Roman" w:cs="Times New Roman"/>
          <w:color w:val="000000"/>
          <w:kern w:val="0"/>
          <w:sz w:val="28"/>
          <w:szCs w:val="28"/>
          <w:lang w:eastAsia="ru-RU"/>
        </w:rPr>
        <w:tab/>
      </w:r>
      <w:r w:rsidRPr="00490C3D">
        <w:rPr>
          <w:rFonts w:ascii="Times New Roman" w:eastAsia="Times New Roman" w:hAnsi="Times New Roman" w:cs="Times New Roman" w:hint="eastAsia"/>
          <w:color w:val="000000"/>
          <w:kern w:val="0"/>
          <w:sz w:val="28"/>
          <w:szCs w:val="28"/>
          <w:lang w:eastAsia="ru-RU"/>
        </w:rPr>
        <w:t>Классификация</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видов</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объектов</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нематериальной</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собственности</w:t>
      </w:r>
      <w:r w:rsidRPr="00490C3D">
        <w:rPr>
          <w:rFonts w:ascii="Times New Roman" w:eastAsia="Times New Roman" w:hAnsi="Times New Roman" w:cs="Times New Roman"/>
          <w:color w:val="000000"/>
          <w:kern w:val="0"/>
          <w:sz w:val="28"/>
          <w:szCs w:val="28"/>
          <w:lang w:eastAsia="ru-RU"/>
        </w:rPr>
        <w:tab/>
        <w:t>30</w:t>
      </w:r>
    </w:p>
    <w:p w14:paraId="6A840A7B" w14:textId="77777777" w:rsidR="00490C3D" w:rsidRPr="00490C3D" w:rsidRDefault="00490C3D" w:rsidP="00490C3D">
      <w:pPr>
        <w:rPr>
          <w:rFonts w:ascii="Times New Roman" w:eastAsia="Times New Roman" w:hAnsi="Times New Roman" w:cs="Times New Roman"/>
          <w:color w:val="000000"/>
          <w:kern w:val="0"/>
          <w:sz w:val="28"/>
          <w:szCs w:val="28"/>
          <w:lang w:eastAsia="ru-RU"/>
        </w:rPr>
      </w:pPr>
      <w:r w:rsidRPr="00490C3D">
        <w:rPr>
          <w:rFonts w:ascii="Times New Roman" w:eastAsia="Times New Roman" w:hAnsi="Times New Roman" w:cs="Times New Roman"/>
          <w:color w:val="000000"/>
          <w:kern w:val="0"/>
          <w:sz w:val="28"/>
          <w:szCs w:val="28"/>
          <w:lang w:eastAsia="ru-RU"/>
        </w:rPr>
        <w:t>1.3.</w:t>
      </w:r>
      <w:r w:rsidRPr="00490C3D">
        <w:rPr>
          <w:rFonts w:ascii="Times New Roman" w:eastAsia="Times New Roman" w:hAnsi="Times New Roman" w:cs="Times New Roman"/>
          <w:color w:val="000000"/>
          <w:kern w:val="0"/>
          <w:sz w:val="28"/>
          <w:szCs w:val="28"/>
          <w:lang w:eastAsia="ru-RU"/>
        </w:rPr>
        <w:tab/>
      </w:r>
      <w:r w:rsidRPr="00490C3D">
        <w:rPr>
          <w:rFonts w:ascii="Times New Roman" w:eastAsia="Times New Roman" w:hAnsi="Times New Roman" w:cs="Times New Roman" w:hint="eastAsia"/>
          <w:color w:val="000000"/>
          <w:kern w:val="0"/>
          <w:sz w:val="28"/>
          <w:szCs w:val="28"/>
          <w:lang w:eastAsia="ru-RU"/>
        </w:rPr>
        <w:t>Эволюция</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научных</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воззрений</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исследования</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нематериальной</w:t>
      </w:r>
    </w:p>
    <w:p w14:paraId="66930D96" w14:textId="77777777" w:rsidR="00490C3D" w:rsidRPr="00490C3D" w:rsidRDefault="00490C3D" w:rsidP="00490C3D">
      <w:pPr>
        <w:rPr>
          <w:rFonts w:ascii="Times New Roman" w:eastAsia="Times New Roman" w:hAnsi="Times New Roman" w:cs="Times New Roman"/>
          <w:color w:val="000000"/>
          <w:kern w:val="0"/>
          <w:sz w:val="28"/>
          <w:szCs w:val="28"/>
          <w:lang w:eastAsia="ru-RU"/>
        </w:rPr>
      </w:pPr>
      <w:r w:rsidRPr="00490C3D">
        <w:rPr>
          <w:rFonts w:ascii="Times New Roman" w:eastAsia="Times New Roman" w:hAnsi="Times New Roman" w:cs="Times New Roman" w:hint="eastAsia"/>
          <w:color w:val="000000"/>
          <w:kern w:val="0"/>
          <w:sz w:val="28"/>
          <w:szCs w:val="28"/>
          <w:lang w:eastAsia="ru-RU"/>
        </w:rPr>
        <w:t>собственности</w:t>
      </w:r>
      <w:r w:rsidRPr="00490C3D">
        <w:rPr>
          <w:rFonts w:ascii="Times New Roman" w:eastAsia="Times New Roman" w:hAnsi="Times New Roman" w:cs="Times New Roman"/>
          <w:color w:val="000000"/>
          <w:kern w:val="0"/>
          <w:sz w:val="28"/>
          <w:szCs w:val="28"/>
          <w:lang w:eastAsia="ru-RU"/>
        </w:rPr>
        <w:tab/>
        <w:t>40</w:t>
      </w:r>
    </w:p>
    <w:p w14:paraId="327D2BD4" w14:textId="77777777" w:rsidR="00490C3D" w:rsidRPr="00490C3D" w:rsidRDefault="00490C3D" w:rsidP="00490C3D">
      <w:pPr>
        <w:rPr>
          <w:rFonts w:ascii="Times New Roman" w:eastAsia="Times New Roman" w:hAnsi="Times New Roman" w:cs="Times New Roman"/>
          <w:color w:val="000000"/>
          <w:kern w:val="0"/>
          <w:sz w:val="28"/>
          <w:szCs w:val="28"/>
          <w:lang w:eastAsia="ru-RU"/>
        </w:rPr>
      </w:pPr>
      <w:r w:rsidRPr="00490C3D">
        <w:rPr>
          <w:rFonts w:ascii="Times New Roman" w:eastAsia="Times New Roman" w:hAnsi="Times New Roman" w:cs="Times New Roman"/>
          <w:color w:val="000000"/>
          <w:kern w:val="0"/>
          <w:sz w:val="28"/>
          <w:szCs w:val="28"/>
          <w:lang w:eastAsia="ru-RU"/>
        </w:rPr>
        <w:t>1.4.</w:t>
      </w:r>
      <w:r w:rsidRPr="00490C3D">
        <w:rPr>
          <w:rFonts w:ascii="Times New Roman" w:eastAsia="Times New Roman" w:hAnsi="Times New Roman" w:cs="Times New Roman"/>
          <w:color w:val="000000"/>
          <w:kern w:val="0"/>
          <w:sz w:val="28"/>
          <w:szCs w:val="28"/>
          <w:lang w:eastAsia="ru-RU"/>
        </w:rPr>
        <w:tab/>
      </w:r>
      <w:r w:rsidRPr="00490C3D">
        <w:rPr>
          <w:rFonts w:ascii="Times New Roman" w:eastAsia="Times New Roman" w:hAnsi="Times New Roman" w:cs="Times New Roman" w:hint="eastAsia"/>
          <w:color w:val="000000"/>
          <w:kern w:val="0"/>
          <w:sz w:val="28"/>
          <w:szCs w:val="28"/>
          <w:lang w:eastAsia="ru-RU"/>
        </w:rPr>
        <w:t>Взаимодействие</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информационной</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экономики</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и</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нематериальной</w:t>
      </w:r>
    </w:p>
    <w:p w14:paraId="070732EB" w14:textId="77777777" w:rsidR="00490C3D" w:rsidRPr="00490C3D" w:rsidRDefault="00490C3D" w:rsidP="00490C3D">
      <w:pPr>
        <w:rPr>
          <w:rFonts w:ascii="Times New Roman" w:eastAsia="Times New Roman" w:hAnsi="Times New Roman" w:cs="Times New Roman"/>
          <w:color w:val="000000"/>
          <w:kern w:val="0"/>
          <w:sz w:val="28"/>
          <w:szCs w:val="28"/>
          <w:lang w:eastAsia="ru-RU"/>
        </w:rPr>
      </w:pPr>
      <w:r w:rsidRPr="00490C3D">
        <w:rPr>
          <w:rFonts w:ascii="Times New Roman" w:eastAsia="Times New Roman" w:hAnsi="Times New Roman" w:cs="Times New Roman" w:hint="eastAsia"/>
          <w:color w:val="000000"/>
          <w:kern w:val="0"/>
          <w:sz w:val="28"/>
          <w:szCs w:val="28"/>
          <w:lang w:eastAsia="ru-RU"/>
        </w:rPr>
        <w:lastRenderedPageBreak/>
        <w:t>собственности</w:t>
      </w:r>
      <w:r w:rsidRPr="00490C3D">
        <w:rPr>
          <w:rFonts w:ascii="Times New Roman" w:eastAsia="Times New Roman" w:hAnsi="Times New Roman" w:cs="Times New Roman"/>
          <w:color w:val="000000"/>
          <w:kern w:val="0"/>
          <w:sz w:val="28"/>
          <w:szCs w:val="28"/>
          <w:lang w:eastAsia="ru-RU"/>
        </w:rPr>
        <w:tab/>
        <w:t>49</w:t>
      </w:r>
    </w:p>
    <w:p w14:paraId="3A391F1D" w14:textId="77777777" w:rsidR="00490C3D" w:rsidRPr="00490C3D" w:rsidRDefault="00490C3D" w:rsidP="00490C3D">
      <w:pPr>
        <w:rPr>
          <w:rFonts w:ascii="Times New Roman" w:eastAsia="Times New Roman" w:hAnsi="Times New Roman" w:cs="Times New Roman"/>
          <w:color w:val="000000"/>
          <w:kern w:val="0"/>
          <w:sz w:val="28"/>
          <w:szCs w:val="28"/>
          <w:lang w:eastAsia="ru-RU"/>
        </w:rPr>
      </w:pPr>
      <w:r w:rsidRPr="00490C3D">
        <w:rPr>
          <w:rFonts w:ascii="Times New Roman" w:eastAsia="Times New Roman" w:hAnsi="Times New Roman" w:cs="Times New Roman"/>
          <w:color w:val="000000"/>
          <w:kern w:val="0"/>
          <w:sz w:val="28"/>
          <w:szCs w:val="28"/>
          <w:lang w:eastAsia="ru-RU"/>
        </w:rPr>
        <w:t>2.</w:t>
      </w:r>
      <w:r w:rsidRPr="00490C3D">
        <w:rPr>
          <w:rFonts w:ascii="Times New Roman" w:eastAsia="Times New Roman" w:hAnsi="Times New Roman" w:cs="Times New Roman"/>
          <w:color w:val="000000"/>
          <w:kern w:val="0"/>
          <w:sz w:val="28"/>
          <w:szCs w:val="28"/>
          <w:lang w:eastAsia="ru-RU"/>
        </w:rPr>
        <w:tab/>
      </w:r>
      <w:r w:rsidRPr="00490C3D">
        <w:rPr>
          <w:rFonts w:ascii="Times New Roman" w:eastAsia="Times New Roman" w:hAnsi="Times New Roman" w:cs="Times New Roman" w:hint="eastAsia"/>
          <w:color w:val="000000"/>
          <w:kern w:val="0"/>
          <w:sz w:val="28"/>
          <w:szCs w:val="28"/>
          <w:lang w:eastAsia="ru-RU"/>
        </w:rPr>
        <w:t>РЕАЛИЗАЦИЯ</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НЕМАТЕРИАЛЬНОЙ</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СОБСТВЕННОСТИ</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В</w:t>
      </w:r>
    </w:p>
    <w:p w14:paraId="3C6B68C9" w14:textId="77777777" w:rsidR="00490C3D" w:rsidRPr="00490C3D" w:rsidRDefault="00490C3D" w:rsidP="00490C3D">
      <w:pPr>
        <w:rPr>
          <w:rFonts w:ascii="Times New Roman" w:eastAsia="Times New Roman" w:hAnsi="Times New Roman" w:cs="Times New Roman"/>
          <w:color w:val="000000"/>
          <w:kern w:val="0"/>
          <w:sz w:val="28"/>
          <w:szCs w:val="28"/>
          <w:lang w:eastAsia="ru-RU"/>
        </w:rPr>
      </w:pPr>
      <w:r w:rsidRPr="00490C3D">
        <w:rPr>
          <w:rFonts w:ascii="Times New Roman" w:eastAsia="Times New Roman" w:hAnsi="Times New Roman" w:cs="Times New Roman" w:hint="eastAsia"/>
          <w:color w:val="000000"/>
          <w:kern w:val="0"/>
          <w:sz w:val="28"/>
          <w:szCs w:val="28"/>
          <w:lang w:eastAsia="ru-RU"/>
        </w:rPr>
        <w:t>ИНФОРМАЦИОННОЙ</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ЭКОНОМИКЕ</w:t>
      </w:r>
      <w:r w:rsidRPr="00490C3D">
        <w:rPr>
          <w:rFonts w:ascii="Times New Roman" w:eastAsia="Times New Roman" w:hAnsi="Times New Roman" w:cs="Times New Roman"/>
          <w:color w:val="000000"/>
          <w:kern w:val="0"/>
          <w:sz w:val="28"/>
          <w:szCs w:val="28"/>
          <w:lang w:eastAsia="ru-RU"/>
        </w:rPr>
        <w:tab/>
      </w:r>
      <w:r w:rsidRPr="00490C3D">
        <w:rPr>
          <w:rFonts w:ascii="Times New Roman" w:eastAsia="Times New Roman" w:hAnsi="Times New Roman" w:cs="Times New Roman"/>
          <w:color w:val="000000"/>
          <w:kern w:val="0"/>
          <w:sz w:val="28"/>
          <w:szCs w:val="28"/>
          <w:lang w:eastAsia="ru-RU"/>
        </w:rPr>
        <w:tab/>
      </w:r>
      <w:r w:rsidRPr="00490C3D">
        <w:rPr>
          <w:rFonts w:ascii="Times New Roman" w:eastAsia="Times New Roman" w:hAnsi="Times New Roman" w:cs="Times New Roman"/>
          <w:color w:val="000000"/>
          <w:kern w:val="0"/>
          <w:sz w:val="28"/>
          <w:szCs w:val="28"/>
          <w:lang w:eastAsia="ru-RU"/>
        </w:rPr>
        <w:tab/>
        <w:t>66</w:t>
      </w:r>
    </w:p>
    <w:p w14:paraId="7F9FCB45" w14:textId="77777777" w:rsidR="00490C3D" w:rsidRPr="00490C3D" w:rsidRDefault="00490C3D" w:rsidP="00490C3D">
      <w:pPr>
        <w:rPr>
          <w:rFonts w:ascii="Times New Roman" w:eastAsia="Times New Roman" w:hAnsi="Times New Roman" w:cs="Times New Roman"/>
          <w:color w:val="000000"/>
          <w:kern w:val="0"/>
          <w:sz w:val="28"/>
          <w:szCs w:val="28"/>
          <w:lang w:eastAsia="ru-RU"/>
        </w:rPr>
      </w:pPr>
      <w:r w:rsidRPr="00490C3D">
        <w:rPr>
          <w:rFonts w:ascii="Times New Roman" w:eastAsia="Times New Roman" w:hAnsi="Times New Roman" w:cs="Times New Roman"/>
          <w:color w:val="000000"/>
          <w:kern w:val="0"/>
          <w:sz w:val="28"/>
          <w:szCs w:val="28"/>
          <w:lang w:eastAsia="ru-RU"/>
        </w:rPr>
        <w:t>2.1.</w:t>
      </w:r>
      <w:r w:rsidRPr="00490C3D">
        <w:rPr>
          <w:rFonts w:ascii="Times New Roman" w:eastAsia="Times New Roman" w:hAnsi="Times New Roman" w:cs="Times New Roman"/>
          <w:color w:val="000000"/>
          <w:kern w:val="0"/>
          <w:sz w:val="28"/>
          <w:szCs w:val="28"/>
          <w:lang w:eastAsia="ru-RU"/>
        </w:rPr>
        <w:tab/>
      </w:r>
      <w:r w:rsidRPr="00490C3D">
        <w:rPr>
          <w:rFonts w:ascii="Times New Roman" w:eastAsia="Times New Roman" w:hAnsi="Times New Roman" w:cs="Times New Roman" w:hint="eastAsia"/>
          <w:color w:val="000000"/>
          <w:kern w:val="0"/>
          <w:sz w:val="28"/>
          <w:szCs w:val="28"/>
          <w:lang w:eastAsia="ru-RU"/>
        </w:rPr>
        <w:t>Институциональный</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подход</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к</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реализации</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прав</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нематериальной</w:t>
      </w:r>
    </w:p>
    <w:p w14:paraId="3046179E" w14:textId="77777777" w:rsidR="00490C3D" w:rsidRPr="00490C3D" w:rsidRDefault="00490C3D" w:rsidP="00490C3D">
      <w:pPr>
        <w:rPr>
          <w:rFonts w:ascii="Times New Roman" w:eastAsia="Times New Roman" w:hAnsi="Times New Roman" w:cs="Times New Roman"/>
          <w:color w:val="000000"/>
          <w:kern w:val="0"/>
          <w:sz w:val="28"/>
          <w:szCs w:val="28"/>
          <w:lang w:eastAsia="ru-RU"/>
        </w:rPr>
      </w:pPr>
      <w:r w:rsidRPr="00490C3D">
        <w:rPr>
          <w:rFonts w:ascii="Times New Roman" w:eastAsia="Times New Roman" w:hAnsi="Times New Roman" w:cs="Times New Roman" w:hint="eastAsia"/>
          <w:color w:val="000000"/>
          <w:kern w:val="0"/>
          <w:sz w:val="28"/>
          <w:szCs w:val="28"/>
          <w:lang w:eastAsia="ru-RU"/>
        </w:rPr>
        <w:t>собственности</w:t>
      </w:r>
      <w:r w:rsidRPr="00490C3D">
        <w:rPr>
          <w:rFonts w:ascii="Times New Roman" w:eastAsia="Times New Roman" w:hAnsi="Times New Roman" w:cs="Times New Roman"/>
          <w:color w:val="000000"/>
          <w:kern w:val="0"/>
          <w:sz w:val="28"/>
          <w:szCs w:val="28"/>
          <w:lang w:eastAsia="ru-RU"/>
        </w:rPr>
        <w:tab/>
        <w:t>66</w:t>
      </w:r>
    </w:p>
    <w:p w14:paraId="0C04E47D" w14:textId="77777777" w:rsidR="00490C3D" w:rsidRPr="00490C3D" w:rsidRDefault="00490C3D" w:rsidP="00490C3D">
      <w:pPr>
        <w:rPr>
          <w:rFonts w:ascii="Times New Roman" w:eastAsia="Times New Roman" w:hAnsi="Times New Roman" w:cs="Times New Roman"/>
          <w:color w:val="000000"/>
          <w:kern w:val="0"/>
          <w:sz w:val="28"/>
          <w:szCs w:val="28"/>
          <w:lang w:eastAsia="ru-RU"/>
        </w:rPr>
      </w:pPr>
      <w:r w:rsidRPr="00490C3D">
        <w:rPr>
          <w:rFonts w:ascii="Times New Roman" w:eastAsia="Times New Roman" w:hAnsi="Times New Roman" w:cs="Times New Roman"/>
          <w:color w:val="000000"/>
          <w:kern w:val="0"/>
          <w:sz w:val="28"/>
          <w:szCs w:val="28"/>
          <w:lang w:eastAsia="ru-RU"/>
        </w:rPr>
        <w:t>2.2.</w:t>
      </w:r>
      <w:r w:rsidRPr="00490C3D">
        <w:rPr>
          <w:rFonts w:ascii="Times New Roman" w:eastAsia="Times New Roman" w:hAnsi="Times New Roman" w:cs="Times New Roman"/>
          <w:color w:val="000000"/>
          <w:kern w:val="0"/>
          <w:sz w:val="28"/>
          <w:szCs w:val="28"/>
          <w:lang w:eastAsia="ru-RU"/>
        </w:rPr>
        <w:tab/>
      </w:r>
      <w:r w:rsidRPr="00490C3D">
        <w:rPr>
          <w:rFonts w:ascii="Times New Roman" w:eastAsia="Times New Roman" w:hAnsi="Times New Roman" w:cs="Times New Roman" w:hint="eastAsia"/>
          <w:color w:val="000000"/>
          <w:kern w:val="0"/>
          <w:sz w:val="28"/>
          <w:szCs w:val="28"/>
          <w:lang w:eastAsia="ru-RU"/>
        </w:rPr>
        <w:t>Средства</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индивидуализации</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как</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физическое</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проявление</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нематериальной</w:t>
      </w:r>
    </w:p>
    <w:p w14:paraId="32BE4BF4" w14:textId="77777777" w:rsidR="00490C3D" w:rsidRPr="00490C3D" w:rsidRDefault="00490C3D" w:rsidP="00490C3D">
      <w:pPr>
        <w:rPr>
          <w:rFonts w:ascii="Times New Roman" w:eastAsia="Times New Roman" w:hAnsi="Times New Roman" w:cs="Times New Roman"/>
          <w:color w:val="000000"/>
          <w:kern w:val="0"/>
          <w:sz w:val="28"/>
          <w:szCs w:val="28"/>
          <w:lang w:eastAsia="ru-RU"/>
        </w:rPr>
      </w:pPr>
      <w:r w:rsidRPr="00490C3D">
        <w:rPr>
          <w:rFonts w:ascii="Times New Roman" w:eastAsia="Times New Roman" w:hAnsi="Times New Roman" w:cs="Times New Roman" w:hint="eastAsia"/>
          <w:color w:val="000000"/>
          <w:kern w:val="0"/>
          <w:sz w:val="28"/>
          <w:szCs w:val="28"/>
          <w:lang w:eastAsia="ru-RU"/>
        </w:rPr>
        <w:t>собственности</w:t>
      </w:r>
      <w:r w:rsidRPr="00490C3D">
        <w:rPr>
          <w:rFonts w:ascii="Times New Roman" w:eastAsia="Times New Roman" w:hAnsi="Times New Roman" w:cs="Times New Roman"/>
          <w:color w:val="000000"/>
          <w:kern w:val="0"/>
          <w:sz w:val="28"/>
          <w:szCs w:val="28"/>
          <w:lang w:eastAsia="ru-RU"/>
        </w:rPr>
        <w:tab/>
        <w:t>79</w:t>
      </w:r>
    </w:p>
    <w:p w14:paraId="4974A07D" w14:textId="77777777" w:rsidR="00490C3D" w:rsidRPr="00490C3D" w:rsidRDefault="00490C3D" w:rsidP="00490C3D">
      <w:pPr>
        <w:rPr>
          <w:rFonts w:ascii="Times New Roman" w:eastAsia="Times New Roman" w:hAnsi="Times New Roman" w:cs="Times New Roman"/>
          <w:color w:val="000000"/>
          <w:kern w:val="0"/>
          <w:sz w:val="28"/>
          <w:szCs w:val="28"/>
          <w:lang w:eastAsia="ru-RU"/>
        </w:rPr>
      </w:pPr>
      <w:r w:rsidRPr="00490C3D">
        <w:rPr>
          <w:rFonts w:ascii="Times New Roman" w:eastAsia="Times New Roman" w:hAnsi="Times New Roman" w:cs="Times New Roman"/>
          <w:color w:val="000000"/>
          <w:kern w:val="0"/>
          <w:sz w:val="28"/>
          <w:szCs w:val="28"/>
          <w:lang w:eastAsia="ru-RU"/>
        </w:rPr>
        <w:t>2.3.</w:t>
      </w:r>
      <w:r w:rsidRPr="00490C3D">
        <w:rPr>
          <w:rFonts w:ascii="Times New Roman" w:eastAsia="Times New Roman" w:hAnsi="Times New Roman" w:cs="Times New Roman"/>
          <w:color w:val="000000"/>
          <w:kern w:val="0"/>
          <w:sz w:val="28"/>
          <w:szCs w:val="28"/>
          <w:lang w:eastAsia="ru-RU"/>
        </w:rPr>
        <w:tab/>
      </w:r>
      <w:r w:rsidRPr="00490C3D">
        <w:rPr>
          <w:rFonts w:ascii="Times New Roman" w:eastAsia="Times New Roman" w:hAnsi="Times New Roman" w:cs="Times New Roman" w:hint="eastAsia"/>
          <w:color w:val="000000"/>
          <w:kern w:val="0"/>
          <w:sz w:val="28"/>
          <w:szCs w:val="28"/>
          <w:lang w:eastAsia="ru-RU"/>
        </w:rPr>
        <w:t>Проблемы</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стоимостной</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оценки</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и</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эффекты</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коммерциализации</w:t>
      </w:r>
    </w:p>
    <w:p w14:paraId="1A3DB4E1" w14:textId="77777777" w:rsidR="00490C3D" w:rsidRPr="00490C3D" w:rsidRDefault="00490C3D" w:rsidP="00490C3D">
      <w:pPr>
        <w:rPr>
          <w:rFonts w:ascii="Times New Roman" w:eastAsia="Times New Roman" w:hAnsi="Times New Roman" w:cs="Times New Roman"/>
          <w:color w:val="000000"/>
          <w:kern w:val="0"/>
          <w:sz w:val="28"/>
          <w:szCs w:val="28"/>
          <w:lang w:eastAsia="ru-RU"/>
        </w:rPr>
      </w:pPr>
      <w:r w:rsidRPr="00490C3D">
        <w:rPr>
          <w:rFonts w:ascii="Times New Roman" w:eastAsia="Times New Roman" w:hAnsi="Times New Roman" w:cs="Times New Roman" w:hint="eastAsia"/>
          <w:color w:val="000000"/>
          <w:kern w:val="0"/>
          <w:sz w:val="28"/>
          <w:szCs w:val="28"/>
          <w:lang w:eastAsia="ru-RU"/>
        </w:rPr>
        <w:t>нематериальной</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собственности</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в</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информационной</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экономике</w:t>
      </w:r>
      <w:r w:rsidRPr="00490C3D">
        <w:rPr>
          <w:rFonts w:ascii="Times New Roman" w:eastAsia="Times New Roman" w:hAnsi="Times New Roman" w:cs="Times New Roman"/>
          <w:color w:val="000000"/>
          <w:kern w:val="0"/>
          <w:sz w:val="28"/>
          <w:szCs w:val="28"/>
          <w:lang w:eastAsia="ru-RU"/>
        </w:rPr>
        <w:tab/>
        <w:t>91</w:t>
      </w:r>
    </w:p>
    <w:p w14:paraId="4C50CA91" w14:textId="77777777" w:rsidR="00490C3D" w:rsidRPr="00490C3D" w:rsidRDefault="00490C3D" w:rsidP="00490C3D">
      <w:pPr>
        <w:rPr>
          <w:rFonts w:ascii="Times New Roman" w:eastAsia="Times New Roman" w:hAnsi="Times New Roman" w:cs="Times New Roman"/>
          <w:color w:val="000000"/>
          <w:kern w:val="0"/>
          <w:sz w:val="28"/>
          <w:szCs w:val="28"/>
          <w:lang w:eastAsia="ru-RU"/>
        </w:rPr>
      </w:pPr>
      <w:r w:rsidRPr="00490C3D">
        <w:rPr>
          <w:rFonts w:ascii="Times New Roman" w:eastAsia="Times New Roman" w:hAnsi="Times New Roman" w:cs="Times New Roman"/>
          <w:color w:val="000000"/>
          <w:kern w:val="0"/>
          <w:sz w:val="28"/>
          <w:szCs w:val="28"/>
          <w:lang w:eastAsia="ru-RU"/>
        </w:rPr>
        <w:t>2.4.</w:t>
      </w:r>
      <w:r w:rsidRPr="00490C3D">
        <w:rPr>
          <w:rFonts w:ascii="Times New Roman" w:eastAsia="Times New Roman" w:hAnsi="Times New Roman" w:cs="Times New Roman"/>
          <w:color w:val="000000"/>
          <w:kern w:val="0"/>
          <w:sz w:val="28"/>
          <w:szCs w:val="28"/>
          <w:lang w:eastAsia="ru-RU"/>
        </w:rPr>
        <w:tab/>
      </w:r>
      <w:r w:rsidRPr="00490C3D">
        <w:rPr>
          <w:rFonts w:ascii="Times New Roman" w:eastAsia="Times New Roman" w:hAnsi="Times New Roman" w:cs="Times New Roman" w:hint="eastAsia"/>
          <w:color w:val="000000"/>
          <w:kern w:val="0"/>
          <w:sz w:val="28"/>
          <w:szCs w:val="28"/>
          <w:lang w:eastAsia="ru-RU"/>
        </w:rPr>
        <w:t>Противоречия</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реализации</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нематериальной</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собственности</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и</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пути</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их</w:t>
      </w:r>
    </w:p>
    <w:p w14:paraId="52780AAB" w14:textId="77777777" w:rsidR="00490C3D" w:rsidRPr="00490C3D" w:rsidRDefault="00490C3D" w:rsidP="00490C3D">
      <w:pPr>
        <w:rPr>
          <w:rFonts w:ascii="Times New Roman" w:eastAsia="Times New Roman" w:hAnsi="Times New Roman" w:cs="Times New Roman"/>
          <w:color w:val="000000"/>
          <w:kern w:val="0"/>
          <w:sz w:val="28"/>
          <w:szCs w:val="28"/>
          <w:lang w:eastAsia="ru-RU"/>
        </w:rPr>
      </w:pPr>
      <w:r w:rsidRPr="00490C3D">
        <w:rPr>
          <w:rFonts w:ascii="Times New Roman" w:eastAsia="Times New Roman" w:hAnsi="Times New Roman" w:cs="Times New Roman" w:hint="eastAsia"/>
          <w:color w:val="000000"/>
          <w:kern w:val="0"/>
          <w:sz w:val="28"/>
          <w:szCs w:val="28"/>
          <w:lang w:eastAsia="ru-RU"/>
        </w:rPr>
        <w:t>разрешения</w:t>
      </w:r>
      <w:r w:rsidRPr="00490C3D">
        <w:rPr>
          <w:rFonts w:ascii="Times New Roman" w:eastAsia="Times New Roman" w:hAnsi="Times New Roman" w:cs="Times New Roman"/>
          <w:color w:val="000000"/>
          <w:kern w:val="0"/>
          <w:sz w:val="28"/>
          <w:szCs w:val="28"/>
          <w:lang w:eastAsia="ru-RU"/>
        </w:rPr>
        <w:tab/>
        <w:t>113</w:t>
      </w:r>
    </w:p>
    <w:p w14:paraId="623E34D6" w14:textId="77777777" w:rsidR="00490C3D" w:rsidRPr="00490C3D" w:rsidRDefault="00490C3D" w:rsidP="00490C3D">
      <w:pPr>
        <w:rPr>
          <w:rFonts w:ascii="Times New Roman" w:eastAsia="Times New Roman" w:hAnsi="Times New Roman" w:cs="Times New Roman"/>
          <w:color w:val="000000"/>
          <w:kern w:val="0"/>
          <w:sz w:val="28"/>
          <w:szCs w:val="28"/>
          <w:lang w:eastAsia="ru-RU"/>
        </w:rPr>
      </w:pPr>
      <w:r w:rsidRPr="00490C3D">
        <w:rPr>
          <w:rFonts w:ascii="Times New Roman" w:eastAsia="Times New Roman" w:hAnsi="Times New Roman" w:cs="Times New Roman" w:hint="eastAsia"/>
          <w:color w:val="000000"/>
          <w:kern w:val="0"/>
          <w:sz w:val="28"/>
          <w:szCs w:val="28"/>
          <w:lang w:eastAsia="ru-RU"/>
        </w:rPr>
        <w:t>ЗАКЛЮЧЕНИЕ</w:t>
      </w:r>
      <w:r w:rsidRPr="00490C3D">
        <w:rPr>
          <w:rFonts w:ascii="Times New Roman" w:eastAsia="Times New Roman" w:hAnsi="Times New Roman" w:cs="Times New Roman"/>
          <w:color w:val="000000"/>
          <w:kern w:val="0"/>
          <w:sz w:val="28"/>
          <w:szCs w:val="28"/>
          <w:lang w:eastAsia="ru-RU"/>
        </w:rPr>
        <w:tab/>
        <w:t>126</w:t>
      </w:r>
    </w:p>
    <w:p w14:paraId="077DD31B" w14:textId="77777777" w:rsidR="00490C3D" w:rsidRPr="00490C3D" w:rsidRDefault="00490C3D" w:rsidP="00490C3D">
      <w:pPr>
        <w:rPr>
          <w:rFonts w:ascii="Times New Roman" w:eastAsia="Times New Roman" w:hAnsi="Times New Roman" w:cs="Times New Roman"/>
          <w:color w:val="000000"/>
          <w:kern w:val="0"/>
          <w:sz w:val="28"/>
          <w:szCs w:val="28"/>
          <w:lang w:eastAsia="ru-RU"/>
        </w:rPr>
      </w:pPr>
      <w:r w:rsidRPr="00490C3D">
        <w:rPr>
          <w:rFonts w:ascii="Times New Roman" w:eastAsia="Times New Roman" w:hAnsi="Times New Roman" w:cs="Times New Roman" w:hint="eastAsia"/>
          <w:color w:val="000000"/>
          <w:kern w:val="0"/>
          <w:sz w:val="28"/>
          <w:szCs w:val="28"/>
          <w:lang w:eastAsia="ru-RU"/>
        </w:rPr>
        <w:t>БИБЛИОГРАФИЧЕСКИЙ</w:t>
      </w:r>
      <w:r w:rsidRPr="00490C3D">
        <w:rPr>
          <w:rFonts w:ascii="Times New Roman" w:eastAsia="Times New Roman" w:hAnsi="Times New Roman" w:cs="Times New Roman"/>
          <w:color w:val="000000"/>
          <w:kern w:val="0"/>
          <w:sz w:val="28"/>
          <w:szCs w:val="28"/>
          <w:lang w:eastAsia="ru-RU"/>
        </w:rPr>
        <w:t xml:space="preserve"> </w:t>
      </w:r>
      <w:r w:rsidRPr="00490C3D">
        <w:rPr>
          <w:rFonts w:ascii="Times New Roman" w:eastAsia="Times New Roman" w:hAnsi="Times New Roman" w:cs="Times New Roman" w:hint="eastAsia"/>
          <w:color w:val="000000"/>
          <w:kern w:val="0"/>
          <w:sz w:val="28"/>
          <w:szCs w:val="28"/>
          <w:lang w:eastAsia="ru-RU"/>
        </w:rPr>
        <w:t>СПИСОК</w:t>
      </w:r>
      <w:r w:rsidRPr="00490C3D">
        <w:rPr>
          <w:rFonts w:ascii="Times New Roman" w:eastAsia="Times New Roman" w:hAnsi="Times New Roman" w:cs="Times New Roman"/>
          <w:color w:val="000000"/>
          <w:kern w:val="0"/>
          <w:sz w:val="28"/>
          <w:szCs w:val="28"/>
          <w:lang w:eastAsia="ru-RU"/>
        </w:rPr>
        <w:tab/>
        <w:t>131</w:t>
      </w:r>
    </w:p>
    <w:p w14:paraId="5FC5F478" w14:textId="011872BA" w:rsidR="00A80C1B" w:rsidRDefault="00A80C1B" w:rsidP="00490C3D"/>
    <w:p w14:paraId="21F5FABA" w14:textId="6A0C12BC" w:rsidR="00490C3D" w:rsidRDefault="00490C3D" w:rsidP="00490C3D"/>
    <w:p w14:paraId="6C379335" w14:textId="2B173B16" w:rsidR="00490C3D" w:rsidRDefault="00490C3D" w:rsidP="00490C3D"/>
    <w:p w14:paraId="12B9EFE8" w14:textId="77777777" w:rsidR="00490C3D" w:rsidRPr="00490C3D" w:rsidRDefault="00490C3D" w:rsidP="00490C3D">
      <w:pPr>
        <w:keepNext/>
        <w:keepLines/>
        <w:tabs>
          <w:tab w:val="clear" w:pos="709"/>
        </w:tabs>
        <w:suppressAutoHyphens w:val="0"/>
        <w:spacing w:after="0" w:line="320" w:lineRule="exact"/>
        <w:ind w:firstLine="0"/>
        <w:jc w:val="center"/>
        <w:outlineLvl w:val="1"/>
        <w:rPr>
          <w:rFonts w:ascii="Arial" w:eastAsia="Times New Roman" w:hAnsi="Arial" w:cs="Arial"/>
          <w:b/>
          <w:bCs/>
          <w:kern w:val="0"/>
          <w:sz w:val="32"/>
          <w:szCs w:val="32"/>
          <w:lang w:eastAsia="ru-RU"/>
        </w:rPr>
      </w:pPr>
      <w:bookmarkStart w:id="0" w:name="bookmark26"/>
      <w:r w:rsidRPr="00490C3D">
        <w:rPr>
          <w:rFonts w:ascii="Arial" w:eastAsia="Times New Roman" w:hAnsi="Arial" w:cs="Arial"/>
          <w:b/>
          <w:bCs/>
          <w:color w:val="000000"/>
          <w:kern w:val="0"/>
          <w:sz w:val="32"/>
          <w:szCs w:val="32"/>
          <w:shd w:val="clear" w:color="auto" w:fill="FFFFFF"/>
          <w:lang w:eastAsia="ru-RU"/>
        </w:rPr>
        <w:t>Заключение</w:t>
      </w:r>
      <w:bookmarkEnd w:id="0"/>
    </w:p>
    <w:p w14:paraId="02356523" w14:textId="77777777" w:rsidR="00490C3D" w:rsidRPr="00490C3D" w:rsidRDefault="00490C3D" w:rsidP="00490C3D">
      <w:pPr>
        <w:tabs>
          <w:tab w:val="clear" w:pos="709"/>
        </w:tabs>
        <w:suppressAutoHyphens w:val="0"/>
        <w:spacing w:after="0" w:line="480" w:lineRule="exact"/>
        <w:ind w:firstLine="1100"/>
        <w:rPr>
          <w:rFonts w:ascii="Times New Roman" w:eastAsia="Times New Roman" w:hAnsi="Times New Roman" w:cs="Times New Roman"/>
          <w:kern w:val="0"/>
          <w:sz w:val="28"/>
          <w:szCs w:val="28"/>
          <w:lang w:eastAsia="ru-RU"/>
        </w:rPr>
      </w:pPr>
      <w:r w:rsidRPr="00490C3D">
        <w:rPr>
          <w:rFonts w:ascii="Times New Roman" w:eastAsia="Times New Roman" w:hAnsi="Times New Roman" w:cs="Times New Roman"/>
          <w:color w:val="000000"/>
          <w:kern w:val="0"/>
          <w:sz w:val="28"/>
          <w:szCs w:val="28"/>
          <w:shd w:val="clear" w:color="auto" w:fill="FFFFFF"/>
          <w:lang w:eastAsia="ru-RU"/>
        </w:rPr>
        <w:t>Современные тенденции развития общества, смена доминант в структуре прав собственности, побуждают нас рассматривать нематериальную сферу с позиций экономической теории. В диссертационном исследование раскрывалась экономическая сущность нематериальной собственности, и ее влияние на формирование информационной экономики. В процессе изучения поставленной проблематики мы сделали следующие выводы:</w:t>
      </w:r>
    </w:p>
    <w:p w14:paraId="557598A0" w14:textId="77777777" w:rsidR="00490C3D" w:rsidRPr="00490C3D" w:rsidRDefault="00490C3D" w:rsidP="00490C3D">
      <w:pPr>
        <w:numPr>
          <w:ilvl w:val="0"/>
          <w:numId w:val="34"/>
        </w:numPr>
        <w:tabs>
          <w:tab w:val="clear" w:pos="709"/>
          <w:tab w:val="clear" w:pos="1420"/>
          <w:tab w:val="left" w:pos="1042"/>
        </w:tabs>
        <w:suppressAutoHyphens w:val="0"/>
        <w:spacing w:after="0" w:line="480" w:lineRule="exact"/>
        <w:ind w:left="0" w:firstLine="740"/>
        <w:jc w:val="left"/>
        <w:rPr>
          <w:rFonts w:ascii="Times New Roman" w:eastAsia="Times New Roman" w:hAnsi="Times New Roman" w:cs="Times New Roman"/>
          <w:kern w:val="0"/>
          <w:sz w:val="28"/>
          <w:szCs w:val="28"/>
          <w:lang w:eastAsia="ru-RU"/>
        </w:rPr>
      </w:pPr>
      <w:r w:rsidRPr="00490C3D">
        <w:rPr>
          <w:rFonts w:ascii="Times New Roman" w:eastAsia="Times New Roman" w:hAnsi="Times New Roman" w:cs="Times New Roman"/>
          <w:color w:val="000000"/>
          <w:kern w:val="0"/>
          <w:sz w:val="28"/>
          <w:szCs w:val="28"/>
          <w:shd w:val="clear" w:color="auto" w:fill="FFFFFF"/>
          <w:lang w:eastAsia="ru-RU"/>
        </w:rPr>
        <w:t xml:space="preserve">Эволюция прав собственности внесла свои коррективы в осознание и распределение прав собственности, признали права на интеллектуальные объекты и нематериальные активы, однако остальная часть нематериальной собственности так и не признается и не используется, оставаясь в полном личном распоряжении, она не является объектом купли-продажи и не вовлекается в хозяйственный оборот. Отсутствует четкое сущностное понимание нематериальной </w:t>
      </w:r>
      <w:r w:rsidRPr="00490C3D">
        <w:rPr>
          <w:rFonts w:ascii="Times New Roman" w:eastAsia="Times New Roman" w:hAnsi="Times New Roman" w:cs="Times New Roman"/>
          <w:color w:val="000000"/>
          <w:kern w:val="0"/>
          <w:sz w:val="28"/>
          <w:szCs w:val="28"/>
          <w:shd w:val="clear" w:color="auto" w:fill="FFFFFF"/>
          <w:lang w:eastAsia="ru-RU"/>
        </w:rPr>
        <w:lastRenderedPageBreak/>
        <w:t>собственности, для обозначения совокупности объектов нематериальной сферы в информационной экономике используют различные определения, что обуславливается отсутствием понятия полностью соответствующего экономической сущности объектов. В ходе диссертационного исследования нами было введено понятие «нематериальная собственность» для обозначения отношений между субъектом собственности и обществом по поводу объектов, которые нельзя осязать или ощутить, ибо их субстанция невещественна. Нематериальная собственность, в соответствии с авторской трактовкой, это отношения по поводу объекта собственности не имеющего материальной вещественной оболочки, или стоимость этой оболочки ничтожно мала, но объект собственности обладает потенциальной ценностью или возможностью приносить доход.</w:t>
      </w:r>
    </w:p>
    <w:p w14:paraId="1B6D12B6" w14:textId="77777777" w:rsidR="00490C3D" w:rsidRPr="00490C3D" w:rsidRDefault="00490C3D" w:rsidP="00490C3D">
      <w:pPr>
        <w:numPr>
          <w:ilvl w:val="0"/>
          <w:numId w:val="34"/>
        </w:numPr>
        <w:tabs>
          <w:tab w:val="clear" w:pos="709"/>
          <w:tab w:val="clear" w:pos="1420"/>
          <w:tab w:val="left" w:pos="1022"/>
        </w:tabs>
        <w:suppressAutoHyphens w:val="0"/>
        <w:spacing w:after="0" w:line="480" w:lineRule="exact"/>
        <w:ind w:left="0" w:firstLine="740"/>
        <w:jc w:val="left"/>
        <w:rPr>
          <w:rFonts w:ascii="Times New Roman" w:eastAsia="Times New Roman" w:hAnsi="Times New Roman" w:cs="Times New Roman"/>
          <w:kern w:val="0"/>
          <w:sz w:val="28"/>
          <w:szCs w:val="28"/>
          <w:lang w:eastAsia="ru-RU"/>
        </w:rPr>
      </w:pPr>
      <w:r w:rsidRPr="00490C3D">
        <w:rPr>
          <w:rFonts w:ascii="Times New Roman" w:eastAsia="Times New Roman" w:hAnsi="Times New Roman" w:cs="Times New Roman"/>
          <w:color w:val="000000"/>
          <w:kern w:val="0"/>
          <w:sz w:val="28"/>
          <w:szCs w:val="28"/>
          <w:shd w:val="clear" w:color="auto" w:fill="FFFFFF"/>
          <w:lang w:eastAsia="ru-RU"/>
        </w:rPr>
        <w:t>Для неосязаемых объектов, не являющихся результатами умственной (творческой) деятельности и не являющимися нематериальными активами организации такими, как, например, синергетические эффекты в</w:t>
      </w:r>
    </w:p>
    <w:p w14:paraId="42739FC4" w14:textId="77777777" w:rsidR="00490C3D" w:rsidRPr="00490C3D" w:rsidRDefault="00490C3D" w:rsidP="00490C3D">
      <w:pPr>
        <w:tabs>
          <w:tab w:val="clear" w:pos="709"/>
          <w:tab w:val="left" w:pos="2303"/>
        </w:tabs>
        <w:suppressAutoHyphens w:val="0"/>
        <w:spacing w:after="0" w:line="475" w:lineRule="exact"/>
        <w:ind w:firstLine="0"/>
        <w:rPr>
          <w:rFonts w:ascii="Times New Roman" w:eastAsia="Times New Roman" w:hAnsi="Times New Roman" w:cs="Times New Roman"/>
          <w:kern w:val="0"/>
          <w:sz w:val="28"/>
          <w:szCs w:val="28"/>
          <w:lang w:eastAsia="ru-RU"/>
        </w:rPr>
      </w:pPr>
      <w:r w:rsidRPr="00490C3D">
        <w:rPr>
          <w:rFonts w:ascii="Times New Roman" w:eastAsia="Times New Roman" w:hAnsi="Times New Roman" w:cs="Times New Roman"/>
          <w:color w:val="000000"/>
          <w:kern w:val="0"/>
          <w:sz w:val="28"/>
          <w:szCs w:val="28"/>
          <w:shd w:val="clear" w:color="auto" w:fill="FFFFFF"/>
          <w:lang w:eastAsia="ru-RU"/>
        </w:rPr>
        <w:t>организации, наличие связей со специалистами, государственными структурами, постоянными покупателями, положительная корпоративная культура мы выделяем отдельный вид нематериальной собственности - неидентифицируемая нематериальная собственность. В научной литературе нет общепринятого определения объектов нематериальной собственности, мы вводим свое определение объектов нематериальной собственности - это нематериальный</w:t>
      </w:r>
      <w:r w:rsidRPr="00490C3D">
        <w:rPr>
          <w:rFonts w:ascii="Times New Roman" w:eastAsia="Times New Roman" w:hAnsi="Times New Roman" w:cs="Times New Roman"/>
          <w:color w:val="000000"/>
          <w:kern w:val="0"/>
          <w:sz w:val="28"/>
          <w:szCs w:val="28"/>
          <w:shd w:val="clear" w:color="auto" w:fill="FFFFFF"/>
          <w:lang w:eastAsia="ru-RU"/>
        </w:rPr>
        <w:tab/>
        <w:t>продукт, наделенный потенциальной способностью</w:t>
      </w:r>
    </w:p>
    <w:p w14:paraId="68C4FF43" w14:textId="77777777" w:rsidR="00490C3D" w:rsidRPr="00490C3D" w:rsidRDefault="00490C3D" w:rsidP="00490C3D">
      <w:pPr>
        <w:tabs>
          <w:tab w:val="clear" w:pos="709"/>
          <w:tab w:val="left" w:pos="2303"/>
          <w:tab w:val="right" w:pos="9347"/>
        </w:tabs>
        <w:suppressAutoHyphens w:val="0"/>
        <w:spacing w:after="0" w:line="475" w:lineRule="exact"/>
        <w:ind w:firstLine="0"/>
        <w:rPr>
          <w:rFonts w:ascii="Times New Roman" w:eastAsia="Times New Roman" w:hAnsi="Times New Roman" w:cs="Times New Roman"/>
          <w:kern w:val="0"/>
          <w:sz w:val="28"/>
          <w:szCs w:val="28"/>
          <w:lang w:eastAsia="ru-RU"/>
        </w:rPr>
      </w:pPr>
      <w:r w:rsidRPr="00490C3D">
        <w:rPr>
          <w:rFonts w:ascii="Times New Roman" w:eastAsia="Times New Roman" w:hAnsi="Times New Roman" w:cs="Times New Roman"/>
          <w:color w:val="000000"/>
          <w:kern w:val="0"/>
          <w:sz w:val="28"/>
          <w:szCs w:val="28"/>
          <w:shd w:val="clear" w:color="auto" w:fill="FFFFFF"/>
          <w:lang w:eastAsia="ru-RU"/>
        </w:rPr>
        <w:t>удовлетворять потребности, и приносит доход, вокруг которого возникают отношения собственности. В результате исследования мы пришли к следующей группировке и выделению видов объектов нематериальной собственности в информационной экономике: нематериальные активы, интеллектуальная</w:t>
      </w:r>
      <w:r w:rsidRPr="00490C3D">
        <w:rPr>
          <w:rFonts w:ascii="Times New Roman" w:eastAsia="Times New Roman" w:hAnsi="Times New Roman" w:cs="Times New Roman"/>
          <w:color w:val="000000"/>
          <w:kern w:val="0"/>
          <w:sz w:val="28"/>
          <w:szCs w:val="28"/>
          <w:shd w:val="clear" w:color="auto" w:fill="FFFFFF"/>
          <w:lang w:eastAsia="ru-RU"/>
        </w:rPr>
        <w:tab/>
        <w:t>собственность, которая не может</w:t>
      </w:r>
      <w:r w:rsidRPr="00490C3D">
        <w:rPr>
          <w:rFonts w:ascii="Times New Roman" w:eastAsia="Times New Roman" w:hAnsi="Times New Roman" w:cs="Times New Roman"/>
          <w:color w:val="000000"/>
          <w:kern w:val="0"/>
          <w:sz w:val="28"/>
          <w:szCs w:val="28"/>
          <w:shd w:val="clear" w:color="auto" w:fill="FFFFFF"/>
          <w:lang w:eastAsia="ru-RU"/>
        </w:rPr>
        <w:tab/>
        <w:t>быть признана</w:t>
      </w:r>
    </w:p>
    <w:p w14:paraId="68819E1B" w14:textId="77777777" w:rsidR="00490C3D" w:rsidRPr="00490C3D" w:rsidRDefault="00490C3D" w:rsidP="00490C3D">
      <w:pPr>
        <w:tabs>
          <w:tab w:val="clear" w:pos="709"/>
          <w:tab w:val="left" w:pos="2303"/>
          <w:tab w:val="left" w:pos="5650"/>
          <w:tab w:val="right" w:pos="9347"/>
        </w:tabs>
        <w:suppressAutoHyphens w:val="0"/>
        <w:spacing w:after="0" w:line="475" w:lineRule="exact"/>
        <w:ind w:firstLine="0"/>
        <w:rPr>
          <w:rFonts w:ascii="Times New Roman" w:eastAsia="Times New Roman" w:hAnsi="Times New Roman" w:cs="Times New Roman"/>
          <w:kern w:val="0"/>
          <w:sz w:val="28"/>
          <w:szCs w:val="28"/>
          <w:lang w:eastAsia="ru-RU"/>
        </w:rPr>
      </w:pPr>
      <w:r w:rsidRPr="00490C3D">
        <w:rPr>
          <w:rFonts w:ascii="Times New Roman" w:eastAsia="Times New Roman" w:hAnsi="Times New Roman" w:cs="Times New Roman"/>
          <w:color w:val="000000"/>
          <w:kern w:val="0"/>
          <w:sz w:val="28"/>
          <w:szCs w:val="28"/>
          <w:shd w:val="clear" w:color="auto" w:fill="FFFFFF"/>
          <w:lang w:eastAsia="ru-RU"/>
        </w:rPr>
        <w:t>нематериальным активом и неидентифицируемые объекты нематериальной собственности.</w:t>
      </w:r>
      <w:r w:rsidRPr="00490C3D">
        <w:rPr>
          <w:rFonts w:ascii="Times New Roman" w:eastAsia="Times New Roman" w:hAnsi="Times New Roman" w:cs="Times New Roman"/>
          <w:color w:val="000000"/>
          <w:kern w:val="0"/>
          <w:sz w:val="28"/>
          <w:szCs w:val="28"/>
          <w:shd w:val="clear" w:color="auto" w:fill="FFFFFF"/>
          <w:lang w:eastAsia="ru-RU"/>
        </w:rPr>
        <w:tab/>
        <w:t>Неидентифицируемые</w:t>
      </w:r>
      <w:r w:rsidRPr="00490C3D">
        <w:rPr>
          <w:rFonts w:ascii="Times New Roman" w:eastAsia="Times New Roman" w:hAnsi="Times New Roman" w:cs="Times New Roman"/>
          <w:color w:val="000000"/>
          <w:kern w:val="0"/>
          <w:sz w:val="28"/>
          <w:szCs w:val="28"/>
          <w:shd w:val="clear" w:color="auto" w:fill="FFFFFF"/>
          <w:lang w:eastAsia="ru-RU"/>
        </w:rPr>
        <w:tab/>
        <w:t>объекты</w:t>
      </w:r>
      <w:r w:rsidRPr="00490C3D">
        <w:rPr>
          <w:rFonts w:ascii="Times New Roman" w:eastAsia="Times New Roman" w:hAnsi="Times New Roman" w:cs="Times New Roman"/>
          <w:color w:val="000000"/>
          <w:kern w:val="0"/>
          <w:sz w:val="28"/>
          <w:szCs w:val="28"/>
          <w:shd w:val="clear" w:color="auto" w:fill="FFFFFF"/>
          <w:lang w:eastAsia="ru-RU"/>
        </w:rPr>
        <w:tab/>
        <w:t>нематериальной</w:t>
      </w:r>
    </w:p>
    <w:p w14:paraId="4F9B59CF" w14:textId="77777777" w:rsidR="00490C3D" w:rsidRPr="00490C3D" w:rsidRDefault="00490C3D" w:rsidP="00490C3D">
      <w:pPr>
        <w:tabs>
          <w:tab w:val="clear" w:pos="709"/>
        </w:tabs>
        <w:suppressAutoHyphens w:val="0"/>
        <w:spacing w:after="0" w:line="475" w:lineRule="exact"/>
        <w:ind w:firstLine="0"/>
        <w:rPr>
          <w:rFonts w:ascii="Times New Roman" w:eastAsia="Times New Roman" w:hAnsi="Times New Roman" w:cs="Times New Roman"/>
          <w:kern w:val="0"/>
          <w:sz w:val="28"/>
          <w:szCs w:val="28"/>
          <w:lang w:eastAsia="ru-RU"/>
        </w:rPr>
      </w:pPr>
      <w:r w:rsidRPr="00490C3D">
        <w:rPr>
          <w:rFonts w:ascii="Times New Roman" w:eastAsia="Times New Roman" w:hAnsi="Times New Roman" w:cs="Times New Roman"/>
          <w:color w:val="000000"/>
          <w:kern w:val="0"/>
          <w:sz w:val="28"/>
          <w:szCs w:val="28"/>
          <w:shd w:val="clear" w:color="auto" w:fill="FFFFFF"/>
          <w:lang w:eastAsia="ru-RU"/>
        </w:rPr>
        <w:t xml:space="preserve">собственности упускались из внимания, хотя именно они способны принести </w:t>
      </w:r>
      <w:r w:rsidRPr="00490C3D">
        <w:rPr>
          <w:rFonts w:ascii="Times New Roman" w:eastAsia="Times New Roman" w:hAnsi="Times New Roman" w:cs="Times New Roman"/>
          <w:color w:val="000000"/>
          <w:kern w:val="0"/>
          <w:sz w:val="28"/>
          <w:szCs w:val="28"/>
          <w:shd w:val="clear" w:color="auto" w:fill="FFFFFF"/>
          <w:lang w:eastAsia="ru-RU"/>
        </w:rPr>
        <w:lastRenderedPageBreak/>
        <w:t>собственнику сверхдоходы в информационном обществе.</w:t>
      </w:r>
    </w:p>
    <w:p w14:paraId="15D13889" w14:textId="77777777" w:rsidR="00490C3D" w:rsidRPr="00490C3D" w:rsidRDefault="00490C3D" w:rsidP="00490C3D">
      <w:pPr>
        <w:numPr>
          <w:ilvl w:val="0"/>
          <w:numId w:val="34"/>
        </w:numPr>
        <w:tabs>
          <w:tab w:val="clear" w:pos="709"/>
          <w:tab w:val="clear" w:pos="1420"/>
          <w:tab w:val="left" w:pos="1334"/>
          <w:tab w:val="left" w:pos="2303"/>
          <w:tab w:val="left" w:pos="5650"/>
          <w:tab w:val="right" w:pos="9347"/>
        </w:tabs>
        <w:suppressAutoHyphens w:val="0"/>
        <w:spacing w:after="0" w:line="451" w:lineRule="exact"/>
        <w:ind w:left="720" w:firstLine="0"/>
        <w:jc w:val="left"/>
        <w:rPr>
          <w:rFonts w:ascii="Times New Roman" w:eastAsia="Times New Roman" w:hAnsi="Times New Roman" w:cs="Times New Roman"/>
          <w:kern w:val="0"/>
          <w:sz w:val="28"/>
          <w:szCs w:val="28"/>
          <w:lang w:eastAsia="ru-RU"/>
        </w:rPr>
      </w:pPr>
      <w:r w:rsidRPr="00490C3D">
        <w:rPr>
          <w:rFonts w:ascii="Times New Roman" w:eastAsia="Times New Roman" w:hAnsi="Times New Roman" w:cs="Times New Roman"/>
          <w:color w:val="000000"/>
          <w:kern w:val="0"/>
          <w:sz w:val="28"/>
          <w:szCs w:val="28"/>
          <w:shd w:val="clear" w:color="auto" w:fill="FFFFFF"/>
          <w:lang w:eastAsia="ru-RU"/>
        </w:rPr>
        <w:t>Была</w:t>
      </w:r>
      <w:r w:rsidRPr="00490C3D">
        <w:rPr>
          <w:rFonts w:ascii="Times New Roman" w:eastAsia="Times New Roman" w:hAnsi="Times New Roman" w:cs="Times New Roman"/>
          <w:color w:val="000000"/>
          <w:kern w:val="0"/>
          <w:sz w:val="28"/>
          <w:szCs w:val="28"/>
          <w:shd w:val="clear" w:color="auto" w:fill="FFFFFF"/>
          <w:lang w:eastAsia="ru-RU"/>
        </w:rPr>
        <w:tab/>
        <w:t>выявлена характерная</w:t>
      </w:r>
      <w:r w:rsidRPr="00490C3D">
        <w:rPr>
          <w:rFonts w:ascii="Times New Roman" w:eastAsia="Times New Roman" w:hAnsi="Times New Roman" w:cs="Times New Roman"/>
          <w:color w:val="000000"/>
          <w:kern w:val="0"/>
          <w:sz w:val="28"/>
          <w:szCs w:val="28"/>
          <w:shd w:val="clear" w:color="auto" w:fill="FFFFFF"/>
          <w:lang w:eastAsia="ru-RU"/>
        </w:rPr>
        <w:tab/>
        <w:t>особенность</w:t>
      </w:r>
      <w:r w:rsidRPr="00490C3D">
        <w:rPr>
          <w:rFonts w:ascii="Times New Roman" w:eastAsia="Times New Roman" w:hAnsi="Times New Roman" w:cs="Times New Roman"/>
          <w:color w:val="000000"/>
          <w:kern w:val="0"/>
          <w:sz w:val="28"/>
          <w:szCs w:val="28"/>
          <w:shd w:val="clear" w:color="auto" w:fill="FFFFFF"/>
          <w:lang w:eastAsia="ru-RU"/>
        </w:rPr>
        <w:tab/>
        <w:t>спецификации</w:t>
      </w:r>
    </w:p>
    <w:p w14:paraId="1672AD8C" w14:textId="77777777" w:rsidR="00490C3D" w:rsidRPr="00490C3D" w:rsidRDefault="00490C3D" w:rsidP="00490C3D">
      <w:pPr>
        <w:tabs>
          <w:tab w:val="clear" w:pos="709"/>
        </w:tabs>
        <w:suppressAutoHyphens w:val="0"/>
        <w:spacing w:after="0" w:line="451" w:lineRule="exact"/>
        <w:ind w:firstLine="0"/>
        <w:rPr>
          <w:rFonts w:ascii="Times New Roman" w:eastAsia="Times New Roman" w:hAnsi="Times New Roman" w:cs="Times New Roman"/>
          <w:kern w:val="0"/>
          <w:sz w:val="28"/>
          <w:szCs w:val="28"/>
          <w:lang w:eastAsia="ru-RU"/>
        </w:rPr>
      </w:pPr>
      <w:r w:rsidRPr="00490C3D">
        <w:rPr>
          <w:rFonts w:ascii="Times New Roman" w:eastAsia="Times New Roman" w:hAnsi="Times New Roman" w:cs="Times New Roman"/>
          <w:color w:val="000000"/>
          <w:kern w:val="0"/>
          <w:sz w:val="28"/>
          <w:szCs w:val="28"/>
          <w:shd w:val="clear" w:color="auto" w:fill="FFFFFF"/>
          <w:lang w:eastAsia="ru-RU"/>
        </w:rPr>
        <w:t>нематериальной собственности в информационной экономике. Физически невозможно ограничить доступ к объектам нематериальной собственности, при отчуждении прав на нематериальную собственность происходит их передача, без ограничения доступа к ним продавца. Продавец в свою очередь сталкивается с проблемой спецификации при продаже частичных правомочий, например, покупатель, приобретая права пользования, получает возможность распространения объектов нематериальной собственности. В силу этой особенности спецификация прав на нематериальную собственность в информационном обществе бывает сильно затруднена. Тенденции таковы, что, с одной стороны, развивается бесплатное пользование результатами интеллектуальной деятельности, а с другой стороны, требуется жесткая защита прав владельцев нематериальной собственности, что существенно модифицирует институт нематериальной собственности под влиянием информационных технологий</w:t>
      </w:r>
    </w:p>
    <w:p w14:paraId="354284F3" w14:textId="77777777" w:rsidR="00490C3D" w:rsidRPr="00490C3D" w:rsidRDefault="00490C3D" w:rsidP="00490C3D"/>
    <w:sectPr w:rsidR="00490C3D" w:rsidRPr="00490C3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D4545" w14:textId="77777777" w:rsidR="007D5395" w:rsidRDefault="007D5395">
      <w:pPr>
        <w:spacing w:after="0" w:line="240" w:lineRule="auto"/>
      </w:pPr>
      <w:r>
        <w:separator/>
      </w:r>
    </w:p>
  </w:endnote>
  <w:endnote w:type="continuationSeparator" w:id="0">
    <w:p w14:paraId="0357D7B0" w14:textId="77777777" w:rsidR="007D5395" w:rsidRDefault="007D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9C735" w14:textId="77777777" w:rsidR="007D5395" w:rsidRDefault="007D5395"/>
    <w:p w14:paraId="1C8C2DB3" w14:textId="77777777" w:rsidR="007D5395" w:rsidRDefault="007D5395"/>
    <w:p w14:paraId="48C1DFA7" w14:textId="77777777" w:rsidR="007D5395" w:rsidRDefault="007D5395"/>
    <w:p w14:paraId="50ADE947" w14:textId="77777777" w:rsidR="007D5395" w:rsidRDefault="007D5395"/>
    <w:p w14:paraId="3ADB19F1" w14:textId="77777777" w:rsidR="007D5395" w:rsidRDefault="007D5395"/>
    <w:p w14:paraId="027F0187" w14:textId="77777777" w:rsidR="007D5395" w:rsidRDefault="007D5395"/>
    <w:p w14:paraId="5D6A5CC0" w14:textId="77777777" w:rsidR="007D5395" w:rsidRDefault="007D539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73276FE" wp14:editId="260BB9A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7B967" w14:textId="77777777" w:rsidR="007D5395" w:rsidRDefault="007D53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3276F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67B967" w14:textId="77777777" w:rsidR="007D5395" w:rsidRDefault="007D53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75213F" w14:textId="77777777" w:rsidR="007D5395" w:rsidRDefault="007D5395"/>
    <w:p w14:paraId="2C894328" w14:textId="77777777" w:rsidR="007D5395" w:rsidRDefault="007D5395"/>
    <w:p w14:paraId="28E22422" w14:textId="77777777" w:rsidR="007D5395" w:rsidRDefault="007D539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DE0B2B" wp14:editId="235F3F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C13F6" w14:textId="77777777" w:rsidR="007D5395" w:rsidRDefault="007D5395"/>
                          <w:p w14:paraId="1A36A541" w14:textId="77777777" w:rsidR="007D5395" w:rsidRDefault="007D53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DE0B2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21C13F6" w14:textId="77777777" w:rsidR="007D5395" w:rsidRDefault="007D5395"/>
                    <w:p w14:paraId="1A36A541" w14:textId="77777777" w:rsidR="007D5395" w:rsidRDefault="007D53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690F496" w14:textId="77777777" w:rsidR="007D5395" w:rsidRDefault="007D5395"/>
    <w:p w14:paraId="0203D5DE" w14:textId="77777777" w:rsidR="007D5395" w:rsidRDefault="007D5395">
      <w:pPr>
        <w:rPr>
          <w:sz w:val="2"/>
          <w:szCs w:val="2"/>
        </w:rPr>
      </w:pPr>
    </w:p>
    <w:p w14:paraId="6830620A" w14:textId="77777777" w:rsidR="007D5395" w:rsidRDefault="007D5395"/>
    <w:p w14:paraId="232E02E9" w14:textId="77777777" w:rsidR="007D5395" w:rsidRDefault="007D5395">
      <w:pPr>
        <w:spacing w:after="0" w:line="240" w:lineRule="auto"/>
      </w:pPr>
    </w:p>
  </w:footnote>
  <w:footnote w:type="continuationSeparator" w:id="0">
    <w:p w14:paraId="3853FB29" w14:textId="77777777" w:rsidR="007D5395" w:rsidRDefault="007D53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5" w15:restartNumberingAfterBreak="0">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0B"/>
    <w:multiLevelType w:val="multilevel"/>
    <w:tmpl w:val="0000000A"/>
    <w:lvl w:ilvl="0">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15:restartNumberingAfterBreak="0">
    <w:nsid w:val="0000000D"/>
    <w:multiLevelType w:val="multilevel"/>
    <w:tmpl w:val="0000000C"/>
    <w:lvl w:ilvl="0">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8" w15:restartNumberingAfterBreak="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15:restartNumberingAfterBreak="0">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15:restartNumberingAfterBreak="0">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15:restartNumberingAfterBreak="0">
    <w:nsid w:val="0000001F"/>
    <w:multiLevelType w:val="multilevel"/>
    <w:tmpl w:val="0000001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21"/>
    <w:multiLevelType w:val="multilevel"/>
    <w:tmpl w:val="0000002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3" w15:restartNumberingAfterBreak="0">
    <w:nsid w:val="00000023"/>
    <w:multiLevelType w:val="multilevel"/>
    <w:tmpl w:val="0000002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2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5" w15:restartNumberingAfterBreak="0">
    <w:nsid w:val="0000003D"/>
    <w:multiLevelType w:val="multilevel"/>
    <w:tmpl w:val="0000003C"/>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6"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7"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8"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4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4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1" w15:restartNumberingAfterBreak="0">
    <w:nsid w:val="00000063"/>
    <w:multiLevelType w:val="multilevel"/>
    <w:tmpl w:val="00000062"/>
    <w:lvl w:ilvl="0">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1">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2">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3">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4">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5">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6">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7">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lvl w:ilvl="8">
      <w:start w:val="1"/>
      <w:numFmt w:val="decimal"/>
      <w:lvlText w:val="%1."/>
      <w:lvlJc w:val="left"/>
      <w:rPr>
        <w:rFonts w:ascii="Century Schoolbook" w:hAnsi="Century Schoolbook" w:cs="Century Schoolbook"/>
        <w:b w:val="0"/>
        <w:bCs w:val="0"/>
        <w:i w:val="0"/>
        <w:iCs w:val="0"/>
        <w:smallCaps w:val="0"/>
        <w:strike w:val="0"/>
        <w:color w:val="000000"/>
        <w:spacing w:val="0"/>
        <w:w w:val="100"/>
        <w:position w:val="0"/>
        <w:sz w:val="19"/>
        <w:szCs w:val="19"/>
        <w:u w:val="none"/>
      </w:rPr>
    </w:lvl>
  </w:abstractNum>
  <w:abstractNum w:abstractNumId="5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5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54" w15:restartNumberingAfterBreak="0">
    <w:nsid w:val="0000006F"/>
    <w:multiLevelType w:val="multilevel"/>
    <w:tmpl w:val="0000006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55" w15:restartNumberingAfterBreak="0">
    <w:nsid w:val="00000071"/>
    <w:multiLevelType w:val="multilevel"/>
    <w:tmpl w:val="0000007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6" w15:restartNumberingAfterBreak="0">
    <w:nsid w:val="00000073"/>
    <w:multiLevelType w:val="multilevel"/>
    <w:tmpl w:val="0000007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7"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8" w15:restartNumberingAfterBreak="0">
    <w:nsid w:val="00000077"/>
    <w:multiLevelType w:val="multilevel"/>
    <w:tmpl w:val="00000076"/>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59" w15:restartNumberingAfterBreak="0">
    <w:nsid w:val="00000079"/>
    <w:multiLevelType w:val="multilevel"/>
    <w:tmpl w:val="00000078"/>
    <w:lvl w:ilvl="0">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6"/>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1" w15:restartNumberingAfterBreak="0">
    <w:nsid w:val="0000007B"/>
    <w:multiLevelType w:val="multilevel"/>
    <w:tmpl w:val="0000007A"/>
    <w:lvl w:ilvl="0">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2" w15:restartNumberingAfterBreak="0">
    <w:nsid w:val="0000007D"/>
    <w:multiLevelType w:val="multilevel"/>
    <w:tmpl w:val="0000007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6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6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6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6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6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6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7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7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7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7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7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7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7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7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1" w15:restartNumberingAfterBreak="0">
    <w:nsid w:val="000000CD"/>
    <w:multiLevelType w:val="multilevel"/>
    <w:tmpl w:val="000000CC"/>
    <w:lvl w:ilvl="0">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1">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2">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3">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4">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5">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6">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7">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8">
      <w:start w:val="1"/>
      <w:numFmt w:val="decimal"/>
      <w:lvlText w:val="%1."/>
      <w:lvlJc w:val="left"/>
      <w:rPr>
        <w:rFonts w:ascii="Constantia" w:hAnsi="Constantia" w:cs="Constantia"/>
        <w:b/>
        <w:bCs/>
        <w:i w:val="0"/>
        <w:iCs w:val="0"/>
        <w:smallCaps w:val="0"/>
        <w:strike w:val="0"/>
        <w:color w:val="000000"/>
        <w:spacing w:val="0"/>
        <w:w w:val="100"/>
        <w:position w:val="0"/>
        <w:sz w:val="30"/>
        <w:szCs w:val="30"/>
        <w:u w:val="none"/>
      </w:rPr>
    </w:lvl>
  </w:abstractNum>
  <w:abstractNum w:abstractNumId="82" w15:restartNumberingAfterBreak="0">
    <w:nsid w:val="000000CF"/>
    <w:multiLevelType w:val="multilevel"/>
    <w:tmpl w:val="000000CE"/>
    <w:lvl w:ilvl="0">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1">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2">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3">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4">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5">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6">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7">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lvl w:ilvl="8">
      <w:start w:val="2"/>
      <w:numFmt w:val="decimal"/>
      <w:lvlText w:val="%1."/>
      <w:lvlJc w:val="left"/>
      <w:rPr>
        <w:rFonts w:ascii="Constantia" w:hAnsi="Constantia" w:cs="Constantia"/>
        <w:b/>
        <w:bCs/>
        <w:i w:val="0"/>
        <w:iCs w:val="0"/>
        <w:smallCaps w:val="0"/>
        <w:strike w:val="0"/>
        <w:color w:val="000000"/>
        <w:spacing w:val="0"/>
        <w:w w:val="100"/>
        <w:position w:val="0"/>
        <w:sz w:val="30"/>
        <w:szCs w:val="30"/>
        <w:u w:val="none"/>
      </w:rPr>
    </w:lvl>
  </w:abstractNum>
  <w:abstractNum w:abstractNumId="8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8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8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8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8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9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9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9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9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0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4"/>
  </w:num>
  <w:num w:numId="6">
    <w:abstractNumId w:val="41"/>
  </w:num>
  <w:num w:numId="7">
    <w:abstractNumId w:val="42"/>
  </w:num>
  <w:num w:numId="8">
    <w:abstractNumId w:val="11"/>
  </w:num>
  <w:num w:numId="9">
    <w:abstractNumId w:val="12"/>
  </w:num>
  <w:num w:numId="10">
    <w:abstractNumId w:val="13"/>
  </w:num>
  <w:num w:numId="11">
    <w:abstractNumId w:val="81"/>
  </w:num>
  <w:num w:numId="12">
    <w:abstractNumId w:val="82"/>
  </w:num>
  <w:num w:numId="13">
    <w:abstractNumId w:val="51"/>
  </w:num>
  <w:num w:numId="14">
    <w:abstractNumId w:val="10"/>
  </w:num>
  <w:num w:numId="15">
    <w:abstractNumId w:val="45"/>
  </w:num>
  <w:num w:numId="16">
    <w:abstractNumId w:val="46"/>
  </w:num>
  <w:num w:numId="17">
    <w:abstractNumId w:val="34"/>
  </w:num>
  <w:num w:numId="18">
    <w:abstractNumId w:val="35"/>
  </w:num>
  <w:num w:numId="19">
    <w:abstractNumId w:val="54"/>
  </w:num>
  <w:num w:numId="20">
    <w:abstractNumId w:val="69"/>
  </w:num>
  <w:num w:numId="21">
    <w:abstractNumId w:val="53"/>
  </w:num>
  <w:num w:numId="22">
    <w:abstractNumId w:val="55"/>
  </w:num>
  <w:num w:numId="23">
    <w:abstractNumId w:val="56"/>
  </w:num>
  <w:num w:numId="24">
    <w:abstractNumId w:val="57"/>
  </w:num>
  <w:num w:numId="25">
    <w:abstractNumId w:val="58"/>
  </w:num>
  <w:num w:numId="26">
    <w:abstractNumId w:val="59"/>
  </w:num>
  <w:num w:numId="27">
    <w:abstractNumId w:val="61"/>
  </w:num>
  <w:num w:numId="28">
    <w:abstractNumId w:val="62"/>
  </w:num>
  <w:num w:numId="29">
    <w:abstractNumId w:val="5"/>
  </w:num>
  <w:num w:numId="30">
    <w:abstractNumId w:val="6"/>
  </w:num>
  <w:num w:numId="31">
    <w:abstractNumId w:val="7"/>
  </w:num>
  <w:num w:numId="32">
    <w:abstractNumId w:val="8"/>
  </w:num>
  <w:num w:numId="33">
    <w:abstractNumId w:val="9"/>
  </w:num>
  <w:num w:numId="34">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95"/>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60015</TotalTime>
  <Pages>4</Pages>
  <Words>814</Words>
  <Characters>4646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1328</cp:revision>
  <cp:lastPrinted>2009-02-06T05:36:00Z</cp:lastPrinted>
  <dcterms:created xsi:type="dcterms:W3CDTF">2024-01-07T13:43:00Z</dcterms:created>
  <dcterms:modified xsi:type="dcterms:W3CDTF">2025-04-01T19:29:00Z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