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08DB5" w14:textId="77777777" w:rsidR="00B258DF" w:rsidRPr="00B258DF" w:rsidRDefault="00B258DF" w:rsidP="00B258D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2"/>
          <w:szCs w:val="32"/>
          <w:lang w:eastAsia="ru-RU"/>
        </w:rPr>
      </w:pPr>
      <w:r w:rsidRPr="00B258DF">
        <w:rPr>
          <w:rFonts w:ascii="Times New Roman" w:eastAsia="Times New Roman" w:hAnsi="Times New Roman" w:cs="Times New Roman"/>
          <w:kern w:val="0"/>
          <w:sz w:val="32"/>
          <w:szCs w:val="32"/>
          <w:lang w:eastAsia="ru-RU"/>
        </w:rPr>
        <w:t>ХАРЬКОВСКАЯ ГОСУДАРСТВЕННАЯ АКАДЕМИЯ КУЛЬТУРЫ</w:t>
      </w:r>
    </w:p>
    <w:p w14:paraId="44D9659E" w14:textId="77777777" w:rsidR="00B258DF" w:rsidRPr="00B258DF" w:rsidRDefault="00B258DF" w:rsidP="00B258D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36"/>
          <w:szCs w:val="36"/>
          <w:lang w:eastAsia="ru-RU"/>
        </w:rPr>
      </w:pPr>
    </w:p>
    <w:p w14:paraId="631C4AD1" w14:textId="77777777" w:rsidR="00B258DF" w:rsidRPr="00B258DF" w:rsidRDefault="00B258DF" w:rsidP="00B258DF">
      <w:pPr>
        <w:widowControl/>
        <w:tabs>
          <w:tab w:val="clear" w:pos="709"/>
        </w:tabs>
        <w:suppressAutoHyphens w:val="0"/>
        <w:autoSpaceDE w:val="0"/>
        <w:autoSpaceDN w:val="0"/>
        <w:spacing w:after="0" w:line="360" w:lineRule="auto"/>
        <w:ind w:right="-1" w:firstLine="0"/>
        <w:jc w:val="right"/>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На правах рукописи</w:t>
      </w:r>
    </w:p>
    <w:p w14:paraId="4F6F2DC2" w14:textId="77777777" w:rsidR="00B258DF" w:rsidRPr="00B258DF" w:rsidRDefault="00B258DF" w:rsidP="00B258DF">
      <w:pPr>
        <w:widowControl/>
        <w:tabs>
          <w:tab w:val="clear" w:pos="709"/>
        </w:tabs>
        <w:suppressAutoHyphens w:val="0"/>
        <w:autoSpaceDE w:val="0"/>
        <w:autoSpaceDN w:val="0"/>
        <w:spacing w:after="0" w:line="360" w:lineRule="auto"/>
        <w:ind w:right="566" w:firstLine="0"/>
        <w:jc w:val="right"/>
        <w:rPr>
          <w:rFonts w:ascii="Times New Roman" w:eastAsia="Times New Roman" w:hAnsi="Times New Roman" w:cs="Times New Roman"/>
          <w:kern w:val="0"/>
          <w:sz w:val="36"/>
          <w:szCs w:val="36"/>
          <w:lang w:eastAsia="ru-RU"/>
        </w:rPr>
      </w:pPr>
    </w:p>
    <w:p w14:paraId="773B52A6" w14:textId="77777777" w:rsidR="00B258DF" w:rsidRPr="00B258DF" w:rsidRDefault="00B258DF" w:rsidP="00B258DF">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b/>
          <w:bCs/>
          <w:kern w:val="0"/>
          <w:sz w:val="40"/>
          <w:szCs w:val="40"/>
          <w:lang w:eastAsia="ru-RU"/>
        </w:rPr>
      </w:pPr>
      <w:r w:rsidRPr="00B258DF">
        <w:rPr>
          <w:rFonts w:ascii="Times New Roman" w:eastAsia="Times New Roman" w:hAnsi="Times New Roman" w:cs="Times New Roman"/>
          <w:b/>
          <w:bCs/>
          <w:kern w:val="0"/>
          <w:sz w:val="40"/>
          <w:szCs w:val="40"/>
          <w:lang w:eastAsia="ru-RU"/>
        </w:rPr>
        <w:t>Хассан М.Х. Бани Мустафа</w:t>
      </w:r>
    </w:p>
    <w:p w14:paraId="39DEAF14"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p>
    <w:p w14:paraId="2EEF6703"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44"/>
          <w:szCs w:val="44"/>
          <w:lang w:eastAsia="ru-RU"/>
        </w:rPr>
      </w:pPr>
      <w:r w:rsidRPr="00B258DF">
        <w:rPr>
          <w:rFonts w:ascii="Times New Roman" w:eastAsia="Times New Roman" w:hAnsi="Times New Roman" w:cs="Times New Roman"/>
          <w:kern w:val="0"/>
          <w:sz w:val="44"/>
          <w:szCs w:val="44"/>
          <w:lang w:eastAsia="ru-RU"/>
        </w:rPr>
        <w:t>УДК 069.02:72(569.5)</w:t>
      </w:r>
    </w:p>
    <w:p w14:paraId="314FA247" w14:textId="77777777" w:rsidR="00B258DF" w:rsidRPr="00B258DF" w:rsidRDefault="00B258DF" w:rsidP="00B258D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44"/>
          <w:szCs w:val="44"/>
          <w:lang w:eastAsia="ru-RU"/>
        </w:rPr>
      </w:pPr>
      <w:r w:rsidRPr="00B258DF">
        <w:rPr>
          <w:rFonts w:ascii="Times New Roman" w:eastAsia="Times New Roman" w:hAnsi="Times New Roman" w:cs="Times New Roman"/>
          <w:b/>
          <w:bCs/>
          <w:kern w:val="0"/>
          <w:sz w:val="44"/>
          <w:szCs w:val="44"/>
          <w:lang w:eastAsia="ru-RU"/>
        </w:rPr>
        <w:t xml:space="preserve">ИСТОРИЯ, СОВРЕМЕННОЕ СОСТОЯНИЕ </w:t>
      </w:r>
    </w:p>
    <w:p w14:paraId="57113C82" w14:textId="77777777" w:rsidR="00B258DF" w:rsidRPr="00B258DF" w:rsidRDefault="00B258DF" w:rsidP="00B258D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44"/>
          <w:szCs w:val="44"/>
          <w:lang w:eastAsia="ru-RU"/>
        </w:rPr>
      </w:pPr>
      <w:r w:rsidRPr="00B258DF">
        <w:rPr>
          <w:rFonts w:ascii="Times New Roman" w:eastAsia="Times New Roman" w:hAnsi="Times New Roman" w:cs="Times New Roman"/>
          <w:b/>
          <w:bCs/>
          <w:kern w:val="0"/>
          <w:sz w:val="44"/>
          <w:szCs w:val="44"/>
          <w:lang w:eastAsia="ru-RU"/>
        </w:rPr>
        <w:t xml:space="preserve">И ПЕРСПЕКТИВЫ РАЗВИТИЯ </w:t>
      </w:r>
    </w:p>
    <w:p w14:paraId="4B4B2257" w14:textId="77777777" w:rsidR="00B258DF" w:rsidRPr="00B258DF" w:rsidRDefault="00B258DF" w:rsidP="00B258D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44"/>
          <w:szCs w:val="44"/>
          <w:lang w:eastAsia="ru-RU"/>
        </w:rPr>
      </w:pPr>
      <w:r w:rsidRPr="00B258DF">
        <w:rPr>
          <w:rFonts w:ascii="Times New Roman" w:eastAsia="Times New Roman" w:hAnsi="Times New Roman" w:cs="Times New Roman"/>
          <w:b/>
          <w:bCs/>
          <w:kern w:val="0"/>
          <w:sz w:val="44"/>
          <w:szCs w:val="44"/>
          <w:lang w:eastAsia="ru-RU"/>
        </w:rPr>
        <w:t xml:space="preserve">МУЗЕЙНОЙ СЕТИ ИОРДАНИИ </w:t>
      </w:r>
    </w:p>
    <w:p w14:paraId="1C7138A7" w14:textId="77777777" w:rsidR="00B258DF" w:rsidRPr="00B258DF" w:rsidRDefault="00B258DF" w:rsidP="00B258DF">
      <w:pPr>
        <w:widowControl/>
        <w:tabs>
          <w:tab w:val="clear" w:pos="709"/>
        </w:tabs>
        <w:suppressAutoHyphens w:val="0"/>
        <w:spacing w:after="0" w:line="360" w:lineRule="auto"/>
        <w:ind w:firstLine="0"/>
        <w:jc w:val="left"/>
        <w:rPr>
          <w:rFonts w:ascii="Times New Roman" w:eastAsia="Times New Roman" w:hAnsi="Times New Roman" w:cs="Times New Roman"/>
          <w:kern w:val="0"/>
          <w:sz w:val="36"/>
          <w:szCs w:val="36"/>
          <w:lang w:eastAsia="ru-RU"/>
        </w:rPr>
      </w:pPr>
    </w:p>
    <w:p w14:paraId="3E97185D" w14:textId="77777777" w:rsidR="00B258DF" w:rsidRPr="00B258DF" w:rsidRDefault="00B258DF" w:rsidP="00B258DF">
      <w:pPr>
        <w:widowControl/>
        <w:tabs>
          <w:tab w:val="clear" w:pos="709"/>
        </w:tabs>
        <w:suppressAutoHyphens w:val="0"/>
        <w:spacing w:after="0" w:line="240" w:lineRule="auto"/>
        <w:ind w:left="1985" w:firstLine="0"/>
        <w:jc w:val="left"/>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17.00.08 –</w:t>
      </w:r>
      <w:r w:rsidRPr="00B258DF">
        <w:rPr>
          <w:rFonts w:ascii="Times New Roman" w:eastAsia="Times New Roman" w:hAnsi="Times New Roman" w:cs="Times New Roman"/>
          <w:kern w:val="0"/>
          <w:sz w:val="36"/>
          <w:szCs w:val="36"/>
          <w:lang w:eastAsia="ru-RU"/>
        </w:rPr>
        <w:tab/>
        <w:t xml:space="preserve"> музееведение; сохранение </w:t>
      </w:r>
    </w:p>
    <w:p w14:paraId="458E7C61" w14:textId="77777777" w:rsidR="00B258DF" w:rsidRPr="00B258DF" w:rsidRDefault="00B258DF" w:rsidP="00B258DF">
      <w:pPr>
        <w:widowControl/>
        <w:tabs>
          <w:tab w:val="clear" w:pos="709"/>
        </w:tabs>
        <w:suppressAutoHyphens w:val="0"/>
        <w:spacing w:after="0" w:line="240" w:lineRule="auto"/>
        <w:ind w:left="3686" w:firstLine="0"/>
        <w:jc w:val="left"/>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 xml:space="preserve">художественных ценностей </w:t>
      </w:r>
    </w:p>
    <w:p w14:paraId="064671DA" w14:textId="77777777" w:rsidR="00B258DF" w:rsidRPr="00B258DF" w:rsidRDefault="00B258DF" w:rsidP="00B258DF">
      <w:pPr>
        <w:widowControl/>
        <w:tabs>
          <w:tab w:val="clear" w:pos="709"/>
        </w:tabs>
        <w:suppressAutoHyphens w:val="0"/>
        <w:spacing w:after="0" w:line="240" w:lineRule="auto"/>
        <w:ind w:left="3686" w:firstLine="0"/>
        <w:jc w:val="left"/>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и памятников архитектуры</w:t>
      </w:r>
    </w:p>
    <w:p w14:paraId="578A7F27"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p>
    <w:p w14:paraId="773CD587"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 xml:space="preserve">Диссертационная работа на соискание </w:t>
      </w:r>
    </w:p>
    <w:p w14:paraId="73D89E7E"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ученой степени кандидата исторических наук</w:t>
      </w:r>
    </w:p>
    <w:p w14:paraId="58452AC1"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p>
    <w:p w14:paraId="70860600" w14:textId="77777777" w:rsidR="00B258DF" w:rsidRPr="00B258DF" w:rsidRDefault="00B258DF" w:rsidP="00B258DF">
      <w:pPr>
        <w:widowControl/>
        <w:tabs>
          <w:tab w:val="clear" w:pos="709"/>
        </w:tabs>
        <w:suppressAutoHyphens w:val="0"/>
        <w:spacing w:after="0" w:line="360" w:lineRule="auto"/>
        <w:ind w:left="1701" w:firstLine="0"/>
        <w:jc w:val="left"/>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 xml:space="preserve">Научный руководитель: кандидат исторических наук, </w:t>
      </w:r>
    </w:p>
    <w:p w14:paraId="60A130AC" w14:textId="77777777" w:rsidR="00B258DF" w:rsidRPr="00B258DF" w:rsidRDefault="00B258DF" w:rsidP="00B258DF">
      <w:pPr>
        <w:keepNext/>
        <w:widowControl/>
        <w:tabs>
          <w:tab w:val="clear" w:pos="709"/>
        </w:tabs>
        <w:suppressAutoHyphens w:val="0"/>
        <w:autoSpaceDE w:val="0"/>
        <w:autoSpaceDN w:val="0"/>
        <w:spacing w:after="0" w:line="360" w:lineRule="auto"/>
        <w:ind w:left="1701" w:firstLine="0"/>
        <w:jc w:val="left"/>
        <w:outlineLvl w:val="2"/>
        <w:rPr>
          <w:rFonts w:ascii="Times New Roman" w:eastAsia="Times New Roman" w:hAnsi="Times New Roman" w:cs="Times New Roman"/>
          <w:kern w:val="0"/>
          <w:sz w:val="36"/>
          <w:szCs w:val="36"/>
          <w:lang w:eastAsia="ru-RU"/>
        </w:rPr>
      </w:pPr>
      <w:r w:rsidRPr="00B258DF">
        <w:rPr>
          <w:rFonts w:ascii="Times New Roman" w:eastAsia="Times New Roman" w:hAnsi="Times New Roman" w:cs="Times New Roman"/>
          <w:kern w:val="0"/>
          <w:sz w:val="36"/>
          <w:szCs w:val="36"/>
          <w:lang w:eastAsia="ru-RU"/>
        </w:rPr>
        <w:t xml:space="preserve">доцент </w:t>
      </w:r>
      <w:r w:rsidRPr="00B258DF">
        <w:rPr>
          <w:rFonts w:ascii="Times New Roman" w:eastAsia="Times New Roman" w:hAnsi="Times New Roman" w:cs="Times New Roman"/>
          <w:b/>
          <w:bCs/>
          <w:kern w:val="0"/>
          <w:sz w:val="36"/>
          <w:szCs w:val="36"/>
          <w:lang w:eastAsia="ru-RU"/>
        </w:rPr>
        <w:t>Кравченко Александр Васильевич</w:t>
      </w:r>
      <w:r w:rsidRPr="00B258DF">
        <w:rPr>
          <w:rFonts w:ascii="Times New Roman" w:eastAsia="Times New Roman" w:hAnsi="Times New Roman" w:cs="Times New Roman"/>
          <w:kern w:val="0"/>
          <w:sz w:val="36"/>
          <w:szCs w:val="36"/>
          <w:lang w:eastAsia="ru-RU"/>
        </w:rPr>
        <w:t xml:space="preserve"> </w:t>
      </w:r>
    </w:p>
    <w:p w14:paraId="22D52E4C"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p>
    <w:p w14:paraId="675DDE17"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p>
    <w:p w14:paraId="171E194F"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p>
    <w:p w14:paraId="78BDB653"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eastAsia="ru-RU"/>
        </w:rPr>
      </w:pPr>
    </w:p>
    <w:p w14:paraId="21088B0F" w14:textId="77777777" w:rsidR="00B258DF" w:rsidRPr="00B258DF" w:rsidRDefault="00B258DF" w:rsidP="00B258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36"/>
          <w:szCs w:val="36"/>
          <w:lang w:eastAsia="ru-RU"/>
        </w:rPr>
        <w:t>Харьков-2002</w:t>
      </w:r>
    </w:p>
    <w:p w14:paraId="5FCB907E" w14:textId="77777777" w:rsidR="00B258DF" w:rsidRPr="00B258DF" w:rsidRDefault="00B258DF" w:rsidP="00B258D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sectPr w:rsidR="00B258DF" w:rsidRPr="00B258DF">
          <w:headerReference w:type="default" r:id="rId7"/>
          <w:pgSz w:w="11906" w:h="16838"/>
          <w:pgMar w:top="1134" w:right="567" w:bottom="1134" w:left="1134" w:header="709" w:footer="709" w:gutter="0"/>
          <w:cols w:space="709"/>
          <w:titlePg/>
        </w:sectPr>
      </w:pPr>
    </w:p>
    <w:tbl>
      <w:tblPr>
        <w:tblW w:w="0" w:type="auto"/>
        <w:tblLayout w:type="fixed"/>
        <w:tblLook w:val="0000" w:firstRow="0" w:lastRow="0" w:firstColumn="0" w:lastColumn="0" w:noHBand="0" w:noVBand="0"/>
      </w:tblPr>
      <w:tblGrid>
        <w:gridCol w:w="9464"/>
        <w:gridCol w:w="850"/>
      </w:tblGrid>
      <w:tr w:rsidR="00B258DF" w:rsidRPr="00B258DF" w14:paraId="20B8BC59" w14:textId="77777777" w:rsidTr="00BC0647">
        <w:tblPrEx>
          <w:tblCellMar>
            <w:top w:w="0" w:type="dxa"/>
            <w:bottom w:w="0" w:type="dxa"/>
          </w:tblCellMar>
        </w:tblPrEx>
        <w:trPr>
          <w:cantSplit/>
        </w:trPr>
        <w:tc>
          <w:tcPr>
            <w:tcW w:w="10314" w:type="dxa"/>
            <w:gridSpan w:val="2"/>
            <w:tcBorders>
              <w:top w:val="nil"/>
              <w:left w:val="nil"/>
              <w:bottom w:val="nil"/>
              <w:right w:val="nil"/>
            </w:tcBorders>
          </w:tcPr>
          <w:p w14:paraId="1F732E02" w14:textId="77777777" w:rsidR="00B258DF" w:rsidRPr="00B258DF" w:rsidRDefault="00B258DF" w:rsidP="00B258D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b/>
                <w:bCs/>
                <w:kern w:val="0"/>
                <w:sz w:val="28"/>
                <w:szCs w:val="28"/>
                <w:lang w:eastAsia="ru-RU"/>
              </w:rPr>
              <w:lastRenderedPageBreak/>
              <w:t xml:space="preserve">Содержание </w:t>
            </w:r>
          </w:p>
        </w:tc>
      </w:tr>
      <w:tr w:rsidR="00B258DF" w:rsidRPr="00B258DF" w14:paraId="736F1B3D" w14:textId="77777777" w:rsidTr="00BC0647">
        <w:tblPrEx>
          <w:tblCellMar>
            <w:top w:w="0" w:type="dxa"/>
            <w:bottom w:w="0" w:type="dxa"/>
          </w:tblCellMar>
        </w:tblPrEx>
        <w:tc>
          <w:tcPr>
            <w:tcW w:w="9464" w:type="dxa"/>
            <w:tcBorders>
              <w:top w:val="nil"/>
              <w:left w:val="nil"/>
              <w:bottom w:val="nil"/>
              <w:right w:val="nil"/>
            </w:tcBorders>
          </w:tcPr>
          <w:p w14:paraId="6A1E6FF5"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b/>
                <w:bCs/>
                <w:kern w:val="0"/>
                <w:sz w:val="28"/>
                <w:szCs w:val="28"/>
                <w:lang w:eastAsia="ru-RU"/>
              </w:rPr>
              <w:t>Введение</w:t>
            </w:r>
          </w:p>
        </w:tc>
        <w:tc>
          <w:tcPr>
            <w:tcW w:w="850" w:type="dxa"/>
            <w:tcBorders>
              <w:top w:val="nil"/>
              <w:left w:val="nil"/>
              <w:bottom w:val="nil"/>
              <w:right w:val="nil"/>
            </w:tcBorders>
          </w:tcPr>
          <w:p w14:paraId="2CB9EABD"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3</w:t>
            </w:r>
          </w:p>
        </w:tc>
      </w:tr>
      <w:tr w:rsidR="00B258DF" w:rsidRPr="00B258DF" w14:paraId="77937FDB" w14:textId="77777777" w:rsidTr="00BC0647">
        <w:tblPrEx>
          <w:tblCellMar>
            <w:top w:w="0" w:type="dxa"/>
            <w:bottom w:w="0" w:type="dxa"/>
          </w:tblCellMar>
        </w:tblPrEx>
        <w:tc>
          <w:tcPr>
            <w:tcW w:w="9464" w:type="dxa"/>
            <w:tcBorders>
              <w:top w:val="nil"/>
              <w:left w:val="nil"/>
              <w:bottom w:val="nil"/>
              <w:right w:val="nil"/>
            </w:tcBorders>
          </w:tcPr>
          <w:p w14:paraId="0874F76A" w14:textId="77777777" w:rsidR="00B258DF" w:rsidRPr="00B258DF" w:rsidRDefault="00B258DF" w:rsidP="00B258DF">
            <w:pPr>
              <w:widowControl/>
              <w:tabs>
                <w:tab w:val="clear" w:pos="709"/>
              </w:tabs>
              <w:suppressAutoHyphens w:val="0"/>
              <w:autoSpaceDE w:val="0"/>
              <w:autoSpaceDN w:val="0"/>
              <w:spacing w:after="120" w:line="24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Глава 1. </w:t>
            </w:r>
            <w:r w:rsidRPr="00B258DF">
              <w:rPr>
                <w:rFonts w:ascii="Times New Roman" w:eastAsia="Times New Roman" w:hAnsi="Times New Roman" w:cs="Times New Roman"/>
                <w:kern w:val="0"/>
                <w:sz w:val="28"/>
                <w:szCs w:val="28"/>
                <w:lang w:eastAsia="ru-RU"/>
              </w:rPr>
              <w:t xml:space="preserve">Историография, источниковая база и методика исследования темы </w:t>
            </w:r>
          </w:p>
        </w:tc>
        <w:tc>
          <w:tcPr>
            <w:tcW w:w="850" w:type="dxa"/>
            <w:tcBorders>
              <w:top w:val="nil"/>
              <w:left w:val="nil"/>
              <w:bottom w:val="nil"/>
              <w:right w:val="nil"/>
            </w:tcBorders>
          </w:tcPr>
          <w:p w14:paraId="0A44418D" w14:textId="77777777" w:rsidR="00B258DF" w:rsidRPr="00B258DF" w:rsidRDefault="00B258DF" w:rsidP="00B258DF">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10</w:t>
            </w:r>
          </w:p>
        </w:tc>
      </w:tr>
      <w:tr w:rsidR="00B258DF" w:rsidRPr="00B258DF" w14:paraId="66C5625D" w14:textId="77777777" w:rsidTr="00BC0647">
        <w:tblPrEx>
          <w:tblCellMar>
            <w:top w:w="0" w:type="dxa"/>
            <w:bottom w:w="0" w:type="dxa"/>
          </w:tblCellMar>
        </w:tblPrEx>
        <w:tc>
          <w:tcPr>
            <w:tcW w:w="9464" w:type="dxa"/>
            <w:tcBorders>
              <w:top w:val="nil"/>
              <w:left w:val="nil"/>
              <w:bottom w:val="nil"/>
              <w:right w:val="nil"/>
            </w:tcBorders>
          </w:tcPr>
          <w:p w14:paraId="709CF941"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1.1. Основные этапы и результаты научного исследования проблемы………</w:t>
            </w:r>
          </w:p>
        </w:tc>
        <w:tc>
          <w:tcPr>
            <w:tcW w:w="850" w:type="dxa"/>
            <w:tcBorders>
              <w:top w:val="nil"/>
              <w:left w:val="nil"/>
              <w:bottom w:val="nil"/>
              <w:right w:val="nil"/>
            </w:tcBorders>
          </w:tcPr>
          <w:p w14:paraId="511326D4"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10</w:t>
            </w:r>
          </w:p>
        </w:tc>
      </w:tr>
      <w:tr w:rsidR="00B258DF" w:rsidRPr="00B258DF" w14:paraId="43D8977E" w14:textId="77777777" w:rsidTr="00BC0647">
        <w:tblPrEx>
          <w:tblCellMar>
            <w:top w:w="0" w:type="dxa"/>
            <w:bottom w:w="0" w:type="dxa"/>
          </w:tblCellMar>
        </w:tblPrEx>
        <w:tc>
          <w:tcPr>
            <w:tcW w:w="9464" w:type="dxa"/>
            <w:tcBorders>
              <w:top w:val="nil"/>
              <w:left w:val="nil"/>
              <w:bottom w:val="nil"/>
              <w:right w:val="nil"/>
            </w:tcBorders>
          </w:tcPr>
          <w:p w14:paraId="3D5B7156" w14:textId="77777777" w:rsidR="00B258DF" w:rsidRPr="00B258DF" w:rsidRDefault="00B258DF" w:rsidP="00B258D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1.2. Направления, источниковая база и методика диссертационного исследования………………………………...…………………………………………….</w:t>
            </w:r>
          </w:p>
        </w:tc>
        <w:tc>
          <w:tcPr>
            <w:tcW w:w="850" w:type="dxa"/>
            <w:tcBorders>
              <w:top w:val="nil"/>
              <w:left w:val="nil"/>
              <w:bottom w:val="nil"/>
              <w:right w:val="nil"/>
            </w:tcBorders>
          </w:tcPr>
          <w:p w14:paraId="7817CB21" w14:textId="77777777" w:rsidR="00B258DF" w:rsidRPr="00B258DF" w:rsidRDefault="00B258DF" w:rsidP="00B258DF">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19</w:t>
            </w:r>
          </w:p>
        </w:tc>
      </w:tr>
      <w:tr w:rsidR="00B258DF" w:rsidRPr="00B258DF" w14:paraId="5FFA8402" w14:textId="77777777" w:rsidTr="00BC0647">
        <w:tblPrEx>
          <w:tblCellMar>
            <w:top w:w="0" w:type="dxa"/>
            <w:bottom w:w="0" w:type="dxa"/>
          </w:tblCellMar>
        </w:tblPrEx>
        <w:tc>
          <w:tcPr>
            <w:tcW w:w="9464" w:type="dxa"/>
            <w:tcBorders>
              <w:top w:val="nil"/>
              <w:left w:val="nil"/>
              <w:bottom w:val="nil"/>
              <w:right w:val="nil"/>
            </w:tcBorders>
          </w:tcPr>
          <w:p w14:paraId="673882D4" w14:textId="77777777" w:rsidR="00B258DF" w:rsidRPr="00B258DF" w:rsidRDefault="00B258DF" w:rsidP="00B258DF">
            <w:pPr>
              <w:widowControl/>
              <w:tabs>
                <w:tab w:val="clear" w:pos="709"/>
              </w:tabs>
              <w:suppressAutoHyphens w:val="0"/>
              <w:autoSpaceDE w:val="0"/>
              <w:autoSpaceDN w:val="0"/>
              <w:spacing w:before="120" w:after="120" w:line="24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Глава 2. </w:t>
            </w:r>
            <w:r w:rsidRPr="00B258DF">
              <w:rPr>
                <w:rFonts w:ascii="Times New Roman" w:eastAsia="Times New Roman" w:hAnsi="Times New Roman" w:cs="Times New Roman"/>
                <w:kern w:val="0"/>
                <w:sz w:val="28"/>
                <w:szCs w:val="28"/>
                <w:lang w:eastAsia="ru-RU"/>
              </w:rPr>
              <w:t>Историко-культурное своеобразие Иордании как основа развития музейного дела …………………………………………………………………..</w:t>
            </w:r>
          </w:p>
        </w:tc>
        <w:tc>
          <w:tcPr>
            <w:tcW w:w="850" w:type="dxa"/>
            <w:tcBorders>
              <w:top w:val="nil"/>
              <w:left w:val="nil"/>
              <w:bottom w:val="nil"/>
              <w:right w:val="nil"/>
            </w:tcBorders>
          </w:tcPr>
          <w:p w14:paraId="7DFFF8D8" w14:textId="77777777" w:rsidR="00B258DF" w:rsidRPr="00B258DF" w:rsidRDefault="00B258DF" w:rsidP="00B258DF">
            <w:pPr>
              <w:widowControl/>
              <w:tabs>
                <w:tab w:val="clear" w:pos="709"/>
              </w:tabs>
              <w:suppressAutoHyphens w:val="0"/>
              <w:autoSpaceDE w:val="0"/>
              <w:autoSpaceDN w:val="0"/>
              <w:spacing w:before="120" w:after="120" w:line="24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27</w:t>
            </w:r>
          </w:p>
        </w:tc>
      </w:tr>
      <w:tr w:rsidR="00B258DF" w:rsidRPr="00B258DF" w14:paraId="7BE21AF0" w14:textId="77777777" w:rsidTr="00BC0647">
        <w:tblPrEx>
          <w:tblCellMar>
            <w:top w:w="0" w:type="dxa"/>
            <w:bottom w:w="0" w:type="dxa"/>
          </w:tblCellMar>
        </w:tblPrEx>
        <w:tc>
          <w:tcPr>
            <w:tcW w:w="9464" w:type="dxa"/>
            <w:tcBorders>
              <w:top w:val="nil"/>
              <w:left w:val="nil"/>
              <w:bottom w:val="nil"/>
              <w:right w:val="nil"/>
            </w:tcBorders>
          </w:tcPr>
          <w:p w14:paraId="28A71F36"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2.1. Памятники древнейшего прошлого Иордании ……………………………</w:t>
            </w:r>
          </w:p>
        </w:tc>
        <w:tc>
          <w:tcPr>
            <w:tcW w:w="850" w:type="dxa"/>
            <w:tcBorders>
              <w:top w:val="nil"/>
              <w:left w:val="nil"/>
              <w:bottom w:val="nil"/>
              <w:right w:val="nil"/>
            </w:tcBorders>
          </w:tcPr>
          <w:p w14:paraId="2E653655"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28</w:t>
            </w:r>
          </w:p>
        </w:tc>
      </w:tr>
      <w:tr w:rsidR="00B258DF" w:rsidRPr="00B258DF" w14:paraId="1FE9FD30" w14:textId="77777777" w:rsidTr="00BC0647">
        <w:tblPrEx>
          <w:tblCellMar>
            <w:top w:w="0" w:type="dxa"/>
            <w:bottom w:w="0" w:type="dxa"/>
          </w:tblCellMar>
        </w:tblPrEx>
        <w:tc>
          <w:tcPr>
            <w:tcW w:w="9464" w:type="dxa"/>
            <w:tcBorders>
              <w:top w:val="nil"/>
              <w:left w:val="nil"/>
              <w:bottom w:val="nil"/>
              <w:right w:val="nil"/>
            </w:tcBorders>
          </w:tcPr>
          <w:p w14:paraId="2C307501"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2.2. Античное культурное наследие Иордании ………………………………..</w:t>
            </w:r>
          </w:p>
        </w:tc>
        <w:tc>
          <w:tcPr>
            <w:tcW w:w="850" w:type="dxa"/>
            <w:tcBorders>
              <w:top w:val="nil"/>
              <w:left w:val="nil"/>
              <w:bottom w:val="nil"/>
              <w:right w:val="nil"/>
            </w:tcBorders>
          </w:tcPr>
          <w:p w14:paraId="5A057F1A"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34</w:t>
            </w:r>
          </w:p>
        </w:tc>
      </w:tr>
      <w:tr w:rsidR="00B258DF" w:rsidRPr="00B258DF" w14:paraId="3CB727D2" w14:textId="77777777" w:rsidTr="00BC0647">
        <w:tblPrEx>
          <w:tblCellMar>
            <w:top w:w="0" w:type="dxa"/>
            <w:bottom w:w="0" w:type="dxa"/>
          </w:tblCellMar>
        </w:tblPrEx>
        <w:tc>
          <w:tcPr>
            <w:tcW w:w="9464" w:type="dxa"/>
            <w:tcBorders>
              <w:top w:val="nil"/>
              <w:left w:val="nil"/>
              <w:bottom w:val="nil"/>
              <w:right w:val="nil"/>
            </w:tcBorders>
          </w:tcPr>
          <w:p w14:paraId="6EA2CDC3"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2.3. Раннехристианское культурное наследие Иордании …………………….</w:t>
            </w:r>
          </w:p>
        </w:tc>
        <w:tc>
          <w:tcPr>
            <w:tcW w:w="850" w:type="dxa"/>
            <w:tcBorders>
              <w:top w:val="nil"/>
              <w:left w:val="nil"/>
              <w:bottom w:val="nil"/>
              <w:right w:val="nil"/>
            </w:tcBorders>
          </w:tcPr>
          <w:p w14:paraId="76BC9BEF"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44</w:t>
            </w:r>
          </w:p>
        </w:tc>
      </w:tr>
      <w:tr w:rsidR="00B258DF" w:rsidRPr="00B258DF" w14:paraId="15D252B8" w14:textId="77777777" w:rsidTr="00BC0647">
        <w:tblPrEx>
          <w:tblCellMar>
            <w:top w:w="0" w:type="dxa"/>
            <w:bottom w:w="0" w:type="dxa"/>
          </w:tblCellMar>
        </w:tblPrEx>
        <w:tc>
          <w:tcPr>
            <w:tcW w:w="9464" w:type="dxa"/>
            <w:tcBorders>
              <w:top w:val="nil"/>
              <w:left w:val="nil"/>
              <w:bottom w:val="nil"/>
              <w:right w:val="nil"/>
            </w:tcBorders>
          </w:tcPr>
          <w:p w14:paraId="597F70D7"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2.4. Памятники исламской культуры в Иордании …………………………….</w:t>
            </w:r>
          </w:p>
        </w:tc>
        <w:tc>
          <w:tcPr>
            <w:tcW w:w="850" w:type="dxa"/>
            <w:tcBorders>
              <w:top w:val="nil"/>
              <w:left w:val="nil"/>
              <w:bottom w:val="nil"/>
              <w:right w:val="nil"/>
            </w:tcBorders>
          </w:tcPr>
          <w:p w14:paraId="0918C1E0"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48</w:t>
            </w:r>
          </w:p>
        </w:tc>
      </w:tr>
      <w:tr w:rsidR="00B258DF" w:rsidRPr="00B258DF" w14:paraId="64322BE6" w14:textId="77777777" w:rsidTr="00BC0647">
        <w:tblPrEx>
          <w:tblCellMar>
            <w:top w:w="0" w:type="dxa"/>
            <w:bottom w:w="0" w:type="dxa"/>
          </w:tblCellMar>
        </w:tblPrEx>
        <w:tc>
          <w:tcPr>
            <w:tcW w:w="9464" w:type="dxa"/>
            <w:tcBorders>
              <w:top w:val="nil"/>
              <w:left w:val="nil"/>
              <w:bottom w:val="nil"/>
              <w:right w:val="nil"/>
            </w:tcBorders>
          </w:tcPr>
          <w:p w14:paraId="40BC13FE"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2.5. Охрана, и реставрация памятников в Иордании ………………………….</w:t>
            </w:r>
          </w:p>
        </w:tc>
        <w:tc>
          <w:tcPr>
            <w:tcW w:w="850" w:type="dxa"/>
            <w:tcBorders>
              <w:top w:val="nil"/>
              <w:left w:val="nil"/>
              <w:bottom w:val="nil"/>
              <w:right w:val="nil"/>
            </w:tcBorders>
          </w:tcPr>
          <w:p w14:paraId="0A57C521"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60</w:t>
            </w:r>
          </w:p>
        </w:tc>
      </w:tr>
      <w:tr w:rsidR="00B258DF" w:rsidRPr="00B258DF" w14:paraId="2CC21756" w14:textId="77777777" w:rsidTr="00BC0647">
        <w:tblPrEx>
          <w:tblCellMar>
            <w:top w:w="0" w:type="dxa"/>
            <w:bottom w:w="0" w:type="dxa"/>
          </w:tblCellMar>
        </w:tblPrEx>
        <w:tc>
          <w:tcPr>
            <w:tcW w:w="9464" w:type="dxa"/>
            <w:tcBorders>
              <w:top w:val="nil"/>
              <w:left w:val="nil"/>
              <w:bottom w:val="nil"/>
              <w:right w:val="nil"/>
            </w:tcBorders>
          </w:tcPr>
          <w:p w14:paraId="73CAF722" w14:textId="77777777" w:rsidR="00B258DF" w:rsidRPr="00B258DF" w:rsidRDefault="00B258DF" w:rsidP="00B258D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b/>
                <w:bCs/>
                <w:kern w:val="0"/>
                <w:sz w:val="28"/>
                <w:szCs w:val="28"/>
                <w:lang w:eastAsia="ru-RU"/>
              </w:rPr>
              <w:t xml:space="preserve">Глава 3. </w:t>
            </w:r>
            <w:r w:rsidRPr="00B258DF">
              <w:rPr>
                <w:rFonts w:ascii="Times New Roman" w:eastAsia="Times New Roman" w:hAnsi="Times New Roman" w:cs="Times New Roman"/>
                <w:kern w:val="0"/>
                <w:sz w:val="28"/>
                <w:szCs w:val="28"/>
                <w:lang w:eastAsia="ru-RU"/>
              </w:rPr>
              <w:t>История создания и современное состояние музейной сети Иордании</w:t>
            </w:r>
            <w:r w:rsidRPr="00B258DF">
              <w:rPr>
                <w:rFonts w:ascii="Times New Roman" w:eastAsia="Times New Roman" w:hAnsi="Times New Roman" w:cs="Times New Roman"/>
                <w:b/>
                <w:bCs/>
                <w:kern w:val="0"/>
                <w:sz w:val="28"/>
                <w:szCs w:val="28"/>
                <w:lang w:eastAsia="ru-RU"/>
              </w:rPr>
              <w:t xml:space="preserve"> </w:t>
            </w:r>
            <w:r w:rsidRPr="00B258DF">
              <w:rPr>
                <w:rFonts w:ascii="Times New Roman" w:eastAsia="Times New Roman" w:hAnsi="Times New Roman" w:cs="Times New Roman"/>
                <w:kern w:val="0"/>
                <w:sz w:val="28"/>
                <w:szCs w:val="28"/>
                <w:lang w:eastAsia="ru-RU"/>
              </w:rPr>
              <w:t>………………………………………………………………………………..</w:t>
            </w:r>
          </w:p>
        </w:tc>
        <w:tc>
          <w:tcPr>
            <w:tcW w:w="850" w:type="dxa"/>
            <w:tcBorders>
              <w:top w:val="nil"/>
              <w:left w:val="nil"/>
              <w:bottom w:val="nil"/>
              <w:right w:val="nil"/>
            </w:tcBorders>
          </w:tcPr>
          <w:p w14:paraId="4C77D8B9" w14:textId="77777777" w:rsidR="00B258DF" w:rsidRPr="00B258DF" w:rsidRDefault="00B258DF" w:rsidP="00B258DF">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66</w:t>
            </w:r>
          </w:p>
        </w:tc>
      </w:tr>
      <w:tr w:rsidR="00B258DF" w:rsidRPr="00B258DF" w14:paraId="16603417" w14:textId="77777777" w:rsidTr="00BC0647">
        <w:tblPrEx>
          <w:tblCellMar>
            <w:top w:w="0" w:type="dxa"/>
            <w:bottom w:w="0" w:type="dxa"/>
          </w:tblCellMar>
        </w:tblPrEx>
        <w:tc>
          <w:tcPr>
            <w:tcW w:w="9464" w:type="dxa"/>
            <w:tcBorders>
              <w:top w:val="nil"/>
              <w:left w:val="nil"/>
              <w:bottom w:val="nil"/>
              <w:right w:val="nil"/>
            </w:tcBorders>
          </w:tcPr>
          <w:p w14:paraId="2D0607D3"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3.1. Развитие музейного дела Иордании в контексте мировой практики ……</w:t>
            </w:r>
          </w:p>
        </w:tc>
        <w:tc>
          <w:tcPr>
            <w:tcW w:w="850" w:type="dxa"/>
            <w:tcBorders>
              <w:top w:val="nil"/>
              <w:left w:val="nil"/>
              <w:bottom w:val="nil"/>
              <w:right w:val="nil"/>
            </w:tcBorders>
          </w:tcPr>
          <w:p w14:paraId="5B66EB5D"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66</w:t>
            </w:r>
          </w:p>
        </w:tc>
      </w:tr>
      <w:tr w:rsidR="00B258DF" w:rsidRPr="00B258DF" w14:paraId="5A46F5BF" w14:textId="77777777" w:rsidTr="00BC0647">
        <w:tblPrEx>
          <w:tblCellMar>
            <w:top w:w="0" w:type="dxa"/>
            <w:bottom w:w="0" w:type="dxa"/>
          </w:tblCellMar>
        </w:tblPrEx>
        <w:tc>
          <w:tcPr>
            <w:tcW w:w="9464" w:type="dxa"/>
            <w:tcBorders>
              <w:top w:val="nil"/>
              <w:left w:val="nil"/>
              <w:bottom w:val="nil"/>
              <w:right w:val="nil"/>
            </w:tcBorders>
          </w:tcPr>
          <w:p w14:paraId="03BB2004"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3.2. Музейная сеть Иордании и ее особенности ……………………………….</w:t>
            </w:r>
          </w:p>
        </w:tc>
        <w:tc>
          <w:tcPr>
            <w:tcW w:w="850" w:type="dxa"/>
            <w:tcBorders>
              <w:top w:val="nil"/>
              <w:left w:val="nil"/>
              <w:bottom w:val="nil"/>
              <w:right w:val="nil"/>
            </w:tcBorders>
          </w:tcPr>
          <w:p w14:paraId="3CC7DBC5"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73</w:t>
            </w:r>
          </w:p>
        </w:tc>
      </w:tr>
      <w:tr w:rsidR="00B258DF" w:rsidRPr="00B258DF" w14:paraId="26BFD794" w14:textId="77777777" w:rsidTr="00BC0647">
        <w:tblPrEx>
          <w:tblCellMar>
            <w:top w:w="0" w:type="dxa"/>
            <w:bottom w:w="0" w:type="dxa"/>
          </w:tblCellMar>
        </w:tblPrEx>
        <w:tc>
          <w:tcPr>
            <w:tcW w:w="9464" w:type="dxa"/>
            <w:tcBorders>
              <w:top w:val="nil"/>
              <w:left w:val="nil"/>
              <w:bottom w:val="nil"/>
              <w:right w:val="nil"/>
            </w:tcBorders>
          </w:tcPr>
          <w:p w14:paraId="6F4E90C7"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3.3. Основные проблемы развития музейного дела в Иордании ……………..</w:t>
            </w:r>
          </w:p>
        </w:tc>
        <w:tc>
          <w:tcPr>
            <w:tcW w:w="850" w:type="dxa"/>
            <w:tcBorders>
              <w:top w:val="nil"/>
              <w:left w:val="nil"/>
              <w:bottom w:val="nil"/>
              <w:right w:val="nil"/>
            </w:tcBorders>
          </w:tcPr>
          <w:p w14:paraId="34150DD1"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95</w:t>
            </w:r>
          </w:p>
        </w:tc>
      </w:tr>
      <w:tr w:rsidR="00B258DF" w:rsidRPr="00B258DF" w14:paraId="7BBAAFBD" w14:textId="77777777" w:rsidTr="00BC0647">
        <w:tblPrEx>
          <w:tblCellMar>
            <w:top w:w="0" w:type="dxa"/>
            <w:bottom w:w="0" w:type="dxa"/>
          </w:tblCellMar>
        </w:tblPrEx>
        <w:tc>
          <w:tcPr>
            <w:tcW w:w="9464" w:type="dxa"/>
            <w:tcBorders>
              <w:top w:val="nil"/>
              <w:left w:val="nil"/>
              <w:bottom w:val="nil"/>
              <w:right w:val="nil"/>
            </w:tcBorders>
          </w:tcPr>
          <w:p w14:paraId="28BE1BA3"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Глава 4. </w:t>
            </w:r>
            <w:r w:rsidRPr="00B258DF">
              <w:rPr>
                <w:rFonts w:ascii="Times New Roman" w:eastAsia="Times New Roman" w:hAnsi="Times New Roman" w:cs="Times New Roman"/>
                <w:kern w:val="0"/>
                <w:sz w:val="28"/>
                <w:szCs w:val="28"/>
                <w:lang w:eastAsia="ru-RU"/>
              </w:rPr>
              <w:t>Перспективы развития музейной системы в Иордании …………….</w:t>
            </w:r>
          </w:p>
        </w:tc>
        <w:tc>
          <w:tcPr>
            <w:tcW w:w="850" w:type="dxa"/>
            <w:tcBorders>
              <w:top w:val="nil"/>
              <w:left w:val="nil"/>
              <w:bottom w:val="nil"/>
              <w:right w:val="nil"/>
            </w:tcBorders>
          </w:tcPr>
          <w:p w14:paraId="20371203"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105</w:t>
            </w:r>
          </w:p>
        </w:tc>
      </w:tr>
      <w:tr w:rsidR="00B258DF" w:rsidRPr="00B258DF" w14:paraId="4A026412" w14:textId="77777777" w:rsidTr="00BC0647">
        <w:tblPrEx>
          <w:tblCellMar>
            <w:top w:w="0" w:type="dxa"/>
            <w:bottom w:w="0" w:type="dxa"/>
          </w:tblCellMar>
        </w:tblPrEx>
        <w:tc>
          <w:tcPr>
            <w:tcW w:w="9464" w:type="dxa"/>
            <w:tcBorders>
              <w:top w:val="nil"/>
              <w:left w:val="nil"/>
              <w:bottom w:val="nil"/>
              <w:right w:val="nil"/>
            </w:tcBorders>
          </w:tcPr>
          <w:p w14:paraId="43F4DDC5"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4.1. Теоретический и организационный аспекты решения проблемы………..</w:t>
            </w:r>
          </w:p>
        </w:tc>
        <w:tc>
          <w:tcPr>
            <w:tcW w:w="850" w:type="dxa"/>
            <w:tcBorders>
              <w:top w:val="nil"/>
              <w:left w:val="nil"/>
              <w:bottom w:val="nil"/>
              <w:right w:val="nil"/>
            </w:tcBorders>
          </w:tcPr>
          <w:p w14:paraId="23ECAF00"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105</w:t>
            </w:r>
          </w:p>
        </w:tc>
      </w:tr>
      <w:tr w:rsidR="00B258DF" w:rsidRPr="00B258DF" w14:paraId="7495AC13" w14:textId="77777777" w:rsidTr="00BC0647">
        <w:tblPrEx>
          <w:tblCellMar>
            <w:top w:w="0" w:type="dxa"/>
            <w:bottom w:w="0" w:type="dxa"/>
          </w:tblCellMar>
        </w:tblPrEx>
        <w:tc>
          <w:tcPr>
            <w:tcW w:w="9464" w:type="dxa"/>
            <w:tcBorders>
              <w:top w:val="nil"/>
              <w:left w:val="nil"/>
              <w:bottom w:val="nil"/>
              <w:right w:val="nil"/>
            </w:tcBorders>
          </w:tcPr>
          <w:p w14:paraId="58C5F4E8"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4.2. Модернизация и обогащение иорданской музейной сети…………………</w:t>
            </w:r>
          </w:p>
        </w:tc>
        <w:tc>
          <w:tcPr>
            <w:tcW w:w="850" w:type="dxa"/>
            <w:tcBorders>
              <w:top w:val="nil"/>
              <w:left w:val="nil"/>
              <w:bottom w:val="nil"/>
              <w:right w:val="nil"/>
            </w:tcBorders>
          </w:tcPr>
          <w:p w14:paraId="3D51577A"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117</w:t>
            </w:r>
          </w:p>
        </w:tc>
      </w:tr>
      <w:tr w:rsidR="00B258DF" w:rsidRPr="00B258DF" w14:paraId="7DBB46E8" w14:textId="77777777" w:rsidTr="00BC0647">
        <w:tblPrEx>
          <w:tblCellMar>
            <w:top w:w="0" w:type="dxa"/>
            <w:bottom w:w="0" w:type="dxa"/>
          </w:tblCellMar>
        </w:tblPrEx>
        <w:tc>
          <w:tcPr>
            <w:tcW w:w="9464" w:type="dxa"/>
            <w:tcBorders>
              <w:top w:val="nil"/>
              <w:left w:val="nil"/>
              <w:bottom w:val="nil"/>
              <w:right w:val="nil"/>
            </w:tcBorders>
          </w:tcPr>
          <w:p w14:paraId="2CF73D0E"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4.3. Архитектурное проектирование музейных зданий на современном этапе</w:t>
            </w:r>
          </w:p>
        </w:tc>
        <w:tc>
          <w:tcPr>
            <w:tcW w:w="850" w:type="dxa"/>
            <w:tcBorders>
              <w:top w:val="nil"/>
              <w:left w:val="nil"/>
              <w:bottom w:val="nil"/>
              <w:right w:val="nil"/>
            </w:tcBorders>
          </w:tcPr>
          <w:p w14:paraId="23EE0825"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127</w:t>
            </w:r>
          </w:p>
        </w:tc>
      </w:tr>
      <w:tr w:rsidR="00B258DF" w:rsidRPr="00B258DF" w14:paraId="193A3CA5" w14:textId="77777777" w:rsidTr="00BC0647">
        <w:tblPrEx>
          <w:tblCellMar>
            <w:top w:w="0" w:type="dxa"/>
            <w:bottom w:w="0" w:type="dxa"/>
          </w:tblCellMar>
        </w:tblPrEx>
        <w:tc>
          <w:tcPr>
            <w:tcW w:w="9464" w:type="dxa"/>
            <w:tcBorders>
              <w:top w:val="nil"/>
              <w:left w:val="nil"/>
              <w:bottom w:val="nil"/>
              <w:right w:val="nil"/>
            </w:tcBorders>
          </w:tcPr>
          <w:p w14:paraId="149C3FD3"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4.4. Новые подходы к авангардным направлениям музейной деятельности….</w:t>
            </w:r>
          </w:p>
        </w:tc>
        <w:tc>
          <w:tcPr>
            <w:tcW w:w="850" w:type="dxa"/>
            <w:tcBorders>
              <w:top w:val="nil"/>
              <w:left w:val="nil"/>
              <w:bottom w:val="nil"/>
              <w:right w:val="nil"/>
            </w:tcBorders>
          </w:tcPr>
          <w:p w14:paraId="494939C6"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134</w:t>
            </w:r>
          </w:p>
        </w:tc>
      </w:tr>
      <w:tr w:rsidR="00B258DF" w:rsidRPr="00B258DF" w14:paraId="510D1E84" w14:textId="77777777" w:rsidTr="00BC0647">
        <w:tblPrEx>
          <w:tblCellMar>
            <w:top w:w="0" w:type="dxa"/>
            <w:bottom w:w="0" w:type="dxa"/>
          </w:tblCellMar>
        </w:tblPrEx>
        <w:tc>
          <w:tcPr>
            <w:tcW w:w="9464" w:type="dxa"/>
            <w:tcBorders>
              <w:top w:val="nil"/>
              <w:left w:val="nil"/>
              <w:bottom w:val="nil"/>
              <w:right w:val="nil"/>
            </w:tcBorders>
          </w:tcPr>
          <w:p w14:paraId="6A354601"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4.5. Использование научно-технических средств в музейной деятельности…</w:t>
            </w:r>
          </w:p>
        </w:tc>
        <w:tc>
          <w:tcPr>
            <w:tcW w:w="850" w:type="dxa"/>
            <w:tcBorders>
              <w:top w:val="nil"/>
              <w:left w:val="nil"/>
              <w:bottom w:val="nil"/>
              <w:right w:val="nil"/>
            </w:tcBorders>
          </w:tcPr>
          <w:p w14:paraId="18CB79D2"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140</w:t>
            </w:r>
          </w:p>
        </w:tc>
      </w:tr>
      <w:tr w:rsidR="00B258DF" w:rsidRPr="00B258DF" w14:paraId="7BA2996B" w14:textId="77777777" w:rsidTr="00BC0647">
        <w:tblPrEx>
          <w:tblCellMar>
            <w:top w:w="0" w:type="dxa"/>
            <w:bottom w:w="0" w:type="dxa"/>
          </w:tblCellMar>
        </w:tblPrEx>
        <w:tc>
          <w:tcPr>
            <w:tcW w:w="9464" w:type="dxa"/>
            <w:tcBorders>
              <w:top w:val="nil"/>
              <w:left w:val="nil"/>
              <w:bottom w:val="nil"/>
              <w:right w:val="nil"/>
            </w:tcBorders>
          </w:tcPr>
          <w:p w14:paraId="7F5894C0"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4.6. Повышение роли музеев в туристической инфраструктуре ……………..</w:t>
            </w:r>
          </w:p>
        </w:tc>
        <w:tc>
          <w:tcPr>
            <w:tcW w:w="850" w:type="dxa"/>
            <w:tcBorders>
              <w:top w:val="nil"/>
              <w:left w:val="nil"/>
              <w:bottom w:val="nil"/>
              <w:right w:val="nil"/>
            </w:tcBorders>
          </w:tcPr>
          <w:p w14:paraId="044F920C" w14:textId="77777777" w:rsidR="00B258DF" w:rsidRPr="00B258DF" w:rsidRDefault="00B258DF" w:rsidP="00B258DF">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147</w:t>
            </w:r>
          </w:p>
        </w:tc>
      </w:tr>
      <w:tr w:rsidR="00B258DF" w:rsidRPr="00B258DF" w14:paraId="0D7206B3" w14:textId="77777777" w:rsidTr="00BC0647">
        <w:tblPrEx>
          <w:tblCellMar>
            <w:top w:w="0" w:type="dxa"/>
            <w:bottom w:w="0" w:type="dxa"/>
          </w:tblCellMar>
        </w:tblPrEx>
        <w:tc>
          <w:tcPr>
            <w:tcW w:w="9464" w:type="dxa"/>
            <w:tcBorders>
              <w:top w:val="nil"/>
              <w:left w:val="nil"/>
              <w:bottom w:val="nil"/>
              <w:right w:val="nil"/>
            </w:tcBorders>
          </w:tcPr>
          <w:p w14:paraId="27E48D84" w14:textId="77777777" w:rsidR="00B258DF" w:rsidRPr="00B258DF" w:rsidRDefault="00B258DF" w:rsidP="00B258DF">
            <w:pPr>
              <w:widowControl/>
              <w:tabs>
                <w:tab w:val="clear" w:pos="709"/>
              </w:tabs>
              <w:suppressAutoHyphens w:val="0"/>
              <w:autoSpaceDE w:val="0"/>
              <w:autoSpaceDN w:val="0"/>
              <w:spacing w:after="120" w:line="24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Заключение</w:t>
            </w:r>
            <w:r w:rsidRPr="00B258DF">
              <w:rPr>
                <w:rFonts w:ascii="Times New Roman" w:eastAsia="Times New Roman" w:hAnsi="Times New Roman" w:cs="Times New Roman"/>
                <w:kern w:val="0"/>
                <w:sz w:val="28"/>
                <w:szCs w:val="28"/>
                <w:lang w:eastAsia="ru-RU"/>
              </w:rPr>
              <w:t>………………………………………………………………………</w:t>
            </w:r>
          </w:p>
        </w:tc>
        <w:tc>
          <w:tcPr>
            <w:tcW w:w="850" w:type="dxa"/>
            <w:tcBorders>
              <w:top w:val="nil"/>
              <w:left w:val="nil"/>
              <w:bottom w:val="nil"/>
              <w:right w:val="nil"/>
            </w:tcBorders>
          </w:tcPr>
          <w:p w14:paraId="0615CD4F" w14:textId="77777777" w:rsidR="00B258DF" w:rsidRPr="00B258DF" w:rsidRDefault="00B258DF" w:rsidP="00B258DF">
            <w:pPr>
              <w:widowControl/>
              <w:tabs>
                <w:tab w:val="clear" w:pos="709"/>
              </w:tabs>
              <w:suppressAutoHyphens w:val="0"/>
              <w:autoSpaceDE w:val="0"/>
              <w:autoSpaceDN w:val="0"/>
              <w:spacing w:after="120" w:line="24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153</w:t>
            </w:r>
          </w:p>
        </w:tc>
      </w:tr>
      <w:tr w:rsidR="00B258DF" w:rsidRPr="00B258DF" w14:paraId="00FC2D03" w14:textId="77777777" w:rsidTr="00BC0647">
        <w:tblPrEx>
          <w:tblCellMar>
            <w:top w:w="0" w:type="dxa"/>
            <w:bottom w:w="0" w:type="dxa"/>
          </w:tblCellMar>
        </w:tblPrEx>
        <w:tc>
          <w:tcPr>
            <w:tcW w:w="9464" w:type="dxa"/>
            <w:tcBorders>
              <w:top w:val="nil"/>
              <w:left w:val="nil"/>
              <w:bottom w:val="nil"/>
              <w:right w:val="nil"/>
            </w:tcBorders>
          </w:tcPr>
          <w:p w14:paraId="6A77C0F0" w14:textId="77777777" w:rsidR="00B258DF" w:rsidRPr="00B258DF" w:rsidRDefault="00B258DF" w:rsidP="00B258DF">
            <w:pPr>
              <w:widowControl/>
              <w:tabs>
                <w:tab w:val="clear" w:pos="709"/>
              </w:tabs>
              <w:suppressAutoHyphens w:val="0"/>
              <w:autoSpaceDE w:val="0"/>
              <w:autoSpaceDN w:val="0"/>
              <w:spacing w:after="120" w:line="24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Библиография …………………………………………………………………….</w:t>
            </w:r>
          </w:p>
        </w:tc>
        <w:tc>
          <w:tcPr>
            <w:tcW w:w="850" w:type="dxa"/>
            <w:tcBorders>
              <w:top w:val="nil"/>
              <w:left w:val="nil"/>
              <w:bottom w:val="nil"/>
              <w:right w:val="nil"/>
            </w:tcBorders>
          </w:tcPr>
          <w:p w14:paraId="0F31B512" w14:textId="77777777" w:rsidR="00B258DF" w:rsidRPr="00B258DF" w:rsidRDefault="00B258DF" w:rsidP="00B258DF">
            <w:pPr>
              <w:widowControl/>
              <w:tabs>
                <w:tab w:val="clear" w:pos="709"/>
              </w:tabs>
              <w:suppressAutoHyphens w:val="0"/>
              <w:autoSpaceDE w:val="0"/>
              <w:autoSpaceDN w:val="0"/>
              <w:spacing w:after="120" w:line="24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159</w:t>
            </w:r>
          </w:p>
        </w:tc>
      </w:tr>
      <w:tr w:rsidR="00B258DF" w:rsidRPr="00B258DF" w14:paraId="39BA3A5D" w14:textId="77777777" w:rsidTr="00BC0647">
        <w:tblPrEx>
          <w:tblCellMar>
            <w:top w:w="0" w:type="dxa"/>
            <w:bottom w:w="0" w:type="dxa"/>
          </w:tblCellMar>
        </w:tblPrEx>
        <w:tc>
          <w:tcPr>
            <w:tcW w:w="9464" w:type="dxa"/>
            <w:tcBorders>
              <w:top w:val="nil"/>
              <w:left w:val="nil"/>
              <w:bottom w:val="nil"/>
              <w:right w:val="nil"/>
            </w:tcBorders>
          </w:tcPr>
          <w:p w14:paraId="65578BC7" w14:textId="77777777" w:rsidR="00B258DF" w:rsidRPr="00B258DF" w:rsidRDefault="00B258DF" w:rsidP="00B258D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Приложения </w:t>
            </w:r>
            <w:r w:rsidRPr="00B258DF">
              <w:rPr>
                <w:rFonts w:ascii="Times New Roman" w:eastAsia="Times New Roman" w:hAnsi="Times New Roman" w:cs="Times New Roman"/>
                <w:kern w:val="0"/>
                <w:sz w:val="28"/>
                <w:szCs w:val="28"/>
                <w:lang w:eastAsia="ru-RU"/>
              </w:rPr>
              <w:t>…………………………………………………………………….</w:t>
            </w:r>
          </w:p>
        </w:tc>
        <w:tc>
          <w:tcPr>
            <w:tcW w:w="850" w:type="dxa"/>
            <w:tcBorders>
              <w:top w:val="nil"/>
              <w:left w:val="nil"/>
              <w:bottom w:val="nil"/>
              <w:right w:val="nil"/>
            </w:tcBorders>
          </w:tcPr>
          <w:p w14:paraId="6A9A3A44" w14:textId="77777777" w:rsidR="00B258DF" w:rsidRPr="00B258DF" w:rsidRDefault="00B258DF" w:rsidP="00B258DF">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177</w:t>
            </w:r>
          </w:p>
        </w:tc>
      </w:tr>
    </w:tbl>
    <w:p w14:paraId="385DDEB2" w14:textId="77777777" w:rsidR="00B258DF" w:rsidRPr="00B258DF" w:rsidRDefault="00B258DF" w:rsidP="00B258D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8"/>
          <w:szCs w:val="28"/>
          <w:lang w:eastAsia="ru-RU"/>
        </w:rPr>
        <w:sectPr w:rsidR="00B258DF" w:rsidRPr="00B258DF">
          <w:pgSz w:w="11906" w:h="16838"/>
          <w:pgMar w:top="1134" w:right="567" w:bottom="1134" w:left="1134" w:header="709" w:footer="709" w:gutter="0"/>
          <w:cols w:space="709"/>
        </w:sectPr>
      </w:pPr>
    </w:p>
    <w:p w14:paraId="04353580" w14:textId="77777777" w:rsidR="00B258DF" w:rsidRPr="00B258DF" w:rsidRDefault="00B258DF" w:rsidP="00B258D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b/>
          <w:bCs/>
          <w:kern w:val="0"/>
          <w:sz w:val="28"/>
          <w:szCs w:val="28"/>
          <w:lang w:eastAsia="ru-RU"/>
        </w:rPr>
        <w:lastRenderedPageBreak/>
        <w:t xml:space="preserve">ВВЕДЕНИЕ </w:t>
      </w:r>
    </w:p>
    <w:p w14:paraId="08521305" w14:textId="77777777" w:rsidR="00B258DF" w:rsidRPr="00B258DF" w:rsidRDefault="00B258DF" w:rsidP="00B258D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Музейное дело на протяжении всей своей истории составляло важнейшую часть культурной жизни общества, обеспечивая сохранение, изучение и популяризацию памятников материальной и духовной культуры многочисленных народов планеты.</w:t>
      </w:r>
    </w:p>
    <w:p w14:paraId="4FB05E0A"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Конец ХХ – начало ХХ</w:t>
      </w:r>
      <w:r w:rsidRPr="00B258DF">
        <w:rPr>
          <w:rFonts w:ascii="Times New Roman" w:eastAsia="Times New Roman" w:hAnsi="Times New Roman" w:cs="Times New Roman"/>
          <w:kern w:val="0"/>
          <w:sz w:val="28"/>
          <w:szCs w:val="28"/>
          <w:lang w:val="uk-UA" w:eastAsia="ru-RU"/>
        </w:rPr>
        <w:t>І</w:t>
      </w:r>
      <w:r w:rsidRPr="00B258DF">
        <w:rPr>
          <w:rFonts w:ascii="Times New Roman" w:eastAsia="Times New Roman" w:hAnsi="Times New Roman" w:cs="Times New Roman"/>
          <w:kern w:val="0"/>
          <w:sz w:val="28"/>
          <w:szCs w:val="28"/>
          <w:lang w:eastAsia="ru-RU"/>
        </w:rPr>
        <w:t xml:space="preserve"> вв. ознаменовался упрочением связей между понятиями “культурно-историческое наследие” и “музей”, качественно новым пониманием их роли в общественном развитии.</w:t>
      </w:r>
    </w:p>
    <w:p w14:paraId="3C147A74"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Необходимость мощного реформационного сдвига в смысложизненных и ценностно-мотивационных ориентирах человечества, - как стратегии его выживания, - привела к осознанию “власти своего наследия” [15]. Сегодня мы наблюдаем ее активное проявление в процессах этнокультурной идентификации, возобновления этнокультурной памяти и стремлении сохранить полноценное культурное многообразие мира на основе толерантных отношений, конструктивного диалога и взаимодействия различных культур.</w:t>
      </w:r>
    </w:p>
    <w:p w14:paraId="78AA7F4A"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Миссия современных музеев заключается в том, чтобы сделать культурно-историческое наследие неиссякаемым источником софийных знаний и орудием созидательной деятельности. Такое возрастание роли музеев в социокультырных процессах и степени их ответственности перед обществом повлекло за собой переосмысление концепции музея как развивающегося и постоянно обновляющегося организма, совершенствование национальных музейных сетей с целью активизации их социального влияния, расширение международного сотрудничества в музейной сфере.</w:t>
      </w:r>
    </w:p>
    <w:p w14:paraId="3FE24134"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Этими обстоятельствами продиктована важность изучения и обобщения исторического опыта музейного строительства, накопленного как отдельными странами, так и мировым сообществом в целом; пересмотра и дальнейшего развития теоретических положений музеологии с учетом новой культурно-исторической ситуации, что послужит основой для практических преобразований в музейном деле ХХI века.</w:t>
      </w:r>
    </w:p>
    <w:p w14:paraId="65EC4387"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lastRenderedPageBreak/>
        <w:t xml:space="preserve">В крупнейших музейных странах Европы, Америки, Азии, где издавна существуют научные музеологические школы, данные задачи решаются последовательно и успешно. В более сложном положении оказались государства, которые лишь недавно приступили к формированию музейной сети, не имеющие достаточного числа специалистов теоретиков и практиков, а следовательно – прочной научной базы для осуществления музеологических проектов на уровне современных требований. К ним относится и Иордания – небольшое государство на Ближнем Востоке с древней богатой историей, но обретшее политическую независимость лишь в 1946 году и сформировавшее свою музейную инфраструктуру практически за последние десятилетия ХХ в. </w:t>
      </w:r>
    </w:p>
    <w:p w14:paraId="33E77181"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Актуальность темы. </w:t>
      </w:r>
      <w:r w:rsidRPr="00B258DF">
        <w:rPr>
          <w:rFonts w:ascii="Times New Roman" w:eastAsia="Times New Roman" w:hAnsi="Times New Roman" w:cs="Times New Roman"/>
          <w:kern w:val="0"/>
          <w:sz w:val="28"/>
          <w:szCs w:val="28"/>
          <w:lang w:eastAsia="ru-RU"/>
        </w:rPr>
        <w:t>Целесообразность и своевременность диссертационного исследования, посвященного ключевым вопросам развития музейного дела в Иордании, обусловлена целым рядом факторов.</w:t>
      </w:r>
    </w:p>
    <w:p w14:paraId="50FA2513"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Территория Иордании является одним из древнейших очагов мировой культуры с многочисленными уникальными памятниками, имеющими общечеловеческую ценность, что обязывает специалистов обеспечить надлежащую научную базу для сохранения и активного освоения культурно-исторического наследия. В первую очередь это касается музейного дела как оптимального способа актуализации вековых культурных ценностей, апробированного мировым сообществом.</w:t>
      </w:r>
    </w:p>
    <w:p w14:paraId="276D211F"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Музеефикация культурно-исторических памятников Иордании в соответствии с современными социокультурными потребностями и на уровне мировых требований представляет собой реальную возможность создания экономически эффективной музейно-туристической инфраструктуры, интегрированной в глобальную систему туризма. Это чрезвычайно важно для страны, не обладающей мощным промышленно-финансовым потенциалом.</w:t>
      </w:r>
    </w:p>
    <w:p w14:paraId="209C6639"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 xml:space="preserve">Визуализация культурной самобытности молодого арабского государства в музейных пространственно-предметных моделях необходима для упрочения национального самосознания граждан и, что еще важнее, для плодотворного </w:t>
      </w:r>
      <w:r w:rsidRPr="00B258DF">
        <w:rPr>
          <w:rFonts w:ascii="Times New Roman" w:eastAsia="Times New Roman" w:hAnsi="Times New Roman" w:cs="Times New Roman"/>
          <w:kern w:val="0"/>
          <w:sz w:val="28"/>
          <w:szCs w:val="28"/>
          <w:lang w:eastAsia="ru-RU"/>
        </w:rPr>
        <w:lastRenderedPageBreak/>
        <w:t>культурного диалога с другими народами, ведущего к взаимопониманию и толерантности.</w:t>
      </w:r>
    </w:p>
    <w:p w14:paraId="2B0A68E2"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Полноценное функционирование национальной системы музейной коммуникации – это действенный механизм повышения образовательного уровня населения Иордании как одной из насущных проблем страны на сегодня.</w:t>
      </w:r>
    </w:p>
    <w:p w14:paraId="49666737"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Усиление рекреационных функций иорданских музеев – это эффективный путь организации разнообразного и глубоко содержательного культурного досуга, необходимое условие нравственного и эстетического воспитания молодежи Иордании, которая составляет большинство населения страны.</w:t>
      </w:r>
    </w:p>
    <w:p w14:paraId="78927CE6"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Однако до настоящего времени иорданские и зарубежные ученые не уделяли достаточного внимания истории становления и развития музейного дела в Иордании, специфике национальной музейной сети, перспективным направлениям музейного строительства и коммуникации с учетом культурно-исторических особенностей страны и характера общественных музейных потребностей.</w:t>
      </w:r>
    </w:p>
    <w:p w14:paraId="26CE6E2E"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 xml:space="preserve">Немногочисленные публикации Н. Аль-Таля, С. Аль-Таля, М. Биржит, </w:t>
      </w:r>
      <w:r w:rsidRPr="00B258DF">
        <w:rPr>
          <w:rFonts w:ascii="Times New Roman" w:eastAsia="Times New Roman" w:hAnsi="Times New Roman" w:cs="Times New Roman"/>
          <w:kern w:val="0"/>
          <w:sz w:val="28"/>
          <w:szCs w:val="28"/>
          <w:lang w:eastAsia="ru-RU"/>
        </w:rPr>
        <w:br/>
        <w:t xml:space="preserve">А. Бханси, Н. Дарвиша, Ф. Заядина, М. Ибрагима, С. Масадэ и Н. Баксмати, М. Мустафы, А. Негавей, Д. Обэйдат, Э. Овэйс, К. Патрика, Д. Тавалбэ, А. Халила, </w:t>
      </w:r>
      <w:r w:rsidRPr="00B258DF">
        <w:rPr>
          <w:rFonts w:ascii="Times New Roman" w:eastAsia="Times New Roman" w:hAnsi="Times New Roman" w:cs="Times New Roman"/>
          <w:kern w:val="0"/>
          <w:sz w:val="28"/>
          <w:szCs w:val="28"/>
          <w:lang w:eastAsia="ru-RU"/>
        </w:rPr>
        <w:br/>
        <w:t>А. Хассавнэ и других иорданских авторов, ученых Американского Центра исследований Востока, представителей европейских научных учреждений посвящены отдельным музеям Иордании. Эти работы носят описательный характер и лишь в редких случаях содержат элементы анализа музейной деятельности на современном этапе.</w:t>
      </w:r>
    </w:p>
    <w:p w14:paraId="5865A078"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 xml:space="preserve">В настоящее время складываются весьма благоприятные условия для проведения музееведческих исследований на материалах арабских стран и Иордании в частности. Действующее с 1995 года Арабское отделение Международного совета музеев (ИКОМ) определяет актуальную для региона проблематику научных изысканий и способствует концентрации эмпирических данных. Расширяется диапазон диссертационных работ молодых иорданских ученых, занимающихся проблемой сохранения, изучения и использования </w:t>
      </w:r>
      <w:r w:rsidRPr="00B258DF">
        <w:rPr>
          <w:rFonts w:ascii="Times New Roman" w:eastAsia="Times New Roman" w:hAnsi="Times New Roman" w:cs="Times New Roman"/>
          <w:kern w:val="0"/>
          <w:sz w:val="28"/>
          <w:szCs w:val="28"/>
          <w:lang w:eastAsia="ru-RU"/>
        </w:rPr>
        <w:lastRenderedPageBreak/>
        <w:t>национального культурно-исторического наследия, которая прочно связана с музейным делом.</w:t>
      </w:r>
    </w:p>
    <w:p w14:paraId="4DC9F98E"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В рамках Курсов повышения квалификации работников музеев арабского мира (Иордания, г. Амман, июнь-июль 1999 г.) и семинара “Управление музеями” (Египет, г. Асуан, 18-25 апреля 2000 г.) рассматривались пути совершенствования музейной сети Иордании в теоретическом и практическом аспектах..</w:t>
      </w:r>
    </w:p>
    <w:p w14:paraId="58778DE2"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 xml:space="preserve">Автор представленной диссертационной работы руководствовался выводами совещаний относительно насущных задач иорданского музееведения: это – системный, аналитический подход к изучению культурно-исторической специфики Иордании, критический анализ национальной музейной сети, определение перспективных путей развития музейного дела в стране в соответствии с мировыми тенденциями и потребностями иорданского общества. </w:t>
      </w:r>
    </w:p>
    <w:p w14:paraId="7D8AF402"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Исходными данными для разработки диссертационной темы являются фактографические материалы, характеризующие историко-культурные памятники на иорданской земле, процесс формирования и деятельности музейной сети страны, а также научные труды иорданских и зарубежных исследователей, посвященные различным аспектам проблемы сохранения и использования культурного наследия, совершенствования музейного дела.</w:t>
      </w:r>
    </w:p>
    <w:p w14:paraId="56BFF9EB"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Связь работы с научными программами, планами, темами.</w:t>
      </w:r>
      <w:r w:rsidRPr="00B258DF">
        <w:rPr>
          <w:rFonts w:ascii="Times New Roman" w:eastAsia="Times New Roman" w:hAnsi="Times New Roman" w:cs="Times New Roman"/>
          <w:kern w:val="0"/>
          <w:sz w:val="28"/>
          <w:szCs w:val="28"/>
          <w:lang w:eastAsia="ru-RU"/>
        </w:rPr>
        <w:t xml:space="preserve"> Диссертационная работа выполнена в рамках программы научных исследований кафедры истории Украины и музееведения Харьковской государственной академии культуры, направленных на совершенствование теоретических основ современного музейного дела, по заказу Министерства культуры и древностей Иордании. (Приложение Г).</w:t>
      </w:r>
    </w:p>
    <w:p w14:paraId="1DE39CB1"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Объектом исследования </w:t>
      </w:r>
      <w:r w:rsidRPr="00B258DF">
        <w:rPr>
          <w:rFonts w:ascii="Times New Roman" w:eastAsia="Times New Roman" w:hAnsi="Times New Roman" w:cs="Times New Roman"/>
          <w:kern w:val="0"/>
          <w:sz w:val="28"/>
          <w:szCs w:val="28"/>
          <w:lang w:eastAsia="ru-RU"/>
        </w:rPr>
        <w:t>являются важнейшие культурно-исторические памятники Иордании, подлежащие музеефикации и музейная сеть страны.</w:t>
      </w:r>
    </w:p>
    <w:p w14:paraId="3FFEF07E"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Предмет исследования </w:t>
      </w:r>
      <w:r w:rsidRPr="00B258DF">
        <w:rPr>
          <w:rFonts w:ascii="Times New Roman" w:eastAsia="Times New Roman" w:hAnsi="Times New Roman" w:cs="Times New Roman"/>
          <w:kern w:val="0"/>
          <w:sz w:val="28"/>
          <w:szCs w:val="28"/>
          <w:lang w:eastAsia="ru-RU"/>
        </w:rPr>
        <w:t xml:space="preserve">– характерные особенности культурно-исторического наследия Иордании как основа развития музейного дела, процесс </w:t>
      </w:r>
      <w:r w:rsidRPr="00B258DF">
        <w:rPr>
          <w:rFonts w:ascii="Times New Roman" w:eastAsia="Times New Roman" w:hAnsi="Times New Roman" w:cs="Times New Roman"/>
          <w:kern w:val="0"/>
          <w:sz w:val="28"/>
          <w:szCs w:val="28"/>
          <w:lang w:eastAsia="ru-RU"/>
        </w:rPr>
        <w:lastRenderedPageBreak/>
        <w:t xml:space="preserve">создания, специфика и степень социокультурной эффективности национальной музейной сети. </w:t>
      </w:r>
    </w:p>
    <w:p w14:paraId="325CE279"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Хронологические рамки работы </w:t>
      </w:r>
      <w:r w:rsidRPr="00B258DF">
        <w:rPr>
          <w:rFonts w:ascii="Times New Roman" w:eastAsia="Times New Roman" w:hAnsi="Times New Roman" w:cs="Times New Roman"/>
          <w:kern w:val="0"/>
          <w:sz w:val="28"/>
          <w:szCs w:val="28"/>
          <w:lang w:eastAsia="ru-RU"/>
        </w:rPr>
        <w:t>охватывают период с палеолита до настоящего времени в той части, которая посвящена исследованию культурно-исторических памятников и ограничиваются (нач. ХХ – нач. ХХI вв.) при рассмотрении музееведческого аспекта проблемы.</w:t>
      </w:r>
    </w:p>
    <w:p w14:paraId="3069077C"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Территориальные рамки </w:t>
      </w:r>
      <w:r w:rsidRPr="00B258DF">
        <w:rPr>
          <w:rFonts w:ascii="Times New Roman" w:eastAsia="Times New Roman" w:hAnsi="Times New Roman" w:cs="Times New Roman"/>
          <w:kern w:val="0"/>
          <w:sz w:val="28"/>
          <w:szCs w:val="28"/>
          <w:lang w:eastAsia="ru-RU"/>
        </w:rPr>
        <w:t>исследования охватывают Иорданию в пределах ее современных государственных границ.</w:t>
      </w:r>
    </w:p>
    <w:p w14:paraId="4850FD7B"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Цель исследования </w:t>
      </w:r>
      <w:r w:rsidRPr="00B258DF">
        <w:rPr>
          <w:rFonts w:ascii="Times New Roman" w:eastAsia="Times New Roman" w:hAnsi="Times New Roman" w:cs="Times New Roman"/>
          <w:kern w:val="0"/>
          <w:sz w:val="28"/>
          <w:szCs w:val="28"/>
          <w:lang w:eastAsia="ru-RU"/>
        </w:rPr>
        <w:t>заключается в разработке научных основ для дальнейшего развития иорданского музейного дела, в частности, достойной презентации самобытного культурно-исторического наследия Иордании средствами национальной музейной сети и его актуализации в современных социокультурных процессах..</w:t>
      </w:r>
    </w:p>
    <w:p w14:paraId="661944ED"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kern w:val="0"/>
          <w:sz w:val="28"/>
          <w:szCs w:val="28"/>
          <w:lang w:eastAsia="ru-RU"/>
        </w:rPr>
        <w:t xml:space="preserve">Для достижения намеченной цели автор диссертационного исследования ставит и решает следующие </w:t>
      </w:r>
      <w:r w:rsidRPr="00B258DF">
        <w:rPr>
          <w:rFonts w:ascii="Times New Roman" w:eastAsia="Times New Roman" w:hAnsi="Times New Roman" w:cs="Times New Roman"/>
          <w:b/>
          <w:bCs/>
          <w:kern w:val="0"/>
          <w:sz w:val="28"/>
          <w:szCs w:val="28"/>
          <w:lang w:eastAsia="ru-RU"/>
        </w:rPr>
        <w:t>основные задачи:</w:t>
      </w:r>
    </w:p>
    <w:p w14:paraId="727631DA" w14:textId="77777777" w:rsidR="00B258DF" w:rsidRPr="00B258DF" w:rsidRDefault="00B258DF" w:rsidP="00103CF9">
      <w:pPr>
        <w:widowControl/>
        <w:numPr>
          <w:ilvl w:val="0"/>
          <w:numId w:val="6"/>
        </w:numPr>
        <w:tabs>
          <w:tab w:val="clear" w:pos="709"/>
        </w:tabs>
        <w:suppressAutoHyphens w:val="0"/>
        <w:spacing w:after="0" w:line="360" w:lineRule="auto"/>
        <w:jc w:val="left"/>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kern w:val="0"/>
          <w:sz w:val="28"/>
          <w:szCs w:val="28"/>
          <w:lang w:eastAsia="ru-RU"/>
        </w:rPr>
        <w:t>выяснить степень научной исследованности проблемы на данный момент;</w:t>
      </w:r>
    </w:p>
    <w:p w14:paraId="3B637EC4" w14:textId="77777777" w:rsidR="00B258DF" w:rsidRPr="00B258DF" w:rsidRDefault="00B258DF" w:rsidP="00103CF9">
      <w:pPr>
        <w:widowControl/>
        <w:numPr>
          <w:ilvl w:val="0"/>
          <w:numId w:val="6"/>
        </w:numPr>
        <w:tabs>
          <w:tab w:val="clear" w:pos="709"/>
        </w:tabs>
        <w:suppressAutoHyphens w:val="0"/>
        <w:spacing w:after="0" w:line="360" w:lineRule="auto"/>
        <w:jc w:val="left"/>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kern w:val="0"/>
          <w:sz w:val="28"/>
          <w:szCs w:val="28"/>
          <w:lang w:eastAsia="ru-RU"/>
        </w:rPr>
        <w:t>охарактеризовать основные культурные пласты Иордании, представленные археологическими, историческими, этнографическими, архитектурными, художественными, природно-ландшафтными и другими памятниками в качестве базиса для национального музейного строительства;</w:t>
      </w:r>
    </w:p>
    <w:p w14:paraId="730307BB" w14:textId="77777777" w:rsidR="00B258DF" w:rsidRPr="00B258DF" w:rsidRDefault="00B258DF" w:rsidP="00103CF9">
      <w:pPr>
        <w:widowControl/>
        <w:numPr>
          <w:ilvl w:val="0"/>
          <w:numId w:val="6"/>
        </w:numPr>
        <w:tabs>
          <w:tab w:val="clear" w:pos="709"/>
        </w:tabs>
        <w:suppressAutoHyphens w:val="0"/>
        <w:spacing w:after="0" w:line="360" w:lineRule="auto"/>
        <w:jc w:val="left"/>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kern w:val="0"/>
          <w:sz w:val="28"/>
          <w:szCs w:val="28"/>
          <w:lang w:eastAsia="ru-RU"/>
        </w:rPr>
        <w:t>провести научный анализ иорданской музейной сети: процесса и особенностей ее формирования, профилизации, материально-технической базы, состава фондовых собраний, приоритетных направлений деятельности, уровня социального влияния;</w:t>
      </w:r>
    </w:p>
    <w:p w14:paraId="564C8BAA" w14:textId="77777777" w:rsidR="00B258DF" w:rsidRPr="00B258DF" w:rsidRDefault="00B258DF" w:rsidP="00103CF9">
      <w:pPr>
        <w:widowControl/>
        <w:numPr>
          <w:ilvl w:val="0"/>
          <w:numId w:val="6"/>
        </w:numPr>
        <w:tabs>
          <w:tab w:val="clear" w:pos="709"/>
        </w:tabs>
        <w:suppressAutoHyphens w:val="0"/>
        <w:spacing w:after="0" w:line="360" w:lineRule="auto"/>
        <w:jc w:val="left"/>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kern w:val="0"/>
          <w:sz w:val="28"/>
          <w:szCs w:val="28"/>
          <w:lang w:eastAsia="ru-RU"/>
        </w:rPr>
        <w:t xml:space="preserve">обобщить результаты современных музеологических исследований, определяющих стратегию и тактику музейного дела с учетом новой культурно-исторической ситуации в мире и адаптировать их к условиям Иордании; </w:t>
      </w:r>
    </w:p>
    <w:p w14:paraId="5196E6FA" w14:textId="77777777" w:rsidR="00B258DF" w:rsidRPr="00B258DF" w:rsidRDefault="00B258DF" w:rsidP="00103CF9">
      <w:pPr>
        <w:widowControl/>
        <w:numPr>
          <w:ilvl w:val="0"/>
          <w:numId w:val="6"/>
        </w:numPr>
        <w:tabs>
          <w:tab w:val="clear" w:pos="709"/>
        </w:tabs>
        <w:suppressAutoHyphens w:val="0"/>
        <w:spacing w:after="0" w:line="360" w:lineRule="auto"/>
        <w:jc w:val="left"/>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kern w:val="0"/>
          <w:sz w:val="28"/>
          <w:szCs w:val="28"/>
          <w:lang w:eastAsia="ru-RU"/>
        </w:rPr>
        <w:t>выявить оптимальные пути и способы совершенствования музейного дела Иордании и его интеграции в глобальные социокультурные процессы.</w:t>
      </w:r>
    </w:p>
    <w:p w14:paraId="2527E614"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lastRenderedPageBreak/>
        <w:t xml:space="preserve">Методика исследования. </w:t>
      </w:r>
      <w:r w:rsidRPr="00B258DF">
        <w:rPr>
          <w:rFonts w:ascii="Times New Roman" w:eastAsia="Times New Roman" w:hAnsi="Times New Roman" w:cs="Times New Roman"/>
          <w:kern w:val="0"/>
          <w:sz w:val="28"/>
          <w:szCs w:val="28"/>
          <w:lang w:eastAsia="ru-RU"/>
        </w:rPr>
        <w:t>Комплексным характером проблемы и разнообразием используемых материалов обусловлена необходимость междисциплинарного подхода к решению поставленных задач.</w:t>
      </w:r>
    </w:p>
    <w:p w14:paraId="06B25E44"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Методическую основу диссертационной работы составляют такие принципы исследования как исторический, системный, функциональный и моделирование. Историко-культурное наследие Иордании, воплощенное в различных памятниках музейного значения, национальная сеть музеев и туристическая инфраструктура страны рассматриваются в качестве целостной социокультурной системы.</w:t>
      </w:r>
    </w:p>
    <w:p w14:paraId="03D717BF"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 xml:space="preserve">С помощью историко-генетического и компаративного методов осуществлен количественный и качественный анализ объектов исследования. Путем структурно-функционального анализа выявлены характерные свойства подсистем, отдельных элементов, особенности интегративных связей в системе. </w:t>
      </w:r>
    </w:p>
    <w:p w14:paraId="6DB6A0F9"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Метод моделирования использован для получения потенциальных структурных моделей музейной сети, конкретных музеев, туристических форм приобщения к наследию.</w:t>
      </w:r>
    </w:p>
    <w:p w14:paraId="124A5F34"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Подробнее методика исследования изложена во втором подразделе главы 1.</w:t>
      </w:r>
    </w:p>
    <w:p w14:paraId="4A331359"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Научная новизна</w:t>
      </w:r>
      <w:r w:rsidRPr="00B258DF">
        <w:rPr>
          <w:rFonts w:ascii="Times New Roman" w:eastAsia="Times New Roman" w:hAnsi="Times New Roman" w:cs="Times New Roman"/>
          <w:kern w:val="0"/>
          <w:sz w:val="28"/>
          <w:szCs w:val="28"/>
          <w:lang w:eastAsia="ru-RU"/>
        </w:rPr>
        <w:t xml:space="preserve"> исследования определяется приоритетной постановкой проблемы комплексного анализа культурно-исторического достояния Иордании и его интерпретации музейно-туристическими средствами, а также междисциплинарным и системным подходом к решению данной проблемы. Новизной отличаются и полученные научные результаты.</w:t>
      </w:r>
    </w:p>
    <w:p w14:paraId="247A25C9" w14:textId="77777777" w:rsidR="00B258DF" w:rsidRPr="00B258DF" w:rsidRDefault="00B258DF" w:rsidP="00103CF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Впервые дано целостное научное представление о многообразных памятниках Иордании как самобытном культурно-историческом наследии и реальной базе для создания оригинальной музейно-туристической инфраструктуры.</w:t>
      </w:r>
    </w:p>
    <w:p w14:paraId="7D084B6F" w14:textId="77777777" w:rsidR="00B258DF" w:rsidRPr="00B258DF" w:rsidRDefault="00B258DF" w:rsidP="00103CF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Впервые проведен критический анализ и представлена научная оценка иорданской музейной сети, ее социокультурной эффективности.</w:t>
      </w:r>
    </w:p>
    <w:p w14:paraId="4242E31A" w14:textId="77777777" w:rsidR="00B258DF" w:rsidRPr="00B258DF" w:rsidRDefault="00B258DF" w:rsidP="00103CF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lastRenderedPageBreak/>
        <w:t>Установлена степень отражения культурно-исторической самобытности страны музейными средствами на нынешнем этапе.</w:t>
      </w:r>
    </w:p>
    <w:p w14:paraId="1B0F2700" w14:textId="77777777" w:rsidR="00B258DF" w:rsidRPr="00B258DF" w:rsidRDefault="00B258DF" w:rsidP="00103CF9">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 xml:space="preserve">Выявлены пути и способы модернизации музейного дела и туризма Иордании в соответствии с глобальными социокультурными тенденциями и потребностями иорданского общества. </w:t>
      </w:r>
    </w:p>
    <w:p w14:paraId="2F57FA93" w14:textId="77777777" w:rsidR="00B258DF" w:rsidRPr="00B258DF" w:rsidRDefault="00B258DF" w:rsidP="00B258DF">
      <w:pPr>
        <w:widowControl/>
        <w:tabs>
          <w:tab w:val="clear" w:pos="709"/>
        </w:tabs>
        <w:suppressAutoHyphens w:val="0"/>
        <w:spacing w:after="0" w:line="360" w:lineRule="auto"/>
        <w:ind w:left="720" w:firstLine="0"/>
        <w:rPr>
          <w:rFonts w:ascii="Times New Roman" w:eastAsia="Times New Roman" w:hAnsi="Times New Roman" w:cs="Times New Roman"/>
          <w:b/>
          <w:bCs/>
          <w:kern w:val="0"/>
          <w:sz w:val="28"/>
          <w:szCs w:val="28"/>
          <w:lang w:eastAsia="ru-RU"/>
        </w:rPr>
      </w:pPr>
      <w:r w:rsidRPr="00B258DF">
        <w:rPr>
          <w:rFonts w:ascii="Times New Roman" w:eastAsia="Times New Roman" w:hAnsi="Times New Roman" w:cs="Times New Roman"/>
          <w:b/>
          <w:bCs/>
          <w:kern w:val="0"/>
          <w:sz w:val="28"/>
          <w:szCs w:val="28"/>
          <w:lang w:eastAsia="ru-RU"/>
        </w:rPr>
        <w:t>Теоретическое и практическое значение полученных результатов.</w:t>
      </w:r>
    </w:p>
    <w:p w14:paraId="5D34AF7E" w14:textId="77777777" w:rsidR="00B258DF" w:rsidRPr="00B258DF" w:rsidRDefault="00B258DF" w:rsidP="00B258D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Диссертационной работой заложены определенные основы для дальнейших теоретических исследований в области музейного дела Иордании. Материалы и выводы исследования могут быть использованы для разработки научной концепции развития музейной сети Иордании, планов первоочередной музеефикации культурно-исторических объектов, проектов новых музеев различного профиля, координационных программ формирования национальной музейно-туристической системы, освоения новых туристических форм и маршрутов, реализации масштабных социокультурных проектов.</w:t>
      </w:r>
    </w:p>
    <w:p w14:paraId="493D69A9" w14:textId="77777777" w:rsidR="00B258DF" w:rsidRPr="00B258DF" w:rsidRDefault="00B258DF" w:rsidP="00B258D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В области практической музейной деятельности результаты диссертационного исследования открывают конкретные возможности и способы совершенствования научно-исследовательской, научно-фондовой, выставочно-экспозиционной и коммуникационной работы иорданских музеев в соответствии с современными требованиями.</w:t>
      </w:r>
    </w:p>
    <w:p w14:paraId="540B6005"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Апробация результатов диссертационного исследования. </w:t>
      </w:r>
      <w:r w:rsidRPr="00B258DF">
        <w:rPr>
          <w:rFonts w:ascii="Times New Roman" w:eastAsia="Times New Roman" w:hAnsi="Times New Roman" w:cs="Times New Roman"/>
          <w:kern w:val="0"/>
          <w:sz w:val="28"/>
          <w:szCs w:val="28"/>
          <w:lang w:eastAsia="ru-RU"/>
        </w:rPr>
        <w:t xml:space="preserve">Основные положения и выводы диссертационной работы были представлены и обсуждены на научно-методических семинарах кафедры истории Украины и музееведения Харьковской государственной академии культуры; на Международной научной конференции “Краеведение-2001” (Харьков, 2001), на научной конференции молодых ученых “Украинская историческая наука к 10-летию независимости” (Харьков, 2001), научной конференции “История и археология Слобожанщины в музеях Харьковщины” (Харьков, 2001), научно-практической конференции, посвященной 10-летию основания Музея народного искусства Слобожанщины (Харьков, 2001), на научно-технической конференции преподавателей, </w:t>
      </w:r>
      <w:r w:rsidRPr="00B258DF">
        <w:rPr>
          <w:rFonts w:ascii="Times New Roman" w:eastAsia="Times New Roman" w:hAnsi="Times New Roman" w:cs="Times New Roman"/>
          <w:kern w:val="0"/>
          <w:sz w:val="28"/>
          <w:szCs w:val="28"/>
          <w:lang w:eastAsia="ru-RU"/>
        </w:rPr>
        <w:lastRenderedPageBreak/>
        <w:t>аспирантов и студентов Харьковского государственного технического университета строительства и архитектуры (Харьков, 2001).</w:t>
      </w:r>
    </w:p>
    <w:p w14:paraId="536F81AC"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Материалы диссертации были использованы при подготовке и чтении спецкурса “Музеи в полиэтническом и поликультурном пространстве”, курса “История музейного дела” для студентов музейного отделения Харьковской государственной академии культуры.</w:t>
      </w:r>
    </w:p>
    <w:p w14:paraId="77CE85DD"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Публикации. </w:t>
      </w:r>
      <w:r w:rsidRPr="00B258DF">
        <w:rPr>
          <w:rFonts w:ascii="Times New Roman" w:eastAsia="Times New Roman" w:hAnsi="Times New Roman" w:cs="Times New Roman"/>
          <w:kern w:val="0"/>
          <w:sz w:val="28"/>
          <w:szCs w:val="28"/>
          <w:lang w:eastAsia="ru-RU"/>
        </w:rPr>
        <w:t xml:space="preserve">Результаты диссертационного исследования опубликованы в четырех статьях в специальных изданиях, утвержденных ВАК, материалах и тезисах двух научных конференций. </w:t>
      </w:r>
    </w:p>
    <w:p w14:paraId="48F25C15" w14:textId="77777777" w:rsidR="00B258DF" w:rsidRPr="00B258DF" w:rsidRDefault="00B258DF" w:rsidP="00B258D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b/>
          <w:bCs/>
          <w:kern w:val="0"/>
          <w:sz w:val="28"/>
          <w:szCs w:val="28"/>
          <w:lang w:eastAsia="ru-RU"/>
        </w:rPr>
        <w:t xml:space="preserve">Структура диссертации. </w:t>
      </w:r>
      <w:r w:rsidRPr="00B258DF">
        <w:rPr>
          <w:rFonts w:ascii="Times New Roman" w:eastAsia="Times New Roman" w:hAnsi="Times New Roman" w:cs="Times New Roman"/>
          <w:kern w:val="0"/>
          <w:sz w:val="28"/>
          <w:szCs w:val="28"/>
          <w:lang w:eastAsia="ru-RU"/>
        </w:rPr>
        <w:t>Работа состоит из введения, четырех глав с изложением последовательного решения поставленных задач, заключения с основными выводами, библиографии, включающей 227 наименований и приложений с иллюстрациями, таблицами и документами.</w:t>
      </w:r>
    </w:p>
    <w:p w14:paraId="14FB8692" w14:textId="14C36195" w:rsidR="001D0E20" w:rsidRDefault="00B258DF" w:rsidP="00B258DF">
      <w:pPr>
        <w:rPr>
          <w:rFonts w:ascii="Times New Roman" w:eastAsia="Times New Roman" w:hAnsi="Times New Roman" w:cs="Times New Roman"/>
          <w:kern w:val="0"/>
          <w:sz w:val="28"/>
          <w:szCs w:val="28"/>
          <w:lang w:eastAsia="ru-RU"/>
        </w:rPr>
      </w:pPr>
      <w:r w:rsidRPr="00B258DF">
        <w:rPr>
          <w:rFonts w:ascii="Times New Roman" w:eastAsia="Times New Roman" w:hAnsi="Times New Roman" w:cs="Times New Roman"/>
          <w:kern w:val="0"/>
          <w:sz w:val="28"/>
          <w:szCs w:val="28"/>
          <w:lang w:eastAsia="ru-RU"/>
        </w:rPr>
        <w:t>Содержание работы изложено на 240страницах: из них 158 страниц основного текста, 52 страницы иллюстраций, 8 страниц таблиц.</w:t>
      </w:r>
    </w:p>
    <w:p w14:paraId="342D46F6" w14:textId="77777777" w:rsidR="00B258DF" w:rsidRDefault="00B258DF" w:rsidP="00B258DF">
      <w:pPr>
        <w:rPr>
          <w:rFonts w:ascii="Times New Roman" w:eastAsia="Times New Roman" w:hAnsi="Times New Roman" w:cs="Times New Roman"/>
          <w:kern w:val="0"/>
          <w:sz w:val="28"/>
          <w:szCs w:val="28"/>
          <w:lang w:eastAsia="ru-RU"/>
        </w:rPr>
      </w:pPr>
    </w:p>
    <w:p w14:paraId="48081373" w14:textId="77777777" w:rsidR="00B258DF" w:rsidRDefault="00B258DF" w:rsidP="00B258DF">
      <w:pPr>
        <w:rPr>
          <w:rFonts w:ascii="Times New Roman" w:eastAsia="Times New Roman" w:hAnsi="Times New Roman" w:cs="Times New Roman"/>
          <w:kern w:val="0"/>
          <w:sz w:val="28"/>
          <w:szCs w:val="28"/>
          <w:lang w:eastAsia="ru-RU"/>
        </w:rPr>
      </w:pPr>
    </w:p>
    <w:p w14:paraId="7081D3AF" w14:textId="77777777" w:rsidR="0041004F" w:rsidRPr="0041004F" w:rsidRDefault="0041004F" w:rsidP="0041004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r w:rsidRPr="0041004F">
        <w:rPr>
          <w:rFonts w:ascii="Times New Roman" w:eastAsia="Times New Roman" w:hAnsi="Times New Roman" w:cs="Times New Roman"/>
          <w:b/>
          <w:bCs/>
          <w:kern w:val="0"/>
          <w:sz w:val="28"/>
          <w:szCs w:val="28"/>
          <w:lang w:eastAsia="ru-RU"/>
        </w:rPr>
        <w:t>ЗАКЛЮЧЕНИЕ</w:t>
      </w:r>
    </w:p>
    <w:p w14:paraId="3FA2C940" w14:textId="77777777" w:rsidR="0041004F" w:rsidRPr="0041004F" w:rsidRDefault="0041004F" w:rsidP="0041004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p>
    <w:p w14:paraId="630F6CA5"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На современном этапе развития мирового сообщества, когда цепь кризисов отчетливо указывает, что назрела необходимость в выравнивании диспропорций между цивилизацией и культурой, возрастает значимость культурно-исторического наследия. В сохранении, изучении, сопоставлении и взаимообогащении культурных достояний различных народов видят мыслители источник духовной мощности новых поколений. “Культура должна быть языком, способствующим исцелению и преображению”, - подчеркивал Н. Манделла.</w:t>
      </w:r>
    </w:p>
    <w:p w14:paraId="61C7F252"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Представленная диссертационная работа нацелена на повышение социокультурной эффективности музейной сети Иордании как средства </w:t>
      </w:r>
      <w:r w:rsidRPr="0041004F">
        <w:rPr>
          <w:rFonts w:ascii="Times New Roman" w:eastAsia="Times New Roman" w:hAnsi="Times New Roman" w:cs="Times New Roman"/>
          <w:kern w:val="0"/>
          <w:sz w:val="28"/>
          <w:szCs w:val="28"/>
          <w:lang w:eastAsia="ru-RU"/>
        </w:rPr>
        <w:lastRenderedPageBreak/>
        <w:t>освоения национального культурно-исторического наследия и его достойной презентации на мировом уровне.</w:t>
      </w:r>
    </w:p>
    <w:p w14:paraId="4EA821B5"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Изучение и анализ специальной литературы по исследуемой проблеме показали, что иорданские памятники истории и культуры издавна привлекали внимание ученых со всего мира в силу своего многообразия и уникальности. Значительное число работ западноевропейских и американских исследователей посвящено историко-архитектурным комплексам древних городов – Петры и Джараша, культовой и светской архитектуре исламского периода, знаменитым мозаикам византийского и омейядского времени, произведениям декоративно-прикладного искусства. Иорданские специалисты активизировали исследования многочисленных археологических объектов, относящихся к каменному, бронзовому, раннему железному векам. В последнее время предпринимаются попытки научного обобщения материала, относящегося к памятниковедению Иордании. </w:t>
      </w:r>
    </w:p>
    <w:p w14:paraId="23220881"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Музейное дело Иордании – процесс становления и развития, структура и особенности национальной музейной сети, основные направления работы музеев, - остаются до сих пор практически неисследованными. Это объясняется как сравнительно непродолжительной историей отечественного музейного дела, так и отсутствием в стране специалистов-музеологов.</w:t>
      </w:r>
    </w:p>
    <w:p w14:paraId="6BACF7FB"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Между тем несомненны достижения современной музеологии в мировом масштабе: анализ многовекового опыта музейного дела, установление закономерностей этого процесса привели ученых к коренному пересмотру концепции музейного учреждения, его социокультурных функций, месте и роли в жизни общества. Усилиями музеологов многих стран создана качественно новая теоретическая база развития музейного дела в ХХ</w:t>
      </w:r>
      <w:r w:rsidRPr="0041004F">
        <w:rPr>
          <w:rFonts w:ascii="Times New Roman" w:eastAsia="Times New Roman" w:hAnsi="Times New Roman" w:cs="Times New Roman"/>
          <w:kern w:val="0"/>
          <w:sz w:val="28"/>
          <w:szCs w:val="28"/>
          <w:lang w:val="en-US" w:eastAsia="ru-RU"/>
        </w:rPr>
        <w:t>I</w:t>
      </w:r>
      <w:r w:rsidRPr="0041004F">
        <w:rPr>
          <w:rFonts w:ascii="Times New Roman" w:eastAsia="Times New Roman" w:hAnsi="Times New Roman" w:cs="Times New Roman"/>
          <w:kern w:val="0"/>
          <w:sz w:val="28"/>
          <w:szCs w:val="28"/>
          <w:lang w:eastAsia="ru-RU"/>
        </w:rPr>
        <w:t xml:space="preserve"> веке по основным позициям.</w:t>
      </w:r>
    </w:p>
    <w:p w14:paraId="65B23E16"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Поэтому насущной задачей иорданских музееведов стало обобщение собственного опыта музейного строительства и адаптация новейших музеологических положений к культурно-историческим условиям страны.</w:t>
      </w:r>
    </w:p>
    <w:p w14:paraId="0204AD09"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lastRenderedPageBreak/>
        <w:t>В основу данной диссертационной работы положен междисциплинарный и системный подход к решению проблемы. Обращение автора к нескольким научным дисциплинам – памятниковедению, археологии, истории, искусствоведению, музеологии, культурологии и другим – продиктовано необходимостью целостного видения и анализа социокультурного феномена.</w:t>
      </w:r>
    </w:p>
    <w:p w14:paraId="086ED9FC"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Очевидно, что культурно-историческое наследие Иордании, выраженное в недвижимых и движимых памятниках, музейная сеть и туристическая инфраструктура страны, которые их сохраняют, изучают и представляют широкой публике, составляют единую, сложную по своей структуре социокультурную систему. Полное и эффективное функционирование этой системы в будущем во многом зависит от степени ее познания, учета особенностей, согласованности элементов, опоры на новейшие теоретические положения.</w:t>
      </w:r>
    </w:p>
    <w:p w14:paraId="1FAD565E"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Вкладом диссертанта в решение проблемы научного обеспечения процесса освоения и использования культурно-исторического наследия Иордании музейно-туристическими средствами являются следующие основные результаты исследования. </w:t>
      </w:r>
    </w:p>
    <w:p w14:paraId="57D718FF" w14:textId="77777777" w:rsidR="0041004F" w:rsidRPr="0041004F" w:rsidRDefault="0041004F" w:rsidP="00103CF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На основании всестороннего научного исследования движимых и недвижимых памятников Иордании – историко-хронологической систематизации, типологического и стилистического анализа, характеристики по месторасположению, масштабности, степени сохранности и изученности, - подтверждено, что составляемое ими культурно-историческое наследие является по количественным и качественным параметрам важнейшим национальным богатством страны и представляет общечеловеческую ценность.</w:t>
      </w:r>
    </w:p>
    <w:p w14:paraId="71E6DCD1"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Это обусловлено, во-первых, чрезвычайным многообразием культурных напластований доисламского периода, вследствие динамичной смены представителей различных цивилизация на этой территории: аморейцы из Сирии и египтяне (2300-1900 гг. до н.э.), гиксосы (1900-1500 гг. до н.э.), кочевые сирийские племена-аммуниты (1200 гг. до н.э.), ассирийцы и вавилоняне (745-</w:t>
      </w:r>
      <w:r w:rsidRPr="0041004F">
        <w:rPr>
          <w:rFonts w:ascii="Times New Roman" w:eastAsia="Times New Roman" w:hAnsi="Times New Roman" w:cs="Times New Roman"/>
          <w:kern w:val="0"/>
          <w:sz w:val="28"/>
          <w:szCs w:val="28"/>
          <w:lang w:eastAsia="ru-RU"/>
        </w:rPr>
        <w:lastRenderedPageBreak/>
        <w:t>331 гг. до н.э.), персы 539-332 гг. до н.э.), греки и набатейцы-арабы (332 до н.э. – 63 г. н.э.), римляне (64 г. н.э. – 324 г. н.э.), византийцы (324-640 гг. н.э.), а также активным процессом утверждения и развития исламской культуры в дальнейшем.</w:t>
      </w:r>
    </w:p>
    <w:p w14:paraId="40B22EEB"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Дополнительную ценность наследию придают феноменальные результаты встречи и взаимодействия различных культур – Запада и Востока – на иорданской земле в период империи Александра Македонского и периода существования Халифата; наличие объектов религиозного паломничества христиан и мусульман, уникальных естественно-исторических зон и акваторий; достаточно высокий уровень исследованности памятников, объем проведенных консервационных и реставрационных работ, обеспечивающих социокультурное функционирование памятников.</w:t>
      </w:r>
    </w:p>
    <w:p w14:paraId="0EBEC3EB"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Полученный результат служит подтверждением существования в Иордании реальной базы для крупномасштабных национальных и международных социокультурных проектов как перспективных элементов экономической и культурной политики иорданского государства. </w:t>
      </w:r>
    </w:p>
    <w:p w14:paraId="476EB9FB" w14:textId="77777777" w:rsidR="0041004F" w:rsidRPr="0041004F" w:rsidRDefault="0041004F" w:rsidP="00103CF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Путем системно-генетического, структурно-функционального, содержательного и сравнительного анализа установлено, что музейная сеть Иордании, сформировавшаяся практически на протяжении 1950-1990-х гг. после обретения страной государственной независимости и под влиянием мирового “музейного бума”, в основном повторила за полвека эволюционный путь глобального музейного строительства. Однако сопоставление достижений музейного дела Иордании с зарубежными выявляет слабость материально-технической, законодательно-нормативной и теоретической базы, однотипность профилизации музейных –учреждений – преобладают музеи археологического и этнографического профиля, - отсутствие тематических, детских и других видов музеев, получивших широкое распространение в мире во второй половине ХХ – начала ХХ</w:t>
      </w:r>
      <w:r w:rsidRPr="0041004F">
        <w:rPr>
          <w:rFonts w:ascii="Times New Roman" w:eastAsia="Times New Roman" w:hAnsi="Times New Roman" w:cs="Times New Roman"/>
          <w:kern w:val="0"/>
          <w:sz w:val="28"/>
          <w:szCs w:val="28"/>
          <w:lang w:val="en-US" w:eastAsia="ru-RU"/>
        </w:rPr>
        <w:t>I</w:t>
      </w:r>
      <w:r w:rsidRPr="0041004F">
        <w:rPr>
          <w:rFonts w:ascii="Times New Roman" w:eastAsia="Times New Roman" w:hAnsi="Times New Roman" w:cs="Times New Roman"/>
          <w:kern w:val="0"/>
          <w:sz w:val="28"/>
          <w:szCs w:val="28"/>
          <w:lang w:eastAsia="ru-RU"/>
        </w:rPr>
        <w:t xml:space="preserve"> вв.</w:t>
      </w:r>
    </w:p>
    <w:p w14:paraId="7DE1A114"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Основные направления деятельности иорданских музеев – научно-исследовательская, научно-фондовая, экспозиционно-выставочная, </w:t>
      </w:r>
      <w:r w:rsidRPr="0041004F">
        <w:rPr>
          <w:rFonts w:ascii="Times New Roman" w:eastAsia="Times New Roman" w:hAnsi="Times New Roman" w:cs="Times New Roman"/>
          <w:kern w:val="0"/>
          <w:sz w:val="28"/>
          <w:szCs w:val="28"/>
          <w:lang w:eastAsia="ru-RU"/>
        </w:rPr>
        <w:lastRenderedPageBreak/>
        <w:t>коммуникационная – развиты неравнозначно и опираются на устаревшую методику, практически  не используются современные научно-технические средства музейной работы.</w:t>
      </w:r>
    </w:p>
    <w:p w14:paraId="53ED86BB"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Значимость данного результата заключается в подтверждении следующего обстоятельства: Иордания располагает действенным механизмом сохранения, освоения и публичной презентации своего культурно-исторического наследия в лице музейной сети, но при ее нынешнем состоянии невозможно более полно раскрыть социокультурный потенциал наследия на уровне мировых требований.</w:t>
      </w:r>
    </w:p>
    <w:p w14:paraId="5A56A78C" w14:textId="77777777" w:rsidR="0041004F" w:rsidRPr="0041004F" w:rsidRDefault="0041004F" w:rsidP="00103CF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Методом критического анализа и обобщения результатов музеологических исследований, определяющих глобальную стратегию и тактику развития музейного дела на современном этапе, а также адаптации их к иорданской культурно-исторической ситуации определены важнейшие условия совершенствования музейной социокультурной подсистемы в Иордании. К ним относятся: использование современного теоретического обеспечения, базирующегося на принципах “новой музеологии” и создание структур, обязательных для существования и прогрессирования национальной музееведческой школы – научно-исследовательского и координационного центров специальных периодических изданий, системы подготовки и переподготовки кадров, экспериментальных объектов и т.п. </w:t>
      </w:r>
    </w:p>
    <w:p w14:paraId="49668A1D"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Полученный результат важен для внесения соответствующих корректив в государственную и ведомственную музейную политику страны.</w:t>
      </w:r>
    </w:p>
    <w:p w14:paraId="7DCD55B8" w14:textId="77777777" w:rsidR="0041004F" w:rsidRPr="0041004F" w:rsidRDefault="0041004F" w:rsidP="00103CF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Учитывая историко-культурное своеобразие Иордании и современные глобальные тенденции в сфере музейного строительства, предложен концептуальный подход к реорганизации и дальнейшему развитию музейной сети страны на основе следующей идейной триады: 1) создание уникального межмузейного пространства для постоянного диалога, и шире – полилога, различных мировых культур (“Под небом единым” или “Земля – наш общий дом”); 2) многомерная музейная презентация арабского мира и образа жизни (“С миром принимаем..”); 3) музеефикация объектов Святой земли как центров паломничества (“Вечные пилигримы”).</w:t>
      </w:r>
    </w:p>
    <w:p w14:paraId="495E7638"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lastRenderedPageBreak/>
        <w:t>Реализация предложенного замысла предполагает перепрофилизацию ряда существующих музеев (из числа археологических и этнографических), пополнение сети новыми профильными, тематическими, детскими и другими музеями, освоение музейных моделей “нового типа” (экомузеи, парки наследия, музеи-кафе, музеи-магазины и пр.), внедрение новейших методик экспозиционной и выставочной работы, нетрадиционных форм коммуникации, широкое использование современных научно-технических средств.</w:t>
      </w:r>
    </w:p>
    <w:p w14:paraId="47EA1E48" w14:textId="77777777" w:rsidR="0041004F" w:rsidRPr="0041004F" w:rsidRDefault="0041004F" w:rsidP="0041004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Значимость данного результата исследования состоит в определении способов достижения целостности, глубокой содержательности и яркой выразительности иорданской музейной сети.</w:t>
      </w:r>
    </w:p>
    <w:p w14:paraId="7B98851F" w14:textId="77777777" w:rsidR="0041004F" w:rsidRPr="0041004F" w:rsidRDefault="0041004F" w:rsidP="00103CF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На основе современной позиции специалистов, убежденных в том, что “культурный туризм” представляет собой перспективный путь для дальнейшего развития музейного дела, а также результатов анализа туристической инфраструктуры Иордании и зарубежного опыта в музейно-туристической сфере доказана целесообразность использования этого нового сплава культуры и бизнеса, музея и рынка, наследия и коммерции в иорданских условиях. Наряду с традиционным экскурсионным  туризмом предложены перспективные формы “экотуризма” и “туризма первооткрывателей”, ряд моделей туристических проектов, ядром которых являются музеи. </w:t>
      </w:r>
    </w:p>
    <w:p w14:paraId="2537F5B7"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Таким образом обоснован один из вероятных способов интеграции Иордании в глобальные социокультурные процессы. </w:t>
      </w:r>
    </w:p>
    <w:p w14:paraId="6EDA4645" w14:textId="77777777" w:rsidR="0041004F" w:rsidRPr="0041004F" w:rsidRDefault="0041004F" w:rsidP="00103CF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Диссертационное исследование характеризуется приоритетной постановкой проблемы, использованием новых методических подходов и новизной полученных результатов.</w:t>
      </w:r>
    </w:p>
    <w:p w14:paraId="46C6A845"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Достоверность выводов и теоретических положений диссертации обеспечена тщательным и всесторонним анализом различных групп источников, опорой на научные разработки ведущих музеологов разных стран, комплексной методикой исследования.</w:t>
      </w:r>
    </w:p>
    <w:p w14:paraId="4E324BC9" w14:textId="77777777" w:rsidR="0041004F" w:rsidRPr="0041004F" w:rsidRDefault="0041004F" w:rsidP="00103CF9">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lastRenderedPageBreak/>
        <w:t xml:space="preserve">Материалы и выводы диссертации могут служить отправной точкой для последующих исследований иорданских ученых в области теории музееведения, разработки целевых социокультурных программ, концепций новых музеев, учебных программ по музейному делу Иордании. </w:t>
      </w:r>
    </w:p>
    <w:p w14:paraId="7A924D5C" w14:textId="77777777" w:rsidR="0041004F" w:rsidRPr="0041004F" w:rsidRDefault="0041004F" w:rsidP="0041004F">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Отдельные результаты работы открывают перед музейными практиками Иордании конкретные возможности совершенствования деятельности музеев.</w:t>
      </w:r>
    </w:p>
    <w:p w14:paraId="59AEBF7A" w14:textId="77777777" w:rsidR="0041004F" w:rsidRPr="0041004F" w:rsidRDefault="0041004F" w:rsidP="004100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Следовательно диссертантом решены все поставленные научные задачи, которые ведут к достижению цели работы.</w:t>
      </w:r>
    </w:p>
    <w:p w14:paraId="1FF48B4E" w14:textId="77777777" w:rsidR="0041004F" w:rsidRPr="0041004F" w:rsidRDefault="0041004F" w:rsidP="004100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0390FCF7" w14:textId="77777777" w:rsidR="0041004F" w:rsidRPr="0041004F" w:rsidRDefault="0041004F" w:rsidP="0041004F">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sectPr w:rsidR="0041004F" w:rsidRPr="0041004F">
          <w:pgSz w:w="11906" w:h="16838"/>
          <w:pgMar w:top="1134" w:right="851" w:bottom="1134" w:left="1418" w:header="709" w:footer="709" w:gutter="0"/>
          <w:cols w:space="709"/>
        </w:sectPr>
      </w:pPr>
    </w:p>
    <w:p w14:paraId="6C454A19" w14:textId="77777777" w:rsidR="0041004F" w:rsidRPr="0041004F" w:rsidRDefault="0041004F" w:rsidP="0041004F">
      <w:pPr>
        <w:widowControl/>
        <w:tabs>
          <w:tab w:val="clear" w:pos="709"/>
        </w:tabs>
        <w:suppressAutoHyphens w:val="0"/>
        <w:autoSpaceDE w:val="0"/>
        <w:autoSpaceDN w:val="0"/>
        <w:spacing w:after="240" w:line="360" w:lineRule="auto"/>
        <w:ind w:firstLine="0"/>
        <w:jc w:val="center"/>
        <w:rPr>
          <w:rFonts w:ascii="Times New Roman" w:eastAsia="Times New Roman" w:hAnsi="Times New Roman" w:cs="Times New Roman"/>
          <w:b/>
          <w:bCs/>
          <w:kern w:val="0"/>
          <w:sz w:val="28"/>
          <w:szCs w:val="28"/>
          <w:lang w:eastAsia="ru-RU"/>
        </w:rPr>
      </w:pPr>
      <w:r w:rsidRPr="0041004F">
        <w:rPr>
          <w:rFonts w:ascii="Times New Roman" w:eastAsia="Times New Roman" w:hAnsi="Times New Roman" w:cs="Times New Roman"/>
          <w:b/>
          <w:bCs/>
          <w:kern w:val="0"/>
          <w:sz w:val="28"/>
          <w:szCs w:val="28"/>
          <w:lang w:eastAsia="ru-RU"/>
        </w:rPr>
        <w:lastRenderedPageBreak/>
        <w:t>БИБЛИОГРАФИЯ</w:t>
      </w:r>
    </w:p>
    <w:p w14:paraId="39388E0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Аксенов В.С., Наумов А.П. Технические средства в культурно-просветительной работе. – М.: Просвещение, 1988. – 143 с.</w:t>
      </w:r>
    </w:p>
    <w:p w14:paraId="49AD809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Аламбре Б. Культура, коммуникация и музейное дело//</w:t>
      </w:r>
      <w:r w:rsidRPr="0041004F">
        <w:rPr>
          <w:rFonts w:ascii="Times New Roman" w:eastAsia="Times New Roman" w:hAnsi="Times New Roman" w:cs="Times New Roman"/>
          <w:kern w:val="0"/>
          <w:sz w:val="28"/>
          <w:szCs w:val="28"/>
          <w:lang w:val="en-US" w:eastAsia="ru-RU"/>
        </w:rPr>
        <w:t>Museum</w:t>
      </w:r>
      <w:r w:rsidRPr="0041004F">
        <w:rPr>
          <w:rFonts w:ascii="Times New Roman" w:eastAsia="Times New Roman" w:hAnsi="Times New Roman" w:cs="Times New Roman"/>
          <w:kern w:val="0"/>
          <w:sz w:val="28"/>
          <w:szCs w:val="28"/>
          <w:lang w:val="uk-UA" w:eastAsia="ru-RU"/>
        </w:rPr>
        <w:t xml:space="preserve">. – 1992. - </w:t>
      </w:r>
      <w:r w:rsidRPr="0041004F">
        <w:rPr>
          <w:rFonts w:ascii="Times New Roman" w:eastAsia="Times New Roman" w:hAnsi="Times New Roman" w:cs="Times New Roman"/>
          <w:kern w:val="0"/>
          <w:sz w:val="28"/>
          <w:szCs w:val="28"/>
          <w:lang w:val="uk-UA" w:eastAsia="ru-RU"/>
        </w:rPr>
        <w:br/>
        <w:t>№ 172. – С. 27-28.</w:t>
      </w:r>
    </w:p>
    <w:p w14:paraId="202A860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Аль-Гуссус Джавдат Салем. Архитектурно-планировочная и пространственная организация туристских комплексов в условиях Иордании: Автореф. дис.   канд. арх. наук: 18.00.04. – К., 1990. – 18 с.</w:t>
      </w:r>
    </w:p>
    <w:p w14:paraId="1A64B9B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Арнолд-Форстер К. “Развивать чувство кризиса”: новый взгляд на университетские коллекции в Великобритании// Museum. – 2001. - № 207. – С. 10-14.</w:t>
      </w:r>
    </w:p>
    <w:p w14:paraId="2534C4D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Асеев Ю.А., Ноль Л.Я., Рябов А.Б. Применение автоматизированных информационных систем в музеях некоторых зарубежных стран. – М.: Информкультура, 1982. – 36 с. (Серия “Музееведение и охрана памятников”. Вып. 2).</w:t>
      </w:r>
    </w:p>
    <w:p w14:paraId="7471655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Асеев Ю.А., Поднозова И.П., Шер Я.А. Каталогизация музейных коллекций и информатика: Сб. науч. тр./Гос. Русский музей. – Л., 1980. – С. 112-113.</w:t>
      </w:r>
    </w:p>
    <w:p w14:paraId="3D4AB67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Атагок Т., Озджан О. Виртуальные музеи в Турции// Museum. – 2001. - № 209. – </w:t>
      </w:r>
      <w:r w:rsidRPr="0041004F">
        <w:rPr>
          <w:rFonts w:ascii="Times New Roman" w:eastAsia="Times New Roman" w:hAnsi="Times New Roman" w:cs="Times New Roman"/>
          <w:kern w:val="0"/>
          <w:sz w:val="28"/>
          <w:szCs w:val="28"/>
          <w:lang w:val="en-US" w:eastAsia="ru-RU"/>
        </w:rPr>
        <w:t>С. 42-45.</w:t>
      </w:r>
    </w:p>
    <w:p w14:paraId="7647D69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Белл Дж. Форум ЮНЕСКО – университет и наследие// Museum. – 2001. - </w:t>
      </w:r>
      <w:r w:rsidRPr="0041004F">
        <w:rPr>
          <w:rFonts w:ascii="Times New Roman" w:eastAsia="Times New Roman" w:hAnsi="Times New Roman" w:cs="Times New Roman"/>
          <w:kern w:val="0"/>
          <w:sz w:val="28"/>
          <w:szCs w:val="28"/>
          <w:lang w:val="uk-UA" w:eastAsia="ru-RU"/>
        </w:rPr>
        <w:br/>
        <w:t>№ 207. – С. 45-48.</w:t>
      </w:r>
    </w:p>
    <w:p w14:paraId="3D0132E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Борев В.Л. Аудиовизуальные средства массовой коммуникации//Музы ХХ века. Художественные проблемы средств массовой коммуникации. – М.: Искусство, 1978. – С. 172-191.</w:t>
      </w:r>
    </w:p>
    <w:p w14:paraId="7209C6A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lastRenderedPageBreak/>
        <w:t xml:space="preserve">Бученаки М. Музей Ливийской Арабской Джамахирии// Museum. – 1990. - </w:t>
      </w:r>
      <w:r w:rsidRPr="0041004F">
        <w:rPr>
          <w:rFonts w:ascii="Times New Roman" w:eastAsia="Times New Roman" w:hAnsi="Times New Roman" w:cs="Times New Roman"/>
          <w:kern w:val="0"/>
          <w:sz w:val="28"/>
          <w:szCs w:val="28"/>
          <w:lang w:val="uk-UA" w:eastAsia="ru-RU"/>
        </w:rPr>
        <w:br/>
        <w:t>№ 164. – С. 38-40.</w:t>
      </w:r>
    </w:p>
    <w:p w14:paraId="7C175B4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Бычкова Л.С. Активизация восприятия музейной экспозиции с помощью комплекса технических средств: Сб. науч. тр./НИИ культуры. Вып. 112. – М., 1982. – С. 92-100.</w:t>
      </w:r>
    </w:p>
    <w:p w14:paraId="2716500C"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Бычков В.В. Византийская эстетика. – М.: Искусство, 1977. – 420 с. ил.</w:t>
      </w:r>
    </w:p>
    <w:p w14:paraId="1E09A35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Вейнмарн Б., Каптерева Т., Подольский А. Искусство арабских стран. – М.: Искусство, 1960. – 193 с.</w:t>
      </w:r>
    </w:p>
    <w:p w14:paraId="72CB34C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Великая Л.П. Музейне експозиційне мистецтво: Моногр./Харк.держ.акад. культури. – Х.: ХДАК, 2000. – 160 с. іл.</w:t>
      </w:r>
    </w:p>
    <w:p w14:paraId="78B5057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Винсон И. Музеи и наследие: важная проблема в Докладе о всемирной культуре, 2000 (ЮНЕСКО)// Museum. – 2001. - № 209. – С. 61-64.</w:t>
      </w:r>
    </w:p>
    <w:p w14:paraId="539FAF9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Вовк Г.С. Новые исследования Министерства культуры и СМИ Франции//Культура в современном мире: Науч.-информ.сб. Вып. 1. – М., 1999. – </w:t>
      </w:r>
      <w:r w:rsidRPr="0041004F">
        <w:rPr>
          <w:rFonts w:ascii="Times New Roman" w:eastAsia="Times New Roman" w:hAnsi="Times New Roman" w:cs="Times New Roman"/>
          <w:kern w:val="0"/>
          <w:sz w:val="28"/>
          <w:szCs w:val="28"/>
          <w:lang w:val="uk-UA" w:eastAsia="ru-RU"/>
        </w:rPr>
        <w:br/>
        <w:t>С. 56-58.</w:t>
      </w:r>
    </w:p>
    <w:p w14:paraId="301F724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Воронин А.А. Музей как креативное пространство культуры//Философские исследования. – 1994. - № 1. – С. 69-84.</w:t>
      </w:r>
    </w:p>
    <w:p w14:paraId="4170838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Воронина В.Л. Конструкции и художественный образ в архитектуре Востока. – М.: Стройиздат., 1977. – 160 с.</w:t>
      </w:r>
    </w:p>
    <w:p w14:paraId="1473D66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Всеобщая история архитектуры. В 12 т. – М.: Стройиздат, 1970-1977.</w:t>
      </w:r>
    </w:p>
    <w:p w14:paraId="3AF4CB8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Всеобщая история искусств. В 6 т./Под ред. Б.В. Веймарна и др. – М.: Искусство, 1960.</w:t>
      </w:r>
    </w:p>
    <w:p w14:paraId="5C3147B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Гаврилин В.Г., Корешков В.В. Иордания: пути развития. – М.: Знание, 1985. – </w:t>
      </w:r>
      <w:r w:rsidRPr="0041004F">
        <w:rPr>
          <w:rFonts w:ascii="Times New Roman" w:eastAsia="Times New Roman" w:hAnsi="Times New Roman" w:cs="Times New Roman"/>
          <w:kern w:val="0"/>
          <w:sz w:val="28"/>
          <w:szCs w:val="28"/>
          <w:lang w:val="uk-UA" w:eastAsia="ru-RU"/>
        </w:rPr>
        <w:br/>
        <w:t xml:space="preserve">64 с. – (Новое в жизни, науке, технике. Серия “У политической карты </w:t>
      </w:r>
      <w:r w:rsidRPr="0041004F">
        <w:rPr>
          <w:rFonts w:ascii="Times New Roman" w:eastAsia="Times New Roman" w:hAnsi="Times New Roman" w:cs="Times New Roman"/>
          <w:kern w:val="0"/>
          <w:sz w:val="28"/>
          <w:szCs w:val="28"/>
          <w:lang w:val="uk-UA" w:eastAsia="ru-RU"/>
        </w:rPr>
        <w:lastRenderedPageBreak/>
        <w:t xml:space="preserve">мира”. </w:t>
      </w:r>
      <w:r w:rsidRPr="0041004F">
        <w:rPr>
          <w:rFonts w:ascii="Times New Roman" w:eastAsia="Times New Roman" w:hAnsi="Times New Roman" w:cs="Times New Roman"/>
          <w:kern w:val="0"/>
          <w:sz w:val="28"/>
          <w:szCs w:val="28"/>
          <w:lang w:val="uk-UA" w:eastAsia="ru-RU"/>
        </w:rPr>
        <w:br/>
        <w:t>№ 5).</w:t>
      </w:r>
    </w:p>
    <w:p w14:paraId="69994ED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Галкина Е. Все можно трогать руками!//Мир музея. – 2000. - № 4. – С. 45-47.</w:t>
      </w:r>
    </w:p>
    <w:p w14:paraId="39723E4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Галла А. Декларация Техване: установить стандарты для связанного с наследием туризма в Южной Африке// Museum. – 1999. - № 2. – С. 38-42.</w:t>
      </w:r>
    </w:p>
    <w:p w14:paraId="6ECC487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Где можно получить информацию о музеях, памятниках и исторических местах? Центры документации ЮНЕСКО-ИКОМ и ЮНЕСКО-ИКОМОС// Museum. – 1990. - № 165. – С. 63-64.</w:t>
      </w:r>
    </w:p>
    <w:p w14:paraId="2E05D8A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Гнедовский М.Б. Музейная коммуникация и музейный сценарий//Музей и современность: Сб. науч. тр./ЦМР СССР. – М., 1986. – С. 127-133.</w:t>
      </w:r>
    </w:p>
    <w:p w14:paraId="315622A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Гнедовский М.Б. Современные тенденции развития музейной коммуникации в капиталистических странах: теория и практика. – М., 1986. – 30 с. (Серия “Музейное дело и охрана памятников”. Вып. 1).</w:t>
      </w:r>
    </w:p>
    <w:p w14:paraId="507CA7F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Готтесдинер Х., Миронел Р., Даваллон Ж. Франция: успехи в изучении посетителей// Museum. – 1993. - № 178. – С. 13-19.</w:t>
      </w:r>
    </w:p>
    <w:p w14:paraId="594501F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Гронье Ф. Этнология: наука и музейная экспозиция// Museum. – 2001. - </w:t>
      </w:r>
      <w:r w:rsidRPr="0041004F">
        <w:rPr>
          <w:rFonts w:ascii="Times New Roman" w:eastAsia="Times New Roman" w:hAnsi="Times New Roman" w:cs="Times New Roman"/>
          <w:kern w:val="0"/>
          <w:sz w:val="28"/>
          <w:szCs w:val="28"/>
          <w:lang w:val="uk-UA" w:eastAsia="ru-RU"/>
        </w:rPr>
        <w:br/>
        <w:t>№ 209. – С. 51-56.</w:t>
      </w:r>
    </w:p>
    <w:p w14:paraId="4768C93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Гуральник Ю.У. Практика и перспективы использования в музеях аудиовизуальной техники: Сб. науч. тр./НИИ культуры. Вып. 112. – М., 1982. – </w:t>
      </w:r>
      <w:r w:rsidRPr="0041004F">
        <w:rPr>
          <w:rFonts w:ascii="Times New Roman" w:eastAsia="Times New Roman" w:hAnsi="Times New Roman" w:cs="Times New Roman"/>
          <w:kern w:val="0"/>
          <w:sz w:val="28"/>
          <w:szCs w:val="28"/>
          <w:lang w:val="uk-UA" w:eastAsia="ru-RU"/>
        </w:rPr>
        <w:br/>
        <w:t>С. 87-91.</w:t>
      </w:r>
    </w:p>
    <w:p w14:paraId="19FBA86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Гусейнова М.Н., Яценко Е.П. “Средиземноморье: культурная идентичность и перспективы диалога культур” – конференция в Загребе//Культура в современном мире: Науч.-информ. сб. Вып. 1. – М., 2000. – С. 3-33.</w:t>
      </w:r>
    </w:p>
    <w:p w14:paraId="66777EE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lastRenderedPageBreak/>
        <w:t>Дремайлов О. Электронные каталоги//Мир музея. – 1996. - № 4. – С. 20-23.</w:t>
      </w:r>
    </w:p>
    <w:p w14:paraId="114D6DA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Закон України “Про музеї та музейну справу”//Урядовий кур’єр. – 1995. – </w:t>
      </w:r>
      <w:r w:rsidRPr="0041004F">
        <w:rPr>
          <w:rFonts w:ascii="Times New Roman" w:eastAsia="Times New Roman" w:hAnsi="Times New Roman" w:cs="Times New Roman"/>
          <w:kern w:val="0"/>
          <w:sz w:val="28"/>
          <w:szCs w:val="28"/>
          <w:lang w:val="uk-UA" w:eastAsia="ru-RU"/>
        </w:rPr>
        <w:br/>
        <w:t>17 серп. – С. 8-9.</w:t>
      </w:r>
    </w:p>
    <w:p w14:paraId="6275009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За рубежом//Советский музей. – 1989. - № 1. – С. 78-79.</w:t>
      </w:r>
    </w:p>
    <w:p w14:paraId="3DA4F8B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Искусство музейной экспозиции: Сб. науч. тр./НИИ культуры. Вып. 45. – М., 1977. – 142 с.</w:t>
      </w:r>
    </w:p>
    <w:p w14:paraId="7CE6B6C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Искусство музейной экспозиции. Современные тенденции архитектурно-художественных решений: Сб. науч. тр./НИИ культуры. Вып. 112. – М., 1982. – 120 с.</w:t>
      </w:r>
    </w:p>
    <w:p w14:paraId="3A0008B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История древнего мира. В 3 кн./Под ред. И.М. Дьяконова, В.Д. Нероновой, И.С.Свенцицкой. – М.: Наука, 1982.</w:t>
      </w:r>
    </w:p>
    <w:p w14:paraId="2E5BA63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История древнего мира. Древний Восток. Египет, Шумер, Вавилон, Западная Азия/Бадак А.Н., Войнич И.Е., Волчек Н.М. и др. – Мн.: Харвест, М.: АСТ, 2000. – 832 с. </w:t>
      </w:r>
    </w:p>
    <w:p w14:paraId="0D04028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Киносита Т., Ясуи Р. Музеи при японских университетах в переходный период// Museum. – 2001. - № 207. – С. 27-31.</w:t>
      </w:r>
    </w:p>
    <w:p w14:paraId="6DE2465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Кликс Р.Р. Художественное проектирование экспозиций. – М.: Искусство, 1978. – 368 с., ил.</w:t>
      </w:r>
    </w:p>
    <w:p w14:paraId="1CB077A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Козмина Л.В. Научная, просветительная и культурная работа музея-заповедника как основа развития культурно-образовательного туризма//Михайловская Пушкиниана/Гос. мемор. ист.-лит. и природно-ландшафт. музей-заповедник А.С. Пушкина “Михайловское”. Вып. 4. – 1999. – С. 76-78.</w:t>
      </w:r>
    </w:p>
    <w:p w14:paraId="38EA2C0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Колбаско А.Н. Новая музеология как путь к музеефикации исторических территорий//Михайловская Пушкиниана/Гос. мемор. ист.-лит. и </w:t>
      </w:r>
      <w:r w:rsidRPr="0041004F">
        <w:rPr>
          <w:rFonts w:ascii="Times New Roman" w:eastAsia="Times New Roman" w:hAnsi="Times New Roman" w:cs="Times New Roman"/>
          <w:kern w:val="0"/>
          <w:sz w:val="28"/>
          <w:szCs w:val="28"/>
          <w:lang w:val="uk-UA" w:eastAsia="ru-RU"/>
        </w:rPr>
        <w:lastRenderedPageBreak/>
        <w:t>природно-ландшафт. музей-заповедник А.С. Пушкина “Михайловское”. Вып. 2., - 1999. – С. 99-105.</w:t>
      </w:r>
    </w:p>
    <w:p w14:paraId="0AA8393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Коник М.А. Музей как единство науки и искусства//Музейное дело в СССР. Актуальные проблемы архитектурно-художественного проектирования экспозиций исторических и краеведческих музеев: Сб. науч. тр./НИИ культуры. – М., 1983. – С. 29-35.</w:t>
      </w:r>
    </w:p>
    <w:p w14:paraId="72A8256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Коренной А.А. Информация и коммуникация. – К.: Наук. думка, 1986. – 210 с.</w:t>
      </w:r>
    </w:p>
    <w:p w14:paraId="37AF0D1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Коротков В.И., Ривин В.Л. Музейная экспозиция. Проблемы синтеза науки, искусства и техники//Художник, вещь, моде. – М.: Сов. художник, 1988. – </w:t>
      </w:r>
      <w:r w:rsidRPr="0041004F">
        <w:rPr>
          <w:rFonts w:ascii="Times New Roman" w:eastAsia="Times New Roman" w:hAnsi="Times New Roman" w:cs="Times New Roman"/>
          <w:kern w:val="0"/>
          <w:sz w:val="28"/>
          <w:szCs w:val="28"/>
          <w:lang w:val="uk-UA" w:eastAsia="ru-RU"/>
        </w:rPr>
        <w:br/>
        <w:t>С. 167-179.</w:t>
      </w:r>
    </w:p>
    <w:p w14:paraId="5196528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Корреа Ч. Индия: от древней философии к современной архитектуре// Museum. – 1990. - № 164. – С. 31-37.</w:t>
      </w:r>
    </w:p>
    <w:p w14:paraId="0EE89B6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Крайнер Е.Н. Историко-культурное просвещение средствами художественно-образного воздействия (на материалах работы учреждений культуры Ивановской области): Автореф. дис.   канд. пед. Наук/Санкт-Петербург. Гос. акад. культуры. – СПб., 1999. – 17 с.</w:t>
      </w:r>
    </w:p>
    <w:p w14:paraId="0C9D6A4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Крейн А.З. Записки музейного работника//Советский музей. – 1989. - № 6. – </w:t>
      </w:r>
      <w:r w:rsidRPr="0041004F">
        <w:rPr>
          <w:rFonts w:ascii="Times New Roman" w:eastAsia="Times New Roman" w:hAnsi="Times New Roman" w:cs="Times New Roman"/>
          <w:kern w:val="0"/>
          <w:sz w:val="28"/>
          <w:szCs w:val="28"/>
          <w:lang w:val="uk-UA" w:eastAsia="ru-RU"/>
        </w:rPr>
        <w:br/>
        <w:t>С. 39-42.</w:t>
      </w:r>
    </w:p>
    <w:p w14:paraId="0E03B6D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Кузьмин А. Музеи в новом законодательстве России//Мир музея. – 1993. - № 2. – С. 15-17.</w:t>
      </w:r>
    </w:p>
    <w:p w14:paraId="3F89DF5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Лим-Юсон К. Страсть и видение: Музей Памбата в Маниле// Museum. – 2000. - № 205. – С. 46-49.</w:t>
      </w:r>
    </w:p>
    <w:p w14:paraId="274933B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Литвинов В.В. Практика современной экспозиции. – М.: Плакат, 1989. – 192 с., ил. </w:t>
      </w:r>
    </w:p>
    <w:p w14:paraId="3E52C98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lastRenderedPageBreak/>
        <w:t xml:space="preserve">Лихачева В.Д. Искусство Византии </w:t>
      </w:r>
      <w:r w:rsidRPr="0041004F">
        <w:rPr>
          <w:rFonts w:ascii="Times New Roman" w:eastAsia="Times New Roman" w:hAnsi="Times New Roman" w:cs="Times New Roman"/>
          <w:kern w:val="0"/>
          <w:sz w:val="28"/>
          <w:szCs w:val="28"/>
          <w:lang w:val="en-US" w:eastAsia="ru-RU"/>
        </w:rPr>
        <w:t>IY-XY</w:t>
      </w:r>
      <w:r w:rsidRPr="0041004F">
        <w:rPr>
          <w:rFonts w:ascii="Times New Roman" w:eastAsia="Times New Roman" w:hAnsi="Times New Roman" w:cs="Times New Roman"/>
          <w:kern w:val="0"/>
          <w:sz w:val="28"/>
          <w:szCs w:val="28"/>
          <w:lang w:val="uk-UA" w:eastAsia="ru-RU"/>
        </w:rPr>
        <w:t xml:space="preserve"> вв. – Л.: Искусство, 1981. – 310 с., ил. </w:t>
      </w:r>
    </w:p>
    <w:p w14:paraId="090A212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Лосев А.Ф. История античной эстетики. Высокая классика. – М.: Искусство, 1974. – 598 с.</w:t>
      </w:r>
    </w:p>
    <w:p w14:paraId="64A6983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Майстровская М.Т. Архитектурно-художественные компоненты в музейной экспозиции//Музееведение. Искусство музейной экспозиции и техническое оснащение музеев: Сб. науч. тр./НИИ культуры. Вып. 139. – М., 1985. – </w:t>
      </w:r>
      <w:r w:rsidRPr="0041004F">
        <w:rPr>
          <w:rFonts w:ascii="Times New Roman" w:eastAsia="Times New Roman" w:hAnsi="Times New Roman" w:cs="Times New Roman"/>
          <w:kern w:val="0"/>
          <w:sz w:val="28"/>
          <w:szCs w:val="28"/>
          <w:lang w:val="uk-UA" w:eastAsia="ru-RU"/>
        </w:rPr>
        <w:br/>
        <w:t>С. 45-46.</w:t>
      </w:r>
    </w:p>
    <w:p w14:paraId="662AD8B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Майстровская М.Т. Музейный образ – поиски и находки//Музееведение. На пути к музею ХХІ века: музейная экспозиция: Сб. науч. тр./НИИ культуры. – М., 1996. – С. 338-356.</w:t>
      </w:r>
    </w:p>
    <w:p w14:paraId="14C8B0A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Майстровская М.Т. Музейная экспозиция и памятник//Музееведение. На пути к музею 21 века: Сб. науч. тр./НИИ культуры. – М., 1991. – С. 32-46.</w:t>
      </w:r>
    </w:p>
    <w:p w14:paraId="722EF8F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Майстровская М.Т. Музейная экспозиция: тенденции развития//Музееведение. На пути к музею ХХІ века: музейная экспозиция: Сб. науч. тр./НИИ культуры. – М., 1996. – С. 11-36.</w:t>
      </w:r>
    </w:p>
    <w:p w14:paraId="0F133D2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Макдональд Дж. Музеи будущего в “Глобальной деревне”//</w:t>
      </w:r>
      <w:r w:rsidRPr="0041004F">
        <w:rPr>
          <w:rFonts w:ascii="Times New Roman" w:eastAsia="Times New Roman" w:hAnsi="Times New Roman" w:cs="Times New Roman"/>
          <w:kern w:val="0"/>
          <w:sz w:val="28"/>
          <w:szCs w:val="28"/>
          <w:lang w:val="en-US" w:eastAsia="ru-RU"/>
        </w:rPr>
        <w:t>Museum</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 1987. - </w:t>
      </w:r>
      <w:r w:rsidRPr="0041004F">
        <w:rPr>
          <w:rFonts w:ascii="Times New Roman" w:eastAsia="Times New Roman" w:hAnsi="Times New Roman" w:cs="Times New Roman"/>
          <w:kern w:val="0"/>
          <w:sz w:val="28"/>
          <w:szCs w:val="28"/>
          <w:lang w:val="en-US" w:eastAsia="ru-RU"/>
        </w:rPr>
        <w:br/>
        <w:t>№ 155. – C. 87-93.</w:t>
      </w:r>
    </w:p>
    <w:p w14:paraId="701DFE5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Макманус П., Майлз Р. Великобритания: в центре внимания – рынок// Museum. – 1993. - № 178. – С. 26-32.</w:t>
      </w:r>
    </w:p>
    <w:p w14:paraId="49B4705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Макьюэн К., Хадсон К., Сильва М.-И. Археология и община: деревенский музей в Эквадоре// Museum. – 1993. - № 178. – С. 42-45.</w:t>
      </w:r>
    </w:p>
    <w:p w14:paraId="2A4737F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Марков В. Голография в музеях: почему бы не использовать трехмерное изображение?// Museum. – 1992. - № 173/174. – С. 38-40.</w:t>
      </w:r>
    </w:p>
    <w:p w14:paraId="093BB21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lastRenderedPageBreak/>
        <w:t>Масао Т.-Ф. Архитектура музеев в Объединенной Республике Танзании// Museum. – 1990. - № 164. – С. 12-17.</w:t>
      </w:r>
    </w:p>
    <w:p w14:paraId="522BD34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Масиньон Л. Методы художественного выражения у мусульманских народов//Арабская средневековая культура и литература. – М., 1978. – С. 42-76.</w:t>
      </w:r>
    </w:p>
    <w:p w14:paraId="76552A1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Мерхав Р., Киллбру А.-Э. Воздействие туризма на наследие: его плюсы и минусы//</w:t>
      </w:r>
      <w:r w:rsidRPr="0041004F">
        <w:rPr>
          <w:rFonts w:ascii="Times New Roman" w:eastAsia="Times New Roman" w:hAnsi="Times New Roman" w:cs="Times New Roman"/>
          <w:kern w:val="0"/>
          <w:sz w:val="28"/>
          <w:szCs w:val="28"/>
          <w:lang w:val="en-US" w:eastAsia="ru-RU"/>
        </w:rPr>
        <w:t xml:space="preserve"> Museum. – 1999. = № 200. – С. 15-20.</w:t>
      </w:r>
    </w:p>
    <w:p w14:paraId="3C3D031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Молдовеану М. К новому видению музея: Кунстхаус города Брегенц// Museum. – 2001. - № 207. – С. 55-60.</w:t>
      </w:r>
    </w:p>
    <w:p w14:paraId="0BAC1C2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Музееведение. На пути к музею ХХ</w:t>
      </w:r>
      <w:r w:rsidRPr="0041004F">
        <w:rPr>
          <w:rFonts w:ascii="Times New Roman" w:eastAsia="Times New Roman" w:hAnsi="Times New Roman" w:cs="Times New Roman"/>
          <w:kern w:val="0"/>
          <w:sz w:val="28"/>
          <w:szCs w:val="28"/>
          <w:lang w:val="uk-UA" w:eastAsia="ru-RU"/>
        </w:rPr>
        <w:t>І века: музейная экспозиция: Сб. науч. тр./НИИ культуры. – М., 1996. – 369 с.</w:t>
      </w:r>
    </w:p>
    <w:p w14:paraId="64C1416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Музееведение. Проблемы культурной коммуникации в музейной деятельности: Сб. науч. тр./НИИ культуры. – М., 1988. – 298 с.</w:t>
      </w:r>
    </w:p>
    <w:p w14:paraId="64F838C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Музеи и Интернет// Museum. – 2000. - № 205. – С. 4-41., ил.</w:t>
      </w:r>
    </w:p>
    <w:p w14:paraId="21A73B5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Музеи и информационное пространство//Мир музея. – 1997. - № 2. – С. 47-49.</w:t>
      </w:r>
    </w:p>
    <w:p w14:paraId="279CDEB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Музейная эстетика и архитектура музеев. – М., 1972. – 270 с.</w:t>
      </w:r>
    </w:p>
    <w:p w14:paraId="4818BEF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Нагорский Н.В. Музей как институт социально-культурной деятельности (на материалах государственного музея-заповедника “Царское Село”): Автореф. дис.   канд. пед. Наук/Санкт-Петербург. Гос. акад. Культуры. – СПб., 1999. – 21 с.</w:t>
      </w:r>
    </w:p>
    <w:p w14:paraId="7863C5B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 xml:space="preserve">Научно-технические музеи и научные центры// Museum. – 1991. - № 169. – </w:t>
      </w:r>
      <w:r w:rsidRPr="0041004F">
        <w:rPr>
          <w:rFonts w:ascii="Times New Roman" w:eastAsia="Times New Roman" w:hAnsi="Times New Roman" w:cs="Times New Roman"/>
          <w:kern w:val="0"/>
          <w:sz w:val="28"/>
          <w:szCs w:val="28"/>
          <w:lang w:eastAsia="ru-RU"/>
        </w:rPr>
        <w:br/>
        <w:t>С. 108-109.</w:t>
      </w:r>
    </w:p>
    <w:p w14:paraId="26A4636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О’Бирн П., Пеке К. Программирование: инструмент, выдержавший испытание временем// Museum. – 1990. - № 164. – С. 41-43.</w:t>
      </w:r>
    </w:p>
    <w:p w14:paraId="0B865E8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Олссон М. Новые технологии// Museum. – 1999. - № 1. – С. 59-61.</w:t>
      </w:r>
    </w:p>
    <w:p w14:paraId="3CE5416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lastRenderedPageBreak/>
        <w:t xml:space="preserve">Перье-Д’Итерен К. Туризм и сохранение к гармонии// Museum. – 1999. - </w:t>
      </w:r>
      <w:r w:rsidRPr="0041004F">
        <w:rPr>
          <w:rFonts w:ascii="Times New Roman" w:eastAsia="Times New Roman" w:hAnsi="Times New Roman" w:cs="Times New Roman"/>
          <w:kern w:val="0"/>
          <w:sz w:val="28"/>
          <w:szCs w:val="28"/>
          <w:lang w:eastAsia="ru-RU"/>
        </w:rPr>
        <w:br/>
        <w:t>№ 200. – С. 5-14.</w:t>
      </w:r>
    </w:p>
    <w:p w14:paraId="420AD68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Пищулин Ю.П. Посетитель и музейная информация//Актуальные проблемы музейного строительства (Музей и посетитель): Сб. науч. тр./НИИ культуры. Вып. 85. – М., 1979. – С. 3-19.</w:t>
      </w:r>
    </w:p>
    <w:p w14:paraId="34D49EC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Программирование на службе хранителя музея, заказчика и архитектора// Museum. – 1982. - № ½. – С. 51-54.</w:t>
      </w:r>
    </w:p>
    <w:p w14:paraId="5BDD33A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Путинцева Т.А. Следы ведут в пески Аравии. – М.: Наука, 1984. – 286 с.</w:t>
      </w:r>
    </w:p>
    <w:p w14:paraId="5013804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Раллев А.Б. Развитие арабского этноса как важный фактор становления зодчества на Ближнем Востоке//Региональные проблемы архитектуры и градостроительства: Межвуз. сб. науч. тр. – М., 1999. – С. 100-103.</w:t>
      </w:r>
    </w:p>
    <w:p w14:paraId="172E2D1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Раллев А.Б. Региональные особенности античного зодчества в арабских странах Ближнего Востока//Архитектура мира:Сб. матер. междун. конф./ВНИИТИАГ. – М., 1994. - № 3. – С. 16-21.</w:t>
      </w:r>
    </w:p>
    <w:p w14:paraId="6184B5C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Раллев А.Б. Эволюция объемно-пространственных форм в архитектуре арабских стран Ближнего Востока: Дис.  док. арх. наук. – К., 1996. – 276 с.</w:t>
      </w:r>
    </w:p>
    <w:p w14:paraId="3B3D844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Рахсчмир С. Понимание города: “Абасто” в Буэнос-Айресе// Museum. – 2000. - № 205. – С. 50-53.</w:t>
      </w:r>
    </w:p>
    <w:p w14:paraId="420794F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Ревякин В.И. Музеи мира. – М.: Информэкспресс, 1993. – 246 с., 185 ил.</w:t>
      </w:r>
    </w:p>
    <w:p w14:paraId="37EAC26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Рождественский К.И. Ансамбль и экспозиция. – Л., 1970. – 211 с., ил.</w:t>
      </w:r>
    </w:p>
    <w:p w14:paraId="4430371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Розенблюм Е.А. Время и пространство в музейной экспозиции или (Тридцать лет спустя)//Музееведение. На пути к музею ХХІ века: музейная экспозиция: Сб. науч. тр./НИИ культуры. – М., 1996. – С. 177-194.</w:t>
      </w:r>
    </w:p>
    <w:p w14:paraId="08BD5E9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Розенблюм Е.А. Художник в дизайне. – М.: Искусство, 1974. – 174 с.</w:t>
      </w:r>
    </w:p>
    <w:p w14:paraId="63E3AC4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lastRenderedPageBreak/>
        <w:t xml:space="preserve"> Роузентал Ф. Функциональное значение арабской графики//Арабская средневековая культура и литература. – М., 1978. – С. 124-169.</w:t>
      </w:r>
    </w:p>
    <w:p w14:paraId="3054708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Самех Саид М. Музеи науки: учебные центры, необходимые развивающимся странам//Museum. – 2001. - № 208. – С. 31-36.</w:t>
      </w:r>
    </w:p>
    <w:p w14:paraId="326D3A3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Скривен С.Г. Изучение посетителя: введение// Museum. – 1993. - № 178. – С.4-5.</w:t>
      </w:r>
    </w:p>
    <w:p w14:paraId="235E332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eastAsia="ru-RU"/>
        </w:rPr>
      </w:pPr>
      <w:r w:rsidRPr="0041004F">
        <w:rPr>
          <w:rFonts w:ascii="Times New Roman" w:eastAsia="Times New Roman" w:hAnsi="Times New Roman" w:cs="Times New Roman"/>
          <w:kern w:val="0"/>
          <w:sz w:val="28"/>
          <w:szCs w:val="28"/>
          <w:lang w:eastAsia="ru-RU"/>
        </w:rPr>
        <w:t>Скривер С.Г. США: становление науки// Museum. – 1993. - № 178. – С.6-12.</w:t>
      </w:r>
    </w:p>
    <w:p w14:paraId="6FDD58B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eastAsia="ru-RU"/>
        </w:rPr>
        <w:t>Смоляницкий Б.М., Куделко С.М. Информатика и информационные технологии</w:t>
      </w:r>
      <w:r w:rsidRPr="0041004F">
        <w:rPr>
          <w:rFonts w:ascii="Times New Roman" w:eastAsia="Times New Roman" w:hAnsi="Times New Roman" w:cs="Times New Roman"/>
          <w:kern w:val="0"/>
          <w:sz w:val="28"/>
          <w:szCs w:val="28"/>
          <w:lang w:val="uk-UA" w:eastAsia="ru-RU"/>
        </w:rPr>
        <w:t xml:space="preserve"> в музейной работе. – Х.: Изд-во ХГУ, 1991. – 91 с.</w:t>
      </w:r>
    </w:p>
    <w:p w14:paraId="19A0BCB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Смоляницький Б.М. Застосування персональних ЕОМ у музейній справі. – Х.: Основа, 1993. – 152 с.</w:t>
      </w:r>
    </w:p>
    <w:p w14:paraId="4673C14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Соколова М.В. Музейная педагогика как фактор формирования социального опыта учащихся: Автореф. дис.    канд. пед. наук/Яросл. гос. пед. ун-т </w:t>
      </w:r>
      <w:r w:rsidRPr="0041004F">
        <w:rPr>
          <w:rFonts w:ascii="Times New Roman" w:eastAsia="Times New Roman" w:hAnsi="Times New Roman" w:cs="Times New Roman"/>
          <w:kern w:val="0"/>
          <w:sz w:val="28"/>
          <w:szCs w:val="28"/>
          <w:lang w:val="uk-UA" w:eastAsia="ru-RU"/>
        </w:rPr>
        <w:br/>
        <w:t>им. К.Д.Ушинского. – Ярославль, 2000. – 18 с.</w:t>
      </w:r>
    </w:p>
    <w:p w14:paraId="61CA4E4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Сотникова С.И. Идеи коэволюции общества и природы в современной музеологии и музейном строительстве//Вестник РГГУ. – 1996. - № 3. – С. 64-72.</w:t>
      </w:r>
    </w:p>
    <w:p w14:paraId="2929EE4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Стерри П. Изменить границы интерпретации: старое окружение, новые представления//</w:t>
      </w:r>
      <w:r w:rsidRPr="0041004F">
        <w:rPr>
          <w:rFonts w:ascii="Times New Roman" w:eastAsia="Times New Roman" w:hAnsi="Times New Roman" w:cs="Times New Roman"/>
          <w:kern w:val="0"/>
          <w:sz w:val="28"/>
          <w:szCs w:val="28"/>
          <w:lang w:val="en-US" w:eastAsia="ru-RU"/>
        </w:rPr>
        <w:t xml:space="preserve"> Museum. – 1999. - № 199. – С. 19-23.</w:t>
      </w:r>
    </w:p>
    <w:p w14:paraId="48A8117C"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Стронг Р. Музей и коммуникация// Museum. – 1983. - № 139. – С. 3-9.</w:t>
      </w:r>
    </w:p>
    <w:p w14:paraId="72B3922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Стэнтон Д. Коммуникация и средства коммуникации: некоторые проблемы экспонирования// Museum. – 1983. - № 139. – С. 28-33.</w:t>
      </w:r>
    </w:p>
    <w:p w14:paraId="6DFA75F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 xml:space="preserve">Теорія та історія світової і вітчизняної культури: Курс лекцій/Бичко </w:t>
      </w:r>
      <w:r w:rsidRPr="0041004F">
        <w:rPr>
          <w:rFonts w:ascii="Times New Roman" w:eastAsia="Times New Roman" w:hAnsi="Times New Roman" w:cs="Times New Roman"/>
          <w:kern w:val="0"/>
          <w:sz w:val="28"/>
          <w:szCs w:val="28"/>
          <w:lang w:val="uk-UA" w:eastAsia="ru-RU"/>
        </w:rPr>
        <w:br/>
        <w:t>А.К., Гнатенко П.І., Феоктистов А.М. та ін. – К.: Либідь, 1992. – 392 с.</w:t>
      </w:r>
    </w:p>
    <w:p w14:paraId="3C8BC35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lastRenderedPageBreak/>
        <w:t>Тиррелл П.-П.По  пути к переменам: музеи естественной истории при американских университетах//</w:t>
      </w:r>
      <w:r w:rsidRPr="0041004F">
        <w:rPr>
          <w:rFonts w:ascii="Times New Roman" w:eastAsia="Times New Roman" w:hAnsi="Times New Roman" w:cs="Times New Roman"/>
          <w:kern w:val="0"/>
          <w:sz w:val="28"/>
          <w:szCs w:val="28"/>
          <w:lang w:val="en-US" w:eastAsia="ru-RU"/>
        </w:rPr>
        <w:t>Museum. – 2001. - № 207. – C. 15-20.</w:t>
      </w:r>
    </w:p>
    <w:p w14:paraId="58D0E4B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Уилльямс Р., Рубинштейн Р. Канада: к прошлому возврата нет//</w:t>
      </w:r>
      <w:r w:rsidRPr="0041004F">
        <w:rPr>
          <w:rFonts w:ascii="Times New Roman" w:eastAsia="Times New Roman" w:hAnsi="Times New Roman" w:cs="Times New Roman"/>
          <w:kern w:val="0"/>
          <w:sz w:val="28"/>
          <w:szCs w:val="28"/>
          <w:lang w:val="en-US" w:eastAsia="ru-RU"/>
        </w:rPr>
        <w:t xml:space="preserve"> Museum. – 1993. - № 178. – С. 20-25.</w:t>
      </w:r>
    </w:p>
    <w:p w14:paraId="60E469EC"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Уоллис С.-Э. От кампуса к городу: университетские музеи Австралии// Museum. – 2001. - № 207. – С. 32-37.</w:t>
      </w:r>
    </w:p>
    <w:p w14:paraId="35C06A3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Филиппи М., Агемо К. Контроль за средой музея: область Пьемонт (Италия)// Museum. – 1990. - № 164. – С. 43-48.</w:t>
      </w:r>
    </w:p>
    <w:p w14:paraId="31B76D8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Фомін І., Хагур М. Адміністративно-територіальні передумови збереження пам’яток архітектури і містобудування в Йорданії//Архітектурна спадщина України. Вип. 4: Проблеми стильового розвитку архітектури України України/За ред. В.Тимофієнка. – К.: Українознавство, 1997. – С. 202-205.</w:t>
      </w:r>
    </w:p>
    <w:p w14:paraId="64F20B6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Хавасс З. Управление археологическими местами и их развитие с учетом потребностей туризма//</w:t>
      </w:r>
      <w:r w:rsidRPr="0041004F">
        <w:rPr>
          <w:rFonts w:ascii="Times New Roman" w:eastAsia="Times New Roman" w:hAnsi="Times New Roman" w:cs="Times New Roman"/>
          <w:kern w:val="0"/>
          <w:sz w:val="28"/>
          <w:szCs w:val="28"/>
          <w:lang w:val="en-US" w:eastAsia="ru-RU"/>
        </w:rPr>
        <w:t xml:space="preserve"> Museum. – 1999. - № 200. – С. 31-37.</w:t>
      </w:r>
    </w:p>
    <w:p w14:paraId="34ABE76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Хадсон К. Музеи и человеческая комедия// Museum. – 2001. - № 207. – </w:t>
      </w:r>
      <w:r w:rsidRPr="0041004F">
        <w:rPr>
          <w:rFonts w:ascii="Times New Roman" w:eastAsia="Times New Roman" w:hAnsi="Times New Roman" w:cs="Times New Roman"/>
          <w:kern w:val="0"/>
          <w:sz w:val="28"/>
          <w:szCs w:val="28"/>
          <w:lang w:val="en-US" w:eastAsia="ru-RU"/>
        </w:rPr>
        <w:br/>
        <w:t>С. 62-63.</w:t>
      </w:r>
    </w:p>
    <w:p w14:paraId="41D824D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Хайнце З. Берлин: осуществляя теорию на практике//</w:t>
      </w:r>
      <w:r w:rsidRPr="0041004F">
        <w:rPr>
          <w:rFonts w:ascii="Times New Roman" w:eastAsia="Times New Roman" w:hAnsi="Times New Roman" w:cs="Times New Roman"/>
          <w:kern w:val="0"/>
          <w:sz w:val="28"/>
          <w:szCs w:val="28"/>
          <w:lang w:val="en-US" w:eastAsia="ru-RU"/>
        </w:rPr>
        <w:t xml:space="preserve"> Museum. – 1993. - </w:t>
      </w:r>
      <w:r w:rsidRPr="0041004F">
        <w:rPr>
          <w:rFonts w:ascii="Times New Roman" w:eastAsia="Times New Roman" w:hAnsi="Times New Roman" w:cs="Times New Roman"/>
          <w:kern w:val="0"/>
          <w:sz w:val="28"/>
          <w:szCs w:val="28"/>
          <w:lang w:val="en-US" w:eastAsia="ru-RU"/>
        </w:rPr>
        <w:br/>
        <w:t>№ 178. – С. 33-37.</w:t>
      </w:r>
    </w:p>
    <w:p w14:paraId="1C0B2E12"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Хассан М.Х. </w:t>
      </w:r>
      <w:r w:rsidRPr="0041004F">
        <w:rPr>
          <w:rFonts w:ascii="Times New Roman" w:eastAsia="Times New Roman" w:hAnsi="Times New Roman" w:cs="Times New Roman"/>
          <w:kern w:val="0"/>
          <w:sz w:val="28"/>
          <w:szCs w:val="28"/>
          <w:lang w:val="uk-UA" w:eastAsia="ru-RU"/>
        </w:rPr>
        <w:t>Бані Мустафа. Антична культурна спадщина Йорданії//Вісник Харквіської державної академії культури: Зб. наук. праць. Вип. 6/Харк. держ. акад. Культури; Відп. ред. Н.М. Кушнаренко. – Х.: ХДАК, 2001. – С. 145-150.</w:t>
      </w:r>
    </w:p>
    <w:p w14:paraId="73F31EB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Хассан М.Х. Бані Мустафа. Відтворення культурно-історичних особливостей Йорданії музейними засобами//Вісник Харківської державної академії культури: Зб. наук. праць. Вип. 4/Харк. держ. акад. Культури; Відп. ред. Н.М. Кушнаренко. – Х.: ХДАК, 2001. – С. 150-154.</w:t>
      </w:r>
    </w:p>
    <w:p w14:paraId="50EE127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lastRenderedPageBreak/>
        <w:t>Хассан М.Х. Бані Мустафа. Музеї Йорданії//Вісник Харківської  державної академії культури; Зб. наук. праць. Вип. 2/Харк. держ. акад. Культури; Відп. ред. Н.М. Кушнаренко. – Х.: ХДАК, 2000. – С. 27-30.</w:t>
      </w:r>
    </w:p>
    <w:p w14:paraId="5847643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Хассан М.Х. Бані Мустафа. Музей під відкритим небом//Вісник Харківської державної академії культури: Зб. наук. праць. Вип. 5/Харк. держ. акад.культури; Відп. ред. Н.М. Кушнаренко. – Х.: ХДАК, 2001. – С. 35-39.</w:t>
      </w:r>
    </w:p>
    <w:p w14:paraId="45DCEEB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Хассан М.Х. Бані Мустафа. Основні напрями діяльності Йорданської національної галереї образотворчого мистецтва на сучасному етапі//Сьомі Сумцовські читання: Матеріали наукової конференції, присв. 100-річчю відкриття Салтівської культури/Харк. істор. музей. – Х., 2001. – С. 12-14.</w:t>
      </w:r>
    </w:p>
    <w:p w14:paraId="47BEE70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Хуопайнен Р. Музеи: окно в будущее//</w:t>
      </w:r>
      <w:r w:rsidRPr="0041004F">
        <w:rPr>
          <w:rFonts w:ascii="Times New Roman" w:eastAsia="Times New Roman" w:hAnsi="Times New Roman" w:cs="Times New Roman"/>
          <w:kern w:val="0"/>
          <w:sz w:val="28"/>
          <w:szCs w:val="28"/>
          <w:lang w:val="en-US" w:eastAsia="ru-RU"/>
        </w:rPr>
        <w:t xml:space="preserve"> Museum. – 1999. – С. 51-54.</w:t>
      </w:r>
    </w:p>
    <w:p w14:paraId="01B1DDC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Чинхолл Р. Музейная каталогизация и ЄВМ: Пер. с англ. – М.: Мир, 1983. – 296 с., ил.</w:t>
      </w:r>
    </w:p>
    <w:p w14:paraId="1F94B8F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Шола Т. </w:t>
      </w:r>
      <w:r w:rsidRPr="0041004F">
        <w:rPr>
          <w:rFonts w:ascii="Times New Roman" w:eastAsia="Times New Roman" w:hAnsi="Times New Roman" w:cs="Times New Roman"/>
          <w:kern w:val="0"/>
          <w:sz w:val="28"/>
          <w:szCs w:val="28"/>
          <w:lang w:val="uk-UA" w:eastAsia="ru-RU"/>
        </w:rPr>
        <w:t>Мосты: музей эпохи глобализации//</w:t>
      </w:r>
      <w:r w:rsidRPr="0041004F">
        <w:rPr>
          <w:rFonts w:ascii="Times New Roman" w:eastAsia="Times New Roman" w:hAnsi="Times New Roman" w:cs="Times New Roman"/>
          <w:kern w:val="0"/>
          <w:sz w:val="28"/>
          <w:szCs w:val="28"/>
          <w:lang w:val="en-US" w:eastAsia="ru-RU"/>
        </w:rPr>
        <w:t xml:space="preserve"> Museum. – 2001. - № 209. – </w:t>
      </w:r>
      <w:r w:rsidRPr="0041004F">
        <w:rPr>
          <w:rFonts w:ascii="Times New Roman" w:eastAsia="Times New Roman" w:hAnsi="Times New Roman" w:cs="Times New Roman"/>
          <w:kern w:val="0"/>
          <w:sz w:val="28"/>
          <w:szCs w:val="28"/>
          <w:lang w:val="en-US" w:eastAsia="ru-RU"/>
        </w:rPr>
        <w:br/>
        <w:t>С. 57-60.</w:t>
      </w:r>
    </w:p>
    <w:p w14:paraId="27878CC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Шола Т. Предмет и особенности музеологии// Museum. – 1987. - № 153. – </w:t>
      </w:r>
      <w:r w:rsidRPr="0041004F">
        <w:rPr>
          <w:rFonts w:ascii="Times New Roman" w:eastAsia="Times New Roman" w:hAnsi="Times New Roman" w:cs="Times New Roman"/>
          <w:kern w:val="0"/>
          <w:sz w:val="28"/>
          <w:szCs w:val="28"/>
          <w:lang w:val="en-US" w:eastAsia="ru-RU"/>
        </w:rPr>
        <w:br/>
        <w:t>С. 50-52.</w:t>
      </w:r>
    </w:p>
    <w:p w14:paraId="1630AAF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Шубаков А.Г. Эсхатология этноса//Культура в современном мире: Науч.–информ. сб. Вып. 2. – М., 1999. – С. 4-64.</w:t>
      </w:r>
    </w:p>
    <w:p w14:paraId="641BF5E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Шусслер Дж. Зачем музеям нужны аудиовизуальные средства?// Museum. – 1992. - № 173/174. – С. 40-42.</w:t>
      </w:r>
    </w:p>
    <w:p w14:paraId="1FB4E0B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Эрреман Я. Музеи и туризм: культура и потребление// Museum. – 1999. </w:t>
      </w:r>
      <w:r w:rsidRPr="0041004F">
        <w:rPr>
          <w:rFonts w:ascii="Times New Roman" w:eastAsia="Times New Roman" w:hAnsi="Times New Roman" w:cs="Times New Roman"/>
          <w:kern w:val="0"/>
          <w:sz w:val="28"/>
          <w:szCs w:val="28"/>
          <w:lang w:val="en-US" w:eastAsia="ru-RU"/>
        </w:rPr>
        <w:br/>
        <w:t xml:space="preserve">№ 199. – С. 4-12. </w:t>
      </w:r>
    </w:p>
    <w:p w14:paraId="791E228C"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lastRenderedPageBreak/>
        <w:t>Эрреман Я. Новое поле деятельности для творческой личности: современные тенденции в архитектуре музеев// Museum. – 1990. - № 164. – С. 4-8.</w:t>
      </w:r>
    </w:p>
    <w:p w14:paraId="1420530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Юхансон Х., Нильссон Б. Применение информатики и средств коммуникации в музеях Швеции// Museum. – 1989. - № 160. – С. 30-32.</w:t>
      </w:r>
    </w:p>
    <w:p w14:paraId="371E7BF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Яковлев Е.Г. Искусство и мировые регилии. – М.: Высш. шк., 1985. – 286 с.</w:t>
      </w:r>
    </w:p>
    <w:p w14:paraId="2786FB6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Akkba-Abaza K.Legistation relating to the protection of cultural property with particular reference to the Arab states. – London: University of Leicester, 1984. – 40 p.</w:t>
      </w:r>
    </w:p>
    <w:p w14:paraId="0066EF7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Almagro M et al. Qusayr Amra. – Madrid, 1975. – 190 p.</w:t>
      </w:r>
    </w:p>
    <w:p w14:paraId="07FC79C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Almagro M., Gorbea A. El Palacio, Omeya de Amman//La Arquitectura. – Vol. 1. – Madrid, 1983. – P. 16-20.</w:t>
      </w:r>
    </w:p>
    <w:p w14:paraId="7BD9665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Arhaeological and ethnographic museums in Jordan. – Amman, 1994. – 20 p.</w:t>
      </w:r>
    </w:p>
    <w:p w14:paraId="5E38210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Arpin R. Partout et pour tous//Sources UNESCO. – 1992.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40. – P. 15-16.</w:t>
      </w:r>
    </w:p>
    <w:p w14:paraId="2A57661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Best foot forward at British museum//Architects</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Journal. – 1996. – Vol. 203,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9. – P. 10-11.</w:t>
      </w:r>
    </w:p>
    <w:p w14:paraId="75F4D08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Biblical Sites of Jordan. – Amman: Jordan Tourism Board, 1997. – 41 p.</w:t>
      </w:r>
    </w:p>
    <w:p w14:paraId="4BEFD5A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Bienkowski P. The Art of Jordan. – Amman, 1994. – 302 p.</w:t>
      </w:r>
    </w:p>
    <w:p w14:paraId="4AE3699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Bowersock G.-W. Roman Arabia. – Cambridge, 1983. – 206 p.</w:t>
      </w:r>
    </w:p>
    <w:p w14:paraId="11559E9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Browning L. Jerash and the Decapolis. – London, 1982. – 120 p.</w:t>
      </w:r>
    </w:p>
    <w:p w14:paraId="1CB2DD0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Bujard J.,Schweizer E. Entre Byzance et l’islam: Umm al-Rasas et Umm el-Walid//Fouilles Genevoises en Jordanie. Musee d’art et d’histoire. – Geneva, 1992. – P. 17-36.</w:t>
      </w:r>
    </w:p>
    <w:p w14:paraId="14D72AC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lastRenderedPageBreak/>
        <w:t xml:space="preserve">Cameron D. A viewpoints the museum as a communication system and implications for museum education//Curator. – 1968.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1. P. 33-40.</w:t>
      </w:r>
    </w:p>
    <w:p w14:paraId="1D90826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Darwisch N. A future look on more cooperation//La Letters des musйes arabes/International Council of Museums. -–1999.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5. – P. 1.</w:t>
      </w:r>
    </w:p>
    <w:p w14:paraId="4BE6D9F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“Das verkaufte Paradies” – Tourismus und Denkmalpflege – fruchtbare Zusammenarbeit oder misstrauische Distanz?//Denkmalschutz Informationen. – 2000. - </w:t>
      </w:r>
      <w:r w:rsidRPr="0041004F">
        <w:rPr>
          <w:rFonts w:ascii="Times New Roman" w:eastAsia="Times New Roman" w:hAnsi="Times New Roman" w:cs="Times New Roman"/>
          <w:kern w:val="0"/>
          <w:sz w:val="28"/>
          <w:szCs w:val="28"/>
          <w:lang w:val="en-US" w:eastAsia="ru-RU"/>
        </w:rPr>
        <w:br/>
      </w:r>
      <w:r w:rsidRPr="0041004F">
        <w:rPr>
          <w:rFonts w:ascii="Times New Roman" w:eastAsia="Times New Roman" w:hAnsi="Times New Roman" w:cs="Times New Roman"/>
          <w:kern w:val="0"/>
          <w:sz w:val="28"/>
          <w:szCs w:val="28"/>
          <w:lang w:val="uk-UA" w:eastAsia="ru-RU"/>
        </w:rPr>
        <w:t>№ 2. – S. 3-5.</w:t>
      </w:r>
    </w:p>
    <w:p w14:paraId="7245D0C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uk-UA" w:eastAsia="ru-RU"/>
        </w:rPr>
        <w:t>Diene D., Williams S., Devisse J. Routes du dialogue: les autres, c’est nous//Sources UNESCO. – 1995. - №</w:t>
      </w:r>
      <w:r w:rsidRPr="0041004F">
        <w:rPr>
          <w:rFonts w:ascii="Times New Roman" w:eastAsia="Times New Roman" w:hAnsi="Times New Roman" w:cs="Times New Roman"/>
          <w:kern w:val="0"/>
          <w:sz w:val="28"/>
          <w:szCs w:val="28"/>
          <w:lang w:val="en-US" w:eastAsia="ru-RU"/>
        </w:rPr>
        <w:t xml:space="preserve"> 70. – P. 7-16.</w:t>
      </w:r>
    </w:p>
    <w:p w14:paraId="7B67EEA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Economic development and archaeology in the Middle East. – Amman, 1997. – </w:t>
      </w:r>
      <w:r w:rsidRPr="0041004F">
        <w:rPr>
          <w:rFonts w:ascii="Times New Roman" w:eastAsia="Times New Roman" w:hAnsi="Times New Roman" w:cs="Times New Roman"/>
          <w:kern w:val="0"/>
          <w:sz w:val="28"/>
          <w:szCs w:val="28"/>
          <w:lang w:val="en-US" w:eastAsia="ru-RU"/>
        </w:rPr>
        <w:br/>
        <w:t>11 p.</w:t>
      </w:r>
    </w:p>
    <w:p w14:paraId="5D3CA1F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Encyclopaedia of islam. – Leiden, 1954. – 390 p.</w:t>
      </w:r>
    </w:p>
    <w:p w14:paraId="7A1F4ED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Ettinghausen R. Arab Painting. – Geneva, 1962. – 205 p.</w:t>
      </w:r>
    </w:p>
    <w:p w14:paraId="1E203F1C"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Ettinghausen R., Grabar O. The Art and Architecture of islam: 650-1230. – New Haven, 1992. – 290 p.</w:t>
      </w:r>
    </w:p>
    <w:p w14:paraId="5621E73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From T., Land A. The Art of Jordan. London, 1991. – 264 p.</w:t>
      </w:r>
    </w:p>
    <w:p w14:paraId="6DB0253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Grabar O. The Fornation of islamic Art. – New Haven, 1988. – 194 p. </w:t>
      </w:r>
    </w:p>
    <w:p w14:paraId="1990689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Gumpert L. A global city for the arts?//Art in America. – 1997.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12. – P. 41-47.</w:t>
      </w:r>
    </w:p>
    <w:p w14:paraId="5409A9A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Hadson K. A social history of museums (What the visitors thought). – London: Macmillian Press Ltd, 1975. – 210 p.</w:t>
      </w:r>
    </w:p>
    <w:p w14:paraId="11BE06A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Hadson K. Museums for the 1980-s a survey of world trends. – London: Macmillian Press Ltd, 1975. – 210 p.</w:t>
      </w:r>
    </w:p>
    <w:p w14:paraId="4211AA6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Hadson K. Museums of influence. – Cambridge: Cambridge University Press, 1987. – 120 p. </w:t>
      </w:r>
    </w:p>
    <w:p w14:paraId="3AC30FA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lastRenderedPageBreak/>
        <w:t xml:space="preserve">Hadson K. Museums: Treasures of Tools. – London: Macmillian Press Ltd, 1992. – 164 p. </w:t>
      </w:r>
    </w:p>
    <w:p w14:paraId="683D4D04"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Harding L. The Antiquities of Jordan. – Amman, 1990. – 215 p.</w:t>
      </w:r>
    </w:p>
    <w:p w14:paraId="12C0853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Harrison T. Madaba: Cultural Heritage. – Amman, 1996. – 189 p.</w:t>
      </w:r>
    </w:p>
    <w:p w14:paraId="7EC47FD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Hillenbrand R. Islamic Art and Architecture. – London, 1999. – 318 p.</w:t>
      </w:r>
    </w:p>
    <w:p w14:paraId="5369B05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Ibrahim M. Museum of Jordanian Heritage. – Irbid: Yarmouk Uninersity, 1988. – 17 p.</w:t>
      </w:r>
    </w:p>
    <w:p w14:paraId="189F44B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ICOM 1992: Repousser les limites//Nou-velles de l’ICOM. – 1993. – Vol. 46,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1. – P. 2-4.</w:t>
      </w:r>
    </w:p>
    <w:p w14:paraId="311CCA8C"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Jerash Archaeological Project. – Vol. 1. – 1981-1983. – Amman, 1986. – 112 p.</w:t>
      </w:r>
    </w:p>
    <w:p w14:paraId="3893261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Jerash Archaeological Project. – Vol. III. 1984-1988. – Amman, Paris, 1989. – </w:t>
      </w:r>
      <w:r w:rsidRPr="0041004F">
        <w:rPr>
          <w:rFonts w:ascii="Times New Roman" w:eastAsia="Times New Roman" w:hAnsi="Times New Roman" w:cs="Times New Roman"/>
          <w:kern w:val="0"/>
          <w:sz w:val="28"/>
          <w:szCs w:val="28"/>
          <w:lang w:val="en-US" w:eastAsia="ru-RU"/>
        </w:rPr>
        <w:br/>
        <w:t>214 p.</w:t>
      </w:r>
    </w:p>
    <w:p w14:paraId="00281F6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Jordan Tourism Board. – Amman, 1990. – 26 p.</w:t>
      </w:r>
    </w:p>
    <w:p w14:paraId="1E49D2B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Khalil L.-A. Presentation in Museums/Departament of Archaeology Faculty of Arts University of Jordan. – Amman, 1998. – 11 p.</w:t>
      </w:r>
    </w:p>
    <w:p w14:paraId="1124981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Khassawneh A. Dar Al-Saraya Museum//La Letters des musйes arabes/international Council of Museums. – 1999. - </w:t>
      </w:r>
      <w:r w:rsidRPr="0041004F">
        <w:rPr>
          <w:rFonts w:ascii="Times New Roman" w:eastAsia="Times New Roman" w:hAnsi="Times New Roman" w:cs="Times New Roman"/>
          <w:kern w:val="0"/>
          <w:sz w:val="28"/>
          <w:szCs w:val="28"/>
          <w:lang w:val="uk-UA" w:eastAsia="ru-RU"/>
        </w:rPr>
        <w:t>№ 5</w:t>
      </w:r>
      <w:r w:rsidRPr="0041004F">
        <w:rPr>
          <w:rFonts w:ascii="Times New Roman" w:eastAsia="Times New Roman" w:hAnsi="Times New Roman" w:cs="Times New Roman"/>
          <w:kern w:val="0"/>
          <w:sz w:val="28"/>
          <w:szCs w:val="28"/>
          <w:lang w:val="en-US" w:eastAsia="ru-RU"/>
        </w:rPr>
        <w:t>. – P. 9.</w:t>
      </w:r>
    </w:p>
    <w:p w14:paraId="43EB464E"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Koch G. Early Christian Art and Architecture. – London, 1996. – 213 p.</w:t>
      </w:r>
    </w:p>
    <w:p w14:paraId="33F4EEA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Kraeling C.-H. Gerasa. City of the Decapolis. – New Haven, 1938. – 113 p.</w:t>
      </w:r>
    </w:p>
    <w:p w14:paraId="5674987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La Letters des musйes arabes/International Council of Museums. – 1999.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5. – 60 p.</w:t>
      </w:r>
    </w:p>
    <w:p w14:paraId="5209191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Masadeh S., Baksmati N. A new perspective for an arab child museum//La Letters des musйes arabes/International Council of Museums. – 1999. - </w:t>
      </w:r>
      <w:r w:rsidRPr="0041004F">
        <w:rPr>
          <w:rFonts w:ascii="Times New Roman" w:eastAsia="Times New Roman" w:hAnsi="Times New Roman" w:cs="Times New Roman"/>
          <w:kern w:val="0"/>
          <w:sz w:val="28"/>
          <w:szCs w:val="28"/>
          <w:lang w:val="uk-UA" w:eastAsia="ru-RU"/>
        </w:rPr>
        <w:t xml:space="preserve">№ </w:t>
      </w:r>
      <w:r w:rsidRPr="0041004F">
        <w:rPr>
          <w:rFonts w:ascii="Times New Roman" w:eastAsia="Times New Roman" w:hAnsi="Times New Roman" w:cs="Times New Roman"/>
          <w:kern w:val="0"/>
          <w:sz w:val="28"/>
          <w:szCs w:val="28"/>
          <w:lang w:val="en-US" w:eastAsia="ru-RU"/>
        </w:rPr>
        <w:t>5. – P. 4.</w:t>
      </w:r>
    </w:p>
    <w:p w14:paraId="421472BA"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lastRenderedPageBreak/>
        <w:t xml:space="preserve">Michaux N. Tuer le modиle occidental//Sources UNESCO. – 1992.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40. – P. 11: ill.</w:t>
      </w:r>
    </w:p>
    <w:p w14:paraId="25822E9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Negaway A. The Jordan Archaeological Museum//La Letters des musйes arabes/International Council of Museums. -–1999.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5. – P. 7.</w:t>
      </w:r>
    </w:p>
    <w:p w14:paraId="0E41918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Nimri M. The economic situation of ICOM-Arab//La Letters des musйes arabes/International Council of Museums. -–1999.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5. – P. 3.</w:t>
      </w:r>
    </w:p>
    <w:p w14:paraId="0479810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Northedge A. Studies on Roman and islamic Amman. – Oxford, 1992. – 134 p.</w:t>
      </w:r>
    </w:p>
    <w:p w14:paraId="4457A2D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Obeidat D. Samarkand Museum (A Museum of the islamic civilisation)// La Letters des musйes arabes/International Council of Museums. – 1999. - </w:t>
      </w:r>
      <w:r w:rsidRPr="0041004F">
        <w:rPr>
          <w:rFonts w:ascii="Times New Roman" w:eastAsia="Times New Roman" w:hAnsi="Times New Roman" w:cs="Times New Roman"/>
          <w:kern w:val="0"/>
          <w:sz w:val="28"/>
          <w:szCs w:val="28"/>
          <w:lang w:val="uk-UA" w:eastAsia="ru-RU"/>
        </w:rPr>
        <w:t xml:space="preserve">№ </w:t>
      </w:r>
      <w:r w:rsidRPr="0041004F">
        <w:rPr>
          <w:rFonts w:ascii="Times New Roman" w:eastAsia="Times New Roman" w:hAnsi="Times New Roman" w:cs="Times New Roman"/>
          <w:kern w:val="0"/>
          <w:sz w:val="28"/>
          <w:szCs w:val="28"/>
          <w:lang w:val="en-US" w:eastAsia="ru-RU"/>
        </w:rPr>
        <w:t>5. – P. 8.</w:t>
      </w:r>
    </w:p>
    <w:p w14:paraId="710FD06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Olavarri – Goicoechea E. El Palacio Omeya de Amman. – Vol III. – La Arqueologia. – Valencia, 1985. – 85 p.</w:t>
      </w:r>
    </w:p>
    <w:p w14:paraId="06BACA4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Oweis E. Puppet theatre at the Jarash Museum during april and maj 2000//La Letters des musйes arabes/International Council of Museums. – 1999.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5. – P. 5.</w:t>
      </w:r>
    </w:p>
    <w:p w14:paraId="46EEA497"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Patric C. Jordan museum of popular traditions. – Amman, 1990. – 8 p.</w:t>
      </w:r>
    </w:p>
    <w:p w14:paraId="4C2D016F"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Piccirillo M. Mount Nebo. – Amman, 1989. – 16 p.</w:t>
      </w:r>
    </w:p>
    <w:p w14:paraId="759CCB39"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Piccirillo M., Saqaf H. The Holy sites of Jordan. – Amman, 1996. – 24 p.</w:t>
      </w:r>
    </w:p>
    <w:p w14:paraId="1B2D49F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Piccirillo M. The Mosaies of Jordan. – Amman: American Center of oriental Research, 1997. – 216 p.</w:t>
      </w:r>
    </w:p>
    <w:p w14:paraId="337C213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Programme de l’ICOM//Nouvelles de l’ICOM. – 1993. – Vol. 46,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1.- P. 18-20.</w:t>
      </w:r>
    </w:p>
    <w:p w14:paraId="3C1203B5"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Smith R. Pella of the Decapolis. – Vol. I. – The College of Wooster Expedition to Pella. – London., 1973. – 17 p.</w:t>
      </w:r>
    </w:p>
    <w:p w14:paraId="1A25055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Sola T. Essays on museums and their theory: Towards a cybernetic museum. – Helsinki: Finnish museums assoc. - 1997. – 294 p.</w:t>
      </w:r>
    </w:p>
    <w:p w14:paraId="194B3C4B"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lastRenderedPageBreak/>
        <w:t xml:space="preserve">Tawalbeh D. al-Din. The Archaeological Museum of Umm Qays (Gadara)//La Letters des musйes arabes/International Council of Museums. – 1999.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5. – </w:t>
      </w:r>
      <w:r w:rsidRPr="0041004F">
        <w:rPr>
          <w:rFonts w:ascii="Times New Roman" w:eastAsia="Times New Roman" w:hAnsi="Times New Roman" w:cs="Times New Roman"/>
          <w:kern w:val="0"/>
          <w:sz w:val="28"/>
          <w:szCs w:val="28"/>
          <w:lang w:val="en-US" w:eastAsia="ru-RU"/>
        </w:rPr>
        <w:br/>
        <w:t>P. 8-9.</w:t>
      </w:r>
    </w:p>
    <w:p w14:paraId="7654C09D"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The Umayyads. The rise of Islamic art. – Amman: Ara Institute for Research and Publisching, 2000. – 223 p., il.</w:t>
      </w:r>
    </w:p>
    <w:p w14:paraId="2C6E502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The World Communication and Information Repourt 1999-2000/”Annexe”, </w:t>
      </w:r>
      <w:r w:rsidRPr="0041004F">
        <w:rPr>
          <w:rFonts w:ascii="Times New Roman" w:eastAsia="Times New Roman" w:hAnsi="Times New Roman" w:cs="Times New Roman"/>
          <w:kern w:val="0"/>
          <w:sz w:val="28"/>
          <w:szCs w:val="28"/>
          <w:lang w:val="en-US" w:eastAsia="ru-RU"/>
        </w:rPr>
        <w:br/>
        <w:t>Section 3. – Paris, 1999. – P. 284-296.</w:t>
      </w:r>
    </w:p>
    <w:p w14:paraId="1F05D198"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Villes et paus d’art et d’histoire un label, un rйseau//Lettre d’information. – 1995. - </w:t>
      </w:r>
      <w:r w:rsidRPr="0041004F">
        <w:rPr>
          <w:rFonts w:ascii="Times New Roman" w:eastAsia="Times New Roman" w:hAnsi="Times New Roman" w:cs="Times New Roman"/>
          <w:kern w:val="0"/>
          <w:sz w:val="28"/>
          <w:szCs w:val="28"/>
          <w:lang w:val="uk-UA" w:eastAsia="ru-RU"/>
        </w:rPr>
        <w:t>№</w:t>
      </w:r>
      <w:r w:rsidRPr="0041004F">
        <w:rPr>
          <w:rFonts w:ascii="Times New Roman" w:eastAsia="Times New Roman" w:hAnsi="Times New Roman" w:cs="Times New Roman"/>
          <w:kern w:val="0"/>
          <w:sz w:val="28"/>
          <w:szCs w:val="28"/>
          <w:lang w:val="en-US" w:eastAsia="ru-RU"/>
        </w:rPr>
        <w:t xml:space="preserve"> 394. – P. 2.</w:t>
      </w:r>
    </w:p>
    <w:p w14:paraId="3D467D80"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Vries B. Umm el-Jimal: A Frontier Town and its Landscape in Northern Jordan. – Vol. III. – Portsmouth Rhode Island, 1998. – 103 p.</w:t>
      </w:r>
    </w:p>
    <w:p w14:paraId="544963B3"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Walker J. A Catalogue of the Arab-Byzantine and Post-Reform Umayyad Coins. – London, 1956. – 132 p.</w:t>
      </w:r>
    </w:p>
    <w:p w14:paraId="1E82BFD1"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World Cultural Heritage – A Global Challenge. – Hildesheim, 1997. – 275 p.</w:t>
      </w:r>
    </w:p>
    <w:p w14:paraId="19057D1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Zayadine F. Jerash Archaeological Project. – Amman, 1986. – 169 p.</w:t>
      </w:r>
    </w:p>
    <w:p w14:paraId="029C6566" w14:textId="77777777" w:rsidR="0041004F" w:rsidRPr="0041004F" w:rsidRDefault="0041004F" w:rsidP="00103CF9">
      <w:pPr>
        <w:widowControl/>
        <w:numPr>
          <w:ilvl w:val="0"/>
          <w:numId w:val="9"/>
        </w:numPr>
        <w:tabs>
          <w:tab w:val="clear" w:pos="709"/>
        </w:tabs>
        <w:suppressAutoHyphens w:val="0"/>
        <w:autoSpaceDE w:val="0"/>
        <w:autoSpaceDN w:val="0"/>
        <w:spacing w:after="12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 xml:space="preserve">Zayadine F. The Amman Citadel/Department of Antiquities. – Amman, 1987. – </w:t>
      </w:r>
      <w:r w:rsidRPr="0041004F">
        <w:rPr>
          <w:rFonts w:ascii="Times New Roman" w:eastAsia="Times New Roman" w:hAnsi="Times New Roman" w:cs="Times New Roman"/>
          <w:kern w:val="0"/>
          <w:sz w:val="28"/>
          <w:szCs w:val="28"/>
          <w:lang w:val="en-US" w:eastAsia="ru-RU"/>
        </w:rPr>
        <w:br/>
        <w:t>5 p.</w:t>
      </w:r>
    </w:p>
    <w:p w14:paraId="44EABA91" w14:textId="77777777" w:rsidR="0041004F" w:rsidRPr="0041004F" w:rsidRDefault="0041004F" w:rsidP="00103CF9">
      <w:pPr>
        <w:widowControl/>
        <w:numPr>
          <w:ilvl w:val="0"/>
          <w:numId w:val="9"/>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ru-RU"/>
        </w:rPr>
      </w:pPr>
      <w:r w:rsidRPr="0041004F">
        <w:rPr>
          <w:rFonts w:ascii="Times New Roman" w:eastAsia="Times New Roman" w:hAnsi="Times New Roman" w:cs="Times New Roman"/>
          <w:kern w:val="0"/>
          <w:sz w:val="28"/>
          <w:szCs w:val="28"/>
          <w:lang w:val="en-US" w:eastAsia="ru-RU"/>
        </w:rPr>
        <w:t>Zayadine F. The Frescoes of Quseir Amra. – Amman, 1977. – 65 p.</w:t>
      </w:r>
    </w:p>
    <w:p w14:paraId="78DEF293" w14:textId="77777777" w:rsidR="00B258DF" w:rsidRPr="00B258DF" w:rsidRDefault="00B258DF" w:rsidP="00B258DF">
      <w:bookmarkStart w:id="0" w:name="_GoBack"/>
      <w:bookmarkEnd w:id="0"/>
    </w:p>
    <w:sectPr w:rsidR="00B258DF" w:rsidRPr="00B258D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7515" w14:textId="77777777" w:rsidR="00103CF9" w:rsidRDefault="00103CF9">
      <w:pPr>
        <w:spacing w:after="0" w:line="240" w:lineRule="auto"/>
      </w:pPr>
      <w:r>
        <w:separator/>
      </w:r>
    </w:p>
  </w:endnote>
  <w:endnote w:type="continuationSeparator" w:id="0">
    <w:p w14:paraId="273D651F" w14:textId="77777777" w:rsidR="00103CF9" w:rsidRDefault="0010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8D533" w14:textId="77777777" w:rsidR="00103CF9" w:rsidRDefault="00103CF9">
      <w:pPr>
        <w:spacing w:after="0" w:line="240" w:lineRule="auto"/>
      </w:pPr>
      <w:r>
        <w:separator/>
      </w:r>
    </w:p>
  </w:footnote>
  <w:footnote w:type="continuationSeparator" w:id="0">
    <w:p w14:paraId="6B6322CD" w14:textId="77777777" w:rsidR="00103CF9" w:rsidRDefault="00103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33D57" w14:textId="77777777" w:rsidR="00B258DF" w:rsidRDefault="00B258DF">
    <w:pPr>
      <w:pStyle w:val="affffffff6"/>
      <w:framePr w:wrap="auto"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sidR="0041004F">
      <w:rPr>
        <w:rStyle w:val="affd"/>
        <w:noProof/>
      </w:rPr>
      <w:t>16</w:t>
    </w:r>
    <w:r>
      <w:rPr>
        <w:rStyle w:val="affd"/>
      </w:rPr>
      <w:fldChar w:fldCharType="end"/>
    </w:r>
  </w:p>
  <w:p w14:paraId="13D4EC87" w14:textId="77777777" w:rsidR="00B258DF" w:rsidRDefault="00B258DF">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7B463B5"/>
    <w:multiLevelType w:val="singleLevel"/>
    <w:tmpl w:val="C332F270"/>
    <w:lvl w:ilvl="0">
      <w:start w:val="1"/>
      <w:numFmt w:val="decimal"/>
      <w:lvlText w:val="%1."/>
      <w:lvlJc w:val="left"/>
      <w:pPr>
        <w:tabs>
          <w:tab w:val="num" w:pos="1080"/>
        </w:tabs>
        <w:ind w:firstLine="720"/>
      </w:pPr>
      <w:rPr>
        <w:rFonts w:hint="default"/>
      </w:rPr>
    </w:lvl>
  </w:abstractNum>
  <w:abstractNum w:abstractNumId="19">
    <w:nsid w:val="2E7D3BAA"/>
    <w:multiLevelType w:val="singleLevel"/>
    <w:tmpl w:val="C332F270"/>
    <w:lvl w:ilvl="0">
      <w:start w:val="1"/>
      <w:numFmt w:val="decimal"/>
      <w:lvlText w:val="%1."/>
      <w:lvlJc w:val="left"/>
      <w:pPr>
        <w:tabs>
          <w:tab w:val="num" w:pos="1080"/>
        </w:tabs>
        <w:ind w:firstLine="72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4746A81"/>
    <w:multiLevelType w:val="singleLevel"/>
    <w:tmpl w:val="63B0C308"/>
    <w:lvl w:ilvl="0">
      <w:start w:val="1"/>
      <w:numFmt w:val="bullet"/>
      <w:lvlText w:val=""/>
      <w:lvlJc w:val="left"/>
      <w:pPr>
        <w:tabs>
          <w:tab w:val="num" w:pos="360"/>
        </w:tabs>
        <w:ind w:left="340" w:hanging="340"/>
      </w:pPr>
      <w:rPr>
        <w:rFonts w:ascii="Symbol" w:hAnsi="Symbol" w:cs="Symbol"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99F03E1"/>
    <w:multiLevelType w:val="singleLevel"/>
    <w:tmpl w:val="702CBF04"/>
    <w:lvl w:ilvl="0">
      <w:start w:val="1"/>
      <w:numFmt w:val="decimal"/>
      <w:lvlText w:val="%1."/>
      <w:lvlJc w:val="left"/>
      <w:pPr>
        <w:tabs>
          <w:tab w:val="num" w:pos="510"/>
        </w:tabs>
        <w:ind w:left="510" w:hanging="510"/>
      </w:p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9"/>
  </w:num>
  <w:num w:numId="8">
    <w:abstractNumId w:val="18"/>
  </w:num>
  <w:num w:numId="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3CF9"/>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3522</TotalTime>
  <Pages>32</Pages>
  <Words>7104</Words>
  <Characters>40498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cp:revision>
  <cp:lastPrinted>2009-02-06T05:36:00Z</cp:lastPrinted>
  <dcterms:created xsi:type="dcterms:W3CDTF">2016-05-04T14:28:00Z</dcterms:created>
  <dcterms:modified xsi:type="dcterms:W3CDTF">2016-05-26T16:31:00Z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