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042" w:rsidRDefault="00E63C13" w:rsidP="00E63C13">
      <w:pPr>
        <w:rPr>
          <w:rFonts w:ascii="Times New Roman" w:eastAsia="Times New Roman" w:hAnsi="Times New Roman" w:cs="Times New Roman"/>
          <w:b/>
          <w:caps/>
          <w:color w:val="000000"/>
          <w:kern w:val="0"/>
          <w:sz w:val="28"/>
          <w:szCs w:val="28"/>
          <w:lang w:val="uk-UA" w:eastAsia="ru-RU"/>
        </w:rPr>
      </w:pPr>
      <w:r w:rsidRPr="00E63C13">
        <w:rPr>
          <w:rFonts w:ascii="Times New Roman" w:eastAsia="Times New Roman" w:hAnsi="Times New Roman" w:cs="Times New Roman" w:hint="eastAsia"/>
          <w:b/>
          <w:caps/>
          <w:color w:val="000000"/>
          <w:kern w:val="0"/>
          <w:sz w:val="28"/>
          <w:szCs w:val="28"/>
          <w:lang w:val="uk-UA" w:eastAsia="ru-RU"/>
        </w:rPr>
        <w:t>Русских</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Григорий</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Серафимович</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Динамика</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низкочастотных</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гидравлических</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генераторов</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упругих</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волн</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с</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регулированием</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частоты</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излучения</w:t>
      </w:r>
      <w:r w:rsidRPr="00E63C13">
        <w:rPr>
          <w:rFonts w:ascii="Times New Roman" w:eastAsia="Times New Roman" w:hAnsi="Times New Roman" w:cs="Times New Roman"/>
          <w:b/>
          <w:caps/>
          <w:color w:val="000000"/>
          <w:kern w:val="0"/>
          <w:sz w:val="28"/>
          <w:szCs w:val="28"/>
          <w:lang w:val="uk-UA" w:eastAsia="ru-RU"/>
        </w:rPr>
        <w:t xml:space="preserve"> : </w:t>
      </w:r>
      <w:r w:rsidRPr="00E63C13">
        <w:rPr>
          <w:rFonts w:ascii="Times New Roman" w:eastAsia="Times New Roman" w:hAnsi="Times New Roman" w:cs="Times New Roman" w:hint="eastAsia"/>
          <w:b/>
          <w:caps/>
          <w:color w:val="000000"/>
          <w:kern w:val="0"/>
          <w:sz w:val="28"/>
          <w:szCs w:val="28"/>
          <w:lang w:val="uk-UA" w:eastAsia="ru-RU"/>
        </w:rPr>
        <w:t>диссертация</w:t>
      </w:r>
      <w:r w:rsidRPr="00E63C13">
        <w:rPr>
          <w:rFonts w:ascii="Times New Roman" w:eastAsia="Times New Roman" w:hAnsi="Times New Roman" w:cs="Times New Roman"/>
          <w:b/>
          <w:caps/>
          <w:color w:val="000000"/>
          <w:kern w:val="0"/>
          <w:sz w:val="28"/>
          <w:szCs w:val="28"/>
          <w:lang w:val="uk-UA" w:eastAsia="ru-RU"/>
        </w:rPr>
        <w:t xml:space="preserve"> ... </w:t>
      </w:r>
      <w:r w:rsidRPr="00E63C13">
        <w:rPr>
          <w:rFonts w:ascii="Times New Roman" w:eastAsia="Times New Roman" w:hAnsi="Times New Roman" w:cs="Times New Roman" w:hint="eastAsia"/>
          <w:b/>
          <w:caps/>
          <w:color w:val="000000"/>
          <w:kern w:val="0"/>
          <w:sz w:val="28"/>
          <w:szCs w:val="28"/>
          <w:lang w:val="uk-UA" w:eastAsia="ru-RU"/>
        </w:rPr>
        <w:t>кандидата</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технических</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наук</w:t>
      </w:r>
      <w:r w:rsidRPr="00E63C13">
        <w:rPr>
          <w:rFonts w:ascii="Times New Roman" w:eastAsia="Times New Roman" w:hAnsi="Times New Roman" w:cs="Times New Roman"/>
          <w:b/>
          <w:caps/>
          <w:color w:val="000000"/>
          <w:kern w:val="0"/>
          <w:sz w:val="28"/>
          <w:szCs w:val="28"/>
          <w:lang w:val="uk-UA" w:eastAsia="ru-RU"/>
        </w:rPr>
        <w:t xml:space="preserve"> : 01.02.06 / </w:t>
      </w:r>
      <w:r w:rsidRPr="00E63C13">
        <w:rPr>
          <w:rFonts w:ascii="Times New Roman" w:eastAsia="Times New Roman" w:hAnsi="Times New Roman" w:cs="Times New Roman" w:hint="eastAsia"/>
          <w:b/>
          <w:caps/>
          <w:color w:val="000000"/>
          <w:kern w:val="0"/>
          <w:sz w:val="28"/>
          <w:szCs w:val="28"/>
          <w:lang w:val="uk-UA" w:eastAsia="ru-RU"/>
        </w:rPr>
        <w:t>Русских</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Григорий</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Серафимович</w:t>
      </w:r>
      <w:r w:rsidRPr="00E63C13">
        <w:rPr>
          <w:rFonts w:ascii="Times New Roman" w:eastAsia="Times New Roman" w:hAnsi="Times New Roman" w:cs="Times New Roman"/>
          <w:b/>
          <w:caps/>
          <w:color w:val="000000"/>
          <w:kern w:val="0"/>
          <w:sz w:val="28"/>
          <w:szCs w:val="28"/>
          <w:lang w:val="uk-UA" w:eastAsia="ru-RU"/>
        </w:rPr>
        <w:t>; [</w:t>
      </w:r>
      <w:r w:rsidRPr="00E63C13">
        <w:rPr>
          <w:rFonts w:ascii="Times New Roman" w:eastAsia="Times New Roman" w:hAnsi="Times New Roman" w:cs="Times New Roman" w:hint="eastAsia"/>
          <w:b/>
          <w:caps/>
          <w:color w:val="000000"/>
          <w:kern w:val="0"/>
          <w:sz w:val="28"/>
          <w:szCs w:val="28"/>
          <w:lang w:val="uk-UA" w:eastAsia="ru-RU"/>
        </w:rPr>
        <w:t>Место</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защиты</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Ом</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гос</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техн</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ун</w:t>
      </w:r>
      <w:r w:rsidRPr="00E63C13">
        <w:rPr>
          <w:rFonts w:ascii="Times New Roman" w:eastAsia="Times New Roman" w:hAnsi="Times New Roman" w:cs="Times New Roman"/>
          <w:b/>
          <w:caps/>
          <w:color w:val="000000"/>
          <w:kern w:val="0"/>
          <w:sz w:val="28"/>
          <w:szCs w:val="28"/>
          <w:lang w:val="uk-UA" w:eastAsia="ru-RU"/>
        </w:rPr>
        <w:t>-</w:t>
      </w:r>
      <w:r w:rsidRPr="00E63C13">
        <w:rPr>
          <w:rFonts w:ascii="Times New Roman" w:eastAsia="Times New Roman" w:hAnsi="Times New Roman" w:cs="Times New Roman" w:hint="eastAsia"/>
          <w:b/>
          <w:caps/>
          <w:color w:val="000000"/>
          <w:kern w:val="0"/>
          <w:sz w:val="28"/>
          <w:szCs w:val="28"/>
          <w:lang w:val="uk-UA" w:eastAsia="ru-RU"/>
        </w:rPr>
        <w:t>т</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Омск</w:t>
      </w:r>
      <w:r w:rsidRPr="00E63C13">
        <w:rPr>
          <w:rFonts w:ascii="Times New Roman" w:eastAsia="Times New Roman" w:hAnsi="Times New Roman" w:cs="Times New Roman"/>
          <w:b/>
          <w:caps/>
          <w:color w:val="000000"/>
          <w:kern w:val="0"/>
          <w:sz w:val="28"/>
          <w:szCs w:val="28"/>
          <w:lang w:val="uk-UA" w:eastAsia="ru-RU"/>
        </w:rPr>
        <w:t xml:space="preserve">, 2010.- 143 </w:t>
      </w:r>
      <w:r w:rsidRPr="00E63C13">
        <w:rPr>
          <w:rFonts w:ascii="Times New Roman" w:eastAsia="Times New Roman" w:hAnsi="Times New Roman" w:cs="Times New Roman" w:hint="eastAsia"/>
          <w:b/>
          <w:caps/>
          <w:color w:val="000000"/>
          <w:kern w:val="0"/>
          <w:sz w:val="28"/>
          <w:szCs w:val="28"/>
          <w:lang w:val="uk-UA" w:eastAsia="ru-RU"/>
        </w:rPr>
        <w:t>с</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ил</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РГБ</w:t>
      </w:r>
      <w:r w:rsidRPr="00E63C13">
        <w:rPr>
          <w:rFonts w:ascii="Times New Roman" w:eastAsia="Times New Roman" w:hAnsi="Times New Roman" w:cs="Times New Roman"/>
          <w:b/>
          <w:caps/>
          <w:color w:val="000000"/>
          <w:kern w:val="0"/>
          <w:sz w:val="28"/>
          <w:szCs w:val="28"/>
          <w:lang w:val="uk-UA" w:eastAsia="ru-RU"/>
        </w:rPr>
        <w:t xml:space="preserve"> </w:t>
      </w:r>
      <w:r w:rsidRPr="00E63C13">
        <w:rPr>
          <w:rFonts w:ascii="Times New Roman" w:eastAsia="Times New Roman" w:hAnsi="Times New Roman" w:cs="Times New Roman" w:hint="eastAsia"/>
          <w:b/>
          <w:caps/>
          <w:color w:val="000000"/>
          <w:kern w:val="0"/>
          <w:sz w:val="28"/>
          <w:szCs w:val="28"/>
          <w:lang w:val="uk-UA" w:eastAsia="ru-RU"/>
        </w:rPr>
        <w:t>ОД</w:t>
      </w:r>
      <w:r w:rsidRPr="00E63C13">
        <w:rPr>
          <w:rFonts w:ascii="Times New Roman" w:eastAsia="Times New Roman" w:hAnsi="Times New Roman" w:cs="Times New Roman"/>
          <w:b/>
          <w:caps/>
          <w:color w:val="000000"/>
          <w:kern w:val="0"/>
          <w:sz w:val="28"/>
          <w:szCs w:val="28"/>
          <w:lang w:val="uk-UA" w:eastAsia="ru-RU"/>
        </w:rPr>
        <w:t>, 61 10-5/3252</w:t>
      </w:r>
    </w:p>
    <w:p w:rsidR="00E63C13" w:rsidRDefault="00E63C13" w:rsidP="00E63C13">
      <w:pPr>
        <w:rPr>
          <w:rFonts w:ascii="Times New Roman" w:eastAsia="Times New Roman" w:hAnsi="Times New Roman" w:cs="Times New Roman"/>
          <w:b/>
          <w:caps/>
          <w:color w:val="000000"/>
          <w:kern w:val="0"/>
          <w:sz w:val="28"/>
          <w:szCs w:val="28"/>
          <w:lang w:val="uk-UA" w:eastAsia="ru-RU"/>
        </w:rPr>
      </w:pPr>
    </w:p>
    <w:p w:rsidR="00E63C13" w:rsidRDefault="00E63C13" w:rsidP="00E63C13">
      <w:pPr>
        <w:rPr>
          <w:rFonts w:ascii="Times New Roman" w:eastAsia="Times New Roman" w:hAnsi="Times New Roman" w:cs="Times New Roman"/>
          <w:b/>
          <w:caps/>
          <w:color w:val="000000"/>
          <w:kern w:val="0"/>
          <w:sz w:val="28"/>
          <w:szCs w:val="28"/>
          <w:lang w:val="uk-UA" w:eastAsia="ru-RU"/>
        </w:rPr>
      </w:pPr>
    </w:p>
    <w:p w:rsidR="00E63C13" w:rsidRDefault="00E63C13" w:rsidP="00E63C13">
      <w:pPr>
        <w:rPr>
          <w:rFonts w:ascii="Times New Roman" w:eastAsia="Times New Roman" w:hAnsi="Times New Roman" w:cs="Times New Roman"/>
          <w:b/>
          <w:caps/>
          <w:color w:val="000000"/>
          <w:kern w:val="0"/>
          <w:sz w:val="28"/>
          <w:szCs w:val="28"/>
          <w:lang w:val="uk-UA" w:eastAsia="ru-RU"/>
        </w:rPr>
      </w:pPr>
    </w:p>
    <w:p w:rsidR="00E63C13" w:rsidRPr="00E63C13" w:rsidRDefault="00E63C13" w:rsidP="00E63C13">
      <w:pPr>
        <w:tabs>
          <w:tab w:val="clear" w:pos="709"/>
        </w:tabs>
        <w:suppressAutoHyphens w:val="0"/>
        <w:spacing w:after="0" w:line="475" w:lineRule="exact"/>
        <w:ind w:left="1820" w:right="1380" w:hanging="460"/>
        <w:jc w:val="left"/>
        <w:rPr>
          <w:rFonts w:ascii="Times New Roman" w:eastAsia="Times New Roman" w:hAnsi="Times New Roman" w:cs="Times New Roman"/>
          <w:b/>
          <w:bCs/>
          <w:color w:val="000000"/>
          <w:kern w:val="0"/>
          <w:sz w:val="28"/>
          <w:szCs w:val="28"/>
          <w:lang w:eastAsia="ru-RU" w:bidi="ru-RU"/>
        </w:rPr>
      </w:pPr>
      <w:r w:rsidRPr="00E63C13">
        <w:rPr>
          <w:rFonts w:ascii="Times New Roman" w:eastAsia="Times New Roman" w:hAnsi="Times New Roman" w:cs="Times New Roman"/>
          <w:b/>
          <w:bCs/>
          <w:color w:val="000000"/>
          <w:kern w:val="0"/>
          <w:sz w:val="28"/>
          <w:szCs w:val="28"/>
          <w:lang w:eastAsia="ru-RU" w:bidi="ru-RU"/>
        </w:rPr>
        <w:pict>
          <v:shapetype id="_x0000_t202" coordsize="21600,21600" o:spt="202" path="m,l,21600r21600,l21600,xe">
            <v:stroke joinstyle="miter"/>
            <v:path gradientshapeok="t" o:connecttype="rect"/>
          </v:shapetype>
          <v:shape id="_x0000_s1106" type="#_x0000_t202" style="position:absolute;left:0;text-align:left;margin-left:311.75pt;margin-top:78.5pt;width:132.5pt;height:57.6pt;z-index:-251656192;mso-wrap-distance-left:5pt;mso-wrap-distance-right:5pt;mso-position-horizontal-relative:margin" wrapcoords="2111 0 21600 0 21600 3723 20486 7397 20486 21600 0 21600 0 7397 2111 3723 2111 0" filled="f" stroked="f">
            <v:textbox style="mso-fit-shape-to-text:t" inset="0,0,0,0">
              <w:txbxContent>
                <w:p w:rsidR="00E63C13" w:rsidRDefault="00E63C13" w:rsidP="00E63C13">
                  <w:pPr>
                    <w:pStyle w:val="affffffffffffffffff2"/>
                    <w:shd w:val="clear" w:color="auto" w:fill="auto"/>
                    <w:spacing w:line="280" w:lineRule="exact"/>
                  </w:pP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r>
                    <w:rPr>
                      <w:rStyle w:val="Exact"/>
                    </w:rPr>
                    <w:t></w:t>
                  </w:r>
                </w:p>
                <w:p w:rsidR="00E63C13" w:rsidRDefault="00E63C13" w:rsidP="00E63C13">
                  <w:pPr>
                    <w:jc w:val="center"/>
                    <w:rPr>
                      <w:sz w:val="2"/>
                      <w:szCs w:val="2"/>
                    </w:rPr>
                  </w:pPr>
                  <w:r>
                    <w:rPr>
                      <w:rFonts w:ascii="Arial Unicode MS" w:eastAsia="Arial Unicode MS" w:hAnsi="Arial Unicode MS" w:cs="Arial Unicode MS"/>
                      <w:b/>
                      <w:bCs/>
                      <w:noProof/>
                      <w:sz w:val="24"/>
                      <w:szCs w:val="24"/>
                      <w:lang w:eastAsia="ru-RU"/>
                    </w:rPr>
                    <w:drawing>
                      <wp:inline distT="0" distB="0" distL="0" distR="0">
                        <wp:extent cx="1691005" cy="737235"/>
                        <wp:effectExtent l="19050" t="0" r="4445" b="0"/>
                        <wp:docPr id="104" name="Рисунок 104" descr="C:\Users\Pavel\AppData\Local\Temp\Rar$DIa0.307\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Pavel\AppData\Local\Temp\Rar$DIa0.307\media\image1.png"/>
                                <pic:cNvPicPr>
                                  <a:picLocks noChangeAspect="1" noChangeArrowheads="1"/>
                                </pic:cNvPicPr>
                              </pic:nvPicPr>
                              <pic:blipFill>
                                <a:blip r:embed="rId8"/>
                                <a:srcRect/>
                                <a:stretch>
                                  <a:fillRect/>
                                </a:stretch>
                              </pic:blipFill>
                              <pic:spPr bwMode="auto">
                                <a:xfrm>
                                  <a:off x="0" y="0"/>
                                  <a:ext cx="1691005" cy="737235"/>
                                </a:xfrm>
                                <a:prstGeom prst="rect">
                                  <a:avLst/>
                                </a:prstGeom>
                                <a:noFill/>
                                <a:ln w="9525">
                                  <a:noFill/>
                                  <a:miter lim="800000"/>
                                  <a:headEnd/>
                                  <a:tailEnd/>
                                </a:ln>
                              </pic:spPr>
                            </pic:pic>
                          </a:graphicData>
                        </a:graphic>
                      </wp:inline>
                    </w:drawing>
                  </w:r>
                </w:p>
              </w:txbxContent>
            </v:textbox>
            <w10:wrap type="topAndBottom" anchorx="margin"/>
          </v:shape>
        </w:pict>
      </w:r>
      <w:bookmarkStart w:id="0" w:name="bookmark0"/>
      <w:r w:rsidRPr="00E63C13">
        <w:rPr>
          <w:rFonts w:ascii="Times New Roman" w:eastAsia="Times New Roman" w:hAnsi="Times New Roman" w:cs="Times New Roman"/>
          <w:b/>
          <w:bCs/>
          <w:color w:val="000000"/>
          <w:kern w:val="0"/>
          <w:sz w:val="28"/>
          <w:szCs w:val="28"/>
          <w:lang w:eastAsia="ru-RU" w:bidi="ru-RU"/>
        </w:rPr>
        <w:t>ГОУ ВПО «ОМСКИЙ ГОСУДАРСТВЕННЫЙ ТЕХНИЧЕСКИЙ УНИВЕРСИТЕТ»</w:t>
      </w:r>
      <w:bookmarkEnd w:id="0"/>
    </w:p>
    <w:p w:rsidR="00E63C13" w:rsidRPr="00E63C13" w:rsidRDefault="00E63C13" w:rsidP="00E63C13">
      <w:pPr>
        <w:tabs>
          <w:tab w:val="clear" w:pos="709"/>
        </w:tabs>
        <w:suppressAutoHyphens w:val="0"/>
        <w:spacing w:after="596" w:line="280" w:lineRule="exact"/>
        <w:ind w:firstLine="0"/>
        <w:jc w:val="center"/>
        <w:rPr>
          <w:rFonts w:ascii="Times New Roman" w:eastAsia="Times New Roman" w:hAnsi="Times New Roman" w:cs="Times New Roman"/>
          <w:b/>
          <w:bCs/>
          <w:color w:val="000000"/>
          <w:kern w:val="0"/>
          <w:sz w:val="28"/>
          <w:szCs w:val="28"/>
          <w:lang w:eastAsia="ru-RU" w:bidi="ru-RU"/>
        </w:rPr>
      </w:pPr>
      <w:r w:rsidRPr="00E63C13">
        <w:rPr>
          <w:rFonts w:ascii="Times New Roman" w:eastAsia="Times New Roman" w:hAnsi="Times New Roman" w:cs="Times New Roman"/>
          <w:b/>
          <w:bCs/>
          <w:color w:val="000000"/>
          <w:kern w:val="0"/>
          <w:sz w:val="28"/>
          <w:szCs w:val="28"/>
          <w:lang w:eastAsia="ru-RU" w:bidi="ru-RU"/>
        </w:rPr>
        <w:pict>
          <v:shape id="_x0000_s1107" type="#_x0000_t202" style="position:absolute;left:0;text-align:left;margin-left:-112.7pt;margin-top:445.45pt;width:66.9pt;height:171.85pt;z-index:-251655168;mso-wrap-distance-left:5pt;mso-wrap-distance-right:45.85pt;mso-position-horizontal-relative:margin;mso-position-vertical-relative:margin" filled="f" stroked="f">
            <v:textbox style="layout-flow:vertical;mso-layout-flow-alt:bottom-to-top" inset="0,0,0,0">
              <w:txbxContent>
                <w:p w:rsidR="00E63C13" w:rsidRDefault="00E63C13" w:rsidP="00E63C13">
                  <w:pPr>
                    <w:pStyle w:val="3fff2"/>
                    <w:shd w:val="clear" w:color="auto" w:fill="auto"/>
                    <w:spacing w:after="0" w:line="940" w:lineRule="exact"/>
                  </w:pP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p w:rsidR="00E63C13" w:rsidRDefault="00E63C13" w:rsidP="00E63C13">
                  <w:pPr>
                    <w:pStyle w:val="4ff2"/>
                    <w:shd w:val="clear" w:color="auto" w:fill="auto"/>
                    <w:spacing w:before="0" w:line="600" w:lineRule="exact"/>
                    <w:ind w:left="540"/>
                  </w:pPr>
                  <w:r>
                    <w:rPr>
                      <w:color w:val="000000"/>
                      <w:lang w:eastAsia="ru-RU" w:bidi="ru-RU"/>
                    </w:rPr>
                    <w:t></w:t>
                  </w:r>
                  <w:r>
                    <w:rPr>
                      <w:color w:val="000000"/>
                      <w:lang w:eastAsia="ru-RU" w:bidi="ru-RU"/>
                    </w:rPr>
                    <w:t></w:t>
                  </w:r>
                  <w:r>
                    <w:rPr>
                      <w:b/>
                      <w:bCs/>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txbxContent>
            </v:textbox>
            <w10:wrap type="square" side="right" anchorx="margin" anchory="margin"/>
          </v:shape>
        </w:pict>
      </w:r>
      <w:bookmarkStart w:id="1" w:name="bookmark1"/>
      <w:r w:rsidRPr="00E63C13">
        <w:rPr>
          <w:rFonts w:ascii="Times New Roman" w:eastAsia="Times New Roman" w:hAnsi="Times New Roman" w:cs="Times New Roman"/>
          <w:b/>
          <w:bCs/>
          <w:color w:val="000000"/>
          <w:kern w:val="0"/>
          <w:sz w:val="28"/>
          <w:szCs w:val="28"/>
          <w:lang w:eastAsia="ru-RU" w:bidi="ru-RU"/>
        </w:rPr>
        <w:t>Русских Григорий Серафимович</w:t>
      </w:r>
      <w:bookmarkEnd w:id="1"/>
    </w:p>
    <w:p w:rsidR="00E63C13" w:rsidRPr="00E63C13" w:rsidRDefault="00E63C13" w:rsidP="00E63C13">
      <w:pPr>
        <w:tabs>
          <w:tab w:val="clear" w:pos="709"/>
        </w:tabs>
        <w:suppressAutoHyphens w:val="0"/>
        <w:spacing w:after="336" w:line="475" w:lineRule="exact"/>
        <w:ind w:left="1400" w:hanging="1400"/>
        <w:jc w:val="left"/>
        <w:rPr>
          <w:rFonts w:ascii="Times New Roman" w:eastAsia="Times New Roman" w:hAnsi="Times New Roman" w:cs="Times New Roman"/>
          <w:b/>
          <w:bCs/>
          <w:color w:val="000000"/>
          <w:kern w:val="0"/>
          <w:sz w:val="28"/>
          <w:szCs w:val="28"/>
          <w:lang w:eastAsia="ru-RU" w:bidi="ru-RU"/>
        </w:rPr>
      </w:pPr>
      <w:bookmarkStart w:id="2" w:name="bookmark2"/>
      <w:r w:rsidRPr="00E63C13">
        <w:rPr>
          <w:rFonts w:ascii="Times New Roman" w:eastAsia="Times New Roman" w:hAnsi="Times New Roman" w:cs="Times New Roman"/>
          <w:b/>
          <w:bCs/>
          <w:color w:val="000000"/>
          <w:kern w:val="0"/>
          <w:sz w:val="28"/>
          <w:szCs w:val="28"/>
          <w:lang w:eastAsia="ru-RU" w:bidi="ru-RU"/>
        </w:rPr>
        <w:t>Динамика низкочастотных гидравлических генераторов упругих волн с регулированием частоты излучения</w:t>
      </w:r>
      <w:bookmarkEnd w:id="2"/>
    </w:p>
    <w:p w:rsidR="00E63C13" w:rsidRPr="00E63C13" w:rsidRDefault="00E63C13" w:rsidP="00E63C13">
      <w:pPr>
        <w:tabs>
          <w:tab w:val="clear" w:pos="709"/>
        </w:tabs>
        <w:suppressAutoHyphens w:val="0"/>
        <w:spacing w:after="154" w:line="280" w:lineRule="exact"/>
        <w:ind w:left="300" w:firstLine="0"/>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Специальность 01.02.06 - Динамика, прочность машин, приборов и</w:t>
      </w:r>
    </w:p>
    <w:p w:rsidR="00E63C13" w:rsidRPr="00E63C13" w:rsidRDefault="00E63C13" w:rsidP="00E63C13">
      <w:pPr>
        <w:tabs>
          <w:tab w:val="clear" w:pos="709"/>
        </w:tabs>
        <w:suppressAutoHyphens w:val="0"/>
        <w:spacing w:after="1352" w:line="280" w:lineRule="exact"/>
        <w:ind w:left="3500" w:firstLine="0"/>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аппаратуры</w:t>
      </w:r>
    </w:p>
    <w:p w:rsidR="00E63C13" w:rsidRPr="00E63C13" w:rsidRDefault="00E63C13" w:rsidP="00E63C13">
      <w:pPr>
        <w:tabs>
          <w:tab w:val="clear" w:pos="709"/>
        </w:tabs>
        <w:suppressAutoHyphens w:val="0"/>
        <w:spacing w:after="1187" w:line="280" w:lineRule="exact"/>
        <w:ind w:firstLine="0"/>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Диссертация на соискание ученой степени кандидата технических наук</w:t>
      </w:r>
    </w:p>
    <w:p w:rsidR="00E63C13" w:rsidRPr="00E63C13" w:rsidRDefault="00E63C13" w:rsidP="00E63C13">
      <w:pPr>
        <w:tabs>
          <w:tab w:val="clear" w:pos="709"/>
        </w:tabs>
        <w:suppressAutoHyphens w:val="0"/>
        <w:spacing w:after="2020" w:line="480" w:lineRule="exact"/>
        <w:ind w:left="4800" w:firstLine="0"/>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Научный руководитель д.т.н., профессор Бурьян Ю.А.</w:t>
      </w:r>
    </w:p>
    <w:p w:rsidR="00E63C13" w:rsidRPr="00E63C13" w:rsidRDefault="00E63C13" w:rsidP="00E63C13">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sectPr w:rsidR="00E63C13" w:rsidRPr="00E63C13" w:rsidSect="00E63C13">
          <w:headerReference w:type="even" r:id="rId9"/>
          <w:headerReference w:type="default" r:id="rId10"/>
          <w:footerReference w:type="even" r:id="rId11"/>
          <w:footerReference w:type="default" r:id="rId12"/>
          <w:type w:val="continuous"/>
          <w:pgSz w:w="11900" w:h="16840"/>
          <w:pgMar w:top="1026" w:right="786" w:bottom="2086" w:left="2258" w:header="0" w:footer="3" w:gutter="0"/>
          <w:cols w:space="720"/>
          <w:noEndnote/>
          <w:titlePg/>
          <w:docGrid w:linePitch="360"/>
        </w:sectPr>
      </w:pPr>
      <w:r w:rsidRPr="00E63C13">
        <w:rPr>
          <w:rFonts w:ascii="Times New Roman" w:eastAsia="Times New Roman" w:hAnsi="Times New Roman" w:cs="Times New Roman"/>
          <w:color w:val="000000"/>
          <w:kern w:val="0"/>
          <w:sz w:val="28"/>
          <w:szCs w:val="28"/>
          <w:lang w:eastAsia="ru-RU" w:bidi="ru-RU"/>
        </w:rPr>
        <w:t>Омск-2010</w:t>
      </w:r>
    </w:p>
    <w:p w:rsidR="00E63C13" w:rsidRPr="00E63C13" w:rsidRDefault="00E63C13" w:rsidP="00E63C13">
      <w:pPr>
        <w:tabs>
          <w:tab w:val="clear" w:pos="709"/>
          <w:tab w:val="right" w:leader="dot" w:pos="9134"/>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fldChar w:fldCharType="begin"/>
      </w:r>
      <w:r w:rsidRPr="00E63C13">
        <w:rPr>
          <w:rFonts w:ascii="Times New Roman" w:eastAsia="Times New Roman" w:hAnsi="Times New Roman" w:cs="Times New Roman"/>
          <w:color w:val="000000"/>
          <w:kern w:val="0"/>
          <w:sz w:val="28"/>
          <w:szCs w:val="28"/>
          <w:lang w:eastAsia="ru-RU" w:bidi="ru-RU"/>
        </w:rPr>
        <w:instrText xml:space="preserve"> TOC \o "1-5" \h \z </w:instrText>
      </w:r>
      <w:r w:rsidRPr="00E63C13">
        <w:rPr>
          <w:rFonts w:ascii="Times New Roman" w:eastAsia="Times New Roman" w:hAnsi="Times New Roman" w:cs="Times New Roman"/>
          <w:color w:val="000000"/>
          <w:kern w:val="0"/>
          <w:sz w:val="28"/>
          <w:szCs w:val="28"/>
          <w:lang w:eastAsia="ru-RU" w:bidi="ru-RU"/>
        </w:rPr>
        <w:fldChar w:fldCharType="separate"/>
      </w:r>
      <w:r w:rsidRPr="00E63C13">
        <w:rPr>
          <w:rFonts w:ascii="Times New Roman" w:eastAsia="Times New Roman" w:hAnsi="Times New Roman" w:cs="Times New Roman"/>
          <w:color w:val="000000"/>
          <w:kern w:val="0"/>
          <w:sz w:val="28"/>
          <w:szCs w:val="28"/>
          <w:lang w:eastAsia="ru-RU" w:bidi="ru-RU"/>
        </w:rPr>
        <w:t>Введение</w:t>
      </w:r>
      <w:r w:rsidRPr="00E63C13">
        <w:rPr>
          <w:rFonts w:ascii="Times New Roman" w:eastAsia="Times New Roman" w:hAnsi="Times New Roman" w:cs="Times New Roman"/>
          <w:color w:val="000000"/>
          <w:kern w:val="0"/>
          <w:sz w:val="28"/>
          <w:szCs w:val="28"/>
          <w:lang w:eastAsia="ru-RU" w:bidi="ru-RU"/>
        </w:rPr>
        <w:tab/>
        <w:t>5</w:t>
      </w:r>
    </w:p>
    <w:p w:rsidR="00E63C13" w:rsidRPr="00E63C13" w:rsidRDefault="00E63C13" w:rsidP="00E63C13">
      <w:pPr>
        <w:numPr>
          <w:ilvl w:val="0"/>
          <w:numId w:val="6"/>
        </w:numPr>
        <w:tabs>
          <w:tab w:val="clear" w:pos="709"/>
          <w:tab w:val="left" w:pos="61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Область применения и конструкции гидрогенераторов упругих</w:t>
      </w:r>
    </w:p>
    <w:p w:rsidR="00E63C13" w:rsidRPr="00E63C13" w:rsidRDefault="00E63C13" w:rsidP="00E63C13">
      <w:pPr>
        <w:tabs>
          <w:tab w:val="clear" w:pos="709"/>
          <w:tab w:val="right" w:leader="dot" w:pos="9134"/>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волн</w:t>
      </w:r>
      <w:r w:rsidRPr="00E63C13">
        <w:rPr>
          <w:rFonts w:ascii="Times New Roman" w:eastAsia="Times New Roman" w:hAnsi="Times New Roman" w:cs="Times New Roman"/>
          <w:color w:val="000000"/>
          <w:kern w:val="0"/>
          <w:sz w:val="28"/>
          <w:szCs w:val="28"/>
          <w:lang w:eastAsia="ru-RU" w:bidi="ru-RU"/>
        </w:rPr>
        <w:tab/>
        <w:t>12</w:t>
      </w:r>
    </w:p>
    <w:p w:rsidR="00E63C13" w:rsidRPr="00E63C13" w:rsidRDefault="00E63C13" w:rsidP="00E63C13">
      <w:pPr>
        <w:numPr>
          <w:ilvl w:val="1"/>
          <w:numId w:val="6"/>
        </w:numPr>
        <w:tabs>
          <w:tab w:val="clear" w:pos="709"/>
          <w:tab w:val="left" w:pos="61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Существующие способы вибрационной обработки продуктивного</w:t>
      </w:r>
    </w:p>
    <w:p w:rsidR="00E63C13" w:rsidRPr="00E63C13" w:rsidRDefault="00E63C13" w:rsidP="00E63C13">
      <w:pPr>
        <w:tabs>
          <w:tab w:val="clear" w:pos="709"/>
          <w:tab w:val="right" w:leader="dot" w:pos="9134"/>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нефтеносного пласта</w:t>
      </w:r>
      <w:r w:rsidRPr="00E63C13">
        <w:rPr>
          <w:rFonts w:ascii="Times New Roman" w:eastAsia="Times New Roman" w:hAnsi="Times New Roman" w:cs="Times New Roman"/>
          <w:color w:val="000000"/>
          <w:kern w:val="0"/>
          <w:sz w:val="28"/>
          <w:szCs w:val="28"/>
          <w:lang w:eastAsia="ru-RU" w:bidi="ru-RU"/>
        </w:rPr>
        <w:tab/>
        <w:t>14</w:t>
      </w:r>
    </w:p>
    <w:p w:rsidR="00E63C13" w:rsidRPr="00E63C13" w:rsidRDefault="00E63C13" w:rsidP="00E63C13">
      <w:pPr>
        <w:numPr>
          <w:ilvl w:val="1"/>
          <w:numId w:val="6"/>
        </w:numPr>
        <w:tabs>
          <w:tab w:val="clear" w:pos="709"/>
          <w:tab w:val="left" w:pos="612"/>
          <w:tab w:val="right" w:leader="dot" w:pos="9134"/>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Классификация источников сейсмических волн</w:t>
      </w:r>
      <w:r w:rsidRPr="00E63C13">
        <w:rPr>
          <w:rFonts w:ascii="Times New Roman" w:eastAsia="Times New Roman" w:hAnsi="Times New Roman" w:cs="Times New Roman"/>
          <w:color w:val="000000"/>
          <w:kern w:val="0"/>
          <w:sz w:val="28"/>
          <w:szCs w:val="28"/>
          <w:lang w:eastAsia="ru-RU" w:bidi="ru-RU"/>
        </w:rPr>
        <w:tab/>
        <w:t>17</w:t>
      </w:r>
    </w:p>
    <w:p w:rsidR="00E63C13" w:rsidRPr="00E63C13" w:rsidRDefault="00E63C13" w:rsidP="00E63C13">
      <w:pPr>
        <w:numPr>
          <w:ilvl w:val="1"/>
          <w:numId w:val="6"/>
        </w:numPr>
        <w:tabs>
          <w:tab w:val="clear" w:pos="709"/>
          <w:tab w:val="left" w:pos="612"/>
          <w:tab w:val="right" w:leader="dot" w:pos="9134"/>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Недостатки поверхностных сейсмоисточников</w:t>
      </w:r>
      <w:r w:rsidRPr="00E63C13">
        <w:rPr>
          <w:rFonts w:ascii="Times New Roman" w:eastAsia="Times New Roman" w:hAnsi="Times New Roman" w:cs="Times New Roman"/>
          <w:color w:val="000000"/>
          <w:kern w:val="0"/>
          <w:sz w:val="28"/>
          <w:szCs w:val="28"/>
          <w:lang w:eastAsia="ru-RU" w:bidi="ru-RU"/>
        </w:rPr>
        <w:tab/>
        <w:t>19</w:t>
      </w:r>
    </w:p>
    <w:p w:rsidR="00E63C13" w:rsidRPr="00E63C13" w:rsidRDefault="00E63C13" w:rsidP="00E63C13">
      <w:pPr>
        <w:numPr>
          <w:ilvl w:val="1"/>
          <w:numId w:val="6"/>
        </w:numPr>
        <w:tabs>
          <w:tab w:val="clear" w:pos="709"/>
          <w:tab w:val="left" w:pos="612"/>
          <w:tab w:val="right" w:leader="dot" w:pos="9134"/>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Конструкции существующих скважинных источников</w:t>
      </w:r>
      <w:r w:rsidRPr="00E63C13">
        <w:rPr>
          <w:rFonts w:ascii="Times New Roman" w:eastAsia="Times New Roman" w:hAnsi="Times New Roman" w:cs="Times New Roman"/>
          <w:color w:val="000000"/>
          <w:kern w:val="0"/>
          <w:sz w:val="28"/>
          <w:szCs w:val="28"/>
          <w:lang w:eastAsia="ru-RU" w:bidi="ru-RU"/>
        </w:rPr>
        <w:tab/>
        <w:t>20</w:t>
      </w:r>
    </w:p>
    <w:p w:rsidR="00E63C13" w:rsidRPr="00E63C13" w:rsidRDefault="00E63C13" w:rsidP="00E63C13">
      <w:pPr>
        <w:numPr>
          <w:ilvl w:val="0"/>
          <w:numId w:val="7"/>
        </w:numPr>
        <w:tabs>
          <w:tab w:val="clear" w:pos="709"/>
          <w:tab w:val="left" w:pos="61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Классификация автоколебательных гидравлических вибраторов... 3 9</w:t>
      </w:r>
    </w:p>
    <w:p w:rsidR="00E63C13" w:rsidRPr="00E63C13" w:rsidRDefault="00E63C13" w:rsidP="00E63C13">
      <w:pPr>
        <w:numPr>
          <w:ilvl w:val="0"/>
          <w:numId w:val="7"/>
        </w:numPr>
        <w:tabs>
          <w:tab w:val="clear" w:pos="709"/>
          <w:tab w:val="left" w:pos="612"/>
          <w:tab w:val="right" w:leader="dot" w:pos="9134"/>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Постановка задачи</w:t>
      </w:r>
      <w:r w:rsidRPr="00E63C13">
        <w:rPr>
          <w:rFonts w:ascii="Times New Roman" w:eastAsia="Times New Roman" w:hAnsi="Times New Roman" w:cs="Times New Roman"/>
          <w:color w:val="000000"/>
          <w:kern w:val="0"/>
          <w:sz w:val="28"/>
          <w:szCs w:val="28"/>
          <w:lang w:eastAsia="ru-RU" w:bidi="ru-RU"/>
        </w:rPr>
        <w:tab/>
        <w:t>41</w:t>
      </w:r>
    </w:p>
    <w:p w:rsidR="00E63C13" w:rsidRPr="00E63C13" w:rsidRDefault="00E63C13" w:rsidP="00E63C13">
      <w:pPr>
        <w:numPr>
          <w:ilvl w:val="0"/>
          <w:numId w:val="6"/>
        </w:numPr>
        <w:tabs>
          <w:tab w:val="clear" w:pos="709"/>
          <w:tab w:val="left" w:pos="382"/>
          <w:tab w:val="right" w:leader="dot" w:pos="9134"/>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hyperlink w:anchor="bookmark5" w:tooltip="Current Document">
        <w:r w:rsidRPr="00E63C13">
          <w:rPr>
            <w:rFonts w:ascii="Times New Roman" w:eastAsia="Times New Roman" w:hAnsi="Times New Roman" w:cs="Times New Roman"/>
            <w:color w:val="000000"/>
            <w:kern w:val="0"/>
            <w:sz w:val="28"/>
            <w:szCs w:val="28"/>
            <w:lang w:eastAsia="ru-RU" w:bidi="ru-RU"/>
          </w:rPr>
          <w:t>Низкочастотный гидравлический излучатель упругих волн</w:t>
        </w:r>
        <w:r w:rsidRPr="00E63C13">
          <w:rPr>
            <w:rFonts w:ascii="Times New Roman" w:eastAsia="Times New Roman" w:hAnsi="Times New Roman" w:cs="Times New Roman"/>
            <w:color w:val="000000"/>
            <w:kern w:val="0"/>
            <w:sz w:val="28"/>
            <w:szCs w:val="28"/>
            <w:lang w:eastAsia="ru-RU" w:bidi="ru-RU"/>
          </w:rPr>
          <w:tab/>
          <w:t>43</w:t>
        </w:r>
      </w:hyperlink>
    </w:p>
    <w:p w:rsidR="00E63C13" w:rsidRPr="00E63C13" w:rsidRDefault="00E63C13" w:rsidP="00E63C13">
      <w:pPr>
        <w:numPr>
          <w:ilvl w:val="1"/>
          <w:numId w:val="6"/>
        </w:numPr>
        <w:tabs>
          <w:tab w:val="clear" w:pos="709"/>
          <w:tab w:val="left" w:pos="612"/>
          <w:tab w:val="right" w:leader="dot" w:pos="9134"/>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Низкочастотный гидравлический излучатель упругих волн с автоколебательным приводом</w:t>
      </w:r>
      <w:r w:rsidRPr="00E63C13">
        <w:rPr>
          <w:rFonts w:ascii="Times New Roman" w:eastAsia="Times New Roman" w:hAnsi="Times New Roman" w:cs="Times New Roman"/>
          <w:color w:val="000000"/>
          <w:kern w:val="0"/>
          <w:sz w:val="28"/>
          <w:szCs w:val="28"/>
          <w:lang w:eastAsia="ru-RU" w:bidi="ru-RU"/>
        </w:rPr>
        <w:tab/>
        <w:t>43</w:t>
      </w:r>
    </w:p>
    <w:p w:rsidR="00E63C13" w:rsidRPr="00E63C13" w:rsidRDefault="00E63C13" w:rsidP="00E63C13">
      <w:pPr>
        <w:numPr>
          <w:ilvl w:val="2"/>
          <w:numId w:val="6"/>
        </w:numPr>
        <w:tabs>
          <w:tab w:val="clear" w:pos="709"/>
          <w:tab w:val="left" w:pos="121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Общее описание низкочастотного гидравлического излучателя</w:t>
      </w:r>
    </w:p>
    <w:p w:rsidR="00E63C13" w:rsidRPr="00E63C13" w:rsidRDefault="00E63C13" w:rsidP="00E63C13">
      <w:pPr>
        <w:tabs>
          <w:tab w:val="clear" w:pos="709"/>
          <w:tab w:val="right" w:leader="dot" w:pos="9134"/>
        </w:tabs>
        <w:suppressAutoHyphens w:val="0"/>
        <w:spacing w:after="0" w:line="475" w:lineRule="exact"/>
        <w:ind w:left="220"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упругих волн с автоколебательным приводом</w:t>
      </w:r>
      <w:r w:rsidRPr="00E63C13">
        <w:rPr>
          <w:rFonts w:ascii="Times New Roman" w:eastAsia="Times New Roman" w:hAnsi="Times New Roman" w:cs="Times New Roman"/>
          <w:color w:val="000000"/>
          <w:kern w:val="0"/>
          <w:sz w:val="28"/>
          <w:szCs w:val="28"/>
          <w:lang w:eastAsia="ru-RU" w:bidi="ru-RU"/>
        </w:rPr>
        <w:tab/>
        <w:t>43</w:t>
      </w:r>
    </w:p>
    <w:p w:rsidR="00E63C13" w:rsidRPr="00E63C13" w:rsidRDefault="00E63C13" w:rsidP="00E63C13">
      <w:pPr>
        <w:numPr>
          <w:ilvl w:val="2"/>
          <w:numId w:val="6"/>
        </w:numPr>
        <w:tabs>
          <w:tab w:val="clear" w:pos="709"/>
          <w:tab w:val="left" w:pos="121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Автоколебательный привод низкочастотного гидравлического</w:t>
      </w:r>
    </w:p>
    <w:p w:rsidR="00E63C13" w:rsidRPr="00E63C13" w:rsidRDefault="00E63C13" w:rsidP="00E63C13">
      <w:pPr>
        <w:tabs>
          <w:tab w:val="clear" w:pos="709"/>
          <w:tab w:val="right" w:leader="dot" w:pos="9134"/>
        </w:tabs>
        <w:suppressAutoHyphens w:val="0"/>
        <w:spacing w:after="0" w:line="475" w:lineRule="exact"/>
        <w:ind w:left="220"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излучателя упругих волн с зазором в обратной связи</w:t>
      </w:r>
      <w:r w:rsidRPr="00E63C13">
        <w:rPr>
          <w:rFonts w:ascii="Times New Roman" w:eastAsia="Times New Roman" w:hAnsi="Times New Roman" w:cs="Times New Roman"/>
          <w:color w:val="000000"/>
          <w:kern w:val="0"/>
          <w:sz w:val="28"/>
          <w:szCs w:val="28"/>
          <w:lang w:eastAsia="ru-RU" w:bidi="ru-RU"/>
        </w:rPr>
        <w:tab/>
        <w:t>45</w:t>
      </w:r>
    </w:p>
    <w:p w:rsidR="00E63C13" w:rsidRPr="00E63C13" w:rsidRDefault="00E63C13" w:rsidP="00E63C13">
      <w:pPr>
        <w:numPr>
          <w:ilvl w:val="2"/>
          <w:numId w:val="6"/>
        </w:numPr>
        <w:tabs>
          <w:tab w:val="clear" w:pos="709"/>
          <w:tab w:val="left" w:pos="121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Математическая модель автоколебательного привода низкочастотного гидравлического излучателя упругих волн с катарактой в обратной гидравлической связи и поршнем двустороннего</w:t>
      </w:r>
    </w:p>
    <w:p w:rsidR="00E63C13" w:rsidRPr="00E63C13" w:rsidRDefault="00E63C13" w:rsidP="00E63C13">
      <w:pPr>
        <w:tabs>
          <w:tab w:val="clear" w:pos="709"/>
          <w:tab w:val="left" w:leader="dot" w:pos="3846"/>
          <w:tab w:val="left" w:leader="dot" w:pos="4044"/>
          <w:tab w:val="left" w:leader="dot" w:pos="8825"/>
        </w:tabs>
        <w:suppressAutoHyphens w:val="0"/>
        <w:spacing w:after="152" w:line="280" w:lineRule="exact"/>
        <w:ind w:left="220"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действия</w:t>
      </w:r>
      <w:r w:rsidRPr="00E63C13">
        <w:rPr>
          <w:rFonts w:ascii="Times New Roman" w:eastAsia="Times New Roman" w:hAnsi="Times New Roman" w:cs="Times New Roman"/>
          <w:color w:val="000000"/>
          <w:kern w:val="0"/>
          <w:sz w:val="28"/>
          <w:szCs w:val="28"/>
          <w:lang w:eastAsia="ru-RU" w:bidi="ru-RU"/>
        </w:rPr>
        <w:tab/>
      </w:r>
      <w:r w:rsidRPr="00E63C13">
        <w:rPr>
          <w:rFonts w:ascii="Times New Roman" w:eastAsia="Times New Roman" w:hAnsi="Times New Roman" w:cs="Times New Roman"/>
          <w:color w:val="000000"/>
          <w:kern w:val="0"/>
          <w:sz w:val="28"/>
          <w:szCs w:val="28"/>
          <w:lang w:eastAsia="ru-RU" w:bidi="ru-RU"/>
        </w:rPr>
        <w:tab/>
      </w:r>
      <w:r w:rsidRPr="00E63C13">
        <w:rPr>
          <w:rFonts w:ascii="Times New Roman" w:eastAsia="Times New Roman" w:hAnsi="Times New Roman" w:cs="Times New Roman"/>
          <w:color w:val="000000"/>
          <w:kern w:val="0"/>
          <w:sz w:val="28"/>
          <w:szCs w:val="28"/>
          <w:lang w:eastAsia="ru-RU" w:bidi="ru-RU"/>
        </w:rPr>
        <w:tab/>
        <w:t>49</w:t>
      </w:r>
    </w:p>
    <w:p w:rsidR="00E63C13" w:rsidRPr="00E63C13" w:rsidRDefault="00E63C13" w:rsidP="00E63C13">
      <w:pPr>
        <w:numPr>
          <w:ilvl w:val="2"/>
          <w:numId w:val="6"/>
        </w:numPr>
        <w:tabs>
          <w:tab w:val="clear" w:pos="709"/>
          <w:tab w:val="left" w:pos="1215"/>
        </w:tabs>
        <w:suppressAutoHyphens w:val="0"/>
        <w:spacing w:after="0" w:line="2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Математическая модель автоколебательного привода низкочастотного гидравлического излучателя упругих волн с катарактой в обратной гидравлической связи и поршнем одностороннего</w:t>
      </w:r>
    </w:p>
    <w:p w:rsidR="00E63C13" w:rsidRPr="00E63C13" w:rsidRDefault="00E63C13" w:rsidP="00E63C13">
      <w:pPr>
        <w:tabs>
          <w:tab w:val="clear" w:pos="709"/>
          <w:tab w:val="left" w:leader="dot" w:pos="8605"/>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действия</w:t>
      </w:r>
      <w:r w:rsidRPr="00E63C13">
        <w:rPr>
          <w:rFonts w:ascii="Times New Roman" w:eastAsia="Times New Roman" w:hAnsi="Times New Roman" w:cs="Times New Roman"/>
          <w:color w:val="000000"/>
          <w:kern w:val="0"/>
          <w:sz w:val="28"/>
          <w:szCs w:val="28"/>
          <w:lang w:eastAsia="ru-RU" w:bidi="ru-RU"/>
        </w:rPr>
        <w:tab/>
        <w:t>56</w:t>
      </w:r>
    </w:p>
    <w:p w:rsidR="00E63C13" w:rsidRPr="00E63C13" w:rsidRDefault="00E63C13" w:rsidP="00E63C13">
      <w:pPr>
        <w:numPr>
          <w:ilvl w:val="1"/>
          <w:numId w:val="6"/>
        </w:numPr>
        <w:tabs>
          <w:tab w:val="clear" w:pos="709"/>
          <w:tab w:val="left" w:pos="612"/>
          <w:tab w:val="left" w:leader="dot" w:pos="8825"/>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Система автоматического управления погружными гидравлическими скважинными излучателями</w:t>
      </w:r>
      <w:r w:rsidRPr="00E63C13">
        <w:rPr>
          <w:rFonts w:ascii="Times New Roman" w:eastAsia="Times New Roman" w:hAnsi="Times New Roman" w:cs="Times New Roman"/>
          <w:color w:val="000000"/>
          <w:kern w:val="0"/>
          <w:sz w:val="28"/>
          <w:szCs w:val="28"/>
          <w:lang w:eastAsia="ru-RU" w:bidi="ru-RU"/>
        </w:rPr>
        <w:tab/>
        <w:t>60</w:t>
      </w:r>
    </w:p>
    <w:p w:rsidR="00E63C13" w:rsidRPr="00E63C13" w:rsidRDefault="00E63C13" w:rsidP="00E63C13">
      <w:pPr>
        <w:tabs>
          <w:tab w:val="clear" w:pos="709"/>
          <w:tab w:val="right" w:leader="dot" w:pos="9155"/>
        </w:tabs>
        <w:suppressAutoHyphens w:val="0"/>
        <w:spacing w:after="0" w:line="475" w:lineRule="exact"/>
        <w:ind w:left="200"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частотой излучения погружного вибратора</w:t>
      </w:r>
      <w:r w:rsidRPr="00E63C13">
        <w:rPr>
          <w:rFonts w:ascii="Times New Roman" w:eastAsia="Times New Roman" w:hAnsi="Times New Roman" w:cs="Times New Roman"/>
          <w:color w:val="000000"/>
          <w:kern w:val="0"/>
          <w:sz w:val="28"/>
          <w:szCs w:val="28"/>
          <w:lang w:eastAsia="ru-RU" w:bidi="ru-RU"/>
        </w:rPr>
        <w:tab/>
        <w:t>61</w:t>
      </w:r>
    </w:p>
    <w:p w:rsidR="00E63C13" w:rsidRPr="00E63C13" w:rsidRDefault="00E63C13" w:rsidP="00E63C13">
      <w:pPr>
        <w:numPr>
          <w:ilvl w:val="0"/>
          <w:numId w:val="8"/>
        </w:numPr>
        <w:tabs>
          <w:tab w:val="clear" w:pos="709"/>
          <w:tab w:val="left" w:pos="1207"/>
          <w:tab w:val="right" w:leader="do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Исследование устойчивости САУ</w:t>
      </w:r>
      <w:r w:rsidRPr="00E63C13">
        <w:rPr>
          <w:rFonts w:ascii="Times New Roman" w:eastAsia="Times New Roman" w:hAnsi="Times New Roman" w:cs="Times New Roman"/>
          <w:color w:val="000000"/>
          <w:kern w:val="0"/>
          <w:sz w:val="28"/>
          <w:szCs w:val="28"/>
          <w:lang w:eastAsia="ru-RU" w:bidi="ru-RU"/>
        </w:rPr>
        <w:tab/>
        <w:t>68</w:t>
      </w:r>
    </w:p>
    <w:p w:rsidR="00E63C13" w:rsidRPr="00E63C13" w:rsidRDefault="00E63C13" w:rsidP="00E63C13">
      <w:pPr>
        <w:numPr>
          <w:ilvl w:val="1"/>
          <w:numId w:val="8"/>
        </w:numPr>
        <w:tabs>
          <w:tab w:val="clear" w:pos="709"/>
          <w:tab w:val="left" w:pos="608"/>
          <w:tab w:val="right" w:leader="do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Основные результаты и выводы</w:t>
      </w:r>
      <w:r w:rsidRPr="00E63C13">
        <w:rPr>
          <w:rFonts w:ascii="Times New Roman" w:eastAsia="Times New Roman" w:hAnsi="Times New Roman" w:cs="Times New Roman"/>
          <w:color w:val="000000"/>
          <w:kern w:val="0"/>
          <w:sz w:val="28"/>
          <w:szCs w:val="28"/>
          <w:lang w:eastAsia="ru-RU" w:bidi="ru-RU"/>
        </w:rPr>
        <w:tab/>
        <w:t>74</w:t>
      </w:r>
    </w:p>
    <w:p w:rsidR="00E63C13" w:rsidRPr="00E63C13" w:rsidRDefault="00E63C13" w:rsidP="00E63C13">
      <w:pPr>
        <w:numPr>
          <w:ilvl w:val="0"/>
          <w:numId w:val="6"/>
        </w:numPr>
        <w:tabs>
          <w:tab w:val="clear" w:pos="709"/>
          <w:tab w:val="left" w:pos="597"/>
          <w:tab w:val="righ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Компьютерное моделирование динамики низкочастотного гидравлического излучателя упругих волн с</w:t>
      </w:r>
      <w:r w:rsidRPr="00E63C13">
        <w:rPr>
          <w:rFonts w:ascii="Times New Roman" w:eastAsia="Times New Roman" w:hAnsi="Times New Roman" w:cs="Times New Roman"/>
          <w:color w:val="000000"/>
          <w:kern w:val="0"/>
          <w:sz w:val="28"/>
          <w:szCs w:val="28"/>
          <w:lang w:eastAsia="ru-RU" w:bidi="ru-RU"/>
        </w:rPr>
        <w:tab/>
        <w:t>автоколебательным</w:t>
      </w:r>
    </w:p>
    <w:p w:rsidR="00E63C13" w:rsidRPr="00E63C13" w:rsidRDefault="00E63C13" w:rsidP="00E63C13">
      <w:pPr>
        <w:tabs>
          <w:tab w:val="clear" w:pos="709"/>
          <w:tab w:val="right" w:leader="dot" w:pos="91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приводом</w:t>
      </w:r>
      <w:r w:rsidRPr="00E63C13">
        <w:rPr>
          <w:rFonts w:ascii="Times New Roman" w:eastAsia="Times New Roman" w:hAnsi="Times New Roman" w:cs="Times New Roman"/>
          <w:color w:val="000000"/>
          <w:kern w:val="0"/>
          <w:sz w:val="28"/>
          <w:szCs w:val="28"/>
          <w:lang w:eastAsia="ru-RU" w:bidi="ru-RU"/>
        </w:rPr>
        <w:tab/>
        <w:t>77</w:t>
      </w:r>
    </w:p>
    <w:p w:rsidR="00E63C13" w:rsidRPr="00E63C13" w:rsidRDefault="00E63C13" w:rsidP="00E63C13">
      <w:pPr>
        <w:numPr>
          <w:ilvl w:val="1"/>
          <w:numId w:val="6"/>
        </w:numPr>
        <w:tabs>
          <w:tab w:val="clear" w:pos="709"/>
          <w:tab w:val="left" w:pos="603"/>
          <w:tab w:val="righ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Аналитическое моделирование динамики</w:t>
      </w:r>
      <w:r w:rsidRPr="00E63C13">
        <w:rPr>
          <w:rFonts w:ascii="Times New Roman" w:eastAsia="Times New Roman" w:hAnsi="Times New Roman" w:cs="Times New Roman"/>
          <w:color w:val="000000"/>
          <w:kern w:val="0"/>
          <w:sz w:val="28"/>
          <w:szCs w:val="28"/>
          <w:lang w:eastAsia="ru-RU" w:bidi="ru-RU"/>
        </w:rPr>
        <w:tab/>
        <w:t>низкочастотного</w:t>
      </w:r>
    </w:p>
    <w:p w:rsidR="00E63C13" w:rsidRPr="00E63C13" w:rsidRDefault="00E63C13" w:rsidP="00E63C13">
      <w:pPr>
        <w:tabs>
          <w:tab w:val="clear" w:pos="709"/>
          <w:tab w:val="right" w:leader="dot" w:pos="91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 xml:space="preserve">гидравлического излучателя упругих волн с автоколебательным приводом в программном пакете </w:t>
      </w:r>
      <w:r w:rsidRPr="00E63C13">
        <w:rPr>
          <w:rFonts w:ascii="Times New Roman" w:eastAsia="Times New Roman" w:hAnsi="Times New Roman" w:cs="Times New Roman"/>
          <w:color w:val="000000"/>
          <w:kern w:val="0"/>
          <w:sz w:val="28"/>
          <w:szCs w:val="28"/>
          <w:lang w:val="en-US" w:eastAsia="en-US" w:bidi="en-US"/>
        </w:rPr>
        <w:t>MATLAB</w:t>
      </w:r>
      <w:r w:rsidRPr="00E63C13">
        <w:rPr>
          <w:rFonts w:ascii="Times New Roman" w:eastAsia="Times New Roman" w:hAnsi="Times New Roman" w:cs="Times New Roman"/>
          <w:color w:val="000000"/>
          <w:kern w:val="0"/>
          <w:sz w:val="28"/>
          <w:szCs w:val="28"/>
          <w:lang w:eastAsia="en-US" w:bidi="en-US"/>
        </w:rPr>
        <w:t>\</w:t>
      </w:r>
      <w:r w:rsidRPr="00E63C13">
        <w:rPr>
          <w:rFonts w:ascii="Times New Roman" w:eastAsia="Times New Roman" w:hAnsi="Times New Roman" w:cs="Times New Roman"/>
          <w:color w:val="000000"/>
          <w:kern w:val="0"/>
          <w:sz w:val="28"/>
          <w:szCs w:val="28"/>
          <w:lang w:val="en-US" w:eastAsia="en-US" w:bidi="en-US"/>
        </w:rPr>
        <w:t>Simulink</w:t>
      </w:r>
      <w:r w:rsidRPr="00E63C13">
        <w:rPr>
          <w:rFonts w:ascii="Times New Roman" w:eastAsia="Times New Roman" w:hAnsi="Times New Roman" w:cs="Times New Roman"/>
          <w:color w:val="000000"/>
          <w:kern w:val="0"/>
          <w:sz w:val="28"/>
          <w:szCs w:val="28"/>
          <w:lang w:eastAsia="ru-RU" w:bidi="ru-RU"/>
        </w:rPr>
        <w:tab/>
        <w:t>79</w:t>
      </w:r>
    </w:p>
    <w:p w:rsidR="00E63C13" w:rsidRPr="00E63C13" w:rsidRDefault="00E63C13" w:rsidP="00E63C13">
      <w:pPr>
        <w:numPr>
          <w:ilvl w:val="2"/>
          <w:numId w:val="6"/>
        </w:numPr>
        <w:tabs>
          <w:tab w:val="clear" w:pos="709"/>
          <w:tab w:val="left" w:pos="1207"/>
          <w:tab w:val="righ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Структурная схема низкочастотного</w:t>
      </w:r>
      <w:r w:rsidRPr="00E63C13">
        <w:rPr>
          <w:rFonts w:ascii="Times New Roman" w:eastAsia="Times New Roman" w:hAnsi="Times New Roman" w:cs="Times New Roman"/>
          <w:color w:val="000000"/>
          <w:kern w:val="0"/>
          <w:sz w:val="28"/>
          <w:szCs w:val="28"/>
          <w:lang w:eastAsia="ru-RU" w:bidi="ru-RU"/>
        </w:rPr>
        <w:tab/>
        <w:t>гидравлического</w:t>
      </w:r>
    </w:p>
    <w:p w:rsidR="00E63C13" w:rsidRPr="00E63C13" w:rsidRDefault="00E63C13" w:rsidP="00E63C13">
      <w:pPr>
        <w:tabs>
          <w:tab w:val="clear" w:pos="709"/>
          <w:tab w:val="right" w:leader="dot" w:pos="9155"/>
        </w:tabs>
        <w:suppressAutoHyphens w:val="0"/>
        <w:spacing w:after="0" w:line="475" w:lineRule="exact"/>
        <w:ind w:left="200"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излучателя упругих волн с автоколебательным приводом</w:t>
      </w:r>
      <w:r w:rsidRPr="00E63C13">
        <w:rPr>
          <w:rFonts w:ascii="Times New Roman" w:eastAsia="Times New Roman" w:hAnsi="Times New Roman" w:cs="Times New Roman"/>
          <w:color w:val="000000"/>
          <w:kern w:val="0"/>
          <w:sz w:val="28"/>
          <w:szCs w:val="28"/>
          <w:lang w:eastAsia="ru-RU" w:bidi="ru-RU"/>
        </w:rPr>
        <w:tab/>
        <w:t>80</w:t>
      </w:r>
    </w:p>
    <w:p w:rsidR="00E63C13" w:rsidRPr="00E63C13" w:rsidRDefault="00E63C13" w:rsidP="00E63C13">
      <w:pPr>
        <w:numPr>
          <w:ilvl w:val="2"/>
          <w:numId w:val="6"/>
        </w:numPr>
        <w:tabs>
          <w:tab w:val="clear" w:pos="709"/>
          <w:tab w:val="left" w:pos="1207"/>
          <w:tab w:val="right" w:pos="6056"/>
          <w:tab w:val="righ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Аналитическое</w:t>
      </w:r>
      <w:r w:rsidRPr="00E63C13">
        <w:rPr>
          <w:rFonts w:ascii="Times New Roman" w:eastAsia="Times New Roman" w:hAnsi="Times New Roman" w:cs="Times New Roman"/>
          <w:color w:val="000000"/>
          <w:kern w:val="0"/>
          <w:sz w:val="28"/>
          <w:szCs w:val="28"/>
          <w:lang w:eastAsia="ru-RU" w:bidi="ru-RU"/>
        </w:rPr>
        <w:tab/>
        <w:t>моделирование</w:t>
      </w:r>
      <w:r w:rsidRPr="00E63C13">
        <w:rPr>
          <w:rFonts w:ascii="Times New Roman" w:eastAsia="Times New Roman" w:hAnsi="Times New Roman" w:cs="Times New Roman"/>
          <w:color w:val="000000"/>
          <w:kern w:val="0"/>
          <w:sz w:val="28"/>
          <w:szCs w:val="28"/>
          <w:lang w:eastAsia="ru-RU" w:bidi="ru-RU"/>
        </w:rPr>
        <w:tab/>
        <w:t>низкочастотного</w:t>
      </w:r>
    </w:p>
    <w:p w:rsidR="00E63C13" w:rsidRPr="00E63C13" w:rsidRDefault="00E63C13" w:rsidP="00E63C13">
      <w:pPr>
        <w:tabs>
          <w:tab w:val="clear" w:pos="709"/>
          <w:tab w:val="right" w:leader="dot" w:pos="9155"/>
        </w:tabs>
        <w:suppressAutoHyphens w:val="0"/>
        <w:spacing w:after="0" w:line="475" w:lineRule="exact"/>
        <w:ind w:left="200"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гидравлического излучателя упругих волн с автоколебательным приводом</w:t>
      </w:r>
      <w:r w:rsidRPr="00E63C13">
        <w:rPr>
          <w:rFonts w:ascii="Times New Roman" w:eastAsia="Times New Roman" w:hAnsi="Times New Roman" w:cs="Times New Roman"/>
          <w:color w:val="000000"/>
          <w:kern w:val="0"/>
          <w:sz w:val="28"/>
          <w:szCs w:val="28"/>
          <w:lang w:eastAsia="ru-RU" w:bidi="ru-RU"/>
        </w:rPr>
        <w:tab/>
        <w:t>82</w:t>
      </w:r>
    </w:p>
    <w:p w:rsidR="00E63C13" w:rsidRPr="00E63C13" w:rsidRDefault="00E63C13" w:rsidP="00E63C13">
      <w:pPr>
        <w:numPr>
          <w:ilvl w:val="2"/>
          <w:numId w:val="6"/>
        </w:numPr>
        <w:tabs>
          <w:tab w:val="clear" w:pos="709"/>
          <w:tab w:val="left" w:pos="1207"/>
          <w:tab w:val="right" w:leader="do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Определение конструктивных параметров низкочастотного гидравлического излучателя упругих волн с автоколебательным приводом</w:t>
      </w:r>
      <w:r w:rsidRPr="00E63C13">
        <w:rPr>
          <w:rFonts w:ascii="Times New Roman" w:eastAsia="Times New Roman" w:hAnsi="Times New Roman" w:cs="Times New Roman"/>
          <w:color w:val="000000"/>
          <w:kern w:val="0"/>
          <w:sz w:val="28"/>
          <w:szCs w:val="28"/>
          <w:lang w:eastAsia="ru-RU" w:bidi="ru-RU"/>
        </w:rPr>
        <w:tab/>
        <w:t>85</w:t>
      </w:r>
    </w:p>
    <w:p w:rsidR="00E63C13" w:rsidRPr="00E63C13" w:rsidRDefault="00E63C13" w:rsidP="00E63C13">
      <w:pPr>
        <w:numPr>
          <w:ilvl w:val="1"/>
          <w:numId w:val="6"/>
        </w:numPr>
        <w:tabs>
          <w:tab w:val="clear" w:pos="709"/>
          <w:tab w:val="left" w:pos="60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Компьютерное имитационное моделирование процессов в</w:t>
      </w:r>
    </w:p>
    <w:p w:rsidR="00E63C13" w:rsidRPr="00E63C13" w:rsidRDefault="00E63C13" w:rsidP="00E63C13">
      <w:pPr>
        <w:tabs>
          <w:tab w:val="clear" w:pos="709"/>
          <w:tab w:val="right" w:leader="dot" w:pos="91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 xml:space="preserve">низкочастотном гидравлическом излучателе упругих волн с автоколебательным приводом в пакете </w:t>
      </w:r>
      <w:r w:rsidRPr="00E63C13">
        <w:rPr>
          <w:rFonts w:ascii="Times New Roman" w:eastAsia="Times New Roman" w:hAnsi="Times New Roman" w:cs="Times New Roman"/>
          <w:color w:val="000000"/>
          <w:kern w:val="0"/>
          <w:sz w:val="28"/>
          <w:szCs w:val="28"/>
          <w:lang w:val="en-US" w:eastAsia="en-US" w:bidi="en-US"/>
        </w:rPr>
        <w:t>Tesis</w:t>
      </w:r>
      <w:r w:rsidRPr="00E63C13">
        <w:rPr>
          <w:rFonts w:ascii="Times New Roman" w:eastAsia="Times New Roman" w:hAnsi="Times New Roman" w:cs="Times New Roman"/>
          <w:color w:val="000000"/>
          <w:kern w:val="0"/>
          <w:sz w:val="28"/>
          <w:szCs w:val="28"/>
          <w:lang w:eastAsia="en-US" w:bidi="en-US"/>
        </w:rPr>
        <w:t xml:space="preserve"> </w:t>
      </w:r>
      <w:r w:rsidRPr="00E63C13">
        <w:rPr>
          <w:rFonts w:ascii="Times New Roman" w:eastAsia="Times New Roman" w:hAnsi="Times New Roman" w:cs="Times New Roman"/>
          <w:color w:val="000000"/>
          <w:kern w:val="0"/>
          <w:sz w:val="28"/>
          <w:szCs w:val="28"/>
          <w:lang w:val="en-US" w:eastAsia="en-US" w:bidi="en-US"/>
        </w:rPr>
        <w:t>FlowVision</w:t>
      </w:r>
      <w:r w:rsidRPr="00E63C13">
        <w:rPr>
          <w:rFonts w:ascii="Times New Roman" w:eastAsia="Times New Roman" w:hAnsi="Times New Roman" w:cs="Times New Roman"/>
          <w:color w:val="000000"/>
          <w:kern w:val="0"/>
          <w:sz w:val="28"/>
          <w:szCs w:val="28"/>
          <w:lang w:eastAsia="ru-RU" w:bidi="ru-RU"/>
        </w:rPr>
        <w:tab/>
        <w:t>87</w:t>
      </w:r>
    </w:p>
    <w:p w:rsidR="00E63C13" w:rsidRPr="00E63C13" w:rsidRDefault="00E63C13" w:rsidP="00E63C13">
      <w:pPr>
        <w:numPr>
          <w:ilvl w:val="2"/>
          <w:numId w:val="6"/>
        </w:numPr>
        <w:tabs>
          <w:tab w:val="clear" w:pos="709"/>
          <w:tab w:val="left" w:pos="1207"/>
          <w:tab w:val="right" w:leader="do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Описание расчетной модели</w:t>
      </w:r>
      <w:r w:rsidRPr="00E63C13">
        <w:rPr>
          <w:rFonts w:ascii="Times New Roman" w:eastAsia="Times New Roman" w:hAnsi="Times New Roman" w:cs="Times New Roman"/>
          <w:color w:val="000000"/>
          <w:kern w:val="0"/>
          <w:sz w:val="28"/>
          <w:szCs w:val="28"/>
          <w:lang w:eastAsia="ru-RU" w:bidi="ru-RU"/>
        </w:rPr>
        <w:tab/>
        <w:t>87</w:t>
      </w:r>
    </w:p>
    <w:p w:rsidR="00E63C13" w:rsidRPr="00E63C13" w:rsidRDefault="00E63C13" w:rsidP="00E63C13">
      <w:pPr>
        <w:numPr>
          <w:ilvl w:val="1"/>
          <w:numId w:val="6"/>
        </w:numPr>
        <w:tabs>
          <w:tab w:val="clear" w:pos="709"/>
          <w:tab w:val="left" w:pos="60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 xml:space="preserve">Сравнение результатов моделирования в пакетах </w:t>
      </w:r>
      <w:r w:rsidRPr="00E63C13">
        <w:rPr>
          <w:rFonts w:ascii="Times New Roman" w:eastAsia="Times New Roman" w:hAnsi="Times New Roman" w:cs="Times New Roman"/>
          <w:color w:val="000000"/>
          <w:kern w:val="0"/>
          <w:sz w:val="28"/>
          <w:szCs w:val="28"/>
          <w:lang w:val="en-US" w:eastAsia="en-US" w:bidi="en-US"/>
        </w:rPr>
        <w:t>MATLAB</w:t>
      </w:r>
      <w:r w:rsidRPr="00E63C13">
        <w:rPr>
          <w:rFonts w:ascii="Times New Roman" w:eastAsia="Times New Roman" w:hAnsi="Times New Roman" w:cs="Times New Roman"/>
          <w:color w:val="000000"/>
          <w:kern w:val="0"/>
          <w:sz w:val="28"/>
          <w:szCs w:val="28"/>
          <w:lang w:eastAsia="en-US" w:bidi="en-US"/>
        </w:rPr>
        <w:t>\</w:t>
      </w:r>
      <w:r w:rsidRPr="00E63C13">
        <w:rPr>
          <w:rFonts w:ascii="Times New Roman" w:eastAsia="Times New Roman" w:hAnsi="Times New Roman" w:cs="Times New Roman"/>
          <w:color w:val="000000"/>
          <w:kern w:val="0"/>
          <w:sz w:val="28"/>
          <w:szCs w:val="28"/>
          <w:lang w:val="en-US" w:eastAsia="en-US" w:bidi="en-US"/>
        </w:rPr>
        <w:t>Simulink</w:t>
      </w:r>
    </w:p>
    <w:p w:rsidR="00E63C13" w:rsidRPr="00E63C13" w:rsidRDefault="00E63C13" w:rsidP="00E63C13">
      <w:pPr>
        <w:tabs>
          <w:tab w:val="clear" w:pos="709"/>
          <w:tab w:val="right" w:leader="dot" w:pos="91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 xml:space="preserve">и </w:t>
      </w:r>
      <w:r w:rsidRPr="00E63C13">
        <w:rPr>
          <w:rFonts w:ascii="Times New Roman" w:eastAsia="Times New Roman" w:hAnsi="Times New Roman" w:cs="Times New Roman"/>
          <w:color w:val="000000"/>
          <w:kern w:val="0"/>
          <w:sz w:val="28"/>
          <w:szCs w:val="28"/>
          <w:lang w:val="en-US" w:eastAsia="en-US" w:bidi="en-US"/>
        </w:rPr>
        <w:t>Tesis FlowVision</w:t>
      </w:r>
      <w:r w:rsidRPr="00E63C13">
        <w:rPr>
          <w:rFonts w:ascii="Times New Roman" w:eastAsia="Times New Roman" w:hAnsi="Times New Roman" w:cs="Times New Roman"/>
          <w:color w:val="000000"/>
          <w:kern w:val="0"/>
          <w:sz w:val="28"/>
          <w:szCs w:val="28"/>
          <w:lang w:eastAsia="ru-RU" w:bidi="ru-RU"/>
        </w:rPr>
        <w:tab/>
        <w:t>94</w:t>
      </w:r>
    </w:p>
    <w:p w:rsidR="00E63C13" w:rsidRPr="00E63C13" w:rsidRDefault="00E63C13" w:rsidP="00E63C13">
      <w:pPr>
        <w:numPr>
          <w:ilvl w:val="1"/>
          <w:numId w:val="6"/>
        </w:numPr>
        <w:tabs>
          <w:tab w:val="clear" w:pos="709"/>
          <w:tab w:val="left" w:pos="608"/>
          <w:tab w:val="right" w:leader="do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Результаты и выводы</w:t>
      </w:r>
      <w:r w:rsidRPr="00E63C13">
        <w:rPr>
          <w:rFonts w:ascii="Times New Roman" w:eastAsia="Times New Roman" w:hAnsi="Times New Roman" w:cs="Times New Roman"/>
          <w:color w:val="000000"/>
          <w:kern w:val="0"/>
          <w:sz w:val="28"/>
          <w:szCs w:val="28"/>
          <w:lang w:eastAsia="ru-RU" w:bidi="ru-RU"/>
        </w:rPr>
        <w:tab/>
        <w:t>96</w:t>
      </w:r>
    </w:p>
    <w:p w:rsidR="00E63C13" w:rsidRPr="00E63C13" w:rsidRDefault="00E63C13" w:rsidP="00E63C13">
      <w:pPr>
        <w:numPr>
          <w:ilvl w:val="0"/>
          <w:numId w:val="6"/>
        </w:numPr>
        <w:tabs>
          <w:tab w:val="clear" w:pos="709"/>
          <w:tab w:val="left" w:pos="597"/>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Экспериментальное исследование погружного скважинного</w:t>
      </w:r>
    </w:p>
    <w:p w:rsidR="00E63C13" w:rsidRPr="00E63C13" w:rsidRDefault="00E63C13" w:rsidP="00E63C13">
      <w:pPr>
        <w:tabs>
          <w:tab w:val="clear" w:pos="709"/>
          <w:tab w:val="right" w:leader="dot" w:pos="915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излучателя упругих волн</w:t>
      </w:r>
      <w:r w:rsidRPr="00E63C13">
        <w:rPr>
          <w:rFonts w:ascii="Times New Roman" w:eastAsia="Times New Roman" w:hAnsi="Times New Roman" w:cs="Times New Roman"/>
          <w:color w:val="000000"/>
          <w:kern w:val="0"/>
          <w:sz w:val="28"/>
          <w:szCs w:val="28"/>
          <w:lang w:eastAsia="ru-RU" w:bidi="ru-RU"/>
        </w:rPr>
        <w:tab/>
        <w:t>97</w:t>
      </w:r>
    </w:p>
    <w:p w:rsidR="00E63C13" w:rsidRPr="00E63C13" w:rsidRDefault="00E63C13" w:rsidP="00E63C13">
      <w:pPr>
        <w:numPr>
          <w:ilvl w:val="1"/>
          <w:numId w:val="6"/>
        </w:numPr>
        <w:tabs>
          <w:tab w:val="clear" w:pos="709"/>
          <w:tab w:val="left" w:pos="608"/>
          <w:tab w:val="right" w:leader="do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Общее описание экспериментальной установки</w:t>
      </w:r>
      <w:r w:rsidRPr="00E63C13">
        <w:rPr>
          <w:rFonts w:ascii="Times New Roman" w:eastAsia="Times New Roman" w:hAnsi="Times New Roman" w:cs="Times New Roman"/>
          <w:color w:val="000000"/>
          <w:kern w:val="0"/>
          <w:sz w:val="28"/>
          <w:szCs w:val="28"/>
          <w:lang w:eastAsia="ru-RU" w:bidi="ru-RU"/>
        </w:rPr>
        <w:tab/>
        <w:t>97</w:t>
      </w:r>
    </w:p>
    <w:p w:rsidR="00E63C13" w:rsidRPr="00E63C13" w:rsidRDefault="00E63C13" w:rsidP="00E63C13">
      <w:pPr>
        <w:numPr>
          <w:ilvl w:val="2"/>
          <w:numId w:val="6"/>
        </w:numPr>
        <w:tabs>
          <w:tab w:val="clear" w:pos="709"/>
          <w:tab w:val="left" w:pos="1029"/>
          <w:tab w:val="right" w:leader="dot" w:pos="915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sectPr w:rsidR="00E63C13" w:rsidRPr="00E63C13">
          <w:pgSz w:w="11900" w:h="16840"/>
          <w:pgMar w:top="1494" w:right="757" w:bottom="2097" w:left="1865" w:header="0" w:footer="3" w:gutter="0"/>
          <w:cols w:space="720"/>
          <w:noEndnote/>
          <w:docGrid w:linePitch="360"/>
        </w:sectPr>
      </w:pPr>
      <w:r w:rsidRPr="00E63C13">
        <w:rPr>
          <w:rFonts w:ascii="Times New Roman" w:eastAsia="Times New Roman" w:hAnsi="Times New Roman" w:cs="Times New Roman"/>
          <w:color w:val="000000"/>
          <w:kern w:val="0"/>
          <w:sz w:val="28"/>
          <w:szCs w:val="28"/>
          <w:lang w:eastAsia="ru-RU" w:bidi="ru-RU"/>
        </w:rPr>
        <w:t>Устройство экспериментальной установки</w:t>
      </w:r>
      <w:r w:rsidRPr="00E63C13">
        <w:rPr>
          <w:rFonts w:ascii="Times New Roman" w:eastAsia="Times New Roman" w:hAnsi="Times New Roman" w:cs="Times New Roman"/>
          <w:color w:val="000000"/>
          <w:kern w:val="0"/>
          <w:sz w:val="28"/>
          <w:szCs w:val="28"/>
          <w:lang w:eastAsia="ru-RU" w:bidi="ru-RU"/>
        </w:rPr>
        <w:tab/>
        <w:t>97</w:t>
      </w:r>
    </w:p>
    <w:p w:rsidR="00E63C13" w:rsidRPr="00E63C13" w:rsidRDefault="00E63C13" w:rsidP="00E63C13">
      <w:pPr>
        <w:numPr>
          <w:ilvl w:val="2"/>
          <w:numId w:val="6"/>
        </w:numPr>
        <w:tabs>
          <w:tab w:val="clear" w:pos="709"/>
          <w:tab w:val="left" w:pos="1024"/>
          <w:tab w:val="left" w:leader="dot" w:pos="8673"/>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Настройка и принцип работы экспериментальной установки</w:t>
      </w:r>
      <w:r w:rsidRPr="00E63C13">
        <w:rPr>
          <w:rFonts w:ascii="Times New Roman" w:eastAsia="Times New Roman" w:hAnsi="Times New Roman" w:cs="Times New Roman"/>
          <w:color w:val="000000"/>
          <w:kern w:val="0"/>
          <w:sz w:val="28"/>
          <w:szCs w:val="28"/>
          <w:lang w:eastAsia="ru-RU" w:bidi="ru-RU"/>
        </w:rPr>
        <w:tab/>
        <w:t>102</w:t>
      </w:r>
    </w:p>
    <w:p w:rsidR="00E63C13" w:rsidRPr="00E63C13" w:rsidRDefault="00E63C13" w:rsidP="00E63C13">
      <w:pPr>
        <w:numPr>
          <w:ilvl w:val="1"/>
          <w:numId w:val="6"/>
        </w:numPr>
        <w:tabs>
          <w:tab w:val="clear" w:pos="709"/>
          <w:tab w:val="left" w:pos="608"/>
          <w:tab w:val="left" w:leader="dot" w:pos="8673"/>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Определение характеристик лабораторного макета и датчиков</w:t>
      </w:r>
      <w:r w:rsidRPr="00E63C13">
        <w:rPr>
          <w:rFonts w:ascii="Times New Roman" w:eastAsia="Times New Roman" w:hAnsi="Times New Roman" w:cs="Times New Roman"/>
          <w:color w:val="000000"/>
          <w:kern w:val="0"/>
          <w:sz w:val="28"/>
          <w:szCs w:val="28"/>
          <w:lang w:eastAsia="ru-RU" w:bidi="ru-RU"/>
        </w:rPr>
        <w:tab/>
        <w:t>104</w:t>
      </w:r>
    </w:p>
    <w:p w:rsidR="00E63C13" w:rsidRPr="00E63C13" w:rsidRDefault="00E63C13" w:rsidP="00E63C13">
      <w:pPr>
        <w:tabs>
          <w:tab w:val="clear" w:pos="709"/>
          <w:tab w:val="right" w:leader="dot" w:pos="9177"/>
        </w:tabs>
        <w:suppressAutoHyphens w:val="0"/>
        <w:spacing w:after="0" w:line="475" w:lineRule="exact"/>
        <w:ind w:left="200"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4.2.1 Определение характеристик лабораторного макета</w:t>
      </w:r>
      <w:r w:rsidRPr="00E63C13">
        <w:rPr>
          <w:rFonts w:ascii="Times New Roman" w:eastAsia="Times New Roman" w:hAnsi="Times New Roman" w:cs="Times New Roman"/>
          <w:color w:val="000000"/>
          <w:kern w:val="0"/>
          <w:sz w:val="28"/>
          <w:szCs w:val="28"/>
          <w:lang w:eastAsia="ru-RU" w:bidi="ru-RU"/>
        </w:rPr>
        <w:tab/>
        <w:t>105</w:t>
      </w:r>
    </w:p>
    <w:p w:rsidR="00E63C13" w:rsidRPr="00E63C13" w:rsidRDefault="00E63C13" w:rsidP="00E63C13">
      <w:pPr>
        <w:numPr>
          <w:ilvl w:val="0"/>
          <w:numId w:val="9"/>
        </w:numPr>
        <w:tabs>
          <w:tab w:val="clear" w:pos="709"/>
          <w:tab w:val="left" w:pos="1024"/>
          <w:tab w:val="right" w:leader="dot" w:pos="9177"/>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Тарировка датчиков перемещения</w:t>
      </w:r>
      <w:r w:rsidRPr="00E63C13">
        <w:rPr>
          <w:rFonts w:ascii="Times New Roman" w:eastAsia="Times New Roman" w:hAnsi="Times New Roman" w:cs="Times New Roman"/>
          <w:color w:val="000000"/>
          <w:kern w:val="0"/>
          <w:sz w:val="28"/>
          <w:szCs w:val="28"/>
          <w:lang w:eastAsia="ru-RU" w:bidi="ru-RU"/>
        </w:rPr>
        <w:tab/>
        <w:t>108</w:t>
      </w:r>
    </w:p>
    <w:p w:rsidR="00E63C13" w:rsidRPr="00E63C13" w:rsidRDefault="00E63C13" w:rsidP="00E63C13">
      <w:pPr>
        <w:numPr>
          <w:ilvl w:val="1"/>
          <w:numId w:val="6"/>
        </w:numPr>
        <w:tabs>
          <w:tab w:val="clear" w:pos="709"/>
          <w:tab w:val="left" w:pos="608"/>
          <w:tab w:val="left" w:leader="dot" w:pos="8673"/>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Расчёт основных параметров экспериментальной установки</w:t>
      </w:r>
      <w:r w:rsidRPr="00E63C13">
        <w:rPr>
          <w:rFonts w:ascii="Times New Roman" w:eastAsia="Times New Roman" w:hAnsi="Times New Roman" w:cs="Times New Roman"/>
          <w:color w:val="000000"/>
          <w:kern w:val="0"/>
          <w:sz w:val="28"/>
          <w:szCs w:val="28"/>
          <w:lang w:eastAsia="ru-RU" w:bidi="ru-RU"/>
        </w:rPr>
        <w:tab/>
        <w:t>111</w:t>
      </w:r>
    </w:p>
    <w:p w:rsidR="00E63C13" w:rsidRPr="00E63C13" w:rsidRDefault="00E63C13" w:rsidP="00E63C13">
      <w:pPr>
        <w:numPr>
          <w:ilvl w:val="1"/>
          <w:numId w:val="6"/>
        </w:numPr>
        <w:tabs>
          <w:tab w:val="clear" w:pos="709"/>
          <w:tab w:val="left" w:pos="608"/>
          <w:tab w:val="left" w:leader="dot" w:pos="8673"/>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Порядок проведения и обработка данных эксперимента</w:t>
      </w:r>
      <w:r w:rsidRPr="00E63C13">
        <w:rPr>
          <w:rFonts w:ascii="Times New Roman" w:eastAsia="Times New Roman" w:hAnsi="Times New Roman" w:cs="Times New Roman"/>
          <w:color w:val="000000"/>
          <w:kern w:val="0"/>
          <w:sz w:val="28"/>
          <w:szCs w:val="28"/>
          <w:lang w:eastAsia="ru-RU" w:bidi="ru-RU"/>
        </w:rPr>
        <w:tab/>
        <w:t>114</w:t>
      </w:r>
    </w:p>
    <w:p w:rsidR="00E63C13" w:rsidRPr="00E63C13" w:rsidRDefault="00E63C13" w:rsidP="00E63C13">
      <w:pPr>
        <w:numPr>
          <w:ilvl w:val="1"/>
          <w:numId w:val="6"/>
        </w:numPr>
        <w:tabs>
          <w:tab w:val="clear" w:pos="709"/>
          <w:tab w:val="left" w:pos="93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Конструктивные решения низкочастотных погружных</w:t>
      </w:r>
    </w:p>
    <w:p w:rsidR="00E63C13" w:rsidRPr="00E63C13" w:rsidRDefault="00E63C13" w:rsidP="00E63C13">
      <w:pPr>
        <w:tabs>
          <w:tab w:val="clear" w:pos="709"/>
          <w:tab w:val="right" w:leader="dot" w:pos="9177"/>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гидравлических генераторов с автоколебательным приводом</w:t>
      </w:r>
      <w:r w:rsidRPr="00E63C13">
        <w:rPr>
          <w:rFonts w:ascii="Times New Roman" w:eastAsia="Times New Roman" w:hAnsi="Times New Roman" w:cs="Times New Roman"/>
          <w:color w:val="000000"/>
          <w:kern w:val="0"/>
          <w:sz w:val="28"/>
          <w:szCs w:val="28"/>
          <w:lang w:eastAsia="ru-RU" w:bidi="ru-RU"/>
        </w:rPr>
        <w:tab/>
        <w:t>116</w:t>
      </w:r>
    </w:p>
    <w:p w:rsidR="00E63C13" w:rsidRPr="00E63C13" w:rsidRDefault="00E63C13" w:rsidP="00E63C13">
      <w:pPr>
        <w:numPr>
          <w:ilvl w:val="1"/>
          <w:numId w:val="6"/>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Практические рекомендации по построению низкочастотных погружных гидравлических генераторов с автоколебательным</w:t>
      </w:r>
    </w:p>
    <w:p w:rsidR="00E63C13" w:rsidRPr="00E63C13" w:rsidRDefault="00E63C13" w:rsidP="00E63C13">
      <w:pPr>
        <w:tabs>
          <w:tab w:val="clear" w:pos="709"/>
          <w:tab w:val="right" w:leader="dot" w:pos="9177"/>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приводом</w:t>
      </w:r>
      <w:r w:rsidRPr="00E63C13">
        <w:rPr>
          <w:rFonts w:ascii="Times New Roman" w:eastAsia="Times New Roman" w:hAnsi="Times New Roman" w:cs="Times New Roman"/>
          <w:color w:val="000000"/>
          <w:kern w:val="0"/>
          <w:sz w:val="28"/>
          <w:szCs w:val="28"/>
          <w:lang w:eastAsia="ru-RU" w:bidi="ru-RU"/>
        </w:rPr>
        <w:tab/>
        <w:t>118</w:t>
      </w:r>
    </w:p>
    <w:p w:rsidR="00E63C13" w:rsidRPr="00E63C13" w:rsidRDefault="00E63C13" w:rsidP="00E63C13">
      <w:pPr>
        <w:numPr>
          <w:ilvl w:val="1"/>
          <w:numId w:val="6"/>
        </w:numPr>
        <w:tabs>
          <w:tab w:val="clear" w:pos="709"/>
          <w:tab w:val="left" w:pos="608"/>
          <w:tab w:val="right" w:leader="dot" w:pos="9177"/>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Результаты и выводы</w:t>
      </w:r>
      <w:r w:rsidRPr="00E63C13">
        <w:rPr>
          <w:rFonts w:ascii="Times New Roman" w:eastAsia="Times New Roman" w:hAnsi="Times New Roman" w:cs="Times New Roman"/>
          <w:color w:val="000000"/>
          <w:kern w:val="0"/>
          <w:sz w:val="28"/>
          <w:szCs w:val="28"/>
          <w:lang w:eastAsia="ru-RU" w:bidi="ru-RU"/>
        </w:rPr>
        <w:tab/>
        <w:t>119</w:t>
      </w:r>
    </w:p>
    <w:p w:rsidR="00E63C13" w:rsidRPr="00E63C13" w:rsidRDefault="00E63C13" w:rsidP="00E63C13">
      <w:pPr>
        <w:tabs>
          <w:tab w:val="clear" w:pos="709"/>
          <w:tab w:val="right" w:leader="dot" w:pos="9177"/>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Основные результаты и общие выводы</w:t>
      </w:r>
      <w:r w:rsidRPr="00E63C13">
        <w:rPr>
          <w:rFonts w:ascii="Times New Roman" w:eastAsia="Times New Roman" w:hAnsi="Times New Roman" w:cs="Times New Roman"/>
          <w:color w:val="000000"/>
          <w:kern w:val="0"/>
          <w:sz w:val="28"/>
          <w:szCs w:val="28"/>
          <w:lang w:eastAsia="ru-RU" w:bidi="ru-RU"/>
        </w:rPr>
        <w:tab/>
        <w:t>120</w:t>
      </w:r>
    </w:p>
    <w:p w:rsidR="00E63C13" w:rsidRPr="00E63C13" w:rsidRDefault="00E63C13" w:rsidP="00E63C13">
      <w:pPr>
        <w:tabs>
          <w:tab w:val="clear" w:pos="709"/>
          <w:tab w:val="right" w:leader="dot" w:pos="9177"/>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Список использованной литературы</w:t>
      </w:r>
      <w:r w:rsidRPr="00E63C13">
        <w:rPr>
          <w:rFonts w:ascii="Times New Roman" w:eastAsia="Times New Roman" w:hAnsi="Times New Roman" w:cs="Times New Roman"/>
          <w:color w:val="000000"/>
          <w:kern w:val="0"/>
          <w:sz w:val="28"/>
          <w:szCs w:val="28"/>
          <w:lang w:eastAsia="ru-RU" w:bidi="ru-RU"/>
        </w:rPr>
        <w:tab/>
        <w:t>122</w:t>
      </w:r>
    </w:p>
    <w:p w:rsidR="00E63C13" w:rsidRPr="00E63C13" w:rsidRDefault="00E63C13" w:rsidP="00E63C13">
      <w:pPr>
        <w:tabs>
          <w:tab w:val="clear" w:pos="709"/>
          <w:tab w:val="right" w:leader="dot" w:pos="9177"/>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sectPr w:rsidR="00E63C13" w:rsidRPr="00E63C13">
          <w:headerReference w:type="even" r:id="rId13"/>
          <w:headerReference w:type="default" r:id="rId14"/>
          <w:footerReference w:type="even" r:id="rId15"/>
          <w:footerReference w:type="default" r:id="rId16"/>
          <w:pgSz w:w="11900" w:h="16840"/>
          <w:pgMar w:top="1028" w:right="757" w:bottom="1028" w:left="1865" w:header="0" w:footer="3" w:gutter="0"/>
          <w:cols w:space="720"/>
          <w:noEndnote/>
          <w:docGrid w:linePitch="360"/>
        </w:sectPr>
      </w:pPr>
      <w:hyperlink w:anchor="bookmark32" w:tooltip="Current Document">
        <w:r w:rsidRPr="00E63C13">
          <w:rPr>
            <w:rFonts w:ascii="Times New Roman" w:eastAsia="Times New Roman" w:hAnsi="Times New Roman" w:cs="Times New Roman"/>
            <w:color w:val="000000"/>
            <w:kern w:val="0"/>
            <w:sz w:val="28"/>
            <w:szCs w:val="28"/>
            <w:lang w:eastAsia="ru-RU" w:bidi="ru-RU"/>
          </w:rPr>
          <w:t>Приложения</w:t>
        </w:r>
        <w:r w:rsidRPr="00E63C13">
          <w:rPr>
            <w:rFonts w:ascii="Times New Roman" w:eastAsia="Times New Roman" w:hAnsi="Times New Roman" w:cs="Times New Roman"/>
            <w:color w:val="000000"/>
            <w:kern w:val="0"/>
            <w:sz w:val="28"/>
            <w:szCs w:val="28"/>
            <w:lang w:eastAsia="ru-RU" w:bidi="ru-RU"/>
          </w:rPr>
          <w:tab/>
          <w:t>140</w:t>
        </w:r>
      </w:hyperlink>
      <w:r w:rsidRPr="00E63C13">
        <w:rPr>
          <w:rFonts w:ascii="Times New Roman" w:eastAsia="Times New Roman" w:hAnsi="Times New Roman" w:cs="Times New Roman"/>
          <w:color w:val="000000"/>
          <w:kern w:val="0"/>
          <w:sz w:val="28"/>
          <w:szCs w:val="28"/>
          <w:lang w:eastAsia="ru-RU" w:bidi="ru-RU"/>
        </w:rPr>
        <w:fldChar w:fldCharType="end"/>
      </w:r>
    </w:p>
    <w:p w:rsidR="00E63C13" w:rsidRPr="00E63C13" w:rsidRDefault="00E63C13" w:rsidP="00E63C13">
      <w:pPr>
        <w:tabs>
          <w:tab w:val="clear" w:pos="709"/>
        </w:tabs>
        <w:suppressAutoHyphens w:val="0"/>
        <w:spacing w:after="0" w:line="480" w:lineRule="exact"/>
        <w:ind w:left="4320" w:firstLine="0"/>
        <w:jc w:val="left"/>
        <w:rPr>
          <w:rFonts w:ascii="Times New Roman" w:eastAsia="Times New Roman" w:hAnsi="Times New Roman" w:cs="Times New Roman"/>
          <w:b/>
          <w:bCs/>
          <w:color w:val="000000"/>
          <w:kern w:val="0"/>
          <w:sz w:val="28"/>
          <w:szCs w:val="28"/>
          <w:lang w:eastAsia="ru-RU" w:bidi="ru-RU"/>
        </w:rPr>
      </w:pPr>
      <w:r w:rsidRPr="00E63C13">
        <w:rPr>
          <w:rFonts w:ascii="Times New Roman" w:eastAsia="Times New Roman" w:hAnsi="Times New Roman" w:cs="Times New Roman"/>
          <w:b/>
          <w:bCs/>
          <w:color w:val="000000"/>
          <w:kern w:val="0"/>
          <w:sz w:val="28"/>
          <w:szCs w:val="28"/>
          <w:lang w:eastAsia="ru-RU" w:bidi="ru-RU"/>
        </w:rPr>
        <w:t>ВВЕДЕНИЕ</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Гидравлические вибрационные устройства широко используются в различных отраслях техники, машиностроения и сельского хозяйства.</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Одной из отраслей, широко использующей гидравлические вибрационные устройства, является нефте- и газодобыча.</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При используемых в настоящее время технологиях разработки месторождений объем извлекаемой нефти оценивается в 30-50% [28,45,112,119]. Таким образом, 50-70% её объёма остается в пластах. Прирост добычи нефти в основном происходит за счет ввода в эксплуатацию новых месторождений (на больших глубинах и в новых малообжитых районах). Как показала практика, в том числе и в зарубежных странах, повышение нефтеотдачи уже обустроенных месторождений становится экономически все более выгодным, даже при существенных дополнительных затратах.</w:t>
      </w:r>
    </w:p>
    <w:p w:rsidR="00E63C13" w:rsidRPr="00E63C13" w:rsidRDefault="00E63C13" w:rsidP="00E63C13">
      <w:pPr>
        <w:tabs>
          <w:tab w:val="clear" w:pos="709"/>
          <w:tab w:val="left" w:pos="3902"/>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Одним из наиболее отработанных на практике и показавших свою эффективность методов является метод интенсификации добычи нефти путем сейсмоакустического (волнового) воздействия на продуктивные пласты с помощью мощных поверхностных сейсмоисточников, расположенных в зоне эксплуатируемого месторождения^,43,52]. Согласно одной из теорий низкочастотное вибросейсмическое воздействие порождает вторичное ультразвуковое</w:t>
      </w:r>
      <w:r w:rsidRPr="00E63C13">
        <w:rPr>
          <w:rFonts w:ascii="Times New Roman" w:eastAsia="Times New Roman" w:hAnsi="Times New Roman" w:cs="Times New Roman"/>
          <w:color w:val="000000"/>
          <w:kern w:val="0"/>
          <w:sz w:val="28"/>
          <w:szCs w:val="28"/>
          <w:lang w:eastAsia="ru-RU" w:bidi="ru-RU"/>
        </w:rPr>
        <w:tab/>
        <w:t>излучение непосредственно в каждом</w:t>
      </w:r>
    </w:p>
    <w:p w:rsidR="00E63C13" w:rsidRPr="00E63C13" w:rsidRDefault="00E63C13" w:rsidP="00E63C1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пространственном элементе пласта, обладающем блочной структурой. Это приводит к разрушению существующих пленок, препятствующих фильтрации нефти. Благодаря этому проницаемость каналов частично восстанавливается. Опытно-промышленными работами на месторождениях Сибири, Башкортостана и др. показана эффективность вибросейсмического метода интенсификации добычи нефти. На практике доказано [5,38,104-106], что при наведении в толще обводненного пласта волнового поля с амплитудой смещения не менее 3-5 нм на доминантных частотах (5-20 Гц) происходит увеличение дебета нефти до 120-180%. Причем данный положительный эффект сохраняется до 12 месяцев после прекращения вибровоздействия. Повторное вибровоздействие так же приносит схожий результат.</w:t>
      </w:r>
    </w:p>
    <w:p w:rsidR="00E63C13" w:rsidRPr="00E63C13" w:rsidRDefault="00E63C13" w:rsidP="00E63C13">
      <w:pPr>
        <w:tabs>
          <w:tab w:val="clear" w:pos="709"/>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Сейсмические источники большой мощности стали появляться в СССР в конце 70-х - начале 80-х годов прошлого столетия. Их созданием занимались видные ученые: А.С. Алексеев, А.С. Алешин, Ю.А. Бурьян, Б.В. Войцеховский, П.Я. Крауинын, М.В. Курленя, А.В. Николаев, Н.П. Ряшенцев, Б.Ф. Симонов, В.Н. Сорокин, С.В. Сердюков, Е.Н. Чередников, И.С. Чичинин, А.С. Шагинян, В.И. Юшин и другие [11-20, 105, 106, 109, 120</w:t>
      </w:r>
      <w:r w:rsidRPr="00E63C13">
        <w:rPr>
          <w:rFonts w:ascii="Times New Roman" w:eastAsia="Times New Roman" w:hAnsi="Times New Roman" w:cs="Times New Roman"/>
          <w:color w:val="000000"/>
          <w:kern w:val="0"/>
          <w:sz w:val="28"/>
          <w:szCs w:val="28"/>
          <w:lang w:eastAsia="ru-RU" w:bidi="ru-RU"/>
        </w:rPr>
        <w:softHyphen/>
        <w:t>128].</w:t>
      </w:r>
    </w:p>
    <w:p w:rsidR="00E63C13" w:rsidRPr="00E63C13" w:rsidRDefault="00E63C13" w:rsidP="00E63C13">
      <w:pPr>
        <w:tabs>
          <w:tab w:val="clear" w:pos="709"/>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Одним из основных требований технологии ВСВ является точность поддержания частоты излучения. Проведенные исследования показывают, что при отклонении частоты излучения от доминантной частоты пласта более чем на 0,1 Гц происходит резкое снижение эффективности воздействия.</w:t>
      </w:r>
    </w:p>
    <w:p w:rsidR="00E63C13" w:rsidRPr="00E63C13" w:rsidRDefault="00E63C13" w:rsidP="00E63C13">
      <w:pPr>
        <w:tabs>
          <w:tab w:val="clear" w:pos="709"/>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Широкое внедрение технологии вибросейсмического воздействия с помощью мощных наземных источников сдерживается по ряду причин. Одна из основных - это большие потери энергии (до 80%), обусловленные формированием поверхностных волн и поглощением энергии волн в зоне малых скоростей земной поверхности</w:t>
      </w:r>
      <w:r w:rsidRPr="00E63C13">
        <w:rPr>
          <w:rFonts w:ascii="Times New Roman" w:eastAsia="Times New Roman" w:hAnsi="Times New Roman" w:cs="Times New Roman"/>
          <w:color w:val="000000"/>
          <w:kern w:val="0"/>
          <w:sz w:val="28"/>
          <w:szCs w:val="28"/>
          <w:vertAlign w:val="superscript"/>
          <w:lang w:eastAsia="ru-RU" w:bidi="ru-RU"/>
        </w:rPr>
        <w:footnoteReference w:id="1"/>
      </w:r>
      <w:r w:rsidRPr="00E63C13">
        <w:rPr>
          <w:rFonts w:ascii="Times New Roman" w:eastAsia="Times New Roman" w:hAnsi="Times New Roman" w:cs="Times New Roman"/>
          <w:color w:val="000000"/>
          <w:kern w:val="0"/>
          <w:sz w:val="28"/>
          <w:szCs w:val="28"/>
          <w:lang w:eastAsia="ru-RU" w:bidi="ru-RU"/>
        </w:rPr>
        <w:t>. Поэтому актуальной является задача создания источника, который лишен данного недостатка, присущего существующим поверхностным сейсмоисточникам. Такого недостатка будет лишен источник, производящий воздействие непосредственно на глубине залегания пласта.</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b/>
          <w:bCs/>
          <w:color w:val="000000"/>
          <w:kern w:val="0"/>
          <w:sz w:val="28"/>
          <w:szCs w:val="28"/>
          <w:lang w:eastAsia="ru-RU" w:bidi="ru-RU"/>
        </w:rPr>
        <w:t xml:space="preserve">Цель диссертационной работы: </w:t>
      </w:r>
      <w:r w:rsidRPr="00E63C13">
        <w:rPr>
          <w:rFonts w:ascii="Times New Roman" w:eastAsia="Times New Roman" w:hAnsi="Times New Roman" w:cs="Times New Roman"/>
          <w:color w:val="000000"/>
          <w:kern w:val="0"/>
          <w:sz w:val="28"/>
          <w:szCs w:val="28"/>
          <w:lang w:eastAsia="ru-RU" w:bidi="ru-RU"/>
        </w:rPr>
        <w:t>разработка конструктивных решений и методов расчета погружных низкочастотных гидравлических генераторов упругих волн с регулированием частоты излучения.</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b/>
          <w:bCs/>
          <w:color w:val="000000"/>
          <w:kern w:val="0"/>
          <w:sz w:val="28"/>
          <w:szCs w:val="28"/>
          <w:lang w:eastAsia="ru-RU" w:bidi="ru-RU"/>
        </w:rPr>
      </w:pPr>
      <w:bookmarkStart w:id="3" w:name="bookmark3"/>
      <w:r w:rsidRPr="00E63C13">
        <w:rPr>
          <w:rFonts w:ascii="Times New Roman" w:eastAsia="Times New Roman" w:hAnsi="Times New Roman" w:cs="Times New Roman"/>
          <w:b/>
          <w:bCs/>
          <w:color w:val="000000"/>
          <w:kern w:val="0"/>
          <w:sz w:val="28"/>
          <w:szCs w:val="28"/>
          <w:lang w:eastAsia="ru-RU" w:bidi="ru-RU"/>
        </w:rPr>
        <w:t>Задачи исследования:</w:t>
      </w:r>
      <w:bookmarkEnd w:id="3"/>
    </w:p>
    <w:p w:rsidR="00E63C13" w:rsidRPr="00E63C13" w:rsidRDefault="00E63C13" w:rsidP="00E63C13">
      <w:pPr>
        <w:numPr>
          <w:ilvl w:val="0"/>
          <w:numId w:val="10"/>
        </w:numPr>
        <w:tabs>
          <w:tab w:val="clear" w:pos="709"/>
          <w:tab w:val="left" w:pos="84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Разработать математическую модель динамических процессов в</w:t>
      </w:r>
    </w:p>
    <w:p w:rsidR="00E63C13" w:rsidRPr="00E63C13" w:rsidRDefault="00E63C13" w:rsidP="00E63C13">
      <w:pPr>
        <w:tabs>
          <w:tab w:val="clear" w:pos="709"/>
          <w:tab w:val="left" w:pos="1701"/>
          <w:tab w:val="left" w:pos="3349"/>
          <w:tab w:val="left" w:pos="5605"/>
          <w:tab w:val="left" w:pos="7259"/>
          <w:tab w:val="right" w:pos="9256"/>
          <w:tab w:val="right" w:pos="9601"/>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погружном</w:t>
      </w:r>
      <w:r w:rsidRPr="00E63C13">
        <w:rPr>
          <w:rFonts w:ascii="Times New Roman" w:eastAsia="Times New Roman" w:hAnsi="Times New Roman" w:cs="Times New Roman"/>
          <w:color w:val="000000"/>
          <w:kern w:val="0"/>
          <w:sz w:val="28"/>
          <w:szCs w:val="28"/>
          <w:lang w:eastAsia="ru-RU" w:bidi="ru-RU"/>
        </w:rPr>
        <w:tab/>
        <w:t>скважинном</w:t>
      </w:r>
      <w:r w:rsidRPr="00E63C13">
        <w:rPr>
          <w:rFonts w:ascii="Times New Roman" w:eastAsia="Times New Roman" w:hAnsi="Times New Roman" w:cs="Times New Roman"/>
          <w:color w:val="000000"/>
          <w:kern w:val="0"/>
          <w:sz w:val="28"/>
          <w:szCs w:val="28"/>
          <w:lang w:eastAsia="ru-RU" w:bidi="ru-RU"/>
        </w:rPr>
        <w:tab/>
        <w:t>гидравлическом</w:t>
      </w:r>
      <w:r w:rsidRPr="00E63C13">
        <w:rPr>
          <w:rFonts w:ascii="Times New Roman" w:eastAsia="Times New Roman" w:hAnsi="Times New Roman" w:cs="Times New Roman"/>
          <w:color w:val="000000"/>
          <w:kern w:val="0"/>
          <w:sz w:val="28"/>
          <w:szCs w:val="28"/>
          <w:lang w:eastAsia="ru-RU" w:bidi="ru-RU"/>
        </w:rPr>
        <w:tab/>
        <w:t>генераторе</w:t>
      </w:r>
      <w:r w:rsidRPr="00E63C13">
        <w:rPr>
          <w:rFonts w:ascii="Times New Roman" w:eastAsia="Times New Roman" w:hAnsi="Times New Roman" w:cs="Times New Roman"/>
          <w:color w:val="000000"/>
          <w:kern w:val="0"/>
          <w:sz w:val="28"/>
          <w:szCs w:val="28"/>
          <w:lang w:eastAsia="ru-RU" w:bidi="ru-RU"/>
        </w:rPr>
        <w:tab/>
        <w:t>упругих</w:t>
      </w:r>
      <w:r w:rsidRPr="00E63C13">
        <w:rPr>
          <w:rFonts w:ascii="Times New Roman" w:eastAsia="Times New Roman" w:hAnsi="Times New Roman" w:cs="Times New Roman"/>
          <w:color w:val="000000"/>
          <w:kern w:val="0"/>
          <w:sz w:val="28"/>
          <w:szCs w:val="28"/>
          <w:lang w:eastAsia="ru-RU" w:bidi="ru-RU"/>
        </w:rPr>
        <w:tab/>
        <w:t>волн</w:t>
      </w:r>
      <w:r w:rsidRPr="00E63C13">
        <w:rPr>
          <w:rFonts w:ascii="Times New Roman" w:eastAsia="Times New Roman" w:hAnsi="Times New Roman" w:cs="Times New Roman"/>
          <w:color w:val="000000"/>
          <w:kern w:val="0"/>
          <w:sz w:val="28"/>
          <w:szCs w:val="28"/>
          <w:lang w:eastAsia="ru-RU" w:bidi="ru-RU"/>
        </w:rPr>
        <w:tab/>
        <w:t>с</w:t>
      </w:r>
    </w:p>
    <w:p w:rsidR="00E63C13" w:rsidRPr="00E63C13" w:rsidRDefault="00E63C13" w:rsidP="00E63C1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автоколебательным приводом.</w:t>
      </w:r>
    </w:p>
    <w:p w:rsidR="00E63C13" w:rsidRPr="00E63C13" w:rsidRDefault="00E63C13" w:rsidP="00E63C13">
      <w:pPr>
        <w:numPr>
          <w:ilvl w:val="0"/>
          <w:numId w:val="10"/>
        </w:numPr>
        <w:tabs>
          <w:tab w:val="clear" w:pos="709"/>
          <w:tab w:val="left" w:pos="81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Исследовать динамические процессы в погружном скважинном гидравлическом генераторе упругих волн с автоколебательным приводом.</w:t>
      </w:r>
    </w:p>
    <w:p w:rsidR="00E63C13" w:rsidRPr="00E63C13" w:rsidRDefault="00E63C13" w:rsidP="00E63C13">
      <w:pPr>
        <w:numPr>
          <w:ilvl w:val="0"/>
          <w:numId w:val="10"/>
        </w:numPr>
        <w:tabs>
          <w:tab w:val="clear" w:pos="709"/>
          <w:tab w:val="left" w:pos="82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Разработать и исследовать систему автоматического управления для погружных гидрогенераторов без автоколебательного режима работы с целью стабилизации частоты излучения.</w:t>
      </w:r>
    </w:p>
    <w:p w:rsidR="00E63C13" w:rsidRPr="00E63C13" w:rsidRDefault="00E63C13" w:rsidP="00E63C13">
      <w:pPr>
        <w:numPr>
          <w:ilvl w:val="0"/>
          <w:numId w:val="10"/>
        </w:numPr>
        <w:tabs>
          <w:tab w:val="clear" w:pos="709"/>
          <w:tab w:val="left" w:pos="8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Провести экспериментальное исследование динамических процессов в</w:t>
      </w:r>
    </w:p>
    <w:p w:rsidR="00E63C13" w:rsidRPr="00E63C13" w:rsidRDefault="00E63C13" w:rsidP="00E63C13">
      <w:pPr>
        <w:tabs>
          <w:tab w:val="clear" w:pos="709"/>
          <w:tab w:val="left" w:pos="1701"/>
          <w:tab w:val="left" w:pos="3349"/>
          <w:tab w:val="left" w:pos="5610"/>
          <w:tab w:val="left" w:pos="7259"/>
          <w:tab w:val="right" w:pos="9256"/>
          <w:tab w:val="right" w:pos="9601"/>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погружном</w:t>
      </w:r>
      <w:r w:rsidRPr="00E63C13">
        <w:rPr>
          <w:rFonts w:ascii="Times New Roman" w:eastAsia="Times New Roman" w:hAnsi="Times New Roman" w:cs="Times New Roman"/>
          <w:color w:val="000000"/>
          <w:kern w:val="0"/>
          <w:sz w:val="28"/>
          <w:szCs w:val="28"/>
          <w:lang w:eastAsia="ru-RU" w:bidi="ru-RU"/>
        </w:rPr>
        <w:tab/>
        <w:t>скважинном</w:t>
      </w:r>
      <w:r w:rsidRPr="00E63C13">
        <w:rPr>
          <w:rFonts w:ascii="Times New Roman" w:eastAsia="Times New Roman" w:hAnsi="Times New Roman" w:cs="Times New Roman"/>
          <w:color w:val="000000"/>
          <w:kern w:val="0"/>
          <w:sz w:val="28"/>
          <w:szCs w:val="28"/>
          <w:lang w:eastAsia="ru-RU" w:bidi="ru-RU"/>
        </w:rPr>
        <w:tab/>
        <w:t>гидравлическом</w:t>
      </w:r>
      <w:r w:rsidRPr="00E63C13">
        <w:rPr>
          <w:rFonts w:ascii="Times New Roman" w:eastAsia="Times New Roman" w:hAnsi="Times New Roman" w:cs="Times New Roman"/>
          <w:color w:val="000000"/>
          <w:kern w:val="0"/>
          <w:sz w:val="28"/>
          <w:szCs w:val="28"/>
          <w:lang w:eastAsia="ru-RU" w:bidi="ru-RU"/>
        </w:rPr>
        <w:tab/>
        <w:t>генераторе</w:t>
      </w:r>
      <w:r w:rsidRPr="00E63C13">
        <w:rPr>
          <w:rFonts w:ascii="Times New Roman" w:eastAsia="Times New Roman" w:hAnsi="Times New Roman" w:cs="Times New Roman"/>
          <w:color w:val="000000"/>
          <w:kern w:val="0"/>
          <w:sz w:val="28"/>
          <w:szCs w:val="28"/>
          <w:lang w:eastAsia="ru-RU" w:bidi="ru-RU"/>
        </w:rPr>
        <w:tab/>
        <w:t>упругих</w:t>
      </w:r>
      <w:r w:rsidRPr="00E63C13">
        <w:rPr>
          <w:rFonts w:ascii="Times New Roman" w:eastAsia="Times New Roman" w:hAnsi="Times New Roman" w:cs="Times New Roman"/>
          <w:color w:val="000000"/>
          <w:kern w:val="0"/>
          <w:sz w:val="28"/>
          <w:szCs w:val="28"/>
          <w:lang w:eastAsia="ru-RU" w:bidi="ru-RU"/>
        </w:rPr>
        <w:tab/>
        <w:t>волн</w:t>
      </w:r>
      <w:r w:rsidRPr="00E63C13">
        <w:rPr>
          <w:rFonts w:ascii="Times New Roman" w:eastAsia="Times New Roman" w:hAnsi="Times New Roman" w:cs="Times New Roman"/>
          <w:color w:val="000000"/>
          <w:kern w:val="0"/>
          <w:sz w:val="28"/>
          <w:szCs w:val="28"/>
          <w:lang w:eastAsia="ru-RU" w:bidi="ru-RU"/>
        </w:rPr>
        <w:tab/>
        <w:t>с'</w:t>
      </w:r>
    </w:p>
    <w:p w:rsidR="00E63C13" w:rsidRPr="00E63C13" w:rsidRDefault="00E63C13" w:rsidP="00E63C1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автоколебательным приводом на базе лабораторного макета.</w:t>
      </w:r>
    </w:p>
    <w:p w:rsidR="00E63C13" w:rsidRPr="00E63C13" w:rsidRDefault="00E63C13" w:rsidP="00E63C13">
      <w:pPr>
        <w:numPr>
          <w:ilvl w:val="0"/>
          <w:numId w:val="10"/>
        </w:numPr>
        <w:tabs>
          <w:tab w:val="clear" w:pos="709"/>
          <w:tab w:val="left" w:pos="82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Разработать схемные и конструктивные решения генераторов упругих волн с автоколебательным приводом.</w:t>
      </w:r>
    </w:p>
    <w:p w:rsidR="00E63C13" w:rsidRPr="00E63C13" w:rsidRDefault="00E63C13" w:rsidP="00E63C13">
      <w:pPr>
        <w:numPr>
          <w:ilvl w:val="0"/>
          <w:numId w:val="10"/>
        </w:numPr>
        <w:tabs>
          <w:tab w:val="clear" w:pos="709"/>
          <w:tab w:val="left" w:pos="87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Выработать практические рекомендации по проектированию</w:t>
      </w:r>
    </w:p>
    <w:p w:rsidR="00E63C13" w:rsidRPr="00E63C13" w:rsidRDefault="00E63C13" w:rsidP="00E63C13">
      <w:pPr>
        <w:tabs>
          <w:tab w:val="clear" w:pos="709"/>
          <w:tab w:val="left" w:pos="1701"/>
          <w:tab w:val="left" w:pos="3354"/>
          <w:tab w:val="left" w:pos="5557"/>
          <w:tab w:val="left" w:pos="7314"/>
          <w:tab w:val="right" w:pos="9256"/>
          <w:tab w:val="right" w:pos="9601"/>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погружных</w:t>
      </w:r>
      <w:r w:rsidRPr="00E63C13">
        <w:rPr>
          <w:rFonts w:ascii="Times New Roman" w:eastAsia="Times New Roman" w:hAnsi="Times New Roman" w:cs="Times New Roman"/>
          <w:color w:val="000000"/>
          <w:kern w:val="0"/>
          <w:sz w:val="28"/>
          <w:szCs w:val="28"/>
          <w:lang w:eastAsia="ru-RU" w:bidi="ru-RU"/>
        </w:rPr>
        <w:tab/>
        <w:t>скважинных</w:t>
      </w:r>
      <w:r w:rsidRPr="00E63C13">
        <w:rPr>
          <w:rFonts w:ascii="Times New Roman" w:eastAsia="Times New Roman" w:hAnsi="Times New Roman" w:cs="Times New Roman"/>
          <w:color w:val="000000"/>
          <w:kern w:val="0"/>
          <w:sz w:val="28"/>
          <w:szCs w:val="28"/>
          <w:lang w:eastAsia="ru-RU" w:bidi="ru-RU"/>
        </w:rPr>
        <w:tab/>
        <w:t>гидравлических</w:t>
      </w:r>
      <w:r w:rsidRPr="00E63C13">
        <w:rPr>
          <w:rFonts w:ascii="Times New Roman" w:eastAsia="Times New Roman" w:hAnsi="Times New Roman" w:cs="Times New Roman"/>
          <w:color w:val="000000"/>
          <w:kern w:val="0"/>
          <w:sz w:val="28"/>
          <w:szCs w:val="28"/>
          <w:lang w:eastAsia="ru-RU" w:bidi="ru-RU"/>
        </w:rPr>
        <w:tab/>
        <w:t>генераторов</w:t>
      </w:r>
      <w:r w:rsidRPr="00E63C13">
        <w:rPr>
          <w:rFonts w:ascii="Times New Roman" w:eastAsia="Times New Roman" w:hAnsi="Times New Roman" w:cs="Times New Roman"/>
          <w:color w:val="000000"/>
          <w:kern w:val="0"/>
          <w:sz w:val="28"/>
          <w:szCs w:val="28"/>
          <w:lang w:eastAsia="ru-RU" w:bidi="ru-RU"/>
        </w:rPr>
        <w:tab/>
        <w:t>упругих</w:t>
      </w:r>
      <w:r w:rsidRPr="00E63C13">
        <w:rPr>
          <w:rFonts w:ascii="Times New Roman" w:eastAsia="Times New Roman" w:hAnsi="Times New Roman" w:cs="Times New Roman"/>
          <w:color w:val="000000"/>
          <w:kern w:val="0"/>
          <w:sz w:val="28"/>
          <w:szCs w:val="28"/>
          <w:lang w:eastAsia="ru-RU" w:bidi="ru-RU"/>
        </w:rPr>
        <w:tab/>
        <w:t>волн</w:t>
      </w:r>
      <w:r w:rsidRPr="00E63C13">
        <w:rPr>
          <w:rFonts w:ascii="Times New Roman" w:eastAsia="Times New Roman" w:hAnsi="Times New Roman" w:cs="Times New Roman"/>
          <w:color w:val="000000"/>
          <w:kern w:val="0"/>
          <w:sz w:val="28"/>
          <w:szCs w:val="28"/>
          <w:lang w:eastAsia="ru-RU" w:bidi="ru-RU"/>
        </w:rPr>
        <w:tab/>
        <w:t>с</w:t>
      </w:r>
    </w:p>
    <w:p w:rsidR="00E63C13" w:rsidRPr="00E63C13" w:rsidRDefault="00E63C13" w:rsidP="00E63C1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автоколебательным приводом.</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b/>
          <w:bCs/>
          <w:color w:val="000000"/>
          <w:kern w:val="0"/>
          <w:sz w:val="28"/>
          <w:szCs w:val="28"/>
          <w:lang w:eastAsia="ru-RU" w:bidi="ru-RU"/>
        </w:rPr>
      </w:pPr>
      <w:r w:rsidRPr="00E63C13">
        <w:rPr>
          <w:rFonts w:ascii="Times New Roman" w:eastAsia="Times New Roman" w:hAnsi="Times New Roman" w:cs="Times New Roman"/>
          <w:b/>
          <w:bCs/>
          <w:color w:val="000000"/>
          <w:kern w:val="0"/>
          <w:sz w:val="28"/>
          <w:szCs w:val="28"/>
          <w:lang w:eastAsia="ru-RU" w:bidi="ru-RU"/>
        </w:rPr>
        <w:t xml:space="preserve">Научная новизна </w:t>
      </w:r>
      <w:r w:rsidRPr="00E63C13">
        <w:rPr>
          <w:rFonts w:ascii="Times New Roman" w:eastAsia="Times New Roman" w:hAnsi="Times New Roman" w:cs="Times New Roman"/>
          <w:color w:val="000000"/>
          <w:kern w:val="0"/>
          <w:sz w:val="28"/>
          <w:szCs w:val="28"/>
          <w:lang w:eastAsia="ru-RU" w:bidi="ru-RU"/>
        </w:rPr>
        <w:t>заключается:</w:t>
      </w:r>
    </w:p>
    <w:p w:rsidR="00E63C13" w:rsidRPr="00E63C13" w:rsidRDefault="00E63C13" w:rsidP="00E63C13">
      <w:pPr>
        <w:numPr>
          <w:ilvl w:val="0"/>
          <w:numId w:val="11"/>
        </w:numPr>
        <w:tabs>
          <w:tab w:val="clear" w:pos="709"/>
          <w:tab w:val="left" w:pos="762"/>
          <w:tab w:val="right" w:pos="960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в разработке математической модели динамических процессов</w:t>
      </w:r>
      <w:r w:rsidRPr="00E63C13">
        <w:rPr>
          <w:rFonts w:ascii="Times New Roman" w:eastAsia="Times New Roman" w:hAnsi="Times New Roman" w:cs="Times New Roman"/>
          <w:color w:val="000000"/>
          <w:kern w:val="0"/>
          <w:sz w:val="28"/>
          <w:szCs w:val="28"/>
          <w:lang w:eastAsia="ru-RU" w:bidi="ru-RU"/>
        </w:rPr>
        <w:tab/>
        <w:t>в</w:t>
      </w:r>
    </w:p>
    <w:p w:rsidR="00E63C13" w:rsidRPr="00E63C13" w:rsidRDefault="00E63C13" w:rsidP="00E63C1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автоколебательном гидравлическом приводе с катарактой в обратной связи и принципов его построения;</w:t>
      </w:r>
    </w:p>
    <w:p w:rsidR="00E63C13" w:rsidRPr="00E63C13" w:rsidRDefault="00E63C13" w:rsidP="00E63C13">
      <w:pPr>
        <w:numPr>
          <w:ilvl w:val="0"/>
          <w:numId w:val="11"/>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в установлении закономерностей динамических процессов в погружном вибраторе на базе автоколебательного гидравлического привода с катарактой в обратной связи и в обосновании соответствия технических характеристик вибратора технологии ВСВ;</w:t>
      </w:r>
    </w:p>
    <w:p w:rsidR="00E63C13" w:rsidRPr="00E63C13" w:rsidRDefault="00E63C13" w:rsidP="00E63C13">
      <w:pPr>
        <w:tabs>
          <w:tab w:val="clear" w:pos="709"/>
        </w:tabs>
        <w:suppressAutoHyphens w:val="0"/>
        <w:spacing w:after="0" w:line="480" w:lineRule="exact"/>
        <w:ind w:right="160"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 в разработке системы автоматического управления частотой излучения погружных гидродинамических вибраторов золотникового, шаберного, роторного и пр. типов с устья скважины, определения условий устойчивости и точностных характеристик САУ.</w:t>
      </w:r>
    </w:p>
    <w:p w:rsidR="00E63C13" w:rsidRPr="00E63C13" w:rsidRDefault="00E63C13" w:rsidP="00E63C13">
      <w:pPr>
        <w:tabs>
          <w:tab w:val="clear" w:pos="709"/>
        </w:tabs>
        <w:suppressAutoHyphens w:val="0"/>
        <w:spacing w:after="0" w:line="480" w:lineRule="exact"/>
        <w:ind w:right="160"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b/>
          <w:bCs/>
          <w:color w:val="000000"/>
          <w:kern w:val="0"/>
          <w:sz w:val="28"/>
          <w:szCs w:val="28"/>
          <w:lang w:eastAsia="ru-RU" w:bidi="ru-RU"/>
        </w:rPr>
        <w:t xml:space="preserve">Практическая значимость </w:t>
      </w:r>
      <w:r w:rsidRPr="00E63C13">
        <w:rPr>
          <w:rFonts w:ascii="Times New Roman" w:eastAsia="Times New Roman" w:hAnsi="Times New Roman" w:cs="Times New Roman"/>
          <w:color w:val="000000"/>
          <w:kern w:val="0"/>
          <w:sz w:val="28"/>
          <w:szCs w:val="28"/>
          <w:lang w:eastAsia="ru-RU" w:bidi="ru-RU"/>
        </w:rPr>
        <w:t>заключается в разработке конструктивных решений и практических рекомендаций для построения погружных гидравлических генераторов упругих волн с автоколебательным приводом и разработке САУ для стабилизации частоты излучения гидродинамических погружных вибраторов, позволяющей проводить воздействие по технологии ВСВ.</w:t>
      </w:r>
    </w:p>
    <w:p w:rsidR="00E63C13" w:rsidRPr="00E63C13" w:rsidRDefault="00E63C13" w:rsidP="00E63C13">
      <w:pPr>
        <w:tabs>
          <w:tab w:val="clear" w:pos="709"/>
        </w:tabs>
        <w:suppressAutoHyphens w:val="0"/>
        <w:spacing w:after="0" w:line="480" w:lineRule="exact"/>
        <w:ind w:firstLine="480"/>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b/>
          <w:bCs/>
          <w:color w:val="000000"/>
          <w:kern w:val="0"/>
          <w:sz w:val="28"/>
          <w:szCs w:val="28"/>
          <w:lang w:eastAsia="ru-RU" w:bidi="ru-RU"/>
        </w:rPr>
        <w:t xml:space="preserve">Достоверность </w:t>
      </w:r>
      <w:r w:rsidRPr="00E63C13">
        <w:rPr>
          <w:rFonts w:ascii="Times New Roman" w:eastAsia="Times New Roman" w:hAnsi="Times New Roman" w:cs="Times New Roman"/>
          <w:color w:val="000000"/>
          <w:kern w:val="0"/>
          <w:sz w:val="28"/>
          <w:szCs w:val="28"/>
          <w:lang w:eastAsia="ru-RU" w:bidi="ru-RU"/>
        </w:rPr>
        <w:t>полученных результатов обеспечивается корректным применением математического аппарата, основных положений гидродинамики, теоретической механики, теории колебаний, использованием общепризнанных допущений. Адекватность предложенной математической &lt; модели погружного скважинного гидравлического генератора упругих волн с автоколебательным приводом экспериментальными исследованиями макета., автоколебательного гидравлического генератора, проведёнными в лабораторных условиях с применением серийно выпускаемых средств измерения и контроля.</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b/>
          <w:bCs/>
          <w:color w:val="000000"/>
          <w:kern w:val="0"/>
          <w:sz w:val="28"/>
          <w:szCs w:val="28"/>
          <w:lang w:eastAsia="ru-RU" w:bidi="ru-RU"/>
        </w:rPr>
      </w:pPr>
      <w:r w:rsidRPr="00E63C13">
        <w:rPr>
          <w:rFonts w:ascii="Times New Roman" w:eastAsia="Times New Roman" w:hAnsi="Times New Roman" w:cs="Times New Roman"/>
          <w:b/>
          <w:bCs/>
          <w:color w:val="000000"/>
          <w:kern w:val="0"/>
          <w:sz w:val="28"/>
          <w:szCs w:val="28"/>
          <w:lang w:eastAsia="ru-RU" w:bidi="ru-RU"/>
        </w:rPr>
        <w:t>Основные положения, выносимые на защиту:</w:t>
      </w:r>
    </w:p>
    <w:p w:rsidR="00E63C13" w:rsidRPr="00E63C13" w:rsidRDefault="00E63C13" w:rsidP="00E63C13">
      <w:pPr>
        <w:numPr>
          <w:ilvl w:val="0"/>
          <w:numId w:val="12"/>
        </w:numPr>
        <w:tabs>
          <w:tab w:val="clear" w:pos="709"/>
          <w:tab w:val="left" w:pos="764"/>
        </w:tabs>
        <w:suppressAutoHyphens w:val="0"/>
        <w:spacing w:after="0" w:line="480" w:lineRule="exact"/>
        <w:ind w:right="160"/>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Математическая модель погружного генератора упругих волн на базе автоколебательного гидравлического привода с катарактой в обратной связи.</w:t>
      </w:r>
    </w:p>
    <w:p w:rsidR="00E63C13" w:rsidRPr="00E63C13" w:rsidRDefault="00E63C13" w:rsidP="00E63C13">
      <w:pPr>
        <w:numPr>
          <w:ilvl w:val="0"/>
          <w:numId w:val="12"/>
        </w:numPr>
        <w:tabs>
          <w:tab w:val="clear" w:pos="709"/>
          <w:tab w:val="left" w:pos="764"/>
        </w:tabs>
        <w:suppressAutoHyphens w:val="0"/>
        <w:spacing w:after="0" w:line="480" w:lineRule="exact"/>
        <w:ind w:right="160"/>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Система автоматического управления для обеспечения заданной точности стабилизации частоты излучения погружными гидродинамическими вибраторами золотникового, шаберного и пр. типов.</w:t>
      </w:r>
    </w:p>
    <w:p w:rsidR="00E63C13" w:rsidRPr="00E63C13" w:rsidRDefault="00E63C13" w:rsidP="00E63C13">
      <w:pPr>
        <w:numPr>
          <w:ilvl w:val="0"/>
          <w:numId w:val="12"/>
        </w:numPr>
        <w:tabs>
          <w:tab w:val="clear" w:pos="709"/>
          <w:tab w:val="left" w:pos="769"/>
        </w:tabs>
        <w:suppressAutoHyphens w:val="0"/>
        <w:spacing w:after="0" w:line="480" w:lineRule="exact"/>
        <w:ind w:right="160"/>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Основные закономерности рабочих процессов в погружном генераторе упругих волн на базе автоколебательного гидравлического привода с катарактой в обратной связи, которые позволяют определить основные</w:t>
      </w:r>
    </w:p>
    <w:p w:rsidR="00E63C13" w:rsidRPr="00E63C13" w:rsidRDefault="00E63C13" w:rsidP="00E63C1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параметры и характеристики генератора, отвечающие требованиям технологии ВСВ.</w:t>
      </w:r>
    </w:p>
    <w:p w:rsidR="00E63C13" w:rsidRPr="00E63C13" w:rsidRDefault="00E63C13" w:rsidP="00E63C13">
      <w:pPr>
        <w:numPr>
          <w:ilvl w:val="0"/>
          <w:numId w:val="12"/>
        </w:numPr>
        <w:tabs>
          <w:tab w:val="clear" w:pos="709"/>
          <w:tab w:val="left" w:pos="76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Схемные и конструктивные решения генераторов упругих волн с регулированием частоты излучения.</w:t>
      </w:r>
    </w:p>
    <w:p w:rsidR="00E63C13" w:rsidRPr="00E63C13" w:rsidRDefault="00E63C13" w:rsidP="00E63C13">
      <w:pPr>
        <w:numPr>
          <w:ilvl w:val="0"/>
          <w:numId w:val="12"/>
        </w:numPr>
        <w:tabs>
          <w:tab w:val="clear" w:pos="709"/>
          <w:tab w:val="left" w:pos="76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Практические рекомендации по проектированию погружных скважинных гидравлических генераторов упругих волн с автоколебательным приводом.</w:t>
      </w:r>
    </w:p>
    <w:p w:rsidR="00E63C13" w:rsidRPr="00E63C13" w:rsidRDefault="00E63C13" w:rsidP="00E63C13">
      <w:pPr>
        <w:numPr>
          <w:ilvl w:val="0"/>
          <w:numId w:val="12"/>
        </w:numPr>
        <w:tabs>
          <w:tab w:val="clear" w:pos="709"/>
          <w:tab w:val="left" w:pos="77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Результат экспериментального исследования модели погружного генератора упругих волн на базе автоколебательного гидравлического привода с катарактой в обратной связи.</w:t>
      </w:r>
    </w:p>
    <w:p w:rsidR="00E63C13" w:rsidRPr="00E63C13" w:rsidRDefault="00E63C13" w:rsidP="00E63C13">
      <w:pPr>
        <w:tabs>
          <w:tab w:val="clear" w:pos="709"/>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b/>
          <w:bCs/>
          <w:color w:val="000000"/>
          <w:kern w:val="0"/>
          <w:sz w:val="28"/>
          <w:szCs w:val="28"/>
          <w:lang w:eastAsia="ru-RU" w:bidi="ru-RU"/>
        </w:rPr>
        <w:t xml:space="preserve">Апробация работы и публикации. </w:t>
      </w:r>
      <w:r w:rsidRPr="00E63C13">
        <w:rPr>
          <w:rFonts w:ascii="Times New Roman" w:eastAsia="Times New Roman" w:hAnsi="Times New Roman" w:cs="Times New Roman"/>
          <w:color w:val="000000"/>
          <w:kern w:val="0"/>
          <w:sz w:val="28"/>
          <w:szCs w:val="28"/>
          <w:lang w:eastAsia="ru-RU" w:bidi="ru-RU"/>
        </w:rPr>
        <w:t>Основные положения и результаты работы докладывались и получили положительные отзывы на</w:t>
      </w:r>
    </w:p>
    <w:p w:rsidR="00E63C13" w:rsidRPr="00E63C13" w:rsidRDefault="00E63C13" w:rsidP="00E63C13">
      <w:pPr>
        <w:numPr>
          <w:ilvl w:val="0"/>
          <w:numId w:val="13"/>
        </w:numPr>
        <w:tabs>
          <w:tab w:val="clear" w:pos="709"/>
          <w:tab w:val="left" w:pos="32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Всероссийской молодежной научно-технической конференции «Россия</w:t>
      </w:r>
    </w:p>
    <w:p w:rsidR="00E63C13" w:rsidRPr="00E63C13" w:rsidRDefault="00E63C13" w:rsidP="00E63C13">
      <w:pPr>
        <w:tabs>
          <w:tab w:val="clear" w:pos="709"/>
          <w:tab w:val="left" w:pos="1440"/>
          <w:tab w:val="left" w:pos="2818"/>
          <w:tab w:val="left" w:pos="4483"/>
          <w:tab w:val="left" w:pos="5280"/>
          <w:tab w:val="left" w:pos="7819"/>
          <w:tab w:val="left" w:pos="88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молодая:</w:t>
      </w:r>
      <w:r w:rsidRPr="00E63C13">
        <w:rPr>
          <w:rFonts w:ascii="Times New Roman" w:eastAsia="Times New Roman" w:hAnsi="Times New Roman" w:cs="Times New Roman"/>
          <w:color w:val="000000"/>
          <w:kern w:val="0"/>
          <w:sz w:val="28"/>
          <w:szCs w:val="28"/>
          <w:lang w:eastAsia="ru-RU" w:bidi="ru-RU"/>
        </w:rPr>
        <w:tab/>
        <w:t>передовые</w:t>
      </w:r>
      <w:r w:rsidRPr="00E63C13">
        <w:rPr>
          <w:rFonts w:ascii="Times New Roman" w:eastAsia="Times New Roman" w:hAnsi="Times New Roman" w:cs="Times New Roman"/>
          <w:color w:val="000000"/>
          <w:kern w:val="0"/>
          <w:sz w:val="28"/>
          <w:szCs w:val="28"/>
          <w:lang w:eastAsia="ru-RU" w:bidi="ru-RU"/>
        </w:rPr>
        <w:tab/>
        <w:t>технологии</w:t>
      </w:r>
      <w:r w:rsidRPr="00E63C13">
        <w:rPr>
          <w:rFonts w:ascii="Times New Roman" w:eastAsia="Times New Roman" w:hAnsi="Times New Roman" w:cs="Times New Roman"/>
          <w:color w:val="000000"/>
          <w:kern w:val="0"/>
          <w:sz w:val="28"/>
          <w:szCs w:val="28"/>
          <w:lang w:eastAsia="ru-RU" w:bidi="ru-RU"/>
        </w:rPr>
        <w:tab/>
        <w:t>- в</w:t>
      </w:r>
      <w:r w:rsidRPr="00E63C13">
        <w:rPr>
          <w:rFonts w:ascii="Times New Roman" w:eastAsia="Times New Roman" w:hAnsi="Times New Roman" w:cs="Times New Roman"/>
          <w:color w:val="000000"/>
          <w:kern w:val="0"/>
          <w:sz w:val="28"/>
          <w:szCs w:val="28"/>
          <w:lang w:eastAsia="ru-RU" w:bidi="ru-RU"/>
        </w:rPr>
        <w:tab/>
        <w:t>промышленность»</w:t>
      </w:r>
      <w:r w:rsidRPr="00E63C13">
        <w:rPr>
          <w:rFonts w:ascii="Times New Roman" w:eastAsia="Times New Roman" w:hAnsi="Times New Roman" w:cs="Times New Roman"/>
          <w:color w:val="000000"/>
          <w:kern w:val="0"/>
          <w:sz w:val="28"/>
          <w:szCs w:val="28"/>
          <w:lang w:eastAsia="ru-RU" w:bidi="ru-RU"/>
        </w:rPr>
        <w:tab/>
        <w:t>(Омск,</w:t>
      </w:r>
      <w:r w:rsidRPr="00E63C13">
        <w:rPr>
          <w:rFonts w:ascii="Times New Roman" w:eastAsia="Times New Roman" w:hAnsi="Times New Roman" w:cs="Times New Roman"/>
          <w:color w:val="000000"/>
          <w:kern w:val="0"/>
          <w:sz w:val="28"/>
          <w:szCs w:val="28"/>
          <w:lang w:eastAsia="ru-RU" w:bidi="ru-RU"/>
        </w:rPr>
        <w:tab/>
        <w:t>2008),,</w:t>
      </w:r>
    </w:p>
    <w:p w:rsidR="00E63C13" w:rsidRPr="00E63C13" w:rsidRDefault="00E63C13" w:rsidP="00E63C13">
      <w:pPr>
        <w:numPr>
          <w:ilvl w:val="0"/>
          <w:numId w:val="13"/>
        </w:numPr>
        <w:tabs>
          <w:tab w:val="clear" w:pos="709"/>
          <w:tab w:val="left" w:pos="32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Всероссийской молодежной научно-технической конференции «Россия</w:t>
      </w:r>
    </w:p>
    <w:p w:rsidR="00E63C13" w:rsidRPr="00E63C13" w:rsidRDefault="00E63C13" w:rsidP="00E63C13">
      <w:pPr>
        <w:tabs>
          <w:tab w:val="clear" w:pos="709"/>
          <w:tab w:val="left" w:pos="1440"/>
          <w:tab w:val="left" w:pos="2818"/>
          <w:tab w:val="left" w:pos="4483"/>
          <w:tab w:val="left" w:pos="5280"/>
          <w:tab w:val="left" w:pos="7819"/>
          <w:tab w:val="left" w:pos="883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молодая:</w:t>
      </w:r>
      <w:r w:rsidRPr="00E63C13">
        <w:rPr>
          <w:rFonts w:ascii="Times New Roman" w:eastAsia="Times New Roman" w:hAnsi="Times New Roman" w:cs="Times New Roman"/>
          <w:color w:val="000000"/>
          <w:kern w:val="0"/>
          <w:sz w:val="28"/>
          <w:szCs w:val="28"/>
          <w:lang w:eastAsia="ru-RU" w:bidi="ru-RU"/>
        </w:rPr>
        <w:tab/>
        <w:t>передовые</w:t>
      </w:r>
      <w:r w:rsidRPr="00E63C13">
        <w:rPr>
          <w:rFonts w:ascii="Times New Roman" w:eastAsia="Times New Roman" w:hAnsi="Times New Roman" w:cs="Times New Roman"/>
          <w:color w:val="000000"/>
          <w:kern w:val="0"/>
          <w:sz w:val="28"/>
          <w:szCs w:val="28"/>
          <w:lang w:eastAsia="ru-RU" w:bidi="ru-RU"/>
        </w:rPr>
        <w:tab/>
        <w:t>технологии</w:t>
      </w:r>
      <w:r w:rsidRPr="00E63C13">
        <w:rPr>
          <w:rFonts w:ascii="Times New Roman" w:eastAsia="Times New Roman" w:hAnsi="Times New Roman" w:cs="Times New Roman"/>
          <w:color w:val="000000"/>
          <w:kern w:val="0"/>
          <w:sz w:val="28"/>
          <w:szCs w:val="28"/>
          <w:lang w:eastAsia="ru-RU" w:bidi="ru-RU"/>
        </w:rPr>
        <w:tab/>
        <w:t>- в</w:t>
      </w:r>
      <w:r w:rsidRPr="00E63C13">
        <w:rPr>
          <w:rFonts w:ascii="Times New Roman" w:eastAsia="Times New Roman" w:hAnsi="Times New Roman" w:cs="Times New Roman"/>
          <w:color w:val="000000"/>
          <w:kern w:val="0"/>
          <w:sz w:val="28"/>
          <w:szCs w:val="28"/>
          <w:lang w:eastAsia="ru-RU" w:bidi="ru-RU"/>
        </w:rPr>
        <w:tab/>
        <w:t>промышленность»</w:t>
      </w:r>
      <w:r w:rsidRPr="00E63C13">
        <w:rPr>
          <w:rFonts w:ascii="Times New Roman" w:eastAsia="Times New Roman" w:hAnsi="Times New Roman" w:cs="Times New Roman"/>
          <w:color w:val="000000"/>
          <w:kern w:val="0"/>
          <w:sz w:val="28"/>
          <w:szCs w:val="28"/>
          <w:lang w:eastAsia="ru-RU" w:bidi="ru-RU"/>
        </w:rPr>
        <w:tab/>
        <w:t>(Омск,</w:t>
      </w:r>
      <w:r w:rsidRPr="00E63C13">
        <w:rPr>
          <w:rFonts w:ascii="Times New Roman" w:eastAsia="Times New Roman" w:hAnsi="Times New Roman" w:cs="Times New Roman"/>
          <w:color w:val="000000"/>
          <w:kern w:val="0"/>
          <w:sz w:val="28"/>
          <w:szCs w:val="28"/>
          <w:lang w:eastAsia="ru-RU" w:bidi="ru-RU"/>
        </w:rPr>
        <w:tab/>
        <w:t>2009),,</w:t>
      </w:r>
    </w:p>
    <w:p w:rsidR="00E63C13" w:rsidRPr="00E63C13" w:rsidRDefault="00E63C13" w:rsidP="00E63C1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VII Межвузовской научно-практической конференции студентов и аспирантов «Молодежь, наука, творчество» (Омск, 2009), VII Всероссийской научно-практической конференции с международным участием «Инновационные технологии и экономика в машиностроении» (Юрга, 2009), VI международном семинаре «Физико-математическое моделирование систем» (Воронеж, 2009), Международной научно-практической конференции «Инженерные системы-2010» (Москва, 2010), региональной молодежной научно-технической конференции «Омское время - взгляд в будущее» (Омск, 2010). По результатам работы опубликовано восемь печатных работ[ 12,15,94-99] (одна из них [12] в журнале, рекомендованном ВАК РФ).</w:t>
      </w:r>
    </w:p>
    <w:p w:rsidR="00E63C13" w:rsidRPr="00E63C13" w:rsidRDefault="00E63C13" w:rsidP="00E63C13">
      <w:pPr>
        <w:tabs>
          <w:tab w:val="clear" w:pos="709"/>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Разработка отмечена дипломом конкурса работ молодых ученых по программе «У.М.Н.И.К.».</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val="uk-UA" w:eastAsia="uk-UA" w:bidi="uk-UA"/>
        </w:rPr>
        <w:t xml:space="preserve">Структура </w:t>
      </w:r>
      <w:r w:rsidRPr="00E63C13">
        <w:rPr>
          <w:rFonts w:ascii="Times New Roman" w:eastAsia="Times New Roman" w:hAnsi="Times New Roman" w:cs="Times New Roman"/>
          <w:color w:val="000000"/>
          <w:kern w:val="0"/>
          <w:sz w:val="28"/>
          <w:szCs w:val="28"/>
          <w:lang w:eastAsia="ru-RU" w:bidi="ru-RU"/>
        </w:rPr>
        <w:t>и объем работы. Диссертация изложена на 143 страницах текста, состоит из введения, 4 глав и одного приложения, содержит 55 рисунков, 7 таблиц. Список литературы включает 128 наименований.</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 xml:space="preserve">В первой главе выполнен обзор конструкций и область применения гидравлических генераторов упругих волн, в том числе и с автоколебательными приводами. Отмечена тенденция по использованию нестандартных систем гидроприводов для повышения нефтеотдачи действующих и, в особенности, застойных участков залежи нефти. Показана перспективность метода ВСВ, позволяющего существенно повысить нефтеотдачу и имеющего продолжительный положительный эффект после прекращения воздействия (до </w:t>
      </w:r>
      <w:r w:rsidRPr="00E63C13">
        <w:rPr>
          <w:rFonts w:ascii="Times New Roman" w:eastAsia="Times New Roman" w:hAnsi="Times New Roman" w:cs="Times New Roman"/>
          <w:color w:val="000000"/>
          <w:kern w:val="0"/>
          <w:sz w:val="28"/>
          <w:szCs w:val="28"/>
          <w:lang w:val="uk-UA" w:eastAsia="uk-UA" w:bidi="uk-UA"/>
        </w:rPr>
        <w:t xml:space="preserve">12-ти </w:t>
      </w:r>
      <w:r w:rsidRPr="00E63C13">
        <w:rPr>
          <w:rFonts w:ascii="Times New Roman" w:eastAsia="Times New Roman" w:hAnsi="Times New Roman" w:cs="Times New Roman"/>
          <w:color w:val="000000"/>
          <w:kern w:val="0"/>
          <w:sz w:val="28"/>
          <w:szCs w:val="28"/>
          <w:lang w:eastAsia="ru-RU" w:bidi="ru-RU"/>
        </w:rPr>
        <w:t>месяцев). Рассмотрены основные недостатки современных наземных и подземных источников для виброобработки нефтяного пласта. Указаны преимущества подземных источников перед наземными. Приведена классификация подземных источников сейсмических волн. Отдельно рассмотрены гидравлические приводы и источники упругих волн с автоколебательным приводом и приведена их классификация.</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В результате проведенного анализа сформулированы основные технические требования, цель и задачи исследования погружных низкочастотных гидравлических генераторов упругих волн с регулированием частоты излучения.</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Вторая глава посвящена анализу конструкции низкочастотных гидравлических генераторов упругих волн с регулированием частоты излучения.</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В качестве вариантов принципиальных схем погружных гидрогенераторов рассмотрены:</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1. Низкочастотный погружной гидравлический генератор упругих волн с автоколебательным приводом:</w:t>
      </w:r>
    </w:p>
    <w:p w:rsidR="00E63C13" w:rsidRPr="00E63C13" w:rsidRDefault="00E63C13" w:rsidP="00E63C13">
      <w:pPr>
        <w:tabs>
          <w:tab w:val="clear" w:pos="709"/>
          <w:tab w:val="left" w:pos="793"/>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а.</w:t>
      </w:r>
      <w:r w:rsidRPr="00E63C13">
        <w:rPr>
          <w:rFonts w:ascii="Times New Roman" w:eastAsia="Times New Roman" w:hAnsi="Times New Roman" w:cs="Times New Roman"/>
          <w:color w:val="000000"/>
          <w:kern w:val="0"/>
          <w:sz w:val="28"/>
          <w:szCs w:val="28"/>
          <w:lang w:eastAsia="ru-RU" w:bidi="ru-RU"/>
        </w:rPr>
        <w:tab/>
        <w:t>с зазором в обратной связи;</w:t>
      </w:r>
    </w:p>
    <w:p w:rsidR="00E63C13" w:rsidRPr="00E63C13" w:rsidRDefault="00E63C13" w:rsidP="00E63C13">
      <w:pPr>
        <w:numPr>
          <w:ilvl w:val="0"/>
          <w:numId w:val="14"/>
        </w:numPr>
        <w:tabs>
          <w:tab w:val="clear" w:pos="709"/>
          <w:tab w:val="left" w:pos="83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с катарактой в обратной связи и поршнем двухстороннего действия;</w:t>
      </w:r>
    </w:p>
    <w:p w:rsidR="00E63C13" w:rsidRPr="00E63C13" w:rsidRDefault="00E63C13" w:rsidP="00E63C13">
      <w:pPr>
        <w:numPr>
          <w:ilvl w:val="0"/>
          <w:numId w:val="14"/>
        </w:numPr>
        <w:tabs>
          <w:tab w:val="clear" w:pos="709"/>
          <w:tab w:val="left" w:pos="83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с катарактой в обратной связи и поршнем одностороннего действия.</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2. Погружные гидрогенераторы золотникового, шаберного, роторного и пр. типов с системой автоматического управления частотой изучения с устья скважины.</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Проведенные предварительные расчеты позволяют определить оптимальный вариант конструкции погружного скважинного излучателя упругих волн.</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b/>
          <w:bCs/>
          <w:color w:val="000000"/>
          <w:kern w:val="0"/>
          <w:sz w:val="28"/>
          <w:szCs w:val="28"/>
          <w:lang w:eastAsia="ru-RU" w:bidi="ru-RU"/>
        </w:rPr>
        <w:t xml:space="preserve">Третья глава </w:t>
      </w:r>
      <w:r w:rsidRPr="00E63C13">
        <w:rPr>
          <w:rFonts w:ascii="Times New Roman" w:eastAsia="Times New Roman" w:hAnsi="Times New Roman" w:cs="Times New Roman"/>
          <w:color w:val="000000"/>
          <w:kern w:val="0"/>
          <w:sz w:val="28"/>
          <w:szCs w:val="28"/>
          <w:lang w:eastAsia="ru-RU" w:bidi="ru-RU"/>
        </w:rPr>
        <w:t>посвящена уточнению динамики автоколебательного привода с катарактой в обратной связи и цилиндром двухстороннего действия погружного скважинного генератора упругих волн методами численного моделирования.</w:t>
      </w:r>
    </w:p>
    <w:p w:rsidR="00E63C13" w:rsidRPr="00E63C13" w:rsidRDefault="00E63C13" w:rsidP="00E63C13">
      <w:pPr>
        <w:tabs>
          <w:tab w:val="clear" w:pos="709"/>
        </w:tabs>
        <w:suppressAutoHyphens w:val="0"/>
        <w:spacing w:after="0" w:line="480" w:lineRule="exact"/>
        <w:ind w:firstLine="480"/>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В данной главе рассмотрены 2 варианта моделирования:</w:t>
      </w:r>
    </w:p>
    <w:p w:rsidR="00E63C13" w:rsidRPr="00E63C13" w:rsidRDefault="00E63C13" w:rsidP="00E63C13">
      <w:pPr>
        <w:numPr>
          <w:ilvl w:val="0"/>
          <w:numId w:val="11"/>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 xml:space="preserve">в пакете </w:t>
      </w:r>
      <w:r w:rsidRPr="00E63C13">
        <w:rPr>
          <w:rFonts w:ascii="Times New Roman" w:eastAsia="Times New Roman" w:hAnsi="Times New Roman" w:cs="Times New Roman"/>
          <w:color w:val="000000"/>
          <w:kern w:val="0"/>
          <w:sz w:val="28"/>
          <w:szCs w:val="28"/>
          <w:lang w:val="en-US" w:eastAsia="en-US" w:bidi="en-US"/>
        </w:rPr>
        <w:t>MATLAB\Simulink;</w:t>
      </w:r>
    </w:p>
    <w:p w:rsidR="00E63C13" w:rsidRPr="00E63C13" w:rsidRDefault="00E63C13" w:rsidP="00E63C13">
      <w:pPr>
        <w:numPr>
          <w:ilvl w:val="0"/>
          <w:numId w:val="11"/>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 xml:space="preserve">методом конечных элементов, проведенное в среде </w:t>
      </w:r>
      <w:r w:rsidRPr="00E63C13">
        <w:rPr>
          <w:rFonts w:ascii="Times New Roman" w:eastAsia="Times New Roman" w:hAnsi="Times New Roman" w:cs="Times New Roman"/>
          <w:color w:val="000000"/>
          <w:kern w:val="0"/>
          <w:sz w:val="28"/>
          <w:szCs w:val="28"/>
          <w:lang w:val="en-US" w:eastAsia="en-US" w:bidi="en-US"/>
        </w:rPr>
        <w:t>Tesis</w:t>
      </w:r>
      <w:r w:rsidRPr="00E63C13">
        <w:rPr>
          <w:rFonts w:ascii="Times New Roman" w:eastAsia="Times New Roman" w:hAnsi="Times New Roman" w:cs="Times New Roman"/>
          <w:color w:val="000000"/>
          <w:kern w:val="0"/>
          <w:sz w:val="28"/>
          <w:szCs w:val="28"/>
          <w:lang w:eastAsia="en-US" w:bidi="en-US"/>
        </w:rPr>
        <w:t xml:space="preserve"> </w:t>
      </w:r>
      <w:r w:rsidRPr="00E63C13">
        <w:rPr>
          <w:rFonts w:ascii="Times New Roman" w:eastAsia="Times New Roman" w:hAnsi="Times New Roman" w:cs="Times New Roman"/>
          <w:color w:val="000000"/>
          <w:kern w:val="0"/>
          <w:sz w:val="28"/>
          <w:szCs w:val="28"/>
          <w:lang w:val="en-US" w:eastAsia="en-US" w:bidi="en-US"/>
        </w:rPr>
        <w:t>FlowVision</w:t>
      </w:r>
      <w:r w:rsidRPr="00E63C13">
        <w:rPr>
          <w:rFonts w:ascii="Times New Roman" w:eastAsia="Times New Roman" w:hAnsi="Times New Roman" w:cs="Times New Roman"/>
          <w:color w:val="000000"/>
          <w:kern w:val="0"/>
          <w:sz w:val="28"/>
          <w:szCs w:val="28"/>
          <w:lang w:eastAsia="en-US" w:bidi="en-US"/>
        </w:rPr>
        <w:t>.</w:t>
      </w:r>
    </w:p>
    <w:p w:rsidR="00E63C13" w:rsidRDefault="00E63C13" w:rsidP="00E63C13">
      <w:pPr>
        <w:rPr>
          <w:rFonts w:ascii="Arial Unicode MS" w:eastAsia="Arial Unicode MS" w:hAnsi="Arial Unicode MS" w:cs="Arial Unicode MS"/>
          <w:color w:val="000000"/>
          <w:kern w:val="0"/>
          <w:sz w:val="24"/>
          <w:szCs w:val="24"/>
          <w:lang w:eastAsia="ru-RU" w:bidi="ru-RU"/>
        </w:rPr>
      </w:pPr>
      <w:r w:rsidRPr="00E63C13">
        <w:rPr>
          <w:rFonts w:ascii="Times New Roman" w:eastAsia="Arial Unicode MS" w:hAnsi="Times New Roman" w:cs="Times New Roman"/>
          <w:b/>
          <w:bCs/>
          <w:color w:val="000000"/>
          <w:kern w:val="0"/>
          <w:sz w:val="28"/>
          <w:szCs w:val="28"/>
          <w:lang w:eastAsia="ru-RU" w:bidi="ru-RU"/>
        </w:rPr>
        <w:t xml:space="preserve">В четвертой главе </w:t>
      </w:r>
      <w:r w:rsidRPr="00E63C13">
        <w:rPr>
          <w:rFonts w:ascii="Arial Unicode MS" w:eastAsia="Arial Unicode MS" w:hAnsi="Arial Unicode MS" w:cs="Arial Unicode MS"/>
          <w:color w:val="000000"/>
          <w:kern w:val="0"/>
          <w:sz w:val="24"/>
          <w:szCs w:val="24"/>
          <w:lang w:eastAsia="ru-RU" w:bidi="ru-RU"/>
        </w:rPr>
        <w:t>предлагаются конструктивные решения погружного генератора упругих волн с автоколебательным приводом и описывается экспериментальное исследование динамических процессов, протекающих в автоколебательном приводе с катарактой в обратной связи и цилиндром двухстороннего действия погружного скважинного генератора упругих волн.</w:t>
      </w:r>
    </w:p>
    <w:p w:rsidR="00E63C13" w:rsidRDefault="00E63C13" w:rsidP="00E63C13">
      <w:pPr>
        <w:rPr>
          <w:rFonts w:ascii="Arial Unicode MS" w:eastAsia="Arial Unicode MS" w:hAnsi="Arial Unicode MS" w:cs="Arial Unicode MS"/>
          <w:color w:val="000000"/>
          <w:kern w:val="0"/>
          <w:sz w:val="24"/>
          <w:szCs w:val="24"/>
          <w:lang w:eastAsia="ru-RU" w:bidi="ru-RU"/>
        </w:rPr>
      </w:pPr>
    </w:p>
    <w:p w:rsidR="00E63C13" w:rsidRDefault="00E63C13" w:rsidP="00E63C13">
      <w:pPr>
        <w:rPr>
          <w:rFonts w:ascii="Arial Unicode MS" w:eastAsia="Arial Unicode MS" w:hAnsi="Arial Unicode MS" w:cs="Arial Unicode MS"/>
          <w:color w:val="000000"/>
          <w:kern w:val="0"/>
          <w:sz w:val="24"/>
          <w:szCs w:val="24"/>
          <w:lang w:eastAsia="ru-RU" w:bidi="ru-RU"/>
        </w:rPr>
      </w:pPr>
    </w:p>
    <w:p w:rsidR="00E63C13" w:rsidRPr="00E63C13" w:rsidRDefault="00E63C13" w:rsidP="00E63C13">
      <w:pPr>
        <w:tabs>
          <w:tab w:val="clear" w:pos="709"/>
        </w:tabs>
        <w:suppressAutoHyphens w:val="0"/>
        <w:spacing w:after="0" w:line="475" w:lineRule="exact"/>
        <w:ind w:left="1660" w:firstLine="0"/>
        <w:jc w:val="left"/>
        <w:rPr>
          <w:rFonts w:ascii="Times New Roman" w:eastAsia="Times New Roman" w:hAnsi="Times New Roman" w:cs="Times New Roman"/>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ОСНОВНЫЕ РЕЗУЛЬТАТЫ И ОБЩИЕ ВЫВОДЫ</w:t>
      </w:r>
    </w:p>
    <w:p w:rsidR="00E63C13" w:rsidRPr="00E63C13" w:rsidRDefault="00E63C13" w:rsidP="00E63C13">
      <w:pPr>
        <w:numPr>
          <w:ilvl w:val="0"/>
          <w:numId w:val="15"/>
        </w:numPr>
        <w:tabs>
          <w:tab w:val="clear" w:pos="709"/>
          <w:tab w:val="left" w:pos="774"/>
        </w:tabs>
        <w:suppressAutoHyphens w:val="0"/>
        <w:spacing w:after="0" w:line="475" w:lineRule="exact"/>
        <w:jc w:val="left"/>
        <w:rPr>
          <w:rFonts w:ascii="Times New Roman" w:eastAsia="Times New Roman" w:hAnsi="Times New Roman" w:cs="Times New Roman"/>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 xml:space="preserve">Разработана математическая модель генератора упругих волн на базе автоколебательного гидравлического привода с катарактой в обратной связи. Для данной модели получено аналитическое решение и проведено моделирование в среде </w:t>
      </w:r>
      <w:r w:rsidRPr="00E63C13">
        <w:rPr>
          <w:rFonts w:ascii="Times New Roman" w:eastAsia="Times New Roman" w:hAnsi="Times New Roman" w:cs="Times New Roman"/>
          <w:color w:val="000000"/>
          <w:kern w:val="0"/>
          <w:sz w:val="28"/>
          <w:szCs w:val="28"/>
          <w:lang w:val="en-US" w:eastAsia="en-US" w:bidi="en-US"/>
        </w:rPr>
        <w:t>MATLAB</w:t>
      </w:r>
      <w:r w:rsidRPr="00E63C13">
        <w:rPr>
          <w:rFonts w:ascii="Times New Roman" w:eastAsia="Times New Roman" w:hAnsi="Times New Roman" w:cs="Times New Roman"/>
          <w:color w:val="000000"/>
          <w:kern w:val="0"/>
          <w:sz w:val="28"/>
          <w:szCs w:val="28"/>
          <w:lang w:eastAsia="en-US" w:bidi="en-US"/>
        </w:rPr>
        <w:t>\</w:t>
      </w:r>
      <w:r w:rsidRPr="00E63C13">
        <w:rPr>
          <w:rFonts w:ascii="Times New Roman" w:eastAsia="Times New Roman" w:hAnsi="Times New Roman" w:cs="Times New Roman"/>
          <w:color w:val="000000"/>
          <w:kern w:val="0"/>
          <w:sz w:val="28"/>
          <w:szCs w:val="28"/>
          <w:lang w:val="en-US" w:eastAsia="en-US" w:bidi="en-US"/>
        </w:rPr>
        <w:t>Simulink</w:t>
      </w:r>
      <w:r w:rsidRPr="00E63C13">
        <w:rPr>
          <w:rFonts w:ascii="Times New Roman" w:eastAsia="Times New Roman" w:hAnsi="Times New Roman" w:cs="Times New Roman"/>
          <w:color w:val="000000"/>
          <w:kern w:val="0"/>
          <w:sz w:val="28"/>
          <w:szCs w:val="28"/>
          <w:lang w:eastAsia="en-US" w:bidi="en-US"/>
        </w:rPr>
        <w:t xml:space="preserve">. </w:t>
      </w:r>
      <w:r w:rsidRPr="00E63C13">
        <w:rPr>
          <w:rFonts w:ascii="Times New Roman" w:eastAsia="Times New Roman" w:hAnsi="Times New Roman" w:cs="Times New Roman"/>
          <w:color w:val="000000"/>
          <w:kern w:val="0"/>
          <w:sz w:val="28"/>
          <w:szCs w:val="28"/>
          <w:lang w:eastAsia="ru-RU" w:bidi="ru-RU"/>
        </w:rPr>
        <w:t>Разность между полученными результатами лежит в пределах 2% по амплитуде и 1% по частоте автоколебаний.</w:t>
      </w:r>
    </w:p>
    <w:p w:rsidR="00E63C13" w:rsidRPr="00E63C13" w:rsidRDefault="00E63C13" w:rsidP="00E63C13">
      <w:pPr>
        <w:numPr>
          <w:ilvl w:val="0"/>
          <w:numId w:val="15"/>
        </w:numPr>
        <w:tabs>
          <w:tab w:val="clear" w:pos="709"/>
          <w:tab w:val="left" w:pos="778"/>
        </w:tabs>
        <w:suppressAutoHyphens w:val="0"/>
        <w:spacing w:after="0" w:line="475" w:lineRule="exact"/>
        <w:jc w:val="left"/>
        <w:rPr>
          <w:rFonts w:ascii="Times New Roman" w:eastAsia="Times New Roman" w:hAnsi="Times New Roman" w:cs="Times New Roman"/>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Разработана и исследована система автоматического управления для погружных гидрогенераторов без автоколебательного режима работы с целью стабилизации частоты излучения. Показана принципиальная возможность создания устойчивой САУ и её использования для проведения ВСВ с помощью - гидравлических виброгенераторов золотникового, шаберного, роторного и пр. типов.</w:t>
      </w:r>
    </w:p>
    <w:p w:rsidR="00E63C13" w:rsidRPr="00E63C13" w:rsidRDefault="00E63C13" w:rsidP="00E63C13">
      <w:pPr>
        <w:numPr>
          <w:ilvl w:val="0"/>
          <w:numId w:val="15"/>
        </w:numPr>
        <w:tabs>
          <w:tab w:val="clear" w:pos="709"/>
          <w:tab w:val="left" w:pos="774"/>
        </w:tabs>
        <w:suppressAutoHyphens w:val="0"/>
        <w:spacing w:after="0" w:line="475" w:lineRule="exact"/>
        <w:jc w:val="left"/>
        <w:rPr>
          <w:rFonts w:ascii="Times New Roman" w:eastAsia="Times New Roman" w:hAnsi="Times New Roman" w:cs="Times New Roman"/>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Определены основные закономерности рабочих процессов в погружном генераторе упругих волн на базе автоколебательного гидравлического привода с катарактой в обратной связи, позволяющие определить основные параметры и характеристики генератора, отвечающие требованиям технологии ВСВ.</w:t>
      </w:r>
    </w:p>
    <w:p w:rsidR="00E63C13" w:rsidRPr="00E63C13" w:rsidRDefault="00E63C13" w:rsidP="00E63C13">
      <w:pPr>
        <w:numPr>
          <w:ilvl w:val="0"/>
          <w:numId w:val="15"/>
        </w:numPr>
        <w:tabs>
          <w:tab w:val="clear" w:pos="709"/>
          <w:tab w:val="left" w:pos="774"/>
        </w:tabs>
        <w:suppressAutoHyphens w:val="0"/>
        <w:spacing w:after="0" w:line="475" w:lineRule="exact"/>
        <w:jc w:val="left"/>
        <w:rPr>
          <w:rFonts w:ascii="Times New Roman" w:eastAsia="Times New Roman" w:hAnsi="Times New Roman" w:cs="Times New Roman"/>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Предложена конструкция генератора упругих волн на базе автоколебательного гидравлического привода с катарактой в обратной связи. Конструкция отличается компактностью, что позволяет использовать погружной гидравлический генератор упругих волн с автоколебательным приводом в обсадных трубах с диаметрами, применяемыми в нефтедобыче.</w:t>
      </w:r>
    </w:p>
    <w:p w:rsidR="00E63C13" w:rsidRPr="00E63C13" w:rsidRDefault="00E63C13" w:rsidP="00E63C13">
      <w:pPr>
        <w:numPr>
          <w:ilvl w:val="0"/>
          <w:numId w:val="15"/>
        </w:numPr>
        <w:tabs>
          <w:tab w:val="clear" w:pos="709"/>
          <w:tab w:val="left" w:pos="783"/>
        </w:tabs>
        <w:suppressAutoHyphens w:val="0"/>
        <w:spacing w:after="0" w:line="475" w:lineRule="exact"/>
        <w:jc w:val="left"/>
        <w:rPr>
          <w:rFonts w:ascii="Times New Roman" w:eastAsia="Times New Roman" w:hAnsi="Times New Roman" w:cs="Times New Roman"/>
          <w:kern w:val="0"/>
          <w:sz w:val="28"/>
          <w:szCs w:val="28"/>
          <w:lang w:eastAsia="ru-RU" w:bidi="ru-RU"/>
        </w:rPr>
      </w:pPr>
      <w:r w:rsidRPr="00E63C13">
        <w:rPr>
          <w:rFonts w:ascii="Times New Roman" w:eastAsia="Times New Roman" w:hAnsi="Times New Roman" w:cs="Times New Roman"/>
          <w:color w:val="000000"/>
          <w:kern w:val="0"/>
          <w:sz w:val="28"/>
          <w:szCs w:val="28"/>
          <w:lang w:eastAsia="ru-RU" w:bidi="ru-RU"/>
        </w:rPr>
        <w:t xml:space="preserve">Создан лабораторный макет гидравлического генератора с автоколебательным приводом, проведено экспериментальное исследование динамических процессов в погружном скважинном гидравлическом генераторе упругих волн с автоколебательным приводом и их анализ. Полученные результаты показали удовлетворительное совпадение теоретических и опытных данных. Максимальная погрешность по амплитуде составила 8%, а по частоте - </w:t>
      </w:r>
      <w:r w:rsidRPr="00E63C13">
        <w:rPr>
          <w:rFonts w:ascii="Times New Roman" w:eastAsia="Times New Roman" w:hAnsi="Times New Roman" w:cs="Times New Roman"/>
          <w:i/>
          <w:iCs/>
          <w:color w:val="000000"/>
          <w:kern w:val="0"/>
          <w:sz w:val="28"/>
          <w:shd w:val="clear" w:color="auto" w:fill="FFFFFF"/>
          <w:lang w:eastAsia="ru-RU" w:bidi="ru-RU"/>
        </w:rPr>
        <w:t>4 %.</w:t>
      </w:r>
    </w:p>
    <w:p w:rsidR="00E63C13" w:rsidRPr="00E63C13" w:rsidRDefault="00E63C13" w:rsidP="00E63C13">
      <w:pPr>
        <w:numPr>
          <w:ilvl w:val="0"/>
          <w:numId w:val="15"/>
        </w:numPr>
        <w:tabs>
          <w:tab w:val="clear" w:pos="709"/>
          <w:tab w:val="left" w:pos="754"/>
        </w:tabs>
        <w:suppressAutoHyphens w:val="0"/>
        <w:spacing w:after="0" w:line="475" w:lineRule="exact"/>
        <w:jc w:val="left"/>
        <w:rPr>
          <w:rFonts w:ascii="Times New Roman" w:eastAsia="Times New Roman" w:hAnsi="Times New Roman" w:cs="Times New Roman"/>
          <w:kern w:val="0"/>
          <w:sz w:val="28"/>
          <w:szCs w:val="28"/>
          <w:lang w:eastAsia="ru-RU" w:bidi="ru-RU"/>
        </w:rPr>
        <w:sectPr w:rsidR="00E63C13" w:rsidRPr="00E63C13" w:rsidSect="00E63C13">
          <w:headerReference w:type="even" r:id="rId17"/>
          <w:footerReference w:type="even" r:id="rId18"/>
          <w:footerReference w:type="default" r:id="rId19"/>
          <w:headerReference w:type="first" r:id="rId20"/>
          <w:footerReference w:type="first" r:id="rId21"/>
          <w:type w:val="continuous"/>
          <w:pgSz w:w="11900" w:h="16840"/>
          <w:pgMar w:top="1299" w:right="733" w:bottom="2255" w:left="1475" w:header="0" w:footer="3" w:gutter="0"/>
          <w:cols w:space="720"/>
          <w:noEndnote/>
          <w:titlePg/>
          <w:docGrid w:linePitch="360"/>
        </w:sectPr>
      </w:pPr>
      <w:r w:rsidRPr="00E63C13">
        <w:rPr>
          <w:rFonts w:ascii="Times New Roman" w:eastAsia="Times New Roman" w:hAnsi="Times New Roman" w:cs="Times New Roman"/>
          <w:color w:val="000000"/>
          <w:kern w:val="0"/>
          <w:sz w:val="28"/>
          <w:szCs w:val="28"/>
          <w:lang w:eastAsia="ru-RU" w:bidi="ru-RU"/>
        </w:rPr>
        <w:t>Опираясь на полученные результаты и предложенную конструкцию, выработаны практические рекомендации по проектированию погружных скважинных гидравлических генераторов упругих волн с автоколебательным приводом.</w:t>
      </w:r>
    </w:p>
    <w:p w:rsidR="00E63C13" w:rsidRPr="00E63C13" w:rsidRDefault="00E63C13" w:rsidP="00E63C13"/>
    <w:sectPr w:rsidR="00E63C13" w:rsidRPr="00E63C13" w:rsidSect="00E65BDF">
      <w:headerReference w:type="even" r:id="rId22"/>
      <w:headerReference w:type="default" r:id="rId23"/>
      <w:footerReference w:type="even" r:id="rId24"/>
      <w:footerReference w:type="default" r:id="rId25"/>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12F" w:rsidRDefault="00CD012F">
      <w:pPr>
        <w:spacing w:after="0" w:line="240" w:lineRule="auto"/>
      </w:pPr>
      <w:r>
        <w:separator/>
      </w:r>
    </w:p>
  </w:endnote>
  <w:endnote w:type="continuationSeparator" w:id="0">
    <w:p w:rsidR="00CD012F" w:rsidRDefault="00CD0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pPr>
      <w:rPr>
        <w:sz w:val="2"/>
        <w:szCs w:val="2"/>
      </w:rPr>
    </w:pPr>
    <w:r w:rsidRPr="00AC7DAB">
      <w:rPr>
        <w:sz w:val="24"/>
        <w:szCs w:val="24"/>
        <w:lang w:bidi="ru-RU"/>
      </w:rPr>
      <w:pict>
        <v:shapetype id="_x0000_t202" coordsize="21600,21600" o:spt="202" path="m,l,21600r21600,l21600,xe">
          <v:stroke joinstyle="miter"/>
          <v:path gradientshapeok="t" o:connecttype="rect"/>
        </v:shapetype>
        <v:shape id="_x0000_s609814" type="#_x0000_t202" style="position:absolute;left:0;text-align:left;margin-left:325.8pt;margin-top:749.85pt;width:6.5pt;height:9.6pt;z-index:-251604992;mso-wrap-style:none;mso-wrap-distance-left:5pt;mso-wrap-distance-right:5pt;mso-position-horizontal-relative:page;mso-position-vertical-relative:page" wrapcoords="0 0" filled="f" stroked="f">
          <v:textbox style="mso-fit-shape-to-text:t" inset="0,0,0,0">
            <w:txbxContent>
              <w:p w:rsidR="00E63C13" w:rsidRDefault="00E63C13">
                <w:pPr>
                  <w:spacing w:line="240" w:lineRule="auto"/>
                </w:pPr>
                <w:fldSimple w:instr=" PAGE \* MERGEFORMAT ">
                  <w:r w:rsidRPr="002F5085">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pPr>
      <w:rPr>
        <w:sz w:val="2"/>
        <w:szCs w:val="2"/>
      </w:rPr>
    </w:pPr>
    <w:r w:rsidRPr="00AC7DAB">
      <w:rPr>
        <w:sz w:val="24"/>
        <w:szCs w:val="24"/>
        <w:lang w:bidi="ru-RU"/>
      </w:rPr>
      <w:pict>
        <v:shapetype id="_x0000_t202" coordsize="21600,21600" o:spt="202" path="m,l,21600r21600,l21600,xe">
          <v:stroke joinstyle="miter"/>
          <v:path gradientshapeok="t" o:connecttype="rect"/>
        </v:shapetype>
        <v:shape id="_x0000_s609815" type="#_x0000_t202" style="position:absolute;left:0;text-align:left;margin-left:325.3pt;margin-top:746.75pt;width:5.5pt;height:9.85pt;z-index:-251603968;mso-wrap-style:none;mso-wrap-distance-left:5pt;mso-wrap-distance-right:5pt;mso-position-horizontal-relative:page;mso-position-vertical-relative:page" wrapcoords="0 0" filled="f" stroked="f">
          <v:textbox style="mso-fit-shape-to-text:t" inset="0,0,0,0">
            <w:txbxContent>
              <w:p w:rsidR="00E63C13" w:rsidRDefault="00E63C13">
                <w:pPr>
                  <w:spacing w:line="240" w:lineRule="auto"/>
                </w:pPr>
                <w:fldSimple w:instr=" PAGE \* MERGEFORMAT ">
                  <w:r w:rsidRPr="00E63C13">
                    <w:rPr>
                      <w:rStyle w:val="afffff9"/>
                      <w:noProof/>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pPr>
      <w:rPr>
        <w:sz w:val="2"/>
        <w:szCs w:val="2"/>
      </w:rPr>
    </w:pPr>
    <w:r w:rsidRPr="00AC7DAB">
      <w:rPr>
        <w:sz w:val="24"/>
        <w:szCs w:val="24"/>
        <w:lang w:bidi="ru-RU"/>
      </w:rPr>
      <w:pict>
        <v:shapetype id="_x0000_t202" coordsize="21600,21600" o:spt="202" path="m,l,21600r21600,l21600,xe">
          <v:stroke joinstyle="miter"/>
          <v:path gradientshapeok="t" o:connecttype="rect"/>
        </v:shapetype>
        <v:shape id="_x0000_s609816" type="#_x0000_t202" style="position:absolute;left:0;text-align:left;margin-left:327.75pt;margin-top:788.5pt;width:12pt;height:9.85pt;z-index:-251602944;mso-wrap-style:none;mso-wrap-distance-left:5pt;mso-wrap-distance-right:5pt;mso-position-horizontal-relative:page;mso-position-vertical-relative:page" wrapcoords="0 0" filled="f" stroked="f">
          <v:textbox style="mso-fit-shape-to-text:t" inset="0,0,0,0">
            <w:txbxContent>
              <w:p w:rsidR="00E63C13" w:rsidRDefault="00E63C13">
                <w:pPr>
                  <w:spacing w:line="240" w:lineRule="auto"/>
                </w:pPr>
                <w:fldSimple w:instr=" PAGE \* MERGEFORMAT ">
                  <w:r w:rsidRPr="002F5085">
                    <w:rPr>
                      <w:rStyle w:val="afffff9"/>
                      <w:noProof/>
                    </w:rPr>
                    <w:t>10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pPr>
      <w:rPr>
        <w:sz w:val="2"/>
        <w:szCs w:val="2"/>
      </w:rPr>
    </w:pPr>
    <w:r w:rsidRPr="00AC7DAB">
      <w:rPr>
        <w:sz w:val="24"/>
        <w:szCs w:val="24"/>
        <w:lang w:bidi="ru-RU"/>
      </w:rPr>
      <w:pict>
        <v:shapetype id="_x0000_t202" coordsize="21600,21600" o:spt="202" path="m,l,21600r21600,l21600,xe">
          <v:stroke joinstyle="miter"/>
          <v:path gradientshapeok="t" o:connecttype="rect"/>
        </v:shapetype>
        <v:shape id="_x0000_s609817" type="#_x0000_t202" style="position:absolute;left:0;text-align:left;margin-left:327.75pt;margin-top:788.5pt;width:12pt;height:9.85pt;z-index:-251601920;mso-wrap-style:none;mso-wrap-distance-left:5pt;mso-wrap-distance-right:5pt;mso-position-horizontal-relative:page;mso-position-vertical-relative:page" wrapcoords="0 0" filled="f" stroked="f">
          <v:textbox style="mso-fit-shape-to-text:t" inset="0,0,0,0">
            <w:txbxContent>
              <w:p w:rsidR="00E63C13" w:rsidRDefault="00E63C13">
                <w:pPr>
                  <w:spacing w:line="240" w:lineRule="auto"/>
                </w:pPr>
                <w:fldSimple w:instr=" PAGE \* MERGEFORMAT ">
                  <w:r w:rsidRPr="00E63C13">
                    <w:rPr>
                      <w:rStyle w:val="afffff9"/>
                      <w:noProof/>
                    </w:rPr>
                    <w:t>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pPr>
      <w:rPr>
        <w:sz w:val="2"/>
        <w:szCs w:val="2"/>
      </w:rPr>
    </w:pPr>
    <w:r w:rsidRPr="00AC7DAB">
      <w:rPr>
        <w:sz w:val="24"/>
        <w:szCs w:val="24"/>
        <w:lang w:bidi="ru-RU"/>
      </w:rPr>
      <w:pict>
        <v:shapetype id="_x0000_t202" coordsize="21600,21600" o:spt="202" path="m,l,21600r21600,l21600,xe">
          <v:stroke joinstyle="miter"/>
          <v:path gradientshapeok="t" o:connecttype="rect"/>
        </v:shapetype>
        <v:shape id="_x0000_s609820" type="#_x0000_t202" style="position:absolute;left:0;text-align:left;margin-left:327.75pt;margin-top:788.5pt;width:12pt;height:9.85pt;z-index:-251599872;mso-wrap-style:none;mso-wrap-distance-left:5pt;mso-wrap-distance-right:5pt;mso-position-horizontal-relative:page;mso-position-vertical-relative:page" wrapcoords="0 0" filled="f" stroked="f">
          <v:textbox style="mso-fit-shape-to-text:t" inset="0,0,0,0">
            <w:txbxContent>
              <w:p w:rsidR="00E63C13" w:rsidRDefault="00E63C13">
                <w:pPr>
                  <w:spacing w:line="240" w:lineRule="auto"/>
                </w:pPr>
                <w:fldSimple w:instr=" PAGE \* MERGEFORMAT ">
                  <w:r w:rsidRPr="002F5085">
                    <w:rPr>
                      <w:rStyle w:val="afffff9"/>
                      <w:noProof/>
                    </w:rPr>
                    <w:t>136</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pPr>
      <w:rPr>
        <w:sz w:val="2"/>
        <w:szCs w:val="2"/>
      </w:rPr>
    </w:pPr>
    <w:r w:rsidRPr="00AC7DAB">
      <w:rPr>
        <w:sz w:val="24"/>
        <w:szCs w:val="24"/>
        <w:lang w:bidi="ru-RU"/>
      </w:rPr>
      <w:pict>
        <v:shapetype id="_x0000_t202" coordsize="21600,21600" o:spt="202" path="m,l,21600r21600,l21600,xe">
          <v:stroke joinstyle="miter"/>
          <v:path gradientshapeok="t" o:connecttype="rect"/>
        </v:shapetype>
        <v:shape id="_x0000_s609821" type="#_x0000_t202" style="position:absolute;left:0;text-align:left;margin-left:327.75pt;margin-top:788.5pt;width:12pt;height:9.85pt;z-index:-251598848;mso-wrap-style:none;mso-wrap-distance-left:5pt;mso-wrap-distance-right:5pt;mso-position-horizontal-relative:page;mso-position-vertical-relative:page" wrapcoords="0 0" filled="f" stroked="f">
          <v:textbox style="mso-fit-shape-to-text:t" inset="0,0,0,0">
            <w:txbxContent>
              <w:p w:rsidR="00E63C13" w:rsidRDefault="00E63C13">
                <w:pPr>
                  <w:spacing w:line="240" w:lineRule="auto"/>
                </w:pPr>
                <w:fldSimple w:instr=" PAGE \* MERGEFORMAT ">
                  <w:r w:rsidRPr="00E63C13">
                    <w:rPr>
                      <w:rStyle w:val="afffff9"/>
                      <w:noProof/>
                    </w:rPr>
                    <w:t>12</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12F" w:rsidRDefault="00CD012F">
                <w:pPr>
                  <w:spacing w:line="240" w:lineRule="auto"/>
                </w:pPr>
                <w:fldSimple w:instr=" PAGE \* MERGEFORMAT ">
                  <w:r>
                    <w:rPr>
                      <w:rStyle w:val="afffff9"/>
                      <w:b w:val="0"/>
                      <w:bCs w:val="0"/>
                    </w:rPr>
                    <w:t>#</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12F" w:rsidRDefault="00CD012F">
                <w:pPr>
                  <w:spacing w:line="240" w:lineRule="auto"/>
                </w:pPr>
                <w:fldSimple w:instr=" PAGE \* MERGEFORMAT ">
                  <w:r w:rsidR="00E63C13" w:rsidRPr="00E63C13">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12F" w:rsidRDefault="00CD012F"/>
    <w:p w:rsidR="00CD012F" w:rsidRDefault="00CD012F"/>
    <w:p w:rsidR="00CD012F" w:rsidRDefault="00CD012F"/>
    <w:p w:rsidR="00CD012F" w:rsidRDefault="00CD012F"/>
    <w:p w:rsidR="00CD012F" w:rsidRDefault="00CD012F"/>
    <w:p w:rsidR="00CD012F" w:rsidRDefault="00CD012F"/>
    <w:p w:rsidR="00CD012F" w:rsidRDefault="00CD012F">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12F" w:rsidRDefault="00CD012F">
                  <w:pPr>
                    <w:spacing w:line="240" w:lineRule="auto"/>
                  </w:pPr>
                  <w:fldSimple w:instr=" PAGE \* MERGEFORMAT ">
                    <w:r w:rsidR="00E63C13" w:rsidRPr="00E63C13">
                      <w:rPr>
                        <w:rStyle w:val="afffff9"/>
                        <w:b w:val="0"/>
                        <w:bCs w:val="0"/>
                        <w:noProof/>
                      </w:rPr>
                      <w:t>7</w:t>
                    </w:r>
                  </w:fldSimple>
                </w:p>
              </w:txbxContent>
            </v:textbox>
            <w10:wrap anchorx="page" anchory="page"/>
          </v:shape>
        </w:pict>
      </w:r>
    </w:p>
    <w:p w:rsidR="00CD012F" w:rsidRDefault="00CD012F"/>
    <w:p w:rsidR="00CD012F" w:rsidRDefault="00CD012F"/>
    <w:p w:rsidR="00CD012F" w:rsidRDefault="00CD012F">
      <w:pPr>
        <w:rPr>
          <w:sz w:val="2"/>
          <w:szCs w:val="2"/>
        </w:rPr>
      </w:pPr>
      <w:r w:rsidRPr="000877C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12F" w:rsidRDefault="00CD012F"/>
              </w:txbxContent>
            </v:textbox>
            <w10:wrap anchorx="page" anchory="page"/>
          </v:shape>
        </w:pict>
      </w:r>
    </w:p>
    <w:p w:rsidR="00CD012F" w:rsidRDefault="00CD012F"/>
    <w:p w:rsidR="00CD012F" w:rsidRDefault="00CD012F">
      <w:pPr>
        <w:rPr>
          <w:sz w:val="2"/>
          <w:szCs w:val="2"/>
        </w:rPr>
      </w:pPr>
    </w:p>
    <w:p w:rsidR="00CD012F" w:rsidRDefault="00CD012F"/>
    <w:p w:rsidR="00CD012F" w:rsidRDefault="00CD012F">
      <w:pPr>
        <w:spacing w:after="0" w:line="240" w:lineRule="auto"/>
      </w:pPr>
    </w:p>
  </w:footnote>
  <w:footnote w:type="continuationSeparator" w:id="0">
    <w:p w:rsidR="00CD012F" w:rsidRDefault="00CD012F">
      <w:pPr>
        <w:spacing w:after="0" w:line="240" w:lineRule="auto"/>
      </w:pPr>
      <w:r>
        <w:continuationSeparator/>
      </w:r>
    </w:p>
  </w:footnote>
  <w:footnote w:id="1">
    <w:p w:rsidR="00E63C13" w:rsidRDefault="00E63C13" w:rsidP="00E63C13">
      <w:pPr>
        <w:pStyle w:val="afffff7"/>
        <w:shd w:val="clear" w:color="auto" w:fill="auto"/>
        <w:ind w:left="600"/>
      </w:pPr>
      <w:r>
        <w:rPr>
          <w:color w:val="000000"/>
          <w:vertAlign w:val="superscript"/>
          <w:lang w:bidi="ru-RU"/>
        </w:rPr>
        <w:footnoteRef/>
      </w:r>
      <w:r>
        <w:rPr>
          <w:color w:val="000000"/>
          <w:lang w:bidi="ru-RU"/>
        </w:rPr>
        <w:t xml:space="preserve"> Зона малых скоростей - верхний рыхлый слой, характеризующийся небольшими значениями сейсмических скоростей от 80-100 до 1200-2000 м/с. Глубина варьируется в широких пределах от 1-2 до 100-200 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pPr>
      <w:rPr>
        <w:sz w:val="2"/>
        <w:szCs w:val="2"/>
      </w:rPr>
    </w:pPr>
    <w:r w:rsidRPr="00AC7DAB">
      <w:rPr>
        <w:sz w:val="24"/>
        <w:szCs w:val="24"/>
        <w:lang w:bidi="ru-RU"/>
      </w:rPr>
      <w:pict>
        <v:shapetype id="_x0000_t202" coordsize="21600,21600" o:spt="202" path="m,l,21600r21600,l21600,xe">
          <v:stroke joinstyle="miter"/>
          <v:path gradientshapeok="t" o:connecttype="rect"/>
        </v:shapetype>
        <v:shape id="_x0000_s609812" type="#_x0000_t202" style="position:absolute;left:0;text-align:left;margin-left:286.2pt;margin-top:55.75pt;width:77.5pt;height:9.85pt;z-index:-251607040;mso-wrap-style:none;mso-wrap-distance-left:5pt;mso-wrap-distance-right:5pt;mso-position-horizontal-relative:page;mso-position-vertical-relative:page" wrapcoords="0 0" filled="f" stroked="f">
          <v:textbox style="mso-fit-shape-to-text:t" inset="0,0,0,0">
            <w:txbxContent>
              <w:p w:rsidR="00E63C13" w:rsidRDefault="00E63C13">
                <w:pPr>
                  <w:spacing w:line="240" w:lineRule="auto"/>
                </w:pPr>
                <w:r>
                  <w:t></w:t>
                </w:r>
                <w:r>
                  <w:t></w:t>
                </w: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pPr>
      <w:rPr>
        <w:sz w:val="2"/>
        <w:szCs w:val="2"/>
      </w:rPr>
    </w:pPr>
    <w:r w:rsidRPr="00AC7DAB">
      <w:rPr>
        <w:sz w:val="24"/>
        <w:szCs w:val="24"/>
        <w:lang w:bidi="ru-RU"/>
      </w:rPr>
      <w:pict>
        <v:shapetype id="_x0000_t202" coordsize="21600,21600" o:spt="202" path="m,l,21600r21600,l21600,xe">
          <v:stroke joinstyle="miter"/>
          <v:path gradientshapeok="t" o:connecttype="rect"/>
        </v:shapetype>
        <v:shape id="_x0000_s609813" type="#_x0000_t202" style="position:absolute;left:0;text-align:left;margin-left:103.3pt;margin-top:52.9pt;width:451.2pt;height:12.7pt;z-index:-251606016;mso-wrap-style:none;mso-wrap-distance-left:5pt;mso-wrap-distance-right:5pt;mso-position-horizontal-relative:page;mso-position-vertical-relative:page" wrapcoords="0 0" filled="f" stroked="f">
          <v:textbox style="mso-fit-shape-to-text:t" inset="0,0,0,0">
            <w:txbxContent>
              <w:p w:rsidR="00E63C13" w:rsidRDefault="00E63C13">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C13" w:rsidRDefault="00E63C13"/>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 w:rsidR="00CD012F" w:rsidRDefault="00CD012F">
    <w:pPr>
      <w:rPr>
        <w:sz w:val="2"/>
        <w:szCs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w:p w:rsidR="00CD012F" w:rsidRDefault="00CD012F"/>
            </w:txbxContent>
          </v:textbox>
          <w10:wrap anchorx="page" anchory="page"/>
        </v:shape>
      </w:pict>
    </w:r>
  </w:p>
  <w:p w:rsidR="00CD012F" w:rsidRDefault="00CD012F"/>
  <w:p w:rsidR="00CD012F" w:rsidRPr="005856C0" w:rsidRDefault="00CD012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83865"/>
    <w:multiLevelType w:val="multilevel"/>
    <w:tmpl w:val="5FDAA85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F41FA5"/>
    <w:multiLevelType w:val="multilevel"/>
    <w:tmpl w:val="86D8B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2">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3">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4">
    <w:nsid w:val="2F6201AD"/>
    <w:multiLevelType w:val="multilevel"/>
    <w:tmpl w:val="01847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48F1F4E"/>
    <w:multiLevelType w:val="multilevel"/>
    <w:tmpl w:val="63ECB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6796DBA"/>
    <w:multiLevelType w:val="multilevel"/>
    <w:tmpl w:val="9014F18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43912CA"/>
    <w:multiLevelType w:val="multilevel"/>
    <w:tmpl w:val="2B4A267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C360AB9"/>
    <w:multiLevelType w:val="multilevel"/>
    <w:tmpl w:val="FAF29F58"/>
    <w:lvl w:ilvl="0">
      <w:start w:val="2"/>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3AB184D"/>
    <w:multiLevelType w:val="multilevel"/>
    <w:tmpl w:val="D53A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91">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92">
    <w:nsid w:val="6FAF5B77"/>
    <w:multiLevelType w:val="multilevel"/>
    <w:tmpl w:val="5192A5A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69D3AE1"/>
    <w:multiLevelType w:val="multilevel"/>
    <w:tmpl w:val="1870F0F6"/>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92"/>
  </w:num>
  <w:num w:numId="8">
    <w:abstractNumId w:val="93"/>
  </w:num>
  <w:num w:numId="9">
    <w:abstractNumId w:val="88"/>
  </w:num>
  <w:num w:numId="10">
    <w:abstractNumId w:val="84"/>
  </w:num>
  <w:num w:numId="11">
    <w:abstractNumId w:val="77"/>
  </w:num>
  <w:num w:numId="12">
    <w:abstractNumId w:val="89"/>
  </w:num>
  <w:num w:numId="13">
    <w:abstractNumId w:val="87"/>
  </w:num>
  <w:num w:numId="14">
    <w:abstractNumId w:val="86"/>
  </w:num>
  <w:num w:numId="15">
    <w:abstractNumId w:val="6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2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_rels/header8.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5C4B8-86B2-4869-90D9-2A32211A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3165</TotalTime>
  <Pages>14</Pages>
  <Words>2480</Words>
  <Characters>14138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116</cp:revision>
  <cp:lastPrinted>2009-02-06T05:36:00Z</cp:lastPrinted>
  <dcterms:created xsi:type="dcterms:W3CDTF">2020-12-17T16:51:00Z</dcterms:created>
  <dcterms:modified xsi:type="dcterms:W3CDTF">2021-01-12T08:29:00Z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