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DB234C" w:rsidRDefault="00DB234C" w:rsidP="00DB234C">
      <w:pPr>
        <w:spacing w:line="480" w:lineRule="auto"/>
        <w:ind w:firstLine="709"/>
        <w:jc w:val="center"/>
        <w:rPr>
          <w:rFonts w:ascii="Times New Roman" w:hAnsi="Times New Roman"/>
          <w:lang w:val="uk-UA"/>
        </w:rPr>
      </w:pPr>
      <w:r>
        <w:rPr>
          <w:rFonts w:ascii="Times New Roman" w:hAnsi="Times New Roman"/>
          <w:lang w:val="uk-UA"/>
        </w:rPr>
        <w:t>КИЇВСЬКА ДЕРЖАВНА АКАДЕМІЯ ВОДНОГО ТРАНСПОРТУ</w:t>
      </w:r>
    </w:p>
    <w:p w:rsidR="00DB234C" w:rsidRDefault="00DB234C" w:rsidP="00DB234C">
      <w:pPr>
        <w:spacing w:line="480" w:lineRule="auto"/>
        <w:ind w:firstLine="709"/>
        <w:jc w:val="center"/>
        <w:rPr>
          <w:rFonts w:ascii="Times New Roman" w:hAnsi="Times New Roman"/>
          <w:lang w:val="uk-UA"/>
        </w:rPr>
      </w:pPr>
      <w:r>
        <w:rPr>
          <w:rFonts w:ascii="Times New Roman" w:hAnsi="Times New Roman"/>
          <w:lang w:val="uk-UA"/>
        </w:rPr>
        <w:t>ІМ. ГЕТЬМАНА ПЕТРА КОНАШЕВИЧА–САГАЙДАЧНОГО</w:t>
      </w:r>
    </w:p>
    <w:p w:rsidR="00DB234C" w:rsidRDefault="00DB234C" w:rsidP="00DB234C">
      <w:pPr>
        <w:pStyle w:val="1"/>
        <w:numPr>
          <w:ilvl w:val="0"/>
          <w:numId w:val="0"/>
        </w:numPr>
        <w:ind w:firstLine="709"/>
        <w:rPr>
          <w:szCs w:val="28"/>
        </w:rPr>
      </w:pPr>
    </w:p>
    <w:p w:rsidR="00DB234C" w:rsidRDefault="00DB234C" w:rsidP="00DB234C">
      <w:pPr>
        <w:pStyle w:val="1"/>
        <w:numPr>
          <w:ilvl w:val="0"/>
          <w:numId w:val="0"/>
        </w:numPr>
        <w:ind w:firstLine="709"/>
        <w:rPr>
          <w:sz w:val="24"/>
          <w:szCs w:val="24"/>
        </w:rPr>
      </w:pPr>
      <w:r>
        <w:rPr>
          <w:sz w:val="24"/>
          <w:szCs w:val="24"/>
        </w:rPr>
        <w:t>На правах рукопису</w:t>
      </w:r>
    </w:p>
    <w:p w:rsidR="00DB234C" w:rsidRDefault="00DB234C" w:rsidP="00DB234C">
      <w:pPr>
        <w:spacing w:line="480" w:lineRule="auto"/>
        <w:ind w:firstLine="709"/>
        <w:jc w:val="center"/>
        <w:rPr>
          <w:rFonts w:ascii="Times New Roman" w:hAnsi="Times New Roman"/>
          <w:b/>
          <w:lang w:val="uk-UA"/>
        </w:rPr>
      </w:pPr>
    </w:p>
    <w:p w:rsidR="00DB234C" w:rsidRDefault="00DB234C" w:rsidP="00DB234C">
      <w:pPr>
        <w:spacing w:line="480" w:lineRule="auto"/>
        <w:ind w:firstLine="709"/>
        <w:jc w:val="center"/>
        <w:rPr>
          <w:rFonts w:ascii="Times New Roman" w:hAnsi="Times New Roman"/>
          <w:b/>
          <w:lang w:val="uk-UA"/>
        </w:rPr>
      </w:pPr>
      <w:r>
        <w:rPr>
          <w:rFonts w:ascii="Times New Roman" w:hAnsi="Times New Roman"/>
          <w:b/>
          <w:lang w:val="uk-UA"/>
        </w:rPr>
        <w:t>Михайлов Олексій Олексійович</w:t>
      </w:r>
    </w:p>
    <w:p w:rsidR="00DB234C" w:rsidRDefault="00DB234C" w:rsidP="00DB234C">
      <w:pPr>
        <w:spacing w:line="480" w:lineRule="auto"/>
        <w:ind w:firstLine="709"/>
        <w:jc w:val="center"/>
        <w:rPr>
          <w:rFonts w:ascii="Times New Roman" w:hAnsi="Times New Roman"/>
          <w:b/>
          <w:sz w:val="28"/>
          <w:szCs w:val="28"/>
          <w:lang w:val="uk-UA"/>
        </w:rPr>
      </w:pPr>
    </w:p>
    <w:p w:rsidR="00DB234C" w:rsidRDefault="00DB234C" w:rsidP="00DB234C">
      <w:pPr>
        <w:pStyle w:val="20"/>
        <w:numPr>
          <w:ilvl w:val="0"/>
          <w:numId w:val="0"/>
        </w:numPr>
        <w:ind w:firstLine="709"/>
        <w:jc w:val="right"/>
        <w:rPr>
          <w:sz w:val="24"/>
          <w:szCs w:val="24"/>
        </w:rPr>
      </w:pPr>
      <w:r>
        <w:rPr>
          <w:sz w:val="24"/>
          <w:szCs w:val="24"/>
        </w:rPr>
        <w:t>УДК 343.22</w:t>
      </w:r>
    </w:p>
    <w:p w:rsidR="00DB234C" w:rsidRDefault="00DB234C" w:rsidP="00DB234C">
      <w:pPr>
        <w:spacing w:line="480" w:lineRule="auto"/>
        <w:ind w:firstLine="709"/>
        <w:jc w:val="center"/>
        <w:rPr>
          <w:rFonts w:ascii="Times New Roman" w:hAnsi="Times New Roman"/>
          <w:b/>
          <w:sz w:val="28"/>
          <w:szCs w:val="28"/>
          <w:lang w:val="uk-UA"/>
        </w:rPr>
      </w:pPr>
    </w:p>
    <w:p w:rsidR="00DB234C" w:rsidRDefault="00DB234C" w:rsidP="00DB234C">
      <w:pPr>
        <w:pStyle w:val="afffffff2"/>
        <w:spacing w:line="480" w:lineRule="auto"/>
        <w:ind w:firstLine="709"/>
        <w:rPr>
          <w:b/>
          <w:szCs w:val="28"/>
        </w:rPr>
      </w:pPr>
      <w:r>
        <w:rPr>
          <w:b/>
          <w:szCs w:val="28"/>
        </w:rPr>
        <w:t>ЮРИДИЧНА ОСОБА ЯК СУБ’ЄКТ ЗЛОЧИНУ:</w:t>
      </w:r>
    </w:p>
    <w:p w:rsidR="00DB234C" w:rsidRDefault="00DB234C" w:rsidP="00DB234C">
      <w:pPr>
        <w:pStyle w:val="afffffff2"/>
        <w:spacing w:line="480" w:lineRule="auto"/>
        <w:ind w:firstLine="709"/>
        <w:rPr>
          <w:b/>
          <w:szCs w:val="28"/>
        </w:rPr>
      </w:pPr>
      <w:r>
        <w:rPr>
          <w:b/>
          <w:szCs w:val="28"/>
        </w:rPr>
        <w:t>ІНОЗЕМНИЙ ДОСВІД ТА ПЕРСПЕКТИВИ</w:t>
      </w:r>
    </w:p>
    <w:p w:rsidR="00DB234C" w:rsidRDefault="00DB234C" w:rsidP="00DB234C">
      <w:pPr>
        <w:pStyle w:val="afffffff2"/>
        <w:spacing w:line="480" w:lineRule="auto"/>
        <w:ind w:firstLine="709"/>
        <w:rPr>
          <w:b/>
          <w:szCs w:val="28"/>
        </w:rPr>
      </w:pPr>
      <w:bookmarkStart w:id="0" w:name="_GoBack"/>
      <w:r>
        <w:rPr>
          <w:b/>
          <w:szCs w:val="28"/>
        </w:rPr>
        <w:t>ЙОГО ЗАСТОСУВАННЯ В УКРАЇНІ</w:t>
      </w:r>
    </w:p>
    <w:p w:rsidR="00DB234C" w:rsidRDefault="00DB234C" w:rsidP="00DB234C">
      <w:pPr>
        <w:pStyle w:val="afffffff2"/>
        <w:spacing w:line="480" w:lineRule="auto"/>
        <w:ind w:firstLine="709"/>
        <w:rPr>
          <w:b/>
          <w:szCs w:val="28"/>
        </w:rPr>
      </w:pPr>
    </w:p>
    <w:bookmarkEnd w:id="0"/>
    <w:p w:rsidR="00DB234C" w:rsidRDefault="00DB234C" w:rsidP="00DB234C">
      <w:pPr>
        <w:pStyle w:val="afffffff2"/>
        <w:spacing w:line="480" w:lineRule="auto"/>
        <w:ind w:firstLine="709"/>
        <w:rPr>
          <w:b/>
        </w:rPr>
      </w:pPr>
      <w:r>
        <w:rPr>
          <w:b/>
        </w:rPr>
        <w:t>12.00.08. – кримінальне право та кримінологія;</w:t>
      </w:r>
    </w:p>
    <w:p w:rsidR="00DB234C" w:rsidRDefault="00DB234C" w:rsidP="00DB234C">
      <w:pPr>
        <w:pStyle w:val="afffffff2"/>
        <w:spacing w:line="480" w:lineRule="auto"/>
        <w:ind w:firstLine="709"/>
        <w:rPr>
          <w:b/>
        </w:rPr>
      </w:pPr>
      <w:r>
        <w:rPr>
          <w:b/>
        </w:rPr>
        <w:t>кримінально-виконавче право</w:t>
      </w:r>
    </w:p>
    <w:p w:rsidR="00DB234C" w:rsidRDefault="00DB234C" w:rsidP="00DB234C">
      <w:pPr>
        <w:pStyle w:val="afffffff2"/>
        <w:spacing w:line="480" w:lineRule="auto"/>
        <w:ind w:firstLine="709"/>
        <w:rPr>
          <w:b/>
        </w:rPr>
      </w:pPr>
    </w:p>
    <w:p w:rsidR="00DB234C" w:rsidRDefault="00DB234C" w:rsidP="00DB234C">
      <w:pPr>
        <w:pStyle w:val="afffffff2"/>
        <w:spacing w:line="480" w:lineRule="auto"/>
        <w:ind w:firstLine="709"/>
        <w:rPr>
          <w:b/>
        </w:rPr>
      </w:pPr>
      <w:r>
        <w:rPr>
          <w:b/>
        </w:rPr>
        <w:t>Дисертація на здобуття наукового ступеня кандидата</w:t>
      </w:r>
    </w:p>
    <w:p w:rsidR="00DB234C" w:rsidRDefault="00DB234C" w:rsidP="00DB234C">
      <w:pPr>
        <w:pStyle w:val="afffffff2"/>
        <w:spacing w:line="480" w:lineRule="auto"/>
        <w:ind w:firstLine="709"/>
        <w:rPr>
          <w:b/>
        </w:rPr>
      </w:pPr>
      <w:r>
        <w:rPr>
          <w:b/>
        </w:rPr>
        <w:lastRenderedPageBreak/>
        <w:t>юридичних наук</w:t>
      </w:r>
    </w:p>
    <w:p w:rsidR="00DB234C" w:rsidRDefault="00DB234C" w:rsidP="00DB234C">
      <w:pPr>
        <w:pStyle w:val="afffffff2"/>
        <w:spacing w:line="480" w:lineRule="auto"/>
        <w:ind w:firstLine="709"/>
        <w:rPr>
          <w:b/>
        </w:rPr>
      </w:pPr>
    </w:p>
    <w:p w:rsidR="00DB234C" w:rsidRDefault="00DB234C" w:rsidP="00DB234C">
      <w:pPr>
        <w:pStyle w:val="afffffff2"/>
        <w:spacing w:line="480" w:lineRule="auto"/>
        <w:ind w:firstLine="709"/>
        <w:rPr>
          <w:b/>
        </w:rPr>
      </w:pPr>
    </w:p>
    <w:tbl>
      <w:tblPr>
        <w:tblW w:w="9854" w:type="dxa"/>
        <w:tblLayout w:type="fixed"/>
        <w:tblLook w:val="0000" w:firstRow="0" w:lastRow="0" w:firstColumn="0" w:lastColumn="0" w:noHBand="0" w:noVBand="0"/>
      </w:tblPr>
      <w:tblGrid>
        <w:gridCol w:w="5148"/>
        <w:gridCol w:w="4706"/>
      </w:tblGrid>
      <w:tr w:rsidR="00DB234C" w:rsidTr="00CE3646">
        <w:tc>
          <w:tcPr>
            <w:tcW w:w="5148"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p>
        </w:tc>
        <w:tc>
          <w:tcPr>
            <w:tcW w:w="4706"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r>
              <w:rPr>
                <w:rFonts w:ascii="Times New Roman" w:hAnsi="Times New Roman"/>
                <w:b/>
                <w:lang w:val="uk-UA"/>
              </w:rPr>
              <w:t>Науковий керівник</w:t>
            </w:r>
          </w:p>
        </w:tc>
      </w:tr>
      <w:tr w:rsidR="00DB234C" w:rsidTr="00CE3646">
        <w:tc>
          <w:tcPr>
            <w:tcW w:w="5148"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p>
        </w:tc>
        <w:tc>
          <w:tcPr>
            <w:tcW w:w="4706"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r>
              <w:rPr>
                <w:rFonts w:ascii="Times New Roman" w:hAnsi="Times New Roman"/>
                <w:b/>
                <w:lang w:val="uk-UA"/>
              </w:rPr>
              <w:t>кандидат юридичних наук</w:t>
            </w:r>
          </w:p>
        </w:tc>
      </w:tr>
      <w:tr w:rsidR="00DB234C" w:rsidTr="00CE3646">
        <w:tc>
          <w:tcPr>
            <w:tcW w:w="5148"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p>
        </w:tc>
        <w:tc>
          <w:tcPr>
            <w:tcW w:w="4706" w:type="dxa"/>
            <w:tcBorders>
              <w:top w:val="nil"/>
              <w:left w:val="nil"/>
              <w:bottom w:val="nil"/>
              <w:right w:val="nil"/>
            </w:tcBorders>
          </w:tcPr>
          <w:p w:rsidR="00DB234C" w:rsidRDefault="00DB234C" w:rsidP="00CE3646">
            <w:pPr>
              <w:spacing w:line="480" w:lineRule="auto"/>
              <w:ind w:firstLine="709"/>
              <w:jc w:val="center"/>
              <w:rPr>
                <w:rFonts w:ascii="Times New Roman" w:hAnsi="Times New Roman"/>
                <w:b/>
                <w:lang w:val="uk-UA"/>
              </w:rPr>
            </w:pPr>
            <w:r>
              <w:rPr>
                <w:rFonts w:ascii="Times New Roman" w:hAnsi="Times New Roman"/>
                <w:b/>
                <w:lang w:val="uk-UA"/>
              </w:rPr>
              <w:t>Коваль О.А.</w:t>
            </w:r>
          </w:p>
        </w:tc>
      </w:tr>
    </w:tbl>
    <w:p w:rsidR="00DB234C" w:rsidRDefault="00DB234C" w:rsidP="00DB234C">
      <w:pPr>
        <w:spacing w:line="480" w:lineRule="auto"/>
        <w:ind w:firstLine="709"/>
        <w:jc w:val="center"/>
        <w:rPr>
          <w:rFonts w:ascii="Times New Roman" w:hAnsi="Times New Roman"/>
          <w:b/>
          <w:sz w:val="28"/>
          <w:szCs w:val="28"/>
          <w:lang w:val="uk-UA"/>
        </w:rPr>
      </w:pPr>
    </w:p>
    <w:p w:rsidR="00DB234C" w:rsidRDefault="00DB234C" w:rsidP="00DB234C">
      <w:pPr>
        <w:spacing w:line="480" w:lineRule="auto"/>
        <w:ind w:firstLine="709"/>
        <w:jc w:val="center"/>
        <w:rPr>
          <w:rFonts w:ascii="Times New Roman" w:hAnsi="Times New Roman"/>
          <w:sz w:val="28"/>
          <w:szCs w:val="28"/>
          <w:lang w:val="uk-UA"/>
        </w:rPr>
      </w:pPr>
      <w:r>
        <w:rPr>
          <w:rFonts w:ascii="Times New Roman" w:hAnsi="Times New Roman"/>
          <w:sz w:val="28"/>
          <w:szCs w:val="28"/>
          <w:lang w:val="uk-UA"/>
        </w:rPr>
        <w:t>КИЇВ – 2008</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55"/>
        <w:gridCol w:w="1022"/>
        <w:gridCol w:w="146"/>
      </w:tblGrid>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b/>
                <w:sz w:val="28"/>
                <w:szCs w:val="28"/>
                <w:lang w:val="uk-UA"/>
              </w:rPr>
            </w:pPr>
            <w:r>
              <w:rPr>
                <w:rFonts w:ascii="Times New Roman" w:hAnsi="Times New Roman"/>
                <w:b/>
                <w:sz w:val="28"/>
                <w:szCs w:val="28"/>
                <w:lang w:val="uk-UA"/>
              </w:rPr>
              <w:t>ВСТУП</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4-13</w:t>
            </w:r>
          </w:p>
        </w:tc>
      </w:tr>
      <w:tr w:rsidR="00DB234C" w:rsidTr="00CE3646">
        <w:trPr>
          <w:gridAfter w:val="1"/>
          <w:wAfter w:w="146" w:type="dxa"/>
        </w:trPr>
        <w:tc>
          <w:tcPr>
            <w:tcW w:w="9777" w:type="dxa"/>
            <w:gridSpan w:val="2"/>
            <w:tcBorders>
              <w:top w:val="nil"/>
              <w:left w:val="nil"/>
              <w:bottom w:val="nil"/>
              <w:right w:val="nil"/>
            </w:tcBorders>
          </w:tcPr>
          <w:p w:rsidR="00DB234C" w:rsidRDefault="00DB234C" w:rsidP="00CE3646">
            <w:pPr>
              <w:spacing w:line="480" w:lineRule="auto"/>
              <w:rPr>
                <w:rFonts w:ascii="Times New Roman" w:hAnsi="Times New Roman"/>
                <w:b/>
                <w:lang w:val="uk-UA"/>
              </w:rPr>
            </w:pPr>
            <w:r>
              <w:rPr>
                <w:rFonts w:ascii="Times New Roman" w:hAnsi="Times New Roman"/>
                <w:b/>
                <w:sz w:val="28"/>
                <w:szCs w:val="28"/>
                <w:lang w:val="uk-UA"/>
              </w:rPr>
              <w:t>РОЗДІЛ І. ЗАГАЛЬНОТЕОРЕТИЧНІ АСПЕКТИ БАЧЕННЯ ЮРИДИЧНОЇ ОСОБИ В ЯКОСТІ СУБ’ЄКТУ ЗЛОЧИНУ</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1.1. Історичний розвиток  інституту кримінальної відповідальності юридичних осіб</w:t>
            </w:r>
            <w:r>
              <w:rPr>
                <w:rFonts w:ascii="Times New Roman" w:hAnsi="Times New Roman"/>
                <w:sz w:val="28"/>
                <w:szCs w:val="28"/>
                <w:lang w:val="uk-UA"/>
              </w:rPr>
              <w:tab/>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14-22</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1.2. Дискусія про можливість визнання юридичної особи суб’єктом злочину</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23-39</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1.3. Теорії сутності юридичної особи та їх втілення в правову регламентацію охоронних правовідносин</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40-55</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Висновки до РОЗДІЛУ І</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56-57</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9777" w:type="dxa"/>
            <w:gridSpan w:val="2"/>
            <w:tcBorders>
              <w:top w:val="nil"/>
              <w:left w:val="nil"/>
              <w:bottom w:val="nil"/>
              <w:right w:val="nil"/>
            </w:tcBorders>
          </w:tcPr>
          <w:p w:rsidR="00DB234C" w:rsidRDefault="00DB234C" w:rsidP="00CE3646">
            <w:pPr>
              <w:spacing w:line="480" w:lineRule="auto"/>
              <w:rPr>
                <w:rFonts w:ascii="Times New Roman" w:hAnsi="Times New Roman"/>
                <w:b/>
                <w:lang w:val="uk-UA"/>
              </w:rPr>
            </w:pPr>
            <w:r>
              <w:rPr>
                <w:rFonts w:ascii="Times New Roman" w:hAnsi="Times New Roman"/>
                <w:b/>
                <w:sz w:val="28"/>
                <w:szCs w:val="28"/>
                <w:lang w:val="uk-UA"/>
              </w:rPr>
              <w:t>РОЗДІЛ ІІ. ІНОЗЕМНИЙ ДОСВІД ПРИТЯГНЕННЯ ЮРИДИЧНИХ ОСІБ ДО КРИМІНАЛЬНОЇ ВІДПОВІДАЛЬНОСТІ</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2.1. Основні риси інституту кримінальної відповідальності юридичних осіб в іноземних країнах</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58-87</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2.2. Застосування механізмів кримінальної відповідальності юридичних осіб на міжнародному рівні</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88-92</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2.3. Система і види кримінальних покарань, що можуть бути застосовані до юридичних осіб за кордоном</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93-100</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2.4. Теорії інституту кримінальної відповідальності юридичних осіб в іноземних країнах</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101-106</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Висновки до РОЗДІЛУ ІІ</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107-111</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9777" w:type="dxa"/>
            <w:gridSpan w:val="2"/>
            <w:tcBorders>
              <w:top w:val="nil"/>
              <w:left w:val="nil"/>
              <w:bottom w:val="nil"/>
              <w:right w:val="nil"/>
            </w:tcBorders>
          </w:tcPr>
          <w:p w:rsidR="00DB234C" w:rsidRDefault="00DB234C" w:rsidP="00CE3646">
            <w:pPr>
              <w:spacing w:line="480" w:lineRule="auto"/>
              <w:rPr>
                <w:rFonts w:ascii="Times New Roman" w:hAnsi="Times New Roman"/>
                <w:b/>
                <w:lang w:val="uk-UA"/>
              </w:rPr>
            </w:pPr>
            <w:r>
              <w:rPr>
                <w:rFonts w:ascii="Times New Roman" w:hAnsi="Times New Roman"/>
                <w:b/>
                <w:sz w:val="28"/>
                <w:szCs w:val="28"/>
                <w:lang w:val="uk-UA"/>
              </w:rPr>
              <w:t>РОЗДІЛ ІІІ. КОНЦЕПЦІЯ ЮРИДИЧНОЇ ОСОБИ ЯК СУБ’ЄКТА ЗЛОЧИНУ ТА МОЖЛИВІСТЬ ЇЇ РЕАЛІЗАЦІЇ В УКРАЇНІ</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b/>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3.1. Підстави  та умови притягнення юридичних осіб до кримінальної відповідальності та шляхи вдосконалення кримінального законодавства України</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p>
          <w:p w:rsidR="00DB234C" w:rsidRDefault="00DB234C" w:rsidP="00CE3646">
            <w:pPr>
              <w:spacing w:line="480" w:lineRule="auto"/>
              <w:jc w:val="both"/>
              <w:rPr>
                <w:rFonts w:ascii="Times New Roman" w:hAnsi="Times New Roman"/>
                <w:b/>
                <w:lang w:val="uk-UA"/>
              </w:rPr>
            </w:pPr>
            <w:r>
              <w:rPr>
                <w:rFonts w:ascii="Times New Roman" w:hAnsi="Times New Roman"/>
                <w:b/>
                <w:lang w:val="uk-UA"/>
              </w:rPr>
              <w:t>112-128</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3.2. Діяння юридичних осіб, що можуть визнаватися злочинами</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129-136</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3.3. Система і види кримінальних покарань юридичних осіб</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137-154</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r>
              <w:rPr>
                <w:rFonts w:ascii="Times New Roman" w:hAnsi="Times New Roman"/>
                <w:sz w:val="28"/>
                <w:szCs w:val="28"/>
                <w:lang w:val="uk-UA"/>
              </w:rPr>
              <w:t>Висновки до РОЗДІЛУ ІІІ</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155-158</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sz w:val="28"/>
                <w:szCs w:val="28"/>
                <w:lang w:val="uk-UA"/>
              </w:rPr>
            </w:pP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b/>
                <w:sz w:val="28"/>
                <w:szCs w:val="28"/>
                <w:lang w:val="uk-UA"/>
              </w:rPr>
            </w:pPr>
            <w:r>
              <w:rPr>
                <w:rFonts w:ascii="Times New Roman" w:hAnsi="Times New Roman"/>
                <w:b/>
                <w:sz w:val="28"/>
                <w:szCs w:val="28"/>
                <w:lang w:val="uk-UA"/>
              </w:rPr>
              <w:lastRenderedPageBreak/>
              <w:t>ВИСНОВКИ</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159-171</w:t>
            </w:r>
          </w:p>
        </w:tc>
      </w:tr>
      <w:tr w:rsidR="00DB234C" w:rsidTr="00CE3646">
        <w:trPr>
          <w:gridAfter w:val="1"/>
          <w:wAfter w:w="146" w:type="dxa"/>
        </w:trPr>
        <w:tc>
          <w:tcPr>
            <w:tcW w:w="8755" w:type="dxa"/>
            <w:tcBorders>
              <w:top w:val="nil"/>
              <w:left w:val="nil"/>
              <w:bottom w:val="nil"/>
              <w:right w:val="nil"/>
            </w:tcBorders>
          </w:tcPr>
          <w:p w:rsidR="00DB234C" w:rsidRDefault="00DB234C" w:rsidP="00CE3646">
            <w:pPr>
              <w:spacing w:line="480" w:lineRule="auto"/>
              <w:jc w:val="both"/>
              <w:rPr>
                <w:rFonts w:ascii="Times New Roman" w:hAnsi="Times New Roman"/>
                <w:b/>
                <w:sz w:val="28"/>
                <w:szCs w:val="28"/>
                <w:lang w:val="uk-UA"/>
              </w:rPr>
            </w:pPr>
            <w:r>
              <w:rPr>
                <w:rFonts w:ascii="Times New Roman" w:hAnsi="Times New Roman"/>
                <w:b/>
                <w:bCs/>
                <w:sz w:val="28"/>
                <w:szCs w:val="28"/>
                <w:lang w:val="uk-UA"/>
              </w:rPr>
              <w:t>СПИСОК ВИКОРИСТАНИХ ДЖЕРЕЛ</w:t>
            </w:r>
          </w:p>
        </w:tc>
        <w:tc>
          <w:tcPr>
            <w:tcW w:w="1022" w:type="dxa"/>
            <w:tcBorders>
              <w:top w:val="nil"/>
              <w:left w:val="nil"/>
              <w:bottom w:val="nil"/>
              <w:right w:val="nil"/>
            </w:tcBorders>
          </w:tcPr>
          <w:p w:rsidR="00DB234C" w:rsidRDefault="00DB234C" w:rsidP="00CE3646">
            <w:pPr>
              <w:spacing w:line="480" w:lineRule="auto"/>
              <w:jc w:val="both"/>
              <w:rPr>
                <w:rFonts w:ascii="Times New Roman" w:hAnsi="Times New Roman"/>
                <w:b/>
                <w:lang w:val="uk-UA"/>
              </w:rPr>
            </w:pPr>
            <w:r>
              <w:rPr>
                <w:rFonts w:ascii="Times New Roman" w:hAnsi="Times New Roman"/>
                <w:b/>
                <w:lang w:val="uk-UA"/>
              </w:rPr>
              <w:t>172-190</w:t>
            </w:r>
          </w:p>
        </w:tc>
      </w:tr>
      <w:tr w:rsidR="00DB234C" w:rsidTr="00CE3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3"/>
            <w:tcBorders>
              <w:top w:val="nil"/>
              <w:left w:val="nil"/>
              <w:bottom w:val="nil"/>
              <w:right w:val="nil"/>
            </w:tcBorders>
          </w:tcPr>
          <w:p w:rsidR="00DB234C" w:rsidRDefault="00DB234C" w:rsidP="00CE3646">
            <w:pPr>
              <w:rPr>
                <w:rFonts w:ascii="Times New Roman" w:hAnsi="Times New Roman"/>
                <w:bCs/>
                <w:lang w:val="uk-UA"/>
              </w:rPr>
            </w:pPr>
          </w:p>
        </w:tc>
      </w:tr>
      <w:tr w:rsidR="00DB234C" w:rsidTr="00CE3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3"/>
            <w:tcBorders>
              <w:top w:val="nil"/>
              <w:left w:val="nil"/>
              <w:bottom w:val="nil"/>
              <w:right w:val="nil"/>
            </w:tcBorders>
          </w:tcPr>
          <w:p w:rsidR="00DB234C" w:rsidRDefault="00DB234C" w:rsidP="00CE3646">
            <w:pPr>
              <w:rPr>
                <w:rFonts w:ascii="Times New Roman" w:hAnsi="Times New Roman"/>
                <w:bCs/>
                <w:lang w:val="uk-UA"/>
              </w:rPr>
            </w:pPr>
          </w:p>
        </w:tc>
      </w:tr>
    </w:tbl>
    <w:p w:rsidR="00DB234C" w:rsidRDefault="00DB234C" w:rsidP="00DB234C">
      <w:pPr>
        <w:pStyle w:val="1ff3"/>
        <w:ind w:firstLine="709"/>
      </w:pPr>
    </w:p>
    <w:p w:rsidR="00DB234C" w:rsidRDefault="00DB234C" w:rsidP="00DB234C">
      <w:pPr>
        <w:pStyle w:val="1ff3"/>
        <w:ind w:firstLine="709"/>
      </w:pPr>
    </w:p>
    <w:p w:rsidR="00DB234C" w:rsidRDefault="00DB234C" w:rsidP="00DB234C">
      <w:pPr>
        <w:pStyle w:val="1ff3"/>
        <w:ind w:firstLine="709"/>
      </w:pPr>
    </w:p>
    <w:p w:rsidR="00DB234C" w:rsidRDefault="00DB234C" w:rsidP="00DB234C">
      <w:pPr>
        <w:pStyle w:val="1ff3"/>
        <w:ind w:firstLine="709"/>
      </w:pPr>
    </w:p>
    <w:p w:rsidR="00DB234C" w:rsidRDefault="00DB234C" w:rsidP="00DB234C">
      <w:pPr>
        <w:pStyle w:val="1ff3"/>
        <w:ind w:firstLine="709"/>
      </w:pPr>
    </w:p>
    <w:p w:rsidR="00DB234C" w:rsidRDefault="00DB234C" w:rsidP="00DB234C">
      <w:pPr>
        <w:pStyle w:val="1ff3"/>
        <w:ind w:firstLine="709"/>
        <w:jc w:val="center"/>
        <w:rPr>
          <w:b/>
        </w:rPr>
      </w:pPr>
      <w:proofErr w:type="gramStart"/>
      <w:r>
        <w:rPr>
          <w:b/>
        </w:rPr>
        <w:t>ВСТУП</w:t>
      </w:r>
      <w:proofErr w:type="gramEnd"/>
    </w:p>
    <w:p w:rsidR="00DB234C" w:rsidRDefault="00DB234C" w:rsidP="00DB234C">
      <w:pPr>
        <w:pStyle w:val="1ff3"/>
        <w:ind w:firstLine="709"/>
      </w:pPr>
    </w:p>
    <w:p w:rsidR="00DB234C" w:rsidRDefault="00DB234C" w:rsidP="00DB234C">
      <w:pPr>
        <w:pStyle w:val="1ff3"/>
        <w:ind w:firstLine="709"/>
      </w:pPr>
      <w:r>
        <w:rPr>
          <w:b/>
        </w:rPr>
        <w:t>Актуальність теми.</w:t>
      </w:r>
      <w:r>
        <w:t xml:space="preserve"> Останнім часом можна спостерігати помітні загальносвітові тенденції активізації діяльності держав у сфері проблематики притягнення юридичних осіб до кримінальної відповідальності. У 1978 році Європейський комітет з питань злочинност</w:t>
      </w:r>
      <w:proofErr w:type="gramStart"/>
      <w:r>
        <w:t>і Р</w:t>
      </w:r>
      <w:proofErr w:type="gramEnd"/>
      <w:r>
        <w:t xml:space="preserve">ади Європи рекомендував парламентам країн-членів Ради визнати юридичних осіб суб’єктами кримінальної відповідальності. У 1985 році ця рекомендація була </w:t>
      </w:r>
      <w:proofErr w:type="gramStart"/>
      <w:r>
        <w:t>п</w:t>
      </w:r>
      <w:proofErr w:type="gramEnd"/>
      <w:r>
        <w:t xml:space="preserve">ідтверджена Сьомим Конгресом ООН з попередження злочинності  та поводження з правопорушниками. Сучасна Україна прагне інтеграції до </w:t>
      </w:r>
      <w:proofErr w:type="gramStart"/>
      <w:r>
        <w:t>св</w:t>
      </w:r>
      <w:proofErr w:type="gramEnd"/>
      <w:r>
        <w:t>ітового співтовариства, тому необхідно забезпечити належне наукове дослідження потенційної проблематики майбутнього.</w:t>
      </w:r>
    </w:p>
    <w:p w:rsidR="00DB234C" w:rsidRDefault="00DB234C" w:rsidP="00DB234C">
      <w:pPr>
        <w:pStyle w:val="1ff3"/>
        <w:ind w:firstLine="709"/>
      </w:pPr>
      <w:r>
        <w:t xml:space="preserve">Докорінні зміни суспільних відносин викликані переходом до нової моделі економіки дозволяють вести мову про суттєве </w:t>
      </w:r>
      <w:proofErr w:type="gramStart"/>
      <w:r>
        <w:t>п</w:t>
      </w:r>
      <w:proofErr w:type="gramEnd"/>
      <w:r>
        <w:t xml:space="preserve">ідвищення ролі юридичних осіб недержавної форми власності в житті суспільства і держави. Фактично юридичні особи зараз є найбільш потужними суб’єктами в сфері економіки і мають змогу </w:t>
      </w:r>
      <w:proofErr w:type="gramStart"/>
      <w:r>
        <w:t>широкого</w:t>
      </w:r>
      <w:proofErr w:type="gramEnd"/>
      <w:r>
        <w:t xml:space="preserve"> впливу на суспільні відносини, на жаль, не лише в позитивному аспекті.</w:t>
      </w:r>
    </w:p>
    <w:p w:rsidR="00DB234C" w:rsidRDefault="00DB234C" w:rsidP="00DB234C">
      <w:pPr>
        <w:pStyle w:val="1ff3"/>
        <w:ind w:firstLine="709"/>
      </w:pPr>
      <w:r>
        <w:t xml:space="preserve">Факти скоєння правопорушень юридичними особами, як суб'єктами права в цілому, в умовах сучасності є непоодинокими явищами (наприклад, цивільні делікти, </w:t>
      </w:r>
      <w:proofErr w:type="gramStart"/>
      <w:r>
        <w:t>адм</w:t>
      </w:r>
      <w:proofErr w:type="gramEnd"/>
      <w:r>
        <w:t xml:space="preserve">іністративні правопорушення тощо). Проте, відповідальність юридичних </w:t>
      </w:r>
      <w:proofErr w:type="gramStart"/>
      <w:r>
        <w:t>осіб</w:t>
      </w:r>
      <w:proofErr w:type="gramEnd"/>
      <w:r>
        <w:t xml:space="preserve"> в законодавстві, як самостійний інститут, розроблена не повною мірою. Так, в чинному </w:t>
      </w:r>
      <w:proofErr w:type="gramStart"/>
      <w:r>
        <w:t>адм</w:t>
      </w:r>
      <w:proofErr w:type="gramEnd"/>
      <w:r>
        <w:t xml:space="preserve">іністративному законодавстві є два підходи до рішення питання про проступки юридичної особи. </w:t>
      </w:r>
      <w:proofErr w:type="gramStart"/>
      <w:r>
        <w:t>В</w:t>
      </w:r>
      <w:proofErr w:type="gramEnd"/>
      <w:r>
        <w:t xml:space="preserve"> одному випадку, юридична відповідальність передбачена (наприклад, в антимонопольному законодавстві). В інших випадках, згадка про можливість відповідальності юридичних </w:t>
      </w:r>
      <w:proofErr w:type="gramStart"/>
      <w:r>
        <w:t>осіб</w:t>
      </w:r>
      <w:proofErr w:type="gramEnd"/>
      <w:r>
        <w:t xml:space="preserve"> відсутня.</w:t>
      </w:r>
    </w:p>
    <w:p w:rsidR="00DB234C" w:rsidRDefault="00DB234C" w:rsidP="00DB234C">
      <w:pPr>
        <w:pStyle w:val="1ff3"/>
        <w:ind w:firstLine="709"/>
      </w:pPr>
      <w:r>
        <w:t xml:space="preserve">Проблематика визнання юридичних осіб суб’єктами кримінальних правопорушень виникла в теорії кримінального права у зв'язку з їх необґрунтованою безкарністю за злочини, що несуть високий </w:t>
      </w:r>
      <w:proofErr w:type="gramStart"/>
      <w:r>
        <w:t>р</w:t>
      </w:r>
      <w:proofErr w:type="gramEnd"/>
      <w:r>
        <w:t xml:space="preserve">івень суспільної небезпеки. Адже законодавець, сформувавши достатньо струнку систему юридичної відповідальності вказаних </w:t>
      </w:r>
      <w:proofErr w:type="gramStart"/>
      <w:r>
        <w:t>осіб</w:t>
      </w:r>
      <w:proofErr w:type="gramEnd"/>
      <w:r>
        <w:t>, відмовився від застосування найсуворішого і найбільш ефективного її виду - кримінальної відповідальності.</w:t>
      </w:r>
    </w:p>
    <w:p w:rsidR="00DB234C" w:rsidRDefault="00DB234C" w:rsidP="00DB234C">
      <w:pPr>
        <w:pStyle w:val="1ff3"/>
        <w:ind w:firstLine="709"/>
      </w:pPr>
      <w:r>
        <w:t>В теорії кримінального права на даний момент відсутня єдина точка зору на можливість використання такого інституту в Україні. Хоча зазначена проблематика широко висвітлюється в науковій літературі, проте вчен</w:t>
      </w:r>
      <w:proofErr w:type="gramStart"/>
      <w:r>
        <w:t>і-</w:t>
      </w:r>
      <w:proofErr w:type="gramEnd"/>
      <w:r>
        <w:t>представники кримінального, цивільного та адміністративного права й досі не в змозі виробити теоретичну конструкцію, яка б зняла вказані протиріччя.</w:t>
      </w:r>
    </w:p>
    <w:p w:rsidR="00DB234C" w:rsidRDefault="00DB234C" w:rsidP="00DB234C">
      <w:pPr>
        <w:pStyle w:val="1ff3"/>
        <w:ind w:firstLine="709"/>
      </w:pPr>
      <w:r>
        <w:t xml:space="preserve">Деякі аспекти кримінальної відповідальності юридичних осіб були висвітлені в працях С.Г. Келіної, О.В. Наумова, О.С. Нікіфорова,                Н.Ф. Кузнецової, Є.Є. Дементьєва, Н.Є. </w:t>
      </w:r>
      <w:r>
        <w:lastRenderedPageBreak/>
        <w:t xml:space="preserve">Крилової. Наукові </w:t>
      </w:r>
      <w:proofErr w:type="gramStart"/>
      <w:r>
        <w:t>досл</w:t>
      </w:r>
      <w:proofErr w:type="gramEnd"/>
      <w:r>
        <w:t>ідження зазначених вчених є великим внеском до теорії кримінального права, однак не повністю вичерпали всі суттєві питання вказаної проблематики.</w:t>
      </w:r>
    </w:p>
    <w:p w:rsidR="00DB234C" w:rsidRDefault="00DB234C" w:rsidP="00DB234C">
      <w:pPr>
        <w:pStyle w:val="1ff3"/>
        <w:ind w:firstLine="709"/>
      </w:pPr>
      <w:r>
        <w:t xml:space="preserve">Вищезазначене дозволяє говорити про високу актуальність обраної теми дисертаційного </w:t>
      </w:r>
      <w:proofErr w:type="gramStart"/>
      <w:r>
        <w:t>досл</w:t>
      </w:r>
      <w:proofErr w:type="gramEnd"/>
      <w:r>
        <w:t>ідження.</w:t>
      </w:r>
    </w:p>
    <w:p w:rsidR="00DB234C" w:rsidRDefault="00DB234C" w:rsidP="00DB234C">
      <w:pPr>
        <w:pStyle w:val="1ff3"/>
        <w:ind w:firstLine="709"/>
        <w:rPr>
          <w:b/>
        </w:rPr>
      </w:pPr>
      <w:r>
        <w:rPr>
          <w:b/>
        </w:rPr>
        <w:t>Зв’язок роботи з науковими програмами, планами, темами.</w:t>
      </w:r>
    </w:p>
    <w:p w:rsidR="00DB234C" w:rsidRDefault="00DB234C" w:rsidP="00DB234C">
      <w:pPr>
        <w:pStyle w:val="1ff3"/>
        <w:ind w:firstLine="709"/>
      </w:pPr>
      <w:r>
        <w:t>Дисертація є самостійною, завершеною науково-дослідною роботою, що виконана відповідно до «</w:t>
      </w:r>
      <w:proofErr w:type="gramStart"/>
      <w:r>
        <w:t>Пр</w:t>
      </w:r>
      <w:proofErr w:type="gramEnd"/>
      <w:r>
        <w:t>іоритетних напрямків розвитку науки України на 2005-2010 рр.», які рекомендовані відділенням кримінально-правових наук (затверджених загальними зборами Академії правових наук України від 09.04.2004); положень щодо розробки теоретичних проблем розвитку вітчизняного законодавства і наукового забезпечення законодавчого процесу в Україні, затверджених постановою Президії Національної академії наук України №272 від 5 листопада 2003 року. Тему дисертації затверджено Вченою радою Київської державної академії водного транспорту ім. гетьмана Петра Конашевича – Сагайдачного, протокол № 9 від 11.04.2007 року.</w:t>
      </w:r>
    </w:p>
    <w:p w:rsidR="00DB234C" w:rsidRDefault="00DB234C" w:rsidP="00DB234C">
      <w:pPr>
        <w:pStyle w:val="1ff3"/>
        <w:ind w:firstLine="709"/>
      </w:pPr>
      <w:r>
        <w:rPr>
          <w:b/>
        </w:rPr>
        <w:t xml:space="preserve">Мета і задачі </w:t>
      </w:r>
      <w:proofErr w:type="gramStart"/>
      <w:r>
        <w:rPr>
          <w:b/>
        </w:rPr>
        <w:t>досл</w:t>
      </w:r>
      <w:proofErr w:type="gramEnd"/>
      <w:r>
        <w:rPr>
          <w:b/>
        </w:rPr>
        <w:t>ідження.</w:t>
      </w:r>
      <w:r>
        <w:t xml:space="preserve"> Метою дисертаційного </w:t>
      </w:r>
      <w:proofErr w:type="gramStart"/>
      <w:r>
        <w:t>досл</w:t>
      </w:r>
      <w:proofErr w:type="gramEnd"/>
      <w:r>
        <w:t>ідження є:</w:t>
      </w:r>
    </w:p>
    <w:p w:rsidR="00DB234C" w:rsidRDefault="00DB234C" w:rsidP="008140B4">
      <w:pPr>
        <w:pStyle w:val="1ff3"/>
        <w:numPr>
          <w:ilvl w:val="0"/>
          <w:numId w:val="45"/>
        </w:numPr>
        <w:tabs>
          <w:tab w:val="clear" w:pos="1080"/>
          <w:tab w:val="left" w:pos="1134"/>
        </w:tabs>
        <w:suppressAutoHyphens w:val="0"/>
        <w:spacing w:line="480" w:lineRule="auto"/>
        <w:ind w:left="0" w:firstLine="709"/>
      </w:pPr>
      <w:r>
        <w:t xml:space="preserve">обґрунтування </w:t>
      </w:r>
      <w:proofErr w:type="gramStart"/>
      <w:r>
        <w:t>доц</w:t>
      </w:r>
      <w:proofErr w:type="gramEnd"/>
      <w:r>
        <w:t>ільності та можливості притягнення до кримінальної відповідальності юридичних осіб;</w:t>
      </w:r>
    </w:p>
    <w:p w:rsidR="00DB234C" w:rsidRDefault="00DB234C" w:rsidP="008140B4">
      <w:pPr>
        <w:pStyle w:val="1ff3"/>
        <w:numPr>
          <w:ilvl w:val="0"/>
          <w:numId w:val="45"/>
        </w:numPr>
        <w:tabs>
          <w:tab w:val="clear" w:pos="1080"/>
          <w:tab w:val="left" w:pos="1134"/>
        </w:tabs>
        <w:suppressAutoHyphens w:val="0"/>
        <w:spacing w:line="480" w:lineRule="auto"/>
        <w:ind w:left="0" w:firstLine="709"/>
      </w:pPr>
      <w:r>
        <w:t xml:space="preserve">аналіз правових наслідків закріплення кримінальної відповідальності юридичних </w:t>
      </w:r>
      <w:proofErr w:type="gramStart"/>
      <w:r>
        <w:t>осіб</w:t>
      </w:r>
      <w:proofErr w:type="gramEnd"/>
      <w:r>
        <w:t xml:space="preserve"> у вітчизняному законодавстві для інших інститутів кримінального права;</w:t>
      </w:r>
    </w:p>
    <w:p w:rsidR="00DB234C" w:rsidRDefault="00DB234C" w:rsidP="008140B4">
      <w:pPr>
        <w:pStyle w:val="1ff3"/>
        <w:numPr>
          <w:ilvl w:val="0"/>
          <w:numId w:val="45"/>
        </w:numPr>
        <w:tabs>
          <w:tab w:val="clear" w:pos="1080"/>
          <w:tab w:val="left" w:pos="1134"/>
        </w:tabs>
        <w:suppressAutoHyphens w:val="0"/>
        <w:spacing w:line="480" w:lineRule="auto"/>
        <w:ind w:left="0" w:firstLine="709"/>
      </w:pPr>
      <w:r>
        <w:t xml:space="preserve">внесення пропозицій щодо змін в Кримінальний кодекс України. </w:t>
      </w:r>
    </w:p>
    <w:p w:rsidR="00DB234C" w:rsidRDefault="00DB234C" w:rsidP="00DB234C">
      <w:pPr>
        <w:pStyle w:val="1ff3"/>
        <w:ind w:firstLine="709"/>
      </w:pPr>
      <w:r>
        <w:t>Реалізація означеної мети зумовила постановку ряду завдань:</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 xml:space="preserve">на основі аналізу дискусії щодо можливості й </w:t>
      </w:r>
      <w:proofErr w:type="gramStart"/>
      <w:r>
        <w:t>доц</w:t>
      </w:r>
      <w:proofErr w:type="gramEnd"/>
      <w:r>
        <w:t>ільності визнання юридичних осіб суб’єктами кримінальних правопорушень обґрунтувати необхідність запровадження такого інституту в національному законодавстві України;</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 xml:space="preserve">проаналізувати генезис визнання юридичних осіб суб’єктами кримінальної відповідальності: історія виникнення проблеми та </w:t>
      </w:r>
      <w:proofErr w:type="gramStart"/>
      <w:r>
        <w:t>п</w:t>
      </w:r>
      <w:proofErr w:type="gramEnd"/>
      <w:r>
        <w:t>ідходи до її вирішення;</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 xml:space="preserve">критично оцінити іноземний досвід щодо втілення в законодавстві кримінальної відповідальності юридичних </w:t>
      </w:r>
      <w:proofErr w:type="gramStart"/>
      <w:r>
        <w:t>осіб</w:t>
      </w:r>
      <w:proofErr w:type="gramEnd"/>
      <w:r>
        <w:t xml:space="preserve"> та розглянути можливості його використання в Україні;</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 xml:space="preserve">сформулювати </w:t>
      </w:r>
      <w:proofErr w:type="gramStart"/>
      <w:r>
        <w:t>п</w:t>
      </w:r>
      <w:proofErr w:type="gramEnd"/>
      <w:r>
        <w:t>ідстави і умови притягнення юридичних осіб до кримінальної відповідальності;</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 xml:space="preserve">запропонувати види кримінальних покарань, що можуть бути застосовані до юридичних </w:t>
      </w:r>
      <w:proofErr w:type="gramStart"/>
      <w:r>
        <w:t>осіб</w:t>
      </w:r>
      <w:proofErr w:type="gramEnd"/>
      <w:r>
        <w:t xml:space="preserve"> та сформувати їх систему;</w:t>
      </w:r>
    </w:p>
    <w:p w:rsidR="00DB234C" w:rsidRDefault="00DB234C" w:rsidP="008140B4">
      <w:pPr>
        <w:pStyle w:val="1ff3"/>
        <w:numPr>
          <w:ilvl w:val="0"/>
          <w:numId w:val="46"/>
        </w:numPr>
        <w:tabs>
          <w:tab w:val="clear" w:pos="1080"/>
          <w:tab w:val="left" w:pos="1134"/>
        </w:tabs>
        <w:suppressAutoHyphens w:val="0"/>
        <w:spacing w:line="480" w:lineRule="auto"/>
        <w:ind w:left="0" w:firstLine="709"/>
      </w:pPr>
      <w:r>
        <w:t>сформулювати рекомендації щодо вдосконалення кримінального законодавства України.</w:t>
      </w:r>
    </w:p>
    <w:p w:rsidR="00DB234C" w:rsidRDefault="00DB234C" w:rsidP="00DB234C">
      <w:pPr>
        <w:pStyle w:val="1ff3"/>
        <w:ind w:firstLine="709"/>
      </w:pPr>
      <w:r>
        <w:rPr>
          <w:b/>
        </w:rPr>
        <w:t>Об’єктом</w:t>
      </w:r>
      <w:r>
        <w:t xml:space="preserve"> є юридичні особи, як суб’єкти злочину.</w:t>
      </w:r>
    </w:p>
    <w:p w:rsidR="00DB234C" w:rsidRDefault="00DB234C" w:rsidP="00DB234C">
      <w:pPr>
        <w:pStyle w:val="1ff3"/>
        <w:ind w:firstLine="709"/>
      </w:pPr>
      <w:r>
        <w:rPr>
          <w:b/>
        </w:rPr>
        <w:t>Предметом</w:t>
      </w:r>
      <w:r>
        <w:t xml:space="preserve"> є законодавство зарубіжних країн і норми міжнародного права в частині регулювання кримінальної відповідальності юридичних осіб; вітчизняне і радянське </w:t>
      </w:r>
      <w:proofErr w:type="gramStart"/>
      <w:r>
        <w:t>адм</w:t>
      </w:r>
      <w:proofErr w:type="gramEnd"/>
      <w:r>
        <w:t xml:space="preserve">іністративне, цивільне і </w:t>
      </w:r>
      <w:r>
        <w:lastRenderedPageBreak/>
        <w:t xml:space="preserve">кримінальне законодавство; теоретичні розробки українських і зарубіжних вчених по проблемах поняття юридичної особи, її юридичної, зокрема кримінальної, відповідальності, </w:t>
      </w:r>
      <w:proofErr w:type="gramStart"/>
      <w:r>
        <w:t>п</w:t>
      </w:r>
      <w:proofErr w:type="gramEnd"/>
      <w:r>
        <w:t>ідставам і умовам такої відповідальності та іншим питанням, що мають відношення до теми дослідження.</w:t>
      </w:r>
    </w:p>
    <w:p w:rsidR="00DB234C" w:rsidRDefault="00DB234C" w:rsidP="00DB234C">
      <w:pPr>
        <w:pStyle w:val="1ff3"/>
        <w:ind w:firstLine="709"/>
      </w:pPr>
      <w:r>
        <w:rPr>
          <w:b/>
        </w:rPr>
        <w:t>Методологічну основу</w:t>
      </w:r>
      <w:r>
        <w:t xml:space="preserve"> дисертаційного </w:t>
      </w:r>
      <w:proofErr w:type="gramStart"/>
      <w:r>
        <w:t>досл</w:t>
      </w:r>
      <w:proofErr w:type="gramEnd"/>
      <w:r>
        <w:t xml:space="preserve">ідження становить система як загально-філософських, загальнонаукових, так і спеціальних методів пізнання. У процесі розроблення проблеми використовувалися </w:t>
      </w:r>
      <w:proofErr w:type="gramStart"/>
      <w:r>
        <w:t>р</w:t>
      </w:r>
      <w:proofErr w:type="gramEnd"/>
      <w:r>
        <w:t>ізноманітні методи наукового пізнання, серед яких слід назвати такі як:</w:t>
      </w:r>
    </w:p>
    <w:p w:rsidR="00DB234C" w:rsidRDefault="00DB234C" w:rsidP="008140B4">
      <w:pPr>
        <w:pStyle w:val="1ff3"/>
        <w:numPr>
          <w:ilvl w:val="0"/>
          <w:numId w:val="44"/>
        </w:numPr>
        <w:tabs>
          <w:tab w:val="clear" w:pos="1080"/>
        </w:tabs>
        <w:suppressAutoHyphens w:val="0"/>
        <w:spacing w:line="480" w:lineRule="auto"/>
        <w:ind w:left="0" w:firstLine="709"/>
      </w:pPr>
      <w:r>
        <w:t xml:space="preserve">діалектичний та метафізичний (використовувався при формулюванні вихідних понять, що стосуються предмета </w:t>
      </w:r>
      <w:proofErr w:type="gramStart"/>
      <w:r>
        <w:t>досл</w:t>
      </w:r>
      <w:proofErr w:type="gramEnd"/>
      <w:r>
        <w:t>ідження);</w:t>
      </w:r>
    </w:p>
    <w:p w:rsidR="00DB234C" w:rsidRDefault="00DB234C" w:rsidP="008140B4">
      <w:pPr>
        <w:pStyle w:val="1ff3"/>
        <w:numPr>
          <w:ilvl w:val="0"/>
          <w:numId w:val="44"/>
        </w:numPr>
        <w:tabs>
          <w:tab w:val="clear" w:pos="1080"/>
        </w:tabs>
        <w:suppressAutoHyphens w:val="0"/>
        <w:spacing w:line="480" w:lineRule="auto"/>
        <w:ind w:left="0" w:firstLine="709"/>
      </w:pPr>
      <w:r>
        <w:t xml:space="preserve">історико-правовий (використовувався при </w:t>
      </w:r>
      <w:proofErr w:type="gramStart"/>
      <w:r>
        <w:t>досл</w:t>
      </w:r>
      <w:proofErr w:type="gramEnd"/>
      <w:r>
        <w:t>ідженні ґенези кримінальної відповідальності юридичних осіб в світі);</w:t>
      </w:r>
    </w:p>
    <w:p w:rsidR="00DB234C" w:rsidRDefault="00DB234C" w:rsidP="008140B4">
      <w:pPr>
        <w:pStyle w:val="1ff3"/>
        <w:numPr>
          <w:ilvl w:val="0"/>
          <w:numId w:val="44"/>
        </w:numPr>
        <w:tabs>
          <w:tab w:val="clear" w:pos="1080"/>
        </w:tabs>
        <w:suppressAutoHyphens w:val="0"/>
        <w:spacing w:line="480" w:lineRule="auto"/>
        <w:ind w:left="0" w:firstLine="709"/>
      </w:pPr>
      <w:r>
        <w:t xml:space="preserve">порівняльно-правовий (використовувався, зокрема, при </w:t>
      </w:r>
      <w:proofErr w:type="gramStart"/>
      <w:r>
        <w:t>досл</w:t>
      </w:r>
      <w:proofErr w:type="gramEnd"/>
      <w:r>
        <w:t>ідженні іноземного правового досвіду);</w:t>
      </w:r>
    </w:p>
    <w:p w:rsidR="00DB234C" w:rsidRDefault="00DB234C" w:rsidP="008140B4">
      <w:pPr>
        <w:pStyle w:val="1ff3"/>
        <w:numPr>
          <w:ilvl w:val="0"/>
          <w:numId w:val="44"/>
        </w:numPr>
        <w:tabs>
          <w:tab w:val="clear" w:pos="1080"/>
        </w:tabs>
        <w:suppressAutoHyphens w:val="0"/>
        <w:spacing w:line="480" w:lineRule="auto"/>
        <w:ind w:left="0" w:firstLine="709"/>
      </w:pPr>
      <w:r>
        <w:t xml:space="preserve">формально-логічні методи (їх використання дозволило отримати </w:t>
      </w:r>
      <w:proofErr w:type="gramStart"/>
      <w:r>
        <w:t>нов</w:t>
      </w:r>
      <w:proofErr w:type="gramEnd"/>
      <w:r>
        <w:t>і теоретичні знання про найважливіші аспекти кримінальної відповідальності юридичних осіб);</w:t>
      </w:r>
    </w:p>
    <w:p w:rsidR="00DB234C" w:rsidRDefault="00DB234C" w:rsidP="008140B4">
      <w:pPr>
        <w:pStyle w:val="1ff3"/>
        <w:numPr>
          <w:ilvl w:val="0"/>
          <w:numId w:val="44"/>
        </w:numPr>
        <w:tabs>
          <w:tab w:val="clear" w:pos="1080"/>
        </w:tabs>
        <w:suppressAutoHyphens w:val="0"/>
        <w:spacing w:line="480" w:lineRule="auto"/>
        <w:ind w:left="0" w:firstLine="709"/>
      </w:pPr>
      <w:r>
        <w:t xml:space="preserve">системно-структурний (використовувався при формуванні системи кримінальних покарань, що можуть бути застосовані до юридичних </w:t>
      </w:r>
      <w:proofErr w:type="gramStart"/>
      <w:r>
        <w:t>осіб</w:t>
      </w:r>
      <w:proofErr w:type="gramEnd"/>
      <w:r>
        <w:t xml:space="preserve"> в умовах сучасної України).</w:t>
      </w:r>
    </w:p>
    <w:p w:rsidR="00DB234C" w:rsidRDefault="00DB234C" w:rsidP="00DB234C">
      <w:pPr>
        <w:pStyle w:val="1ff3"/>
        <w:ind w:firstLine="709"/>
      </w:pPr>
      <w:r>
        <w:rPr>
          <w:b/>
        </w:rPr>
        <w:t>Теоретичною базою</w:t>
      </w:r>
      <w:r>
        <w:t xml:space="preserve"> дисертаційного </w:t>
      </w:r>
      <w:proofErr w:type="gramStart"/>
      <w:r>
        <w:t>досл</w:t>
      </w:r>
      <w:proofErr w:type="gramEnd"/>
      <w:r>
        <w:t xml:space="preserve">ідження виступили монографії, підручники, статті (див. список використаної літератури); нормативною базою - Конституція України, чинне законодавство, нормативно-правові договори ратифіковані Україною. Висновки та положення, які містяться у дисертації, спираються на сучасні досягнення загальної теорії кримінального права, на здобутки інших юридичних наук, а також на результат аналізу </w:t>
      </w:r>
      <w:proofErr w:type="gramStart"/>
      <w:r>
        <w:t>св</w:t>
      </w:r>
      <w:proofErr w:type="gramEnd"/>
      <w:r>
        <w:t>ітової юридичної науки та практики.</w:t>
      </w:r>
    </w:p>
    <w:p w:rsidR="00DB234C" w:rsidRDefault="00DB234C" w:rsidP="00DB234C">
      <w:pPr>
        <w:pStyle w:val="1ff3"/>
        <w:ind w:firstLine="709"/>
      </w:pPr>
      <w:r>
        <w:rPr>
          <w:b/>
        </w:rPr>
        <w:t>Наукова новизна</w:t>
      </w:r>
      <w:r>
        <w:t xml:space="preserve"> одержаних результатів полягає в тому, що дисертаційне </w:t>
      </w:r>
      <w:proofErr w:type="gramStart"/>
      <w:r>
        <w:t>досл</w:t>
      </w:r>
      <w:proofErr w:type="gramEnd"/>
      <w:r>
        <w:t>ідження за характером та змістом розглянутих питань є першою в Україні спробою на теоретичному рівні розглянути юридичну особу як суб’єкта злочину та перспективи втілення цього інституту в правову регламентацію суспільних відносин в Україні.</w:t>
      </w:r>
    </w:p>
    <w:p w:rsidR="00DB234C" w:rsidRDefault="00DB234C" w:rsidP="00DB234C">
      <w:pPr>
        <w:pStyle w:val="1ff3"/>
        <w:ind w:firstLine="709"/>
      </w:pPr>
      <w:r>
        <w:t xml:space="preserve">У результаті проведеного дисертаційного </w:t>
      </w:r>
      <w:proofErr w:type="gramStart"/>
      <w:r>
        <w:t>досл</w:t>
      </w:r>
      <w:proofErr w:type="gramEnd"/>
      <w:r>
        <w:t xml:space="preserve">ідження  запропонована авторська концепція бачення юридичної особи як суб’єкта злочину. Найбільш значущими результатами </w:t>
      </w:r>
      <w:proofErr w:type="gramStart"/>
      <w:r>
        <w:t>досл</w:t>
      </w:r>
      <w:proofErr w:type="gramEnd"/>
      <w:r>
        <w:t>ідження, які визначають новизну та особистий внесок автора в розробку даної проблеми є:</w:t>
      </w:r>
    </w:p>
    <w:p w:rsidR="00DB234C" w:rsidRDefault="00DB234C" w:rsidP="00DB234C">
      <w:pPr>
        <w:pStyle w:val="1ff3"/>
        <w:ind w:firstLine="709"/>
      </w:pPr>
      <w:r>
        <w:t xml:space="preserve">1. Обґрунтовано необхідність внесення змін до кримінального законодавства України щодо визнання юридичних </w:t>
      </w:r>
      <w:proofErr w:type="gramStart"/>
      <w:r>
        <w:t>осіб</w:t>
      </w:r>
      <w:proofErr w:type="gramEnd"/>
      <w:r>
        <w:t xml:space="preserve"> спеціальними суб’єктами злочину.</w:t>
      </w:r>
    </w:p>
    <w:p w:rsidR="00DB234C" w:rsidRDefault="00DB234C" w:rsidP="00DB234C">
      <w:pPr>
        <w:pStyle w:val="1ff3"/>
        <w:ind w:firstLine="709"/>
      </w:pPr>
      <w:r>
        <w:t xml:space="preserve">2. Пропонується вважати </w:t>
      </w:r>
      <w:proofErr w:type="gramStart"/>
      <w:r>
        <w:t>п</w:t>
      </w:r>
      <w:proofErr w:type="gramEnd"/>
      <w:r>
        <w:t>ідставою для притягнення юридичних осіб до кримінальної відповідальності скоєння в інтересах юридичної особи її працівником (працівниками) винного діяння, що заподіяло шкоду або створило загрозу заподіяння шкоди, яке передбачене кримінальним законом.</w:t>
      </w:r>
    </w:p>
    <w:p w:rsidR="00DB234C" w:rsidRDefault="00DB234C" w:rsidP="00DB234C">
      <w:pPr>
        <w:pStyle w:val="1ff3"/>
        <w:ind w:firstLine="709"/>
      </w:pPr>
      <w:r>
        <w:t xml:space="preserve">3. До загальних умов визнання юридичної особи суб’єктом злочину пропонується віднести: наявність в юридичної особи всіх необхідних ознак, які передбачені цивільним законодавством та належна державна реєстрація в установленому законом порядку. Виключення становлять держава в цілому, державні </w:t>
      </w:r>
      <w:r>
        <w:lastRenderedPageBreak/>
        <w:t>органи, органи місцевого самоврядування та юридичні особи, які здійснюють окремі делеговані державою повноваження.</w:t>
      </w:r>
    </w:p>
    <w:p w:rsidR="00DB234C" w:rsidRDefault="00DB234C" w:rsidP="00DB234C">
      <w:pPr>
        <w:pStyle w:val="1ff3"/>
        <w:ind w:firstLine="709"/>
      </w:pPr>
      <w:r>
        <w:t xml:space="preserve">4. Запропонована думка, що юридичні особи несуть кримінальну відповідальність сумісно з фізичними особами за умов скоєння її працівником (працівниками) діяння, що </w:t>
      </w:r>
      <w:proofErr w:type="gramStart"/>
      <w:r>
        <w:t>містить</w:t>
      </w:r>
      <w:proofErr w:type="gramEnd"/>
      <w:r>
        <w:t xml:space="preserve"> склад злочину, передбаченого ст.ст. 131, 161, 173, 175-177, 202, 204, 206-209№, 212, 212№, 220, 222, 223, 225, 227-229, 231, 232№, 236-245, 247, 250, 253, 254, 270-276, 282, 286-288, 326, 327, 334, 361, 361№, 363№, 382, 388, 441 Кримінального кодексу України.</w:t>
      </w:r>
    </w:p>
    <w:p w:rsidR="00DB234C" w:rsidRDefault="00DB234C" w:rsidP="00DB234C">
      <w:pPr>
        <w:pStyle w:val="1ff3"/>
        <w:ind w:firstLine="709"/>
      </w:pPr>
      <w:r>
        <w:t xml:space="preserve">5. Обґрунтовується точка зору, що юридична особа </w:t>
      </w:r>
      <w:proofErr w:type="gramStart"/>
      <w:r>
        <w:t>п</w:t>
      </w:r>
      <w:proofErr w:type="gramEnd"/>
      <w:r>
        <w:t xml:space="preserve">ідлягає кримінальній відповідальності самостійно (за відсутності винних в скоєнні злочину фізичних осіб) за умови спричинення значної шкоди суспільним відносинам, що охороняються кримінальним законом, якщо така шкода була спричинена внаслідок підприємницької діяльності юридичної особи. У випадку самостійної кримінальної відповідальності юридичної особи, </w:t>
      </w:r>
      <w:proofErr w:type="gramStart"/>
      <w:r>
        <w:t>до</w:t>
      </w:r>
      <w:proofErr w:type="gramEnd"/>
      <w:r>
        <w:t xml:space="preserve"> неї можуть бути застосовані лише ст.ст. 173, 176, 177, 212, 212№, 220, 223, 225, 227, 229, 231, 232№, 236-245, 247, 250, 253, 254, 326  Кримінального кодексу України.</w:t>
      </w:r>
    </w:p>
    <w:p w:rsidR="00DB234C" w:rsidRDefault="00DB234C" w:rsidP="00DB234C">
      <w:pPr>
        <w:pStyle w:val="1ff3"/>
        <w:ind w:firstLine="709"/>
      </w:pPr>
      <w:r>
        <w:t xml:space="preserve">6. Юридична особа може бути визнана </w:t>
      </w:r>
      <w:proofErr w:type="gramStart"/>
      <w:r>
        <w:t>винною</w:t>
      </w:r>
      <w:proofErr w:type="gramEnd"/>
      <w:r>
        <w:t xml:space="preserve"> у скоєнні злочину, якщо буде встановлено, що в неї була можливість уникнути спричинення шкоди суспільним відносинам, які охороняються кримінальним законом, але юридичною особою не було вжито всіх можливих заходів для попередження такої шкоди.</w:t>
      </w:r>
    </w:p>
    <w:p w:rsidR="00DB234C" w:rsidRDefault="00DB234C" w:rsidP="00DB234C">
      <w:pPr>
        <w:pStyle w:val="1ff3"/>
        <w:ind w:firstLine="709"/>
      </w:pPr>
      <w:r>
        <w:t xml:space="preserve">7. Сформована система кримінальних покарань, які можуть бути застосовані до юридичних </w:t>
      </w:r>
      <w:proofErr w:type="gramStart"/>
      <w:r>
        <w:t>осіб</w:t>
      </w:r>
      <w:proofErr w:type="gramEnd"/>
      <w:r>
        <w:t>:</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штраф;</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 xml:space="preserve">припинення діяльності юридичної особи або її структурного </w:t>
      </w:r>
      <w:proofErr w:type="gramStart"/>
      <w:r>
        <w:t>п</w:t>
      </w:r>
      <w:proofErr w:type="gramEnd"/>
      <w:r>
        <w:t>ідрозділу на   строк до 5 років;</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позбавлення права  займатися певною діяльністю на строк до 5 рокі</w:t>
      </w:r>
      <w:proofErr w:type="gramStart"/>
      <w:r>
        <w:t>в</w:t>
      </w:r>
      <w:proofErr w:type="gramEnd"/>
      <w:r>
        <w:t>;</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судовий нагляд за діяльністю юридичної особи на строк до 3 рокі</w:t>
      </w:r>
      <w:proofErr w:type="gramStart"/>
      <w:r>
        <w:t>в</w:t>
      </w:r>
      <w:proofErr w:type="gramEnd"/>
      <w:r>
        <w:t>;</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 xml:space="preserve">ліквідація юридичної особи або її структурного </w:t>
      </w:r>
      <w:proofErr w:type="gramStart"/>
      <w:r>
        <w:t>п</w:t>
      </w:r>
      <w:proofErr w:type="gramEnd"/>
      <w:r>
        <w:t>ідрозділу;</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конфіскація майна;</w:t>
      </w:r>
    </w:p>
    <w:p w:rsidR="00DB234C" w:rsidRDefault="00DB234C" w:rsidP="008140B4">
      <w:pPr>
        <w:pStyle w:val="1ff3"/>
        <w:numPr>
          <w:ilvl w:val="0"/>
          <w:numId w:val="47"/>
        </w:numPr>
        <w:tabs>
          <w:tab w:val="clear" w:pos="1080"/>
          <w:tab w:val="left" w:pos="1134"/>
        </w:tabs>
        <w:suppressAutoHyphens w:val="0"/>
        <w:spacing w:line="480" w:lineRule="auto"/>
        <w:ind w:left="0" w:firstLine="851"/>
      </w:pPr>
      <w:r>
        <w:t>публікація вироку суду в ЗМІ за рахунок юридичної особи.</w:t>
      </w:r>
    </w:p>
    <w:p w:rsidR="00DB234C" w:rsidRDefault="00DB234C" w:rsidP="00DB234C">
      <w:pPr>
        <w:pStyle w:val="1ff3"/>
        <w:ind w:firstLine="709"/>
      </w:pPr>
      <w:r>
        <w:rPr>
          <w:b/>
        </w:rPr>
        <w:t>Практичне значення</w:t>
      </w:r>
      <w:r>
        <w:t xml:space="preserve"> одержаних результатів полягає в тому, що отримані в результаті дисертаційного </w:t>
      </w:r>
      <w:proofErr w:type="gramStart"/>
      <w:r>
        <w:t>досл</w:t>
      </w:r>
      <w:proofErr w:type="gramEnd"/>
      <w:r>
        <w:t>ідження висновки і пропозиції спрямовані на вдосконалення кримінально-правової охорони суспільних відносин з боку держави.</w:t>
      </w:r>
    </w:p>
    <w:p w:rsidR="00DB234C" w:rsidRDefault="00DB234C" w:rsidP="00DB234C">
      <w:pPr>
        <w:pStyle w:val="1ff3"/>
        <w:ind w:firstLine="709"/>
      </w:pPr>
      <w:r>
        <w:t xml:space="preserve">Сформульовані в дисертаційному </w:t>
      </w:r>
      <w:proofErr w:type="gramStart"/>
      <w:r>
        <w:t>досл</w:t>
      </w:r>
      <w:proofErr w:type="gramEnd"/>
      <w:r>
        <w:t>ідженні висновки можуть бути використані в наступних сферах:</w:t>
      </w:r>
    </w:p>
    <w:p w:rsidR="00DB234C" w:rsidRDefault="00DB234C" w:rsidP="008140B4">
      <w:pPr>
        <w:pStyle w:val="1ff3"/>
        <w:numPr>
          <w:ilvl w:val="0"/>
          <w:numId w:val="48"/>
        </w:numPr>
        <w:tabs>
          <w:tab w:val="clear" w:pos="1080"/>
          <w:tab w:val="left" w:pos="1134"/>
        </w:tabs>
        <w:suppressAutoHyphens w:val="0"/>
        <w:spacing w:line="480" w:lineRule="auto"/>
        <w:ind w:left="0" w:firstLine="709"/>
      </w:pPr>
      <w:r>
        <w:t>науково-дослідницька робота — для подальшої розробки відповідної проблематики в теорії кримінального права;</w:t>
      </w:r>
    </w:p>
    <w:p w:rsidR="00DB234C" w:rsidRDefault="00DB234C" w:rsidP="008140B4">
      <w:pPr>
        <w:pStyle w:val="1ff3"/>
        <w:numPr>
          <w:ilvl w:val="0"/>
          <w:numId w:val="48"/>
        </w:numPr>
        <w:tabs>
          <w:tab w:val="clear" w:pos="1080"/>
          <w:tab w:val="left" w:pos="1134"/>
        </w:tabs>
        <w:suppressAutoHyphens w:val="0"/>
        <w:spacing w:line="480" w:lineRule="auto"/>
        <w:ind w:left="0" w:firstLine="709"/>
      </w:pPr>
      <w:r>
        <w:t>правотворча робота — для вдосконалення національного кримінального законодавства України;</w:t>
      </w:r>
    </w:p>
    <w:p w:rsidR="00DB234C" w:rsidRDefault="00DB234C" w:rsidP="008140B4">
      <w:pPr>
        <w:pStyle w:val="1ff3"/>
        <w:numPr>
          <w:ilvl w:val="0"/>
          <w:numId w:val="48"/>
        </w:numPr>
        <w:tabs>
          <w:tab w:val="clear" w:pos="1080"/>
          <w:tab w:val="left" w:pos="1134"/>
        </w:tabs>
        <w:suppressAutoHyphens w:val="0"/>
        <w:spacing w:line="480" w:lineRule="auto"/>
        <w:ind w:left="0" w:firstLine="709"/>
      </w:pPr>
      <w:r>
        <w:t xml:space="preserve">навчальний процес — для </w:t>
      </w:r>
      <w:proofErr w:type="gramStart"/>
      <w:r>
        <w:t>п</w:t>
      </w:r>
      <w:proofErr w:type="gramEnd"/>
      <w:r>
        <w:t>ідготовки відповідних розділів підручників та методичних рекомендацій, проведення семінарських занять з курсів кримінального права України, теоретичні проблеми кваліфікації злочинів тощо.</w:t>
      </w:r>
    </w:p>
    <w:p w:rsidR="00DB234C" w:rsidRDefault="00DB234C" w:rsidP="008140B4">
      <w:pPr>
        <w:pStyle w:val="1ff3"/>
        <w:numPr>
          <w:ilvl w:val="0"/>
          <w:numId w:val="48"/>
        </w:numPr>
        <w:tabs>
          <w:tab w:val="clear" w:pos="1080"/>
          <w:tab w:val="left" w:pos="1134"/>
        </w:tabs>
        <w:suppressAutoHyphens w:val="0"/>
        <w:spacing w:line="480" w:lineRule="auto"/>
        <w:ind w:left="0" w:firstLine="709"/>
      </w:pPr>
      <w:r>
        <w:lastRenderedPageBreak/>
        <w:t xml:space="preserve">матеріали дисертації також можуть бути використані для організаційного, </w:t>
      </w:r>
      <w:proofErr w:type="gramStart"/>
      <w:r>
        <w:t>методичного</w:t>
      </w:r>
      <w:proofErr w:type="gramEnd"/>
      <w:r>
        <w:t>, інформаційного забезпечення правоохоронних органів державної влади.</w:t>
      </w:r>
    </w:p>
    <w:p w:rsidR="00DB234C" w:rsidRDefault="00DB234C" w:rsidP="00DB234C">
      <w:pPr>
        <w:pStyle w:val="1ff3"/>
        <w:ind w:firstLine="709"/>
      </w:pPr>
      <w:r>
        <w:rPr>
          <w:b/>
        </w:rPr>
        <w:t>Апробація результатів дисертації.</w:t>
      </w:r>
      <w:r>
        <w:t xml:space="preserve"> Дисертація обговорювалася на засіданні кафедри кримінального права та процесу Київської державної академії водного транспорту ім. гетьмана Петра Конашевича – Сагайдачного та деякі результати </w:t>
      </w:r>
      <w:proofErr w:type="gramStart"/>
      <w:r>
        <w:t>досл</w:t>
      </w:r>
      <w:proofErr w:type="gramEnd"/>
      <w:r>
        <w:t xml:space="preserve">ідження були оприлюднені на щорічній Міжнародній науково-практичній конференції «Запорізькі правові читання», м. Запоріжжя, 17-18 травня 2007 року; IV Міжнародній науково-практичній конференції «Актуальні питання реформування правової системи України», м. Луцьк,  1-2 червня 2007 року. </w:t>
      </w:r>
    </w:p>
    <w:p w:rsidR="00DB234C" w:rsidRDefault="00DB234C" w:rsidP="00DB234C">
      <w:pPr>
        <w:pStyle w:val="1ff3"/>
        <w:ind w:firstLine="709"/>
      </w:pPr>
      <w:r>
        <w:t>Теоретичні аспекти роботи використовувались автором у процесі викладання курсу кримінального права України.</w:t>
      </w:r>
    </w:p>
    <w:p w:rsidR="00DB234C" w:rsidRDefault="00DB234C" w:rsidP="00DB234C">
      <w:pPr>
        <w:pStyle w:val="1ff3"/>
        <w:ind w:firstLine="709"/>
      </w:pPr>
      <w:r>
        <w:rPr>
          <w:b/>
        </w:rPr>
        <w:t>Публікації.</w:t>
      </w:r>
      <w:r>
        <w:t xml:space="preserve"> Основні положення і результати дисертаційного </w:t>
      </w:r>
      <w:proofErr w:type="gramStart"/>
      <w:r>
        <w:t>досл</w:t>
      </w:r>
      <w:proofErr w:type="gramEnd"/>
      <w:r>
        <w:t>ідження знайшли відображення у 7 публікаціях, з них 5 – у наукових фахових виданнях, рекомендованих ВАК України і 2 – у збірниках тез науково-практичних конференцій.</w:t>
      </w:r>
    </w:p>
    <w:p w:rsidR="00DB234C" w:rsidRDefault="00DB234C" w:rsidP="00DB234C">
      <w:pPr>
        <w:pStyle w:val="1ff3"/>
        <w:ind w:firstLine="709"/>
      </w:pPr>
      <w:r>
        <w:rPr>
          <w:b/>
        </w:rPr>
        <w:t>Структура дисертації</w:t>
      </w:r>
      <w:r>
        <w:t xml:space="preserve"> визначена специфікою теми, сформульованими метою та завданнями </w:t>
      </w:r>
      <w:proofErr w:type="gramStart"/>
      <w:r>
        <w:t>досл</w:t>
      </w:r>
      <w:proofErr w:type="gramEnd"/>
      <w:r>
        <w:t xml:space="preserve">ідження, логікою викладення матеріалу і висновками виконаної роботи. Дисертація складається із вступу, трьох розділів, котрі поділяються на 10 </w:t>
      </w:r>
      <w:proofErr w:type="gramStart"/>
      <w:r>
        <w:t>п</w:t>
      </w:r>
      <w:proofErr w:type="gramEnd"/>
      <w:r>
        <w:t xml:space="preserve">ідрозділів, висновків, списку використаних джерел. Повний обсяг дисертаційного </w:t>
      </w:r>
      <w:proofErr w:type="gramStart"/>
      <w:r>
        <w:t>досл</w:t>
      </w:r>
      <w:proofErr w:type="gramEnd"/>
      <w:r>
        <w:t>ідження становить 190 сторінок, з яких обсяг основного тексту  – 171 сторінка, список використаних джерел – 19 сторінок (212 найменувань).</w:t>
      </w:r>
    </w:p>
    <w:p w:rsidR="00DB234C" w:rsidRDefault="00DB234C" w:rsidP="00DB234C">
      <w:pPr>
        <w:pStyle w:val="1ff3"/>
        <w:widowControl w:val="0"/>
        <w:tabs>
          <w:tab w:val="left" w:pos="1134"/>
        </w:tabs>
        <w:jc w:val="center"/>
        <w:rPr>
          <w:bCs w:val="0"/>
        </w:rPr>
      </w:pPr>
      <w:r>
        <w:br w:type="page"/>
      </w:r>
      <w:r>
        <w:rPr>
          <w:b/>
          <w:bCs w:val="0"/>
        </w:rPr>
        <w:lastRenderedPageBreak/>
        <w:t>ВИСНОВКИ</w:t>
      </w:r>
    </w:p>
    <w:p w:rsidR="00DB234C" w:rsidRDefault="00DB234C" w:rsidP="00DB234C">
      <w:pPr>
        <w:pStyle w:val="1ff3"/>
        <w:widowControl w:val="0"/>
        <w:ind w:firstLine="709"/>
        <w:rPr>
          <w:spacing w:val="-4"/>
        </w:rPr>
      </w:pPr>
    </w:p>
    <w:p w:rsidR="00DB234C" w:rsidRDefault="00DB234C" w:rsidP="00DB234C">
      <w:pPr>
        <w:pStyle w:val="1ff3"/>
        <w:widowControl w:val="0"/>
        <w:ind w:firstLine="709"/>
        <w:rPr>
          <w:spacing w:val="-4"/>
        </w:rPr>
      </w:pPr>
      <w:r>
        <w:rPr>
          <w:spacing w:val="-4"/>
        </w:rPr>
        <w:t xml:space="preserve">Пам’ятки права та історична наукова література </w:t>
      </w:r>
      <w:proofErr w:type="gramStart"/>
      <w:r>
        <w:rPr>
          <w:spacing w:val="-4"/>
        </w:rPr>
        <w:t>св</w:t>
      </w:r>
      <w:proofErr w:type="gramEnd"/>
      <w:r>
        <w:rPr>
          <w:spacing w:val="-4"/>
        </w:rPr>
        <w:t xml:space="preserve">ідчать про появу елементів кримінальної відповідальності юридичних осіб у XV-XVІ ст., практично одночасно в більшості європейських країн, що викликано бурхливим розвитком суспільних відносин і, відповідно, права. </w:t>
      </w:r>
      <w:proofErr w:type="gramStart"/>
      <w:r>
        <w:rPr>
          <w:spacing w:val="-4"/>
        </w:rPr>
        <w:t>Необхідно відмітити, що у вітчизняному стародавньому законодавстві перші ідеї щодо можливості визнання певного колективу людей єдиним суб’єктом злочину з’являються ще в «Руській правді» XI-XII ст. Однак зазначені факти є скоріш виключеннями, а в цілому ж кримінальна відповідальність юридичних осіб не встановлювалася.</w:t>
      </w:r>
      <w:proofErr w:type="gramEnd"/>
      <w:r>
        <w:rPr>
          <w:spacing w:val="-4"/>
        </w:rPr>
        <w:t xml:space="preserve"> У випадках здійснення суспільно небезпечних діянь за наказом корпорації кримінальне покарання </w:t>
      </w:r>
      <w:proofErr w:type="gramStart"/>
      <w:r>
        <w:rPr>
          <w:spacing w:val="-4"/>
        </w:rPr>
        <w:t>могло</w:t>
      </w:r>
      <w:proofErr w:type="gramEnd"/>
      <w:r>
        <w:rPr>
          <w:spacing w:val="-4"/>
        </w:rPr>
        <w:t xml:space="preserve"> бути застосоване тільки відносно фізичних осіб. Неможливість застосування кримінального законодавства до юридичних осіб пояснювалась різноманітними теоретичними ускладненнями.</w:t>
      </w:r>
    </w:p>
    <w:p w:rsidR="00DB234C" w:rsidRDefault="00DB234C" w:rsidP="00DB234C">
      <w:pPr>
        <w:pStyle w:val="1ff3"/>
        <w:widowControl w:val="0"/>
        <w:ind w:firstLine="709"/>
      </w:pPr>
      <w:r>
        <w:t>З середини ХІ</w:t>
      </w:r>
      <w:proofErr w:type="gramStart"/>
      <w:r>
        <w:t>Х</w:t>
      </w:r>
      <w:proofErr w:type="gramEnd"/>
      <w:r>
        <w:t xml:space="preserve"> ст. ідея визнання юридичної особи суб’єктом злочину набуває найбільшого розвитку та поширення в межах англо-американської правової системи, що пов’язано з особливостями правового регулювання в таких державах. При цьому необхідно зауважити фактичну відсутність теоретичних розробок з даної проблематики. Тобто, в даному випадку, практика йшла попереду теорії.</w:t>
      </w:r>
    </w:p>
    <w:p w:rsidR="00DB234C" w:rsidRDefault="00DB234C" w:rsidP="00DB234C">
      <w:pPr>
        <w:pStyle w:val="1ff3"/>
        <w:widowControl w:val="0"/>
        <w:ind w:firstLine="709"/>
      </w:pPr>
      <w:r>
        <w:t xml:space="preserve">На даний момент кримінальна відповідальність юридичних осіб встановлена в таких країнах, як </w:t>
      </w:r>
      <w:proofErr w:type="gramStart"/>
      <w:r>
        <w:t>Англ</w:t>
      </w:r>
      <w:proofErr w:type="gramEnd"/>
      <w:r>
        <w:t>ія, США, Канада, Шотландія, Ірландія, Люксембург, Данія, Германія, Швеція, Нідерланди, Португалія, Франція, Фінляндія, КНР.</w:t>
      </w:r>
    </w:p>
    <w:p w:rsidR="00DB234C" w:rsidRDefault="00DB234C" w:rsidP="00DB234C">
      <w:pPr>
        <w:pStyle w:val="1ff3"/>
        <w:widowControl w:val="0"/>
        <w:ind w:firstLine="709"/>
      </w:pPr>
      <w:r>
        <w:t xml:space="preserve">Традиційно вважається, що юридичні особи не </w:t>
      </w:r>
      <w:proofErr w:type="gramStart"/>
      <w:r>
        <w:t>п</w:t>
      </w:r>
      <w:proofErr w:type="gramEnd"/>
      <w:r>
        <w:t>ідлягають кримінальній відповідальності внаслідок складності або навіть неможливості визначення вини такої особи у скоєнні кримінального правопорушення, відсутності науково обґрунтованої системи кримінальних покарань юридичних осіб тощо.</w:t>
      </w:r>
      <w:r>
        <w:rPr>
          <w:spacing w:val="-7"/>
        </w:rPr>
        <w:t xml:space="preserve"> </w:t>
      </w:r>
      <w:r>
        <w:t xml:space="preserve">Також відмічається, що кримінальна відповідальність юридичних </w:t>
      </w:r>
      <w:proofErr w:type="gramStart"/>
      <w:r>
        <w:t>осіб</w:t>
      </w:r>
      <w:proofErr w:type="gramEnd"/>
      <w:r>
        <w:t xml:space="preserve"> не відповідає принципу особистої винної відповідальності і принципу індивідуалізації юридичної відповідальності і покарання.</w:t>
      </w:r>
    </w:p>
    <w:p w:rsidR="00DB234C" w:rsidRDefault="00DB234C" w:rsidP="00DB234C">
      <w:pPr>
        <w:pStyle w:val="1ff3"/>
        <w:widowControl w:val="0"/>
        <w:ind w:firstLine="709"/>
      </w:pPr>
      <w:r>
        <w:t xml:space="preserve">Прихильники протилежної точки зору вважають, що об'єктивацію воля знаходить лише в цілеспрямованих діях (бездіяльності), тобто вчинок особи (як фізичної, так і юридичною) є єдиною формою, в якій воля може знайти </w:t>
      </w:r>
      <w:proofErr w:type="gramStart"/>
      <w:r>
        <w:t>св</w:t>
      </w:r>
      <w:proofErr w:type="gramEnd"/>
      <w:r>
        <w:t>ій об'єктивний вираз. Зазначається, що</w:t>
      </w:r>
      <w:r>
        <w:rPr>
          <w:spacing w:val="-7"/>
        </w:rPr>
        <w:t xml:space="preserve"> </w:t>
      </w:r>
      <w:r>
        <w:t xml:space="preserve">принцип індивідуалізації покарання ставить проблему лише </w:t>
      </w:r>
      <w:proofErr w:type="gramStart"/>
      <w:r>
        <w:t>техн</w:t>
      </w:r>
      <w:proofErr w:type="gramEnd"/>
      <w:r>
        <w:t>ічного характеру, тобто проблему розподілу тягаря кримінальної відповідальності, оскільки така відповідальність юридичних осіб не виключає притягнення до неї і фізичних осіб.</w:t>
      </w:r>
    </w:p>
    <w:p w:rsidR="00DB234C" w:rsidRDefault="00DB234C" w:rsidP="00DB234C">
      <w:pPr>
        <w:pStyle w:val="1ff3"/>
        <w:widowControl w:val="0"/>
        <w:ind w:firstLine="709"/>
      </w:pPr>
      <w:r>
        <w:t>При цьому, визнання юридичних осіб суб’єктами кримінальних правопорушень в найбільш вразливих сферах суспільних відносин створить умови для швидкої  та невідворотної відповідальності за екологічні, деякі економічні, комп'ютерні та інші злочинні діяння, тоді як практика демонстру</w:t>
      </w:r>
      <w:proofErr w:type="gramStart"/>
      <w:r>
        <w:t>є,</w:t>
      </w:r>
      <w:proofErr w:type="gramEnd"/>
      <w:r>
        <w:t xml:space="preserve"> оскільки відповідно до чинного законодавства більша частина таких діянь належить до </w:t>
      </w:r>
      <w:proofErr w:type="gramStart"/>
      <w:r>
        <w:t>адм</w:t>
      </w:r>
      <w:proofErr w:type="gramEnd"/>
      <w:r>
        <w:t>іністративних правопорушень і де-факто залишається без покарання.</w:t>
      </w:r>
    </w:p>
    <w:p w:rsidR="00DB234C" w:rsidRDefault="00DB234C" w:rsidP="00DB234C">
      <w:pPr>
        <w:pStyle w:val="1ff3"/>
        <w:widowControl w:val="0"/>
        <w:ind w:firstLine="709"/>
      </w:pPr>
      <w:r>
        <w:t xml:space="preserve">На нашу думку,  труднощі в реалізації </w:t>
      </w:r>
      <w:proofErr w:type="gramStart"/>
      <w:r>
        <w:t>будь-яко</w:t>
      </w:r>
      <w:proofErr w:type="gramEnd"/>
      <w:r>
        <w:t>ї новели права неминучі, але при попередній науковій розробці переборні.</w:t>
      </w:r>
    </w:p>
    <w:p w:rsidR="00DB234C" w:rsidRDefault="00DB234C" w:rsidP="00DB234C">
      <w:pPr>
        <w:pStyle w:val="1ff3"/>
        <w:widowControl w:val="0"/>
        <w:ind w:firstLine="709"/>
      </w:pPr>
      <w:r>
        <w:t xml:space="preserve">Вперше ми зустрічаємо категорію юридичної особи в Стародавньому Римі. Незважаючи на те, що римські юристи не розробили самого поняття юридичної особи (тому що суспільні відносини, </w:t>
      </w:r>
      <w:proofErr w:type="gramStart"/>
      <w:r>
        <w:t>на</w:t>
      </w:r>
      <w:proofErr w:type="gramEnd"/>
      <w:r>
        <w:t xml:space="preserve"> </w:t>
      </w:r>
      <w:proofErr w:type="gramStart"/>
      <w:r>
        <w:t>основ</w:t>
      </w:r>
      <w:proofErr w:type="gramEnd"/>
      <w:r>
        <w:t>і яких виникають юридичні особи, у римському житті були розвинені слабко), проте вони виявляли ознаки колективних утворень (universitas).</w:t>
      </w:r>
    </w:p>
    <w:p w:rsidR="00DB234C" w:rsidRDefault="00DB234C" w:rsidP="00DB234C">
      <w:pPr>
        <w:pStyle w:val="1ff3"/>
        <w:widowControl w:val="0"/>
        <w:ind w:firstLine="709"/>
      </w:pPr>
      <w:proofErr w:type="gramStart"/>
      <w:r>
        <w:lastRenderedPageBreak/>
        <w:t>Одне з перших визначень юридичної особи було запропоновано в 1245 році Римським папою Інокентієм IV: корпорація як така, є безтілесною та уявною істотою, юридичним поняттям,  що не співпадає з поняттям пов'язаних з нею осіб і, як істота безтілесна, вона не має власної волі і не може діяти сама, а лише через своїх членів.</w:t>
      </w:r>
      <w:proofErr w:type="gramEnd"/>
    </w:p>
    <w:p w:rsidR="00DB234C" w:rsidRDefault="00DB234C" w:rsidP="00DB234C">
      <w:pPr>
        <w:pStyle w:val="1ff3"/>
        <w:widowControl w:val="0"/>
        <w:ind w:firstLine="709"/>
      </w:pPr>
      <w:r>
        <w:t xml:space="preserve">Саме звідси бере початок учення </w:t>
      </w:r>
      <w:proofErr w:type="gramStart"/>
      <w:r>
        <w:t>п</w:t>
      </w:r>
      <w:proofErr w:type="gramEnd"/>
      <w:r>
        <w:t xml:space="preserve">ід назвою «теорія уособлення» або «теорія фікцій», розроблена пізніше, в середині XIX ст.  Її сутність полягає в тому, що з одного боку, волею, свідомістю, тобто властивостями суб'єкта права, володіє лише людина. </w:t>
      </w:r>
      <w:proofErr w:type="gramStart"/>
      <w:r>
        <w:t>З</w:t>
      </w:r>
      <w:proofErr w:type="gramEnd"/>
      <w:r>
        <w:t xml:space="preserve"> іншого боку, життя дає численні приклади того, як майнові права належать не окремій людині, а союзу людей, корпорації. Тому законодавець визнає за цією корпорацією властивості суб'єкта права. При цьому він розумі</w:t>
      </w:r>
      <w:proofErr w:type="gramStart"/>
      <w:r>
        <w:t>є,</w:t>
      </w:r>
      <w:proofErr w:type="gramEnd"/>
      <w:r>
        <w:t xml:space="preserve"> що корпорація особою бути не може, тобто удається до фікції. Теорія фікцій сьогодні найбільш поширена в судовій практиці США.</w:t>
      </w:r>
    </w:p>
    <w:p w:rsidR="00DB234C" w:rsidRDefault="00DB234C" w:rsidP="00DB234C">
      <w:pPr>
        <w:pStyle w:val="1ff3"/>
        <w:widowControl w:val="0"/>
        <w:ind w:firstLine="709"/>
      </w:pPr>
      <w:r>
        <w:t xml:space="preserve">Створена </w:t>
      </w:r>
      <w:proofErr w:type="gramStart"/>
      <w:r>
        <w:t>на</w:t>
      </w:r>
      <w:proofErr w:type="gramEnd"/>
      <w:r>
        <w:t xml:space="preserve"> </w:t>
      </w:r>
      <w:proofErr w:type="gramStart"/>
      <w:r>
        <w:t>початку</w:t>
      </w:r>
      <w:proofErr w:type="gramEnd"/>
      <w:r>
        <w:t xml:space="preserve"> XX століття французьким ученим М. Планіолем «теорія колективної власності» заперечувала існування юридичних осіб в принципі, пропонуючи замінити її на позитивне поняття, яким може бути лише колективна власність.</w:t>
      </w:r>
    </w:p>
    <w:p w:rsidR="00DB234C" w:rsidRDefault="00DB234C" w:rsidP="00DB234C">
      <w:pPr>
        <w:pStyle w:val="1ff3"/>
        <w:widowControl w:val="0"/>
        <w:ind w:firstLine="709"/>
      </w:pPr>
      <w:r>
        <w:t>Як наслідок критики «теорії фікцій» виникає «органічна теорія» за ідеями якої юридичні особи наділяються якостями, які властиві лише фізичним особам (тілесність, духовність). Звідси виплива</w:t>
      </w:r>
      <w:proofErr w:type="gramStart"/>
      <w:r>
        <w:t>є,</w:t>
      </w:r>
      <w:proofErr w:type="gramEnd"/>
      <w:r>
        <w:t xml:space="preserve"> що юридична особа зовсім не фікція, а дійсний, реально існуючий суб'єкт; вона такий же суб'єкт права, як і фізична особа, а не лише подібна їй. Згодом ця теорія була розвинена в межах так званої  «реалістичної теорії» сутність якої полягає </w:t>
      </w:r>
      <w:proofErr w:type="gramStart"/>
      <w:r>
        <w:t>в</w:t>
      </w:r>
      <w:proofErr w:type="gramEnd"/>
      <w:r>
        <w:t xml:space="preserve"> </w:t>
      </w:r>
      <w:proofErr w:type="gramStart"/>
      <w:r>
        <w:t>тому</w:t>
      </w:r>
      <w:proofErr w:type="gramEnd"/>
      <w:r>
        <w:t>, що людський колектив для перетворення на самостійну особу, відмінну від суми індивідів, котрі його складають, потребує певних вольових та юридичних властивостей.</w:t>
      </w:r>
    </w:p>
    <w:p w:rsidR="00DB234C" w:rsidRDefault="00DB234C" w:rsidP="00DB234C">
      <w:pPr>
        <w:pStyle w:val="1ff3"/>
        <w:widowControl w:val="0"/>
        <w:ind w:firstLine="709"/>
      </w:pPr>
      <w:r>
        <w:t xml:space="preserve">Деякі вчені вважають юридичну особу не живою істотою, а нормативною, тобто створену правовою нормою. На цій основі </w:t>
      </w:r>
      <w:proofErr w:type="gramStart"/>
      <w:r>
        <w:t>на</w:t>
      </w:r>
      <w:proofErr w:type="gramEnd"/>
      <w:r>
        <w:t xml:space="preserve"> </w:t>
      </w:r>
      <w:proofErr w:type="gramStart"/>
      <w:r>
        <w:t>початку</w:t>
      </w:r>
      <w:proofErr w:type="gramEnd"/>
      <w:r>
        <w:t xml:space="preserve"> XX ст. в США з'явилася «теорія природної особи» (natural entity), яка розглядала корпорацію як утворення, створене не силою державної влади, а в результаті приватної ініціативи.</w:t>
      </w:r>
    </w:p>
    <w:p w:rsidR="00DB234C" w:rsidRDefault="00DB234C" w:rsidP="00DB234C">
      <w:pPr>
        <w:pStyle w:val="1ff3"/>
        <w:widowControl w:val="0"/>
        <w:ind w:firstLine="709"/>
      </w:pPr>
      <w:r>
        <w:t xml:space="preserve">Вітчизняна наука в радянський період свого розвитку також розробила декілька концепцій про сутність юридичної особи. Але необхідно зауважити, що більшість таких теорій були адаптовані </w:t>
      </w:r>
      <w:proofErr w:type="gramStart"/>
      <w:r>
        <w:t>п</w:t>
      </w:r>
      <w:proofErr w:type="gramEnd"/>
      <w:r>
        <w:t>ід соціалістичний державний лад, з єдиним власником підприємств – державою.</w:t>
      </w:r>
    </w:p>
    <w:p w:rsidR="00DB234C" w:rsidRDefault="00DB234C" w:rsidP="00DB234C">
      <w:pPr>
        <w:pStyle w:val="1ff3"/>
        <w:widowControl w:val="0"/>
        <w:ind w:firstLine="709"/>
        <w:rPr>
          <w:spacing w:val="-2"/>
        </w:rPr>
      </w:pPr>
      <w:r>
        <w:rPr>
          <w:spacing w:val="-2"/>
        </w:rPr>
        <w:t xml:space="preserve">На даний момент в теорії права відсутнє єдине розуміння юридичної особи, хоча законодавство доволі чітко визначає всі необхідні ознаки цього інституту. </w:t>
      </w:r>
      <w:proofErr w:type="gramStart"/>
      <w:r>
        <w:rPr>
          <w:spacing w:val="-2"/>
        </w:rPr>
        <w:t>П</w:t>
      </w:r>
      <w:proofErr w:type="gramEnd"/>
      <w:r>
        <w:rPr>
          <w:spacing w:val="-2"/>
        </w:rPr>
        <w:t xml:space="preserve">ідводячи деякі підсумки, можна сказати, що категорія юридичної особи – це складне правове явище, яке з'явилося як форма задоволення суспільної потреби в механізмі централізації капіталів і схильне до корінних змін  відповідно до рівня розвитку суспільства. Ми пропонуємо визначити юридичну особу як колектив з організаційно забезпеченою єдністю волі, який створюється з певною тривалою метою, для досягнення якої має володіти відокремленим майном, виступати в правових відносинах від власного імені і самостійно нести майнову </w:t>
      </w:r>
      <w:proofErr w:type="gramStart"/>
      <w:r>
        <w:rPr>
          <w:spacing w:val="-2"/>
        </w:rPr>
        <w:t>в</w:t>
      </w:r>
      <w:proofErr w:type="gramEnd"/>
      <w:r>
        <w:rPr>
          <w:spacing w:val="-2"/>
        </w:rPr>
        <w:t>ідповідальність.</w:t>
      </w:r>
    </w:p>
    <w:p w:rsidR="00DB234C" w:rsidRDefault="00DB234C" w:rsidP="00DB234C">
      <w:pPr>
        <w:pStyle w:val="1ff3"/>
        <w:widowControl w:val="0"/>
        <w:ind w:firstLine="709"/>
      </w:pPr>
      <w:r>
        <w:t xml:space="preserve">Історично </w:t>
      </w:r>
      <w:proofErr w:type="gramStart"/>
      <w:r>
        <w:t>першими</w:t>
      </w:r>
      <w:proofErr w:type="gramEnd"/>
      <w:r>
        <w:t xml:space="preserve"> від теоретичних проблем при притягненні юридичних осіб до кримінальної відповідальності відмовилися англо-американські національні правові системи. Хоча аналіз відповідних прецедентів демонстру</w:t>
      </w:r>
      <w:proofErr w:type="gramStart"/>
      <w:r>
        <w:t>є,</w:t>
      </w:r>
      <w:proofErr w:type="gramEnd"/>
      <w:r>
        <w:t xml:space="preserve"> що законодавці даних країн просто «закрили очі» на теоретичні недоліки і вразливі місця, пов'язані із притягненням юридичних осіб до кримінальної відповідальності.</w:t>
      </w:r>
    </w:p>
    <w:p w:rsidR="00DB234C" w:rsidRDefault="00DB234C" w:rsidP="00DB234C">
      <w:pPr>
        <w:pStyle w:val="1ff3"/>
        <w:widowControl w:val="0"/>
        <w:ind w:firstLine="709"/>
      </w:pPr>
      <w:r>
        <w:t xml:space="preserve">Найбільшу цікавість представляє законодавча конструкція кримінальної відповідальності юридичних </w:t>
      </w:r>
      <w:proofErr w:type="gramStart"/>
      <w:r>
        <w:lastRenderedPageBreak/>
        <w:t>осіб</w:t>
      </w:r>
      <w:proofErr w:type="gramEnd"/>
      <w:r>
        <w:t>, яка розгорнуто втілена в розробленому Інститутом американського права Зразковому Кримінальному Кодексі США. Даний нормативний документ має рекомендаційний характер і використовується як зразок для ухвалення кримінальних кодексів окремих штаті</w:t>
      </w:r>
      <w:proofErr w:type="gramStart"/>
      <w:r>
        <w:t>в</w:t>
      </w:r>
      <w:proofErr w:type="gramEnd"/>
      <w:r>
        <w:t>.</w:t>
      </w:r>
    </w:p>
    <w:p w:rsidR="00DB234C" w:rsidRDefault="00DB234C" w:rsidP="00DB234C">
      <w:pPr>
        <w:pStyle w:val="1ff3"/>
        <w:widowControl w:val="0"/>
        <w:ind w:firstLine="709"/>
      </w:pPr>
      <w:r>
        <w:t>Можна дійти висновку, що в країнах сім’ї загального права юридичні особи можуть нести відповідальність як самостійно, так і за дії своїх представників, якщо ті діяли в межах своїх повноважень за трудовим договором («в межах своєї посади») і мали намі</w:t>
      </w:r>
      <w:proofErr w:type="gramStart"/>
      <w:r>
        <w:t>р</w:t>
      </w:r>
      <w:proofErr w:type="gramEnd"/>
      <w:r>
        <w:t xml:space="preserve"> принести користь юридичній особі, хоча цей мотив міг поєднуватися з іншими спонукальними мотивами. Сам факт отримання вигоди корпорацією не є обов'язковим.</w:t>
      </w:r>
    </w:p>
    <w:p w:rsidR="00DB234C" w:rsidRDefault="00DB234C" w:rsidP="00DB234C">
      <w:pPr>
        <w:pStyle w:val="1ff3"/>
        <w:widowControl w:val="0"/>
        <w:ind w:firstLine="709"/>
      </w:pPr>
      <w:r>
        <w:t xml:space="preserve">Країни континентальної Європи, в кримінальних кодексах яких був закріплений класичний принцип особистої винної відповідальності, з більшою обережністю поставилися до ідеї встановлення кримінальної відповідальності для юридичних осіб, хоча ще в 1929 р. Міжнародний Конгрес з кримінальних права, що відбувся в Бухаресті, висловився за введення </w:t>
      </w:r>
      <w:proofErr w:type="gramStart"/>
      <w:r>
        <w:t>такої в</w:t>
      </w:r>
      <w:proofErr w:type="gramEnd"/>
      <w:r>
        <w:t>ідповідальності.</w:t>
      </w:r>
    </w:p>
    <w:p w:rsidR="00DB234C" w:rsidRDefault="00DB234C" w:rsidP="00DB234C">
      <w:pPr>
        <w:pStyle w:val="1ff3"/>
        <w:widowControl w:val="0"/>
        <w:ind w:firstLine="709"/>
      </w:pPr>
      <w:r>
        <w:t xml:space="preserve">І, слід констатувати, що в законодавстві багатьох країн Європи на сьогоднішній день намічається тенденція введення інституту кримінальної корпоративної відповідальності, а іноді і його розширення, з метою отримання найбільш потужного важеля впливу на тих юридичних осіб, службовці яких </w:t>
      </w:r>
      <w:proofErr w:type="gramStart"/>
      <w:r>
        <w:t>п</w:t>
      </w:r>
      <w:proofErr w:type="gramEnd"/>
      <w:r>
        <w:t>ід час виконання своїх професійних обов'язків здійснюють злочини з метою отримання яко</w:t>
      </w:r>
      <w:proofErr w:type="gramStart"/>
      <w:r>
        <w:t>ї-</w:t>
      </w:r>
      <w:proofErr w:type="gramEnd"/>
      <w:r>
        <w:t>небудь вигоди для організації.</w:t>
      </w:r>
    </w:p>
    <w:p w:rsidR="00DB234C" w:rsidRDefault="00DB234C" w:rsidP="00DB234C">
      <w:pPr>
        <w:pStyle w:val="1ff3"/>
        <w:widowControl w:val="0"/>
        <w:ind w:firstLine="709"/>
      </w:pPr>
      <w:r>
        <w:t xml:space="preserve">Першими актами міжнародного </w:t>
      </w:r>
      <w:proofErr w:type="gramStart"/>
      <w:r>
        <w:t>р</w:t>
      </w:r>
      <w:proofErr w:type="gramEnd"/>
      <w:r>
        <w:t xml:space="preserve">івня, які фактично створили прецедент застосування кримінального закону до колективних суб’єктів є рішення Міжнародного трибуналу, який в ході Нюрнберзького процесу над нацистськими злочинцями визнав, що держава та її організації можуть бути суб'єктами міжнародних злочинів. </w:t>
      </w:r>
    </w:p>
    <w:p w:rsidR="00DB234C" w:rsidRDefault="00DB234C" w:rsidP="00DB234C">
      <w:pPr>
        <w:pStyle w:val="1ff3"/>
        <w:widowControl w:val="0"/>
        <w:ind w:firstLine="709"/>
      </w:pPr>
      <w:r>
        <w:t>У 1978 р. Європейський комітет з проблем злочинност</w:t>
      </w:r>
      <w:proofErr w:type="gramStart"/>
      <w:r>
        <w:t>і Р</w:t>
      </w:r>
      <w:proofErr w:type="gramEnd"/>
      <w:r>
        <w:t xml:space="preserve">ади Європи рекомендував визнавати юридичних осіб відповідальними за екологічні злочини. </w:t>
      </w:r>
    </w:p>
    <w:p w:rsidR="00DB234C" w:rsidRDefault="00DB234C" w:rsidP="00DB234C">
      <w:pPr>
        <w:pStyle w:val="1ff3"/>
        <w:widowControl w:val="0"/>
        <w:ind w:firstLine="709"/>
      </w:pPr>
      <w:r>
        <w:t xml:space="preserve">Наступним етапом можна вважати рекомендацію Комітету міністрів країн – членів Ради Європи з відповідальності підприємств – юридичних осіб за правопорушення, скоєні в ході ведення ними господарської діяльності від 20 грудня 1988 р., розроблена комітетом експертів </w:t>
      </w:r>
      <w:proofErr w:type="gramStart"/>
      <w:r>
        <w:t>в</w:t>
      </w:r>
      <w:proofErr w:type="gramEnd"/>
      <w:r>
        <w:t xml:space="preserve"> області кримінальної відповідальності корпоративних одиниць за </w:t>
      </w:r>
      <w:proofErr w:type="gramStart"/>
      <w:r>
        <w:t>р</w:t>
      </w:r>
      <w:proofErr w:type="gramEnd"/>
      <w:r>
        <w:t xml:space="preserve">ішенням Європейського Комітету з кримінальних проблем, і Меморандум з коментарями до цієї Рекомендації. У 1985 р. ця рекомендація була підтверджена Сьомим конгресом ООН з попередження злочинності і поводження з правопорушниками. У кримінальних кодексах європейських країн, що сприйняли ідею кримінальної відповідальності юридичних осіб, все це зроблено з </w:t>
      </w:r>
      <w:proofErr w:type="gramStart"/>
      <w:r>
        <w:t>р</w:t>
      </w:r>
      <w:proofErr w:type="gramEnd"/>
      <w:r>
        <w:t>ізним ступенем деталізації.</w:t>
      </w:r>
    </w:p>
    <w:p w:rsidR="00DB234C" w:rsidRDefault="00DB234C" w:rsidP="00DB234C">
      <w:pPr>
        <w:pStyle w:val="1ff3"/>
        <w:widowControl w:val="0"/>
        <w:ind w:firstLine="709"/>
      </w:pPr>
      <w:r>
        <w:t xml:space="preserve">Нові </w:t>
      </w:r>
      <w:proofErr w:type="gramStart"/>
      <w:r>
        <w:t>п</w:t>
      </w:r>
      <w:proofErr w:type="gramEnd"/>
      <w:r>
        <w:t xml:space="preserve">ідходи в боротьбі з організованою злочинністю визначені в Конвенції ООН проти транснаціональної організованої злочинності, прийнятої в Палермо в грудні 2000 року. Україна в числі 128 держав </w:t>
      </w:r>
      <w:proofErr w:type="gramStart"/>
      <w:r>
        <w:t>св</w:t>
      </w:r>
      <w:proofErr w:type="gramEnd"/>
      <w:r>
        <w:t xml:space="preserve">іту підписала дану Конвенцію і три Протоколи до неї: про попередження і припинення торгівлі людьми, особливо жінками і дітьми, в цілях сексуальної експлуатації; проти незаконного ввезення мігрантів по суші, морю і повітрю; проти </w:t>
      </w:r>
      <w:proofErr w:type="gramStart"/>
      <w:r>
        <w:t>незаконного</w:t>
      </w:r>
      <w:proofErr w:type="gramEnd"/>
      <w:r>
        <w:t xml:space="preserve"> виготовлення і обороту вогнепальної зброї, її складових частин і компонентів, а також боєприпасів до них.</w:t>
      </w:r>
    </w:p>
    <w:p w:rsidR="00DB234C" w:rsidRDefault="00DB234C" w:rsidP="00DB234C">
      <w:pPr>
        <w:pStyle w:val="1ff3"/>
        <w:widowControl w:val="0"/>
        <w:ind w:firstLine="709"/>
      </w:pPr>
      <w:r>
        <w:t xml:space="preserve">При цьому даний міжнародний акт прямо допускає і рекомендує країнам-учасницям введення кримінальної відповідальності юридичних </w:t>
      </w:r>
      <w:proofErr w:type="gramStart"/>
      <w:r>
        <w:t>осіб</w:t>
      </w:r>
      <w:proofErr w:type="gramEnd"/>
      <w:r>
        <w:t>.</w:t>
      </w:r>
    </w:p>
    <w:p w:rsidR="00DB234C" w:rsidRDefault="00DB234C" w:rsidP="00DB234C">
      <w:pPr>
        <w:pStyle w:val="1ff3"/>
        <w:widowControl w:val="0"/>
        <w:ind w:firstLine="709"/>
      </w:pPr>
      <w:r>
        <w:t xml:space="preserve">Аналіз відповідного кримінального законодавства дозволяє зробити висновки про розповсюдженість </w:t>
      </w:r>
      <w:r>
        <w:lastRenderedPageBreak/>
        <w:t xml:space="preserve">саме економічних важелів впливу, що використовуються в якості покарань для юридичних </w:t>
      </w:r>
      <w:proofErr w:type="gramStart"/>
      <w:r>
        <w:t>осіб</w:t>
      </w:r>
      <w:proofErr w:type="gramEnd"/>
      <w:r>
        <w:t xml:space="preserve">. Найбільш поширена кримінальна санкція для юридичних осіб – штраф. Слід зазначити, що залежно від сфери застосування штрафів, що зазвичай накладаються на юридичних осіб, розрізняють </w:t>
      </w:r>
      <w:proofErr w:type="gramStart"/>
      <w:r>
        <w:t>р</w:t>
      </w:r>
      <w:proofErr w:type="gramEnd"/>
      <w:r>
        <w:t xml:space="preserve">ізні цілі і методи обчислення суми штрафу, для того, щоб він був і справедливим, і ефективним. </w:t>
      </w:r>
      <w:proofErr w:type="gramStart"/>
      <w:r>
        <w:t>Кр</w:t>
      </w:r>
      <w:proofErr w:type="gramEnd"/>
      <w:r>
        <w:t>ім цього, до групи економічних санкцій належать: позбавлення наданих пільг, яка може включати, наприклад, позбавлення субсидій або податкових пільг і такий вид кримінального покарання, як повна конфіскація майна, –  міра, що є видом «колективної смертної кари».</w:t>
      </w:r>
    </w:p>
    <w:p w:rsidR="00DB234C" w:rsidRDefault="00DB234C" w:rsidP="00DB234C">
      <w:pPr>
        <w:pStyle w:val="1ff3"/>
        <w:widowControl w:val="0"/>
        <w:ind w:firstLine="709"/>
      </w:pPr>
      <w:r>
        <w:t xml:space="preserve">Значний теоретичний інтерес представляє така група санкцій, як обмеження </w:t>
      </w:r>
      <w:proofErr w:type="gramStart"/>
      <w:r>
        <w:t>п</w:t>
      </w:r>
      <w:proofErr w:type="gramEnd"/>
      <w:r>
        <w:t>ідприємницької свободи, до яких частіше стали удаватися національні законодавці і суди. Мета такого покарання - прямо або опосередковано вплинути на поведінку юридичної особи через введення обмежень.</w:t>
      </w:r>
    </w:p>
    <w:p w:rsidR="00DB234C" w:rsidRDefault="00DB234C" w:rsidP="00DB234C">
      <w:pPr>
        <w:pStyle w:val="1ff3"/>
        <w:widowControl w:val="0"/>
        <w:ind w:firstLine="709"/>
      </w:pPr>
      <w:r>
        <w:t xml:space="preserve">Аналіз наукової літератури з даної тематики дозволяє зробити висновок про відсутність на даний момент єдиної загальновизнаної концепції. Існує два основних </w:t>
      </w:r>
      <w:proofErr w:type="gramStart"/>
      <w:r>
        <w:t>п</w:t>
      </w:r>
      <w:proofErr w:type="gramEnd"/>
      <w:r>
        <w:t xml:space="preserve">ідходи до вирішення цієї проблематики. Наприклад, у США теоретичною </w:t>
      </w:r>
      <w:proofErr w:type="gramStart"/>
      <w:r>
        <w:t>п</w:t>
      </w:r>
      <w:proofErr w:type="gramEnd"/>
      <w:r>
        <w:t>ідставою кримінальної відповідальності юридичних осіб (корпорацій) була визнана доктрина «Respondeat superior» (хай відповість старший), що була в цивільному деліктному праві, згідно якої індивідуум ніс цивільну відповідальність за дії своїх представників.</w:t>
      </w:r>
    </w:p>
    <w:p w:rsidR="00DB234C" w:rsidRDefault="00DB234C" w:rsidP="00DB234C">
      <w:pPr>
        <w:pStyle w:val="1ff3"/>
        <w:widowControl w:val="0"/>
        <w:ind w:firstLine="709"/>
      </w:pPr>
      <w:r>
        <w:t xml:space="preserve">У праві європейських </w:t>
      </w:r>
      <w:proofErr w:type="gramStart"/>
      <w:r>
        <w:t>країн</w:t>
      </w:r>
      <w:proofErr w:type="gramEnd"/>
      <w:r>
        <w:t xml:space="preserve"> широко поширена доктрина «alter ego» (друге я), згідно якої дії більшості службовців керівного складу корпорації ототожнюються з діями самої корпорації.</w:t>
      </w:r>
    </w:p>
    <w:p w:rsidR="00DB234C" w:rsidRDefault="00DB234C" w:rsidP="00DB234C">
      <w:pPr>
        <w:pStyle w:val="1ff3"/>
        <w:widowControl w:val="0"/>
        <w:ind w:firstLine="709"/>
      </w:pPr>
      <w:r>
        <w:t>Разом з тим, деякі вчені вважають, що переваг використання всіх характеристик корпоративної кримінальної відповідальності практично не існу</w:t>
      </w:r>
      <w:proofErr w:type="gramStart"/>
      <w:r>
        <w:t>є,</w:t>
      </w:r>
      <w:proofErr w:type="gramEnd"/>
      <w:r>
        <w:t xml:space="preserve"> тому кримінальну відповідальність для юридичних осіб слід замінити іншим видом корпоративної відповідальності, за допомогою якого заборона та профілактика злочинної діяльності досягатиметься з меншими витратами.</w:t>
      </w:r>
    </w:p>
    <w:p w:rsidR="00DB234C" w:rsidRDefault="00DB234C" w:rsidP="00DB234C">
      <w:pPr>
        <w:pStyle w:val="1ff3"/>
        <w:widowControl w:val="0"/>
        <w:ind w:firstLine="709"/>
      </w:pPr>
      <w:r>
        <w:t xml:space="preserve">Пропонуємо відштовхуватись від одного з основоположних принципів кримінального права: </w:t>
      </w:r>
      <w:proofErr w:type="gramStart"/>
      <w:r>
        <w:t>п</w:t>
      </w:r>
      <w:proofErr w:type="gramEnd"/>
      <w:r>
        <w:t>ідставою притягнення особи до кримінальної відповідальності є наявність в її діянні складу злочину.</w:t>
      </w:r>
    </w:p>
    <w:p w:rsidR="00DB234C" w:rsidRDefault="00DB234C" w:rsidP="00DB234C">
      <w:pPr>
        <w:pStyle w:val="1ff3"/>
        <w:widowControl w:val="0"/>
        <w:ind w:firstLine="709"/>
      </w:pPr>
      <w:r>
        <w:t>Звичайно, ми не можемо розглядати юридичну особу так само, як і фізичну, а тим більше визначати форму її вини або об’єктивну сторону правопорушення з точки зору традиційного тлумачення цих понять.</w:t>
      </w:r>
    </w:p>
    <w:p w:rsidR="00DB234C" w:rsidRDefault="00DB234C" w:rsidP="00DB234C">
      <w:pPr>
        <w:pStyle w:val="1ff3"/>
        <w:widowControl w:val="0"/>
        <w:ind w:firstLine="709"/>
        <w:rPr>
          <w:spacing w:val="-2"/>
        </w:rPr>
      </w:pPr>
      <w:r>
        <w:rPr>
          <w:spacing w:val="-2"/>
        </w:rPr>
        <w:t>На нашу думку, оскільки юридична особа визнається з боку закону здатною бути суб'єктом права (у вигляді певної мети), то необхідно визнати, що організація є носієм прав та обов'язків, які ві</w:t>
      </w:r>
      <w:proofErr w:type="gramStart"/>
      <w:r>
        <w:rPr>
          <w:spacing w:val="-2"/>
        </w:rPr>
        <w:t>др</w:t>
      </w:r>
      <w:proofErr w:type="gramEnd"/>
      <w:r>
        <w:rPr>
          <w:spacing w:val="-2"/>
        </w:rPr>
        <w:t>ізняються від прав та обов'язків її службовців. Разом з тим юридична особа не зможе діяти без індивіді</w:t>
      </w:r>
      <w:proofErr w:type="gramStart"/>
      <w:r>
        <w:rPr>
          <w:spacing w:val="-2"/>
        </w:rPr>
        <w:t>в</w:t>
      </w:r>
      <w:proofErr w:type="gramEnd"/>
      <w:r>
        <w:rPr>
          <w:spacing w:val="-2"/>
        </w:rPr>
        <w:t xml:space="preserve">. </w:t>
      </w:r>
      <w:proofErr w:type="gramStart"/>
      <w:r>
        <w:rPr>
          <w:spacing w:val="-2"/>
        </w:rPr>
        <w:t>Тому</w:t>
      </w:r>
      <w:proofErr w:type="gramEnd"/>
      <w:r>
        <w:rPr>
          <w:spacing w:val="-2"/>
        </w:rPr>
        <w:t xml:space="preserve">, незважаючи на той факт, що існування юридичної особи має самостійне значення, проте наявність фізичних осіб є необхідною умовою для досягнення певних цілей. Тобто, можна сказати, що діяльність юридичної </w:t>
      </w:r>
      <w:proofErr w:type="gramStart"/>
      <w:r>
        <w:rPr>
          <w:spacing w:val="-2"/>
        </w:rPr>
        <w:t>особи − це</w:t>
      </w:r>
      <w:proofErr w:type="gramEnd"/>
      <w:r>
        <w:rPr>
          <w:spacing w:val="-2"/>
        </w:rPr>
        <w:t xml:space="preserve"> і є діяльність її колективу. Відповідно діяльністю юридичної особи є </w:t>
      </w:r>
      <w:proofErr w:type="gramStart"/>
      <w:r>
        <w:rPr>
          <w:spacing w:val="-2"/>
        </w:rPr>
        <w:t>всяк</w:t>
      </w:r>
      <w:proofErr w:type="gramEnd"/>
      <w:r>
        <w:rPr>
          <w:spacing w:val="-2"/>
        </w:rPr>
        <w:t>і службові дії її структурних одиниць (працівників) і варто погодитися з тим, що вина працівника – це і є вина юридичної особи.</w:t>
      </w:r>
    </w:p>
    <w:p w:rsidR="00DB234C" w:rsidRDefault="00DB234C" w:rsidP="00DB234C">
      <w:pPr>
        <w:pStyle w:val="1ff3"/>
        <w:widowControl w:val="0"/>
        <w:ind w:firstLine="709"/>
      </w:pPr>
      <w:r>
        <w:t xml:space="preserve">Питання про притягнення юридичних осіб до кримінальної відповідальності може знайти своє розв’язання: якщо </w:t>
      </w:r>
      <w:proofErr w:type="gramStart"/>
      <w:r>
        <w:t>п</w:t>
      </w:r>
      <w:proofErr w:type="gramEnd"/>
      <w:r>
        <w:t xml:space="preserve">ід злочином, скоєним юридичною особою, розуміти винне, протиправне, суспільно-небезпечне діяння, яке було скоєно представником(ми) юридичної особи від її імені або в її інтересах, і заподіяло шкоду або створило загрозу заподіяння шкоди, передбачене кримінальним законом. За умов такого </w:t>
      </w:r>
      <w:proofErr w:type="gramStart"/>
      <w:r>
        <w:t>п</w:t>
      </w:r>
      <w:proofErr w:type="gramEnd"/>
      <w:r>
        <w:t>ідходу можливе збереження існуючого розуміння складу злочину.</w:t>
      </w:r>
    </w:p>
    <w:p w:rsidR="00DB234C" w:rsidRDefault="00DB234C" w:rsidP="00DB234C">
      <w:pPr>
        <w:pStyle w:val="1ff3"/>
        <w:widowControl w:val="0"/>
        <w:ind w:firstLine="709"/>
      </w:pPr>
      <w:proofErr w:type="gramStart"/>
      <w:r>
        <w:t>Кр</w:t>
      </w:r>
      <w:proofErr w:type="gramEnd"/>
      <w:r>
        <w:t xml:space="preserve">ім того, необхідно відмітити, що юридична особа може бути визнана суб’єктом злочину за таких </w:t>
      </w:r>
      <w:r>
        <w:lastRenderedPageBreak/>
        <w:t>умов:</w:t>
      </w:r>
    </w:p>
    <w:p w:rsidR="00DB234C" w:rsidRDefault="00DB234C" w:rsidP="008140B4">
      <w:pPr>
        <w:pStyle w:val="1ff3"/>
        <w:widowControl w:val="0"/>
        <w:numPr>
          <w:ilvl w:val="0"/>
          <w:numId w:val="51"/>
        </w:numPr>
        <w:tabs>
          <w:tab w:val="clear" w:pos="1080"/>
          <w:tab w:val="left" w:pos="1134"/>
        </w:tabs>
        <w:suppressAutoHyphens w:val="0"/>
        <w:spacing w:line="480" w:lineRule="auto"/>
        <w:ind w:left="0" w:firstLine="709"/>
      </w:pPr>
      <w:r>
        <w:t>скоєння співробітниками юридичної особи умисних злочинів з метою отримання прибутків або будь-яких інших переваг;</w:t>
      </w:r>
    </w:p>
    <w:p w:rsidR="00DB234C" w:rsidRDefault="00DB234C" w:rsidP="008140B4">
      <w:pPr>
        <w:pStyle w:val="1ff3"/>
        <w:widowControl w:val="0"/>
        <w:numPr>
          <w:ilvl w:val="0"/>
          <w:numId w:val="51"/>
        </w:numPr>
        <w:tabs>
          <w:tab w:val="clear" w:pos="1080"/>
          <w:tab w:val="left" w:pos="1134"/>
        </w:tabs>
        <w:suppressAutoHyphens w:val="0"/>
        <w:spacing w:line="480" w:lineRule="auto"/>
        <w:ind w:left="0" w:firstLine="709"/>
      </w:pPr>
      <w:r>
        <w:t>скоєння співробітниками юридичної особи необережних злочині</w:t>
      </w:r>
      <w:proofErr w:type="gramStart"/>
      <w:r>
        <w:t>в</w:t>
      </w:r>
      <w:proofErr w:type="gramEnd"/>
      <w:r>
        <w:t xml:space="preserve"> при виконанні ними своїх службових обов’язків.</w:t>
      </w:r>
    </w:p>
    <w:p w:rsidR="00DB234C" w:rsidRDefault="00DB234C" w:rsidP="00DB234C">
      <w:pPr>
        <w:pStyle w:val="1ff3"/>
        <w:widowControl w:val="0"/>
        <w:ind w:firstLine="709"/>
      </w:pPr>
      <w:proofErr w:type="gramStart"/>
      <w:r>
        <w:t>З</w:t>
      </w:r>
      <w:proofErr w:type="gramEnd"/>
      <w:r>
        <w:t xml:space="preserve"> урахуванням спеціальних умов, за яких юридична особа може бути визнана суб’єктом злочину пропонується наступне:</w:t>
      </w:r>
    </w:p>
    <w:p w:rsidR="00DB234C" w:rsidRDefault="00DB234C" w:rsidP="008140B4">
      <w:pPr>
        <w:pStyle w:val="1ff3"/>
        <w:widowControl w:val="0"/>
        <w:numPr>
          <w:ilvl w:val="0"/>
          <w:numId w:val="50"/>
        </w:numPr>
        <w:tabs>
          <w:tab w:val="clear" w:pos="1080"/>
          <w:tab w:val="left" w:pos="993"/>
        </w:tabs>
        <w:suppressAutoHyphens w:val="0"/>
        <w:spacing w:line="480" w:lineRule="auto"/>
        <w:ind w:left="0" w:firstLine="709"/>
      </w:pPr>
      <w:r>
        <w:t xml:space="preserve">юридична особа може нести кримінальну відповідальність сумісно з фізичною особою за умов скоєння її працівником (працівниками) діяння, що </w:t>
      </w:r>
      <w:proofErr w:type="gramStart"/>
      <w:r>
        <w:t>містить</w:t>
      </w:r>
      <w:proofErr w:type="gramEnd"/>
      <w:r>
        <w:t xml:space="preserve"> склад злочину, передбаченого відповідними статтями Кримінального кодексу України.</w:t>
      </w:r>
    </w:p>
    <w:p w:rsidR="00DB234C" w:rsidRDefault="00DB234C" w:rsidP="008140B4">
      <w:pPr>
        <w:pStyle w:val="1ff3"/>
        <w:widowControl w:val="0"/>
        <w:numPr>
          <w:ilvl w:val="0"/>
          <w:numId w:val="50"/>
        </w:numPr>
        <w:tabs>
          <w:tab w:val="clear" w:pos="1080"/>
          <w:tab w:val="left" w:pos="993"/>
        </w:tabs>
        <w:suppressAutoHyphens w:val="0"/>
        <w:spacing w:line="480" w:lineRule="auto"/>
        <w:ind w:left="0" w:firstLine="709"/>
      </w:pPr>
      <w:r>
        <w:t xml:space="preserve">юридична особа </w:t>
      </w:r>
      <w:proofErr w:type="gramStart"/>
      <w:r>
        <w:t>п</w:t>
      </w:r>
      <w:proofErr w:type="gramEnd"/>
      <w:r>
        <w:t xml:space="preserve">ідлягає кримінальній відповідальності самостійно (за відсутності винних в скоєнні злочину фізичних осіб) за умови спричинення значної шкоди суспільним відносинам, що охороняються кримінальним законом, якщо така шкода була спричинена внаслідок підприємницької діяльності юридичної особи. </w:t>
      </w:r>
    </w:p>
    <w:p w:rsidR="00DB234C" w:rsidRDefault="00DB234C" w:rsidP="008140B4">
      <w:pPr>
        <w:pStyle w:val="1ff3"/>
        <w:widowControl w:val="0"/>
        <w:numPr>
          <w:ilvl w:val="0"/>
          <w:numId w:val="50"/>
        </w:numPr>
        <w:tabs>
          <w:tab w:val="clear" w:pos="1080"/>
          <w:tab w:val="left" w:pos="993"/>
        </w:tabs>
        <w:suppressAutoHyphens w:val="0"/>
        <w:spacing w:line="480" w:lineRule="auto"/>
        <w:ind w:left="0" w:firstLine="709"/>
      </w:pPr>
      <w:r>
        <w:t xml:space="preserve">Зрозуміло, що види і характер покарань, що застосовуються до юридичних осіб не можуть мати такої </w:t>
      </w:r>
      <w:proofErr w:type="gramStart"/>
      <w:r>
        <w:t>р</w:t>
      </w:r>
      <w:proofErr w:type="gramEnd"/>
      <w:r>
        <w:t xml:space="preserve">ізноманітності, як у випадку з покаранням фізичних осіб. Одночасно з цим, суд повинен мати певний вибір, можливість диференціювати покарання у відповідності із ступенем суспільної небезпеки діяння. </w:t>
      </w:r>
    </w:p>
    <w:p w:rsidR="00DB234C" w:rsidRDefault="00DB234C" w:rsidP="00DB234C">
      <w:pPr>
        <w:pStyle w:val="1ff3"/>
        <w:widowControl w:val="0"/>
        <w:ind w:firstLine="709"/>
      </w:pPr>
      <w:proofErr w:type="gramStart"/>
      <w:r>
        <w:rPr>
          <w:spacing w:val="-2"/>
        </w:rPr>
        <w:t>На нашу думку, на період становлення цієї новели для сучасної України, в разі втілення кримінальної відповідальності юридичних осіб, необхідний відносно короткий перелік видів покарання юридичних осіб. Тому пропонується внесення змін в законодавство за допомогою певних перехідних положень, які б обмежили використання окремих видів покарань</w:t>
      </w:r>
      <w:proofErr w:type="gramEnd"/>
      <w:r>
        <w:rPr>
          <w:spacing w:val="-2"/>
        </w:rPr>
        <w:t xml:space="preserve"> на відповідний термін. В цей період, в якості основних видів покарання ми пропонуємо використовувати штраф та ліквідацію юридичної особи або її структурного </w:t>
      </w:r>
      <w:proofErr w:type="gramStart"/>
      <w:r>
        <w:rPr>
          <w:spacing w:val="-2"/>
        </w:rPr>
        <w:t>п</w:t>
      </w:r>
      <w:proofErr w:type="gramEnd"/>
      <w:r>
        <w:rPr>
          <w:spacing w:val="-2"/>
        </w:rPr>
        <w:t>ідрозділу, а в якості додаткових – конфіскацію майна та позбавлення права  займатися певною діяльністю на певний строк.</w:t>
      </w:r>
    </w:p>
    <w:p w:rsidR="00DB234C" w:rsidRDefault="00DB234C" w:rsidP="00DB234C">
      <w:pPr>
        <w:pStyle w:val="1ff3"/>
        <w:widowControl w:val="0"/>
        <w:ind w:firstLine="709"/>
      </w:pPr>
      <w:r>
        <w:t>Стаття 2№ «</w:t>
      </w:r>
      <w:proofErr w:type="gramStart"/>
      <w:r>
        <w:t>П</w:t>
      </w:r>
      <w:proofErr w:type="gramEnd"/>
      <w:r>
        <w:t>ідстави кримінальної відповідальності юридичних осіб»</w:t>
      </w:r>
    </w:p>
    <w:p w:rsidR="00DB234C" w:rsidRDefault="00DB234C" w:rsidP="00DB234C">
      <w:pPr>
        <w:pStyle w:val="1ff3"/>
        <w:widowControl w:val="0"/>
        <w:tabs>
          <w:tab w:val="left" w:pos="993"/>
        </w:tabs>
        <w:ind w:firstLine="709"/>
      </w:pPr>
      <w:r>
        <w:t xml:space="preserve">1. </w:t>
      </w:r>
      <w:proofErr w:type="gramStart"/>
      <w:r>
        <w:t>П</w:t>
      </w:r>
      <w:proofErr w:type="gramEnd"/>
      <w:r>
        <w:t>ідставою кримінальної відповідальності юридичних осіб є скоєння її працівником (працівниками), який виконує в її інтересах та від її імені організаційно-розпорядчі та/або адміністративно-господарські функції, винного, суспільно-небезпечного діяння, що містить склад злочину, передбаченого ст.ст. 131, 161, 173, 175-177, 202, 204, 206-209№, 212, 212№, 220, 222, 223, 225, 227-229, 231, 232№, 236-245, 247, 250, 253, 254, 270-276, 282, 286-288, 326, 327, 334, 361, 361№, 363№, 382, 388, 441 Кримінального кодексу України.</w:t>
      </w:r>
    </w:p>
    <w:p w:rsidR="00DB234C" w:rsidRDefault="00DB234C" w:rsidP="00DB234C">
      <w:pPr>
        <w:pStyle w:val="1ff3"/>
        <w:widowControl w:val="0"/>
        <w:tabs>
          <w:tab w:val="left" w:pos="993"/>
        </w:tabs>
        <w:ind w:firstLine="709"/>
      </w:pPr>
      <w:r>
        <w:t xml:space="preserve">2. </w:t>
      </w:r>
      <w:proofErr w:type="gramStart"/>
      <w:r>
        <w:t>П</w:t>
      </w:r>
      <w:proofErr w:type="gramEnd"/>
      <w:r>
        <w:t xml:space="preserve">ідставою окремої самостійної кримінальної відповідальності юридичних осіб є скоєння її працівниками, що діяли в її інтересах та в межах своїх функціональних обов’язків, суспільно-небезпечного діяння, що містить склад злочину, передбаченого ст.ст. 173, 176, 177, 212, 212№, 220, 223, </w:t>
      </w:r>
      <w:r>
        <w:lastRenderedPageBreak/>
        <w:t xml:space="preserve">225, 227, 229, 231, 232№, 236-245, 247, 250, 253, 254, 326  Кримінального кодексу України за умови спричинення значної шкоди суспільним відносинам, що охороняються кримінальним законом та якщо така шкода була спричинена внаслідок </w:t>
      </w:r>
      <w:proofErr w:type="gramStart"/>
      <w:r>
        <w:t>п</w:t>
      </w:r>
      <w:proofErr w:type="gramEnd"/>
      <w:r>
        <w:t>ідприємницької діяльності юридичної особи.</w:t>
      </w:r>
    </w:p>
    <w:p w:rsidR="00DB234C" w:rsidRDefault="00DB234C" w:rsidP="00DB234C">
      <w:pPr>
        <w:pStyle w:val="1ff3"/>
        <w:widowControl w:val="0"/>
        <w:tabs>
          <w:tab w:val="left" w:pos="993"/>
        </w:tabs>
        <w:ind w:firstLine="709"/>
      </w:pPr>
      <w:r>
        <w:t xml:space="preserve">3. Притягнення юридичної особи до кримінальної відповідальності на </w:t>
      </w:r>
      <w:proofErr w:type="gramStart"/>
      <w:r>
        <w:t>п</w:t>
      </w:r>
      <w:proofErr w:type="gramEnd"/>
      <w:r>
        <w:t>ідставі п.1 цієї статті не виключає відповідальність фізичних осіб, винних у скоєнні злочину.</w:t>
      </w:r>
    </w:p>
    <w:p w:rsidR="00DB234C" w:rsidRDefault="00DB234C" w:rsidP="00DB234C">
      <w:pPr>
        <w:pStyle w:val="1ff3"/>
        <w:widowControl w:val="0"/>
        <w:tabs>
          <w:tab w:val="left" w:pos="993"/>
        </w:tabs>
        <w:ind w:firstLine="709"/>
      </w:pPr>
      <w:r>
        <w:t>Доповнити ст. 18 КК України «Суб’єкт злочину»</w:t>
      </w:r>
    </w:p>
    <w:p w:rsidR="00DB234C" w:rsidRDefault="00DB234C" w:rsidP="00DB234C">
      <w:pPr>
        <w:pStyle w:val="1ff3"/>
        <w:widowControl w:val="0"/>
        <w:tabs>
          <w:tab w:val="left" w:pos="993"/>
        </w:tabs>
        <w:ind w:firstLine="709"/>
      </w:pPr>
      <w:r>
        <w:t>ч.3 «Суб’єктом злочину є юридична особа, яка повністю відповідає ознакам, які передбачені цивільним законодавством та зареєстрована у встановленому законом порядку».</w:t>
      </w:r>
    </w:p>
    <w:p w:rsidR="00DB234C" w:rsidRDefault="00DB234C" w:rsidP="00DB234C">
      <w:pPr>
        <w:pStyle w:val="1ff3"/>
        <w:widowControl w:val="0"/>
        <w:tabs>
          <w:tab w:val="left" w:pos="993"/>
        </w:tabs>
        <w:ind w:firstLine="709"/>
      </w:pPr>
      <w:r>
        <w:t>ч.4 «Суб’єктом злочину не визнаються державні органи, органи місцевого самоврядування, а також інші юридичні особи, що здійснюють делеговані ним окремі державні повноваження».</w:t>
      </w:r>
    </w:p>
    <w:p w:rsidR="00DB234C" w:rsidRDefault="00DB234C" w:rsidP="00DB234C">
      <w:pPr>
        <w:pStyle w:val="1ff3"/>
        <w:widowControl w:val="0"/>
        <w:tabs>
          <w:tab w:val="left" w:pos="993"/>
        </w:tabs>
        <w:ind w:firstLine="709"/>
      </w:pPr>
      <w:r>
        <w:t xml:space="preserve">Стаття 51№ «Види покарань, що можуть застосовуватись до юридичних </w:t>
      </w:r>
      <w:proofErr w:type="gramStart"/>
      <w:r>
        <w:t>осіб</w:t>
      </w:r>
      <w:proofErr w:type="gramEnd"/>
      <w:r>
        <w:t>»</w:t>
      </w:r>
    </w:p>
    <w:p w:rsidR="00DB234C" w:rsidRDefault="00DB234C" w:rsidP="00DB234C">
      <w:pPr>
        <w:pStyle w:val="1ff3"/>
        <w:widowControl w:val="0"/>
        <w:tabs>
          <w:tab w:val="left" w:pos="993"/>
        </w:tabs>
        <w:ind w:firstLine="709"/>
      </w:pPr>
      <w:r>
        <w:t xml:space="preserve">1. До юридичних </w:t>
      </w:r>
      <w:proofErr w:type="gramStart"/>
      <w:r>
        <w:t>осіб</w:t>
      </w:r>
      <w:proofErr w:type="gramEnd"/>
      <w:r>
        <w:t>,  визнаних винними у вчиненні злочину,  судом  можуть бути застосовані такі види покарань:</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штраф;</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 xml:space="preserve">припинення діяльності юридичної особи або її структурного </w:t>
      </w:r>
      <w:proofErr w:type="gramStart"/>
      <w:r>
        <w:t>п</w:t>
      </w:r>
      <w:proofErr w:type="gramEnd"/>
      <w:r>
        <w:t>ідрозділу на   строк до 5 років;</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позбавлення права  займатися певною діяльністю на строк до 5 рокі</w:t>
      </w:r>
      <w:proofErr w:type="gramStart"/>
      <w:r>
        <w:t>в</w:t>
      </w:r>
      <w:proofErr w:type="gramEnd"/>
      <w:r>
        <w:t>;</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судовий нагляд за діяльністю юридичної особи на строк до 3 рокі</w:t>
      </w:r>
      <w:proofErr w:type="gramStart"/>
      <w:r>
        <w:t>в</w:t>
      </w:r>
      <w:proofErr w:type="gramEnd"/>
      <w:r>
        <w:t>;</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 xml:space="preserve">ліквідація юридичної особи або її структурного </w:t>
      </w:r>
      <w:proofErr w:type="gramStart"/>
      <w:r>
        <w:t>п</w:t>
      </w:r>
      <w:proofErr w:type="gramEnd"/>
      <w:r>
        <w:t>ідрозділу;</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конфіскація майна;</w:t>
      </w:r>
    </w:p>
    <w:p w:rsidR="00DB234C" w:rsidRDefault="00DB234C" w:rsidP="008140B4">
      <w:pPr>
        <w:pStyle w:val="1ff3"/>
        <w:widowControl w:val="0"/>
        <w:numPr>
          <w:ilvl w:val="0"/>
          <w:numId w:val="49"/>
        </w:numPr>
        <w:tabs>
          <w:tab w:val="clear" w:pos="1080"/>
          <w:tab w:val="left" w:pos="1134"/>
        </w:tabs>
        <w:suppressAutoHyphens w:val="0"/>
        <w:spacing w:line="480" w:lineRule="auto"/>
        <w:ind w:left="0" w:firstLine="709"/>
      </w:pPr>
      <w:r>
        <w:t>публікація вироку суду в ЗМІ за рахунок юридичної особи.</w:t>
      </w:r>
    </w:p>
    <w:p w:rsidR="00DB234C" w:rsidRDefault="00DB234C" w:rsidP="00DB234C">
      <w:pPr>
        <w:spacing w:line="480" w:lineRule="auto"/>
        <w:ind w:firstLine="709"/>
        <w:jc w:val="center"/>
        <w:rPr>
          <w:rFonts w:ascii="Times New Roman" w:hAnsi="Times New Roman"/>
          <w:b/>
          <w:bCs/>
          <w:sz w:val="28"/>
          <w:szCs w:val="28"/>
          <w:lang w:val="uk-UA"/>
        </w:rPr>
      </w:pPr>
      <w:r>
        <w:rPr>
          <w:rFonts w:ascii="Times New Roman" w:hAnsi="Times New Roman"/>
          <w:bCs/>
          <w:sz w:val="28"/>
          <w:szCs w:val="28"/>
          <w:lang w:val="uk-UA"/>
        </w:rPr>
        <w:br w:type="page"/>
      </w:r>
      <w:r>
        <w:rPr>
          <w:rFonts w:ascii="Times New Roman" w:hAnsi="Times New Roman"/>
          <w:b/>
          <w:bCs/>
          <w:sz w:val="28"/>
          <w:szCs w:val="28"/>
          <w:lang w:val="uk-UA"/>
        </w:rPr>
        <w:lastRenderedPageBreak/>
        <w:t>СПИСОК ВИКОРИСТАНИХ ДЖЕРЕЛ</w:t>
      </w:r>
    </w:p>
    <w:tbl>
      <w:tblPr>
        <w:tblW w:w="9654" w:type="dxa"/>
        <w:tblInd w:w="93" w:type="dxa"/>
        <w:tblLook w:val="0000" w:firstRow="0" w:lastRow="0" w:firstColumn="0" w:lastColumn="0" w:noHBand="0" w:noVBand="0"/>
      </w:tblPr>
      <w:tblGrid>
        <w:gridCol w:w="6858"/>
        <w:gridCol w:w="2796"/>
      </w:tblGrid>
      <w:tr w:rsidR="00DB234C" w:rsidTr="00CE3646">
        <w:trPr>
          <w:gridAfter w:val="1"/>
          <w:wAfter w:w="176" w:type="dxa"/>
          <w:trHeight w:val="375"/>
        </w:trPr>
        <w:tc>
          <w:tcPr>
            <w:tcW w:w="0" w:type="auto"/>
            <w:tcBorders>
              <w:top w:val="nil"/>
              <w:left w:val="nil"/>
              <w:bottom w:val="nil"/>
              <w:right w:val="nil"/>
            </w:tcBorders>
            <w:noWrap/>
            <w:vAlign w:val="bottom"/>
          </w:tcPr>
          <w:p w:rsidR="00DB234C" w:rsidRDefault="00DB234C" w:rsidP="00CE3646">
            <w:pPr>
              <w:tabs>
                <w:tab w:val="left" w:pos="1041"/>
                <w:tab w:val="left" w:pos="10077"/>
              </w:tabs>
              <w:spacing w:line="500" w:lineRule="exact"/>
              <w:jc w:val="both"/>
              <w:rPr>
                <w:rFonts w:ascii="Times New Roman" w:hAnsi="Times New Roman"/>
                <w:color w:val="000000"/>
                <w:sz w:val="28"/>
                <w:szCs w:val="28"/>
                <w:lang w:val="uk-UA"/>
              </w:rPr>
            </w:pP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Аванесов О.Г. Реформа уголовного права Франции (проблемы об</w:t>
            </w:r>
            <w:r>
              <w:rPr>
                <w:rFonts w:ascii="Times New Roman" w:hAnsi="Times New Roman"/>
                <w:sz w:val="28"/>
                <w:szCs w:val="28"/>
                <w:lang w:val="uk-UA"/>
              </w:rPr>
              <w:softHyphen/>
              <w:t>щей части): Диссертация на соискание ученой степени кандидата юридических наук: 12.00.08 / Аванесов О.Г. - М., 1992. – 197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333"/>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Азаров Д.С. Кримінальна відповідальність за злочини у сфері комп'ютерної інформації : Автореф. дис. ... канд. юрид. наук: 12.00.08  // НАН України. Ін-т держави і права ім.В.М.Корецького.  - Київ:   2003 р.- 18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Амосов С.С. Актуальные проблемы механизма гражданско-правовой ответственности юридических лиц. Дис. … канд. юрид. наук: 12.00.03 / Амосов С.С. - Иркутск, 2001. - 258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Анерс Э. История европейского права: Пер. со швед. / Институт Евро</w:t>
            </w:r>
            <w:r>
              <w:rPr>
                <w:rFonts w:ascii="Times New Roman" w:hAnsi="Times New Roman"/>
                <w:sz w:val="28"/>
                <w:szCs w:val="28"/>
                <w:lang w:val="uk-UA"/>
              </w:rPr>
              <w:softHyphen/>
              <w:t>пы. М., 1996.</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Антимонов Б.С. Основания договорной ответственности социалисти</w:t>
            </w:r>
            <w:r>
              <w:rPr>
                <w:rFonts w:ascii="Times New Roman" w:hAnsi="Times New Roman"/>
                <w:sz w:val="28"/>
                <w:szCs w:val="28"/>
                <w:lang w:val="uk-UA"/>
              </w:rPr>
              <w:softHyphen/>
              <w:t>ческих организаций / Антимонов Б.С. - М.: Госюриздат, 1962. - 175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Ахметшин X.М. Новое уголовное законодательство КНР. Вопросы общей части / Ахметшин Х.М., Ахметшин Н.Х. // Государство и право. – 1999. - № 10. - С. 70-75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Бартошек М. Римское право. Понятия, термины, определения: Перевод с чешского / Бартошек М.; Пер.: Пресняков Ю.В.; Спец. науч. ред.: Черниловский З.М. - М.: Юрид. лит., 1989. - 448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Библия. Ветхий завет. Третья книга Моисеева. Левит. Глава XX, стих 15,16.</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Богомолов Н. История римского права. Учебник. М. 1907.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Борьба с экономической преступностью за рубежом. Реферативный сборник. Вып. 1 / Сост.: Волов В.Г., Дементьева Е.Е., Полохин П.Г., Торбин Ю.Г. - М., 1991. - 122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Борчашвили И.Ш. Уголовно-правовые проблемы борьбы с пре</w:t>
            </w:r>
            <w:r>
              <w:rPr>
                <w:rFonts w:ascii="Times New Roman" w:hAnsi="Times New Roman"/>
                <w:sz w:val="28"/>
                <w:szCs w:val="28"/>
                <w:lang w:val="uk-UA"/>
              </w:rPr>
              <w:softHyphen/>
              <w:t>ступностью в сфере экологии: Автореферат диссертации на соиска</w:t>
            </w:r>
            <w:r>
              <w:rPr>
                <w:rFonts w:ascii="Times New Roman" w:hAnsi="Times New Roman"/>
                <w:sz w:val="28"/>
                <w:szCs w:val="28"/>
                <w:lang w:val="uk-UA"/>
              </w:rPr>
              <w:softHyphen/>
              <w:t>ние ученой степени доктора юридических наук: 12.00.08. - М.- 1996. - 48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Братусь С.Н. Юридическая ответственность и законность (очерк теории) / Братусь С.Н. - М.: Городец-издат, 2001. - 208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Братусь С.Н. Юридические лица в советском гражданском праве. Ученые труды: Понятие, виды, государственные юридические лица. Вып. 12 / Братусь С.Н. - М.: Юрид. изд-во МЮ СССР, 1947. - 364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Великий тлумачний словник сучасної української мови. 170 000 слів. / Автор, керівник проекту та гол. Редактор В.Т.Бусел.  – К., Ірпінь: Перун, 2001 </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Гражданско-правовая охрана социалистической собственности в СССР / Венедиктов А.В.; Отв. ред.: Павлов И.В. - М., Л.: Изд-во АН СССР, 1954. - 267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Вереша Р. Вина та її форми за кримінальним правом Франції / Вереша Р. // Право України (укр.).- 2005.- № 12.- C.138-141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Вереша Р. Поняття та підстава кримінальної відповідальності / Вереша Р. // Право України (укр.).- 2006.- № 12.- C.97-103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Вереша Р. Суб'єкт злочинного діяння за кримінальним законодавством зарубіжних держав / Вереша Р. // Право України (укр.).- 2006.- № 9.- C.137-143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Волженкин Б.В. Уголовная ответственность юридических лиц / Волженкин Б.В. - С.-Пб.: Изд-во С.-Петербург. юрид. ин-та Генеральной прокуратуры РФ, 1998. - 40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Волков Б.С. Проблема воли и уголовная ответственность / Волков Б.С.; Под ред.: Левшин А.И. - Казань: Изд-во Казан. ун-та, 1965. - 136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Воробьёва А.Д. Ответственность юридических лиц и должностных лиц администрации за нарушение трудового законодательства, Дисс. ... кандидата юридических наук. М.,1972.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Гамбаров Ю.С. Курс гражданского права: Часть общая. Т. 1 / Гамбаров Ю.С. - С.-Пб.: Тип. М.М. Стасюлевича, 1911. - 793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Герваген Л. Л. Развитие, учения о юридическом лице. СПб., 1888.</w:t>
            </w:r>
          </w:p>
        </w:tc>
      </w:tr>
      <w:tr w:rsidR="00DB234C" w:rsidTr="00CE3646">
        <w:trPr>
          <w:trHeight w:val="375"/>
        </w:trPr>
        <w:tc>
          <w:tcPr>
            <w:tcW w:w="9654" w:type="dxa"/>
            <w:gridSpan w:val="2"/>
            <w:tcBorders>
              <w:top w:val="nil"/>
              <w:left w:val="nil"/>
              <w:bottom w:val="nil"/>
              <w:right w:val="nil"/>
            </w:tcBorders>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Господарський кодекс України // Відомості Верховної Ради (ВВР), 2003, N 18, N 19-20,  21-22, ст.144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Гражданское, торговое и семейное право капиталистических стран. Сборник нормативных актов: Законодательство о компаниях, монополиях и конкуренции / Под ред.: Кулагин М.И., Пучинский В.К. - М.: Изд-во УДН, 1987. - 260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Грешников И.П. Субъекты гражданского права: юридическое лицо в праве и законодательстве / Грешников И.П. - С.-Пб.: Юрид. центр Пресс, 2002. - 331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Грибанов В.П. Юридические лица / Грибанов В.П. - М.: Изд-во Моск. ун-та, 1961. - 115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Гугкаев С. Некоторые аспекты уголовной ответственности юридических лиц в зарубежном праве // Иностранное право: Сборник научных статей и сооб</w:t>
            </w:r>
            <w:r>
              <w:rPr>
                <w:rFonts w:ascii="Times New Roman" w:hAnsi="Times New Roman"/>
                <w:sz w:val="28"/>
                <w:szCs w:val="28"/>
                <w:lang w:val="uk-UA"/>
              </w:rPr>
              <w:softHyphen/>
              <w:t>щений. М.: Макс Пресс. 2001. вып. 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Гуго Гроций О праве войны и мира. Три книги: Перевод с латинского. Кн. 1 / Гуго Гроций; Пер.: Саккетти А.Л.; Вступ. ст.: Денисов А.И. - М.: Юрид. изд-во МЮ СССР, 1948. - 203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Дементьева Е.Е. Экономическая преступность и борьба с ней в странах с развитой рыночной экономикой (на материалах США и Германии) // Актуальные проблемы борьбы с экономической преступностью. Труды Академии. - М.: Изд-во Акад. МВД России, 1992. - С. 135-142.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Дементьева Е.Е. Проблемы борьбы с экономической преступно</w:t>
            </w:r>
            <w:r>
              <w:rPr>
                <w:rFonts w:ascii="Times New Roman" w:hAnsi="Times New Roman"/>
                <w:sz w:val="28"/>
                <w:szCs w:val="28"/>
                <w:lang w:val="uk-UA"/>
              </w:rPr>
              <w:softHyphen/>
              <w:t>стью в зарубежных странах. Автореферат диссертации на соиска</w:t>
            </w:r>
            <w:r>
              <w:rPr>
                <w:rFonts w:ascii="Times New Roman" w:hAnsi="Times New Roman"/>
                <w:sz w:val="28"/>
                <w:szCs w:val="28"/>
                <w:lang w:val="uk-UA"/>
              </w:rPr>
              <w:softHyphen/>
              <w:t>ние ученой степени кандидата юридических наук. 12.00.08. М. 1996. 23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Дигесты Юстиниана / Перевод с латинского; отв. ред. Л.Л. Кофанов. -</w:t>
            </w:r>
            <w:r>
              <w:rPr>
                <w:rFonts w:ascii="Times New Roman" w:hAnsi="Times New Roman"/>
                <w:sz w:val="28"/>
                <w:szCs w:val="28"/>
                <w:lang w:val="uk-UA"/>
              </w:rPr>
              <w:lastRenderedPageBreak/>
              <w:t>М.: "Статут", 2002.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 xml:space="preserve">Дымченко В.Я., Административная ответственность организаций, Дисс. ... кандидата юридических наук. Пермь, 1981. 1998. №9. </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Дювернуа Н.Л. Чтения по гражданскому праву: Введение. Учение о лице. Т. 1 / Дювернуа Н.Л.; Под ред., с предисл.: Томсинов В.А. - М.: Зерцало, 2004. - 568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Ельяшевич В. Б. Юридическое лицо, его происхождение и функции в римском частном праве / Ельяшевич В.Б. - С.-Пб.: Типо-лит. Шредера, 1910. - 488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Еникеев М.И. Основы общей и юридической психологии. Учебник / Еникеев М.И. - М.: Юристъ, 1996. - 631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Єфремов С. Різновиди організованих злочинних угруповань / С. Єфремов // Вісник прокуратури (укр.).- 2003.- № 8.- C.53-59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Жевлаков Э.Н. К вопросу об ответственности юридических лиц за совершение экологических преступлений / Э.Н. Жевлаков // Уголовное право. - 2002. - №1. – С. 10-13.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Жидков О. А. Законодательство о капиталистических монополиях / Жидков О.А. - М.: Юрид. лит., 1968. - 176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Иванов Л. Административная ответственность юридических лиц / Л. Иванов // За</w:t>
            </w:r>
            <w:r>
              <w:rPr>
                <w:rFonts w:ascii="Times New Roman" w:hAnsi="Times New Roman"/>
                <w:sz w:val="28"/>
                <w:szCs w:val="28"/>
                <w:lang w:val="uk-UA"/>
              </w:rPr>
              <w:softHyphen/>
              <w:t>кон. - 1998. - № 9. – С. 88-91.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Иванцов П.П. Проблема ответственности юридических лиц в российском уголовном праве. Дис. … канд. юрид. наук: 12.00.08 / Иванцов П.П. - С.-Пб., 2000. - 194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Иоффе О.С. Советское гражданское право / Иоффе О.С. - М.: Юрид. лит., 1967. - 494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Іваненко І.В. Злочинна організація: окремі аспекти сучасного розуміння та відмінність від організованої групи / І.В. Іваненко // Часопис Київського університету права (укр.).- 2006.- № 1.- C.144-148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Каминка А.И. Основы предпринимательского права / Каминка А.И. - Петроград: Петрогр. т-во печ. и изд. дела "Труд", 1917. - 345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Каминка А.И. Очерки торгового права. Вып. 1 / Каминка А.И.. - 2-е изд., испр. и доп. - С.-Пб.: Юрид. кн. скл. "Право", 1912. - 447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Кашанина Т.В. Хозяйственные товарищества и общества: правовое регулирование внутрифирменной деятельности. Учебник / Кашанина Т.В. - М.: Инфра-М, Кодекс, 1995. - 543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Келина С. Г. Ответственность юридических лиц в проекте УК РФ // Уголовное право: Новые идеи. - М.: ИГПАН, 1994. – С. 50-60.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Кенни К. Основы уголовного права. Перевод с английского / Кенни К.; Под ред.: Никифоров Б.С. (Вступ. ст.); Пер.: Каминская В.И. - М.: Иностр. лит., 1949. - 599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Кодекс України про адміністративні правопорушення // Відомості Верховної Ради Української РСР (ВВР). - 1984, додаток до N 51, ст.1122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Козирєва В. Конфіскація майна: теорія і практика застосування / В. Козирєва  // Право України (укр.).- 2006.- № 1.- C.98-103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Козирєва В. Кримінальні покарання майнового характеру: сутність, мета, практика застосування застосування / В. Козирєва // Підприємництво, господарство і право (укр.).- 2006.- № 4.- C.140-145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Колесниченко Ю.Ю. Административная ответственность юридических лиц. Дис. … канд. юрид. наук: 12.00.02 / Колесниченко Ю.Ю. - М., 1999. - 165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Конвенція Організації Об"єднаних Націй проти транснаціональної організованої злочинності //Офіційний вісник України.  -2006. - №14. : Підпис. 15 листопада 2000р   - Ст.1056.</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Коржанський М.Й. Кримінальне право і законодавство України: Частина загальна: Курс лекцій: Навчальне видання. / Коржанський М.Й.- К.: Атіка, 2001.- 432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Коркунов Н.М. Лекции по общей теории права / Коркунов Н.М.. - 4-е изд. - С.-Пб.: Изд. юрид. кн. магазина Н.К. Мартынова, 1897. - 364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Корчагин А. Г. Уголовная ответственность юридических лиц: за и против / Корчагин А.Г., Михеев Р.И., Шевченко А.С.; Науч. ред.: Курилов В.И. - Владивосток: Изд-во Дальневост. ун-та, 1999. - 76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Комп'ютерна злочинність : Навчальний посібник  // Біленчук П.Д., Романюк Б.В., Цимбалюк В.С. та ін..  - Київ:  Атіка,   2002 р.- 240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Кримінальне право України. Особлива частина Підручник за ред. П.С. Матишевського, С.С. Яценка, П.П. Андрушка /. – Київ: "Юрінком- інтер", 1999. -</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Кримінальний кодекс України // Відомості Верховної Ради (ВВР), 2001, N 25-26, ст.131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Крылова Н.Е. Основные черты нового Уголовного кодекса Франции / Крылова Н.Е. - М.: Спарк, 1996. - 124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Крылова Н.Е. Уголовная ответственность юридических лиц во Франции: предпосылки возникновения и основные черты / Н.Е. Крылова // Вестник Московского Университета. - 1998. - № 3. – С. 69-80.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Крылова Н.Е. Новый уголовный кодекс Франции / [Науч. ред.: Кузнецова Н.Ф., Побегайло Э.Ф., Пер.: Гарф М.В., Крылова Н.Е., Щорс М.Ф.]. - М.: Изд-во "Юридический колледж МГУ", 1993. – 212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Кузнецова Н.Ф. Кодификация норм о хозяйственных преступлениях / Н.Ф.  Кузнецова // Вестник Московского университета. - Серия 11. - Право. - 1993. - № 4. – С. 27-34.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Кузнецова Н.Ф. Новый Уголовный Кодекс Франции / Н.Ф.  Кузнецова // Вестник МГУ. - Серия 11. - Право. - 1994. - №2. – С. 34-43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Кузнецова Н.Ф. Цели и механизмы реформы Уголовного Кодекса / Н.Ф.  Кузнецова // Государство и право. - 1992. - № 6. – С. 78-86.</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Кулагин М. И. Государственно-монополистический капитализм и </w:t>
            </w:r>
            <w:r>
              <w:rPr>
                <w:rFonts w:ascii="Times New Roman" w:hAnsi="Times New Roman"/>
                <w:sz w:val="28"/>
                <w:szCs w:val="28"/>
                <w:lang w:val="uk-UA"/>
              </w:rPr>
              <w:lastRenderedPageBreak/>
              <w:t>юридическое лицо: Избранные труды / Кулагин М.И.; Редкол.: Ем В.С., Козлова Н.В., Корнеев С.М., Кулагина Е.В., Панкратов П.А., Суханов Е.А. (Предисл.) - М.: Статут, 1997. - 330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Курицина Е. Юридическое лицо как орудие преступления / Е. Курицина // "Россий</w:t>
            </w:r>
            <w:r>
              <w:rPr>
                <w:rFonts w:ascii="Times New Roman" w:hAnsi="Times New Roman"/>
                <w:sz w:val="28"/>
                <w:szCs w:val="28"/>
                <w:lang w:val="uk-UA"/>
              </w:rPr>
              <w:softHyphen/>
              <w:t>ская юстиция". - № 2. - 2001. – С. 42-43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Курс советского уголовного права. Часть общая. Т. 1 / Отв. ред.: Беляев Н.А., Шаргородский М.Д. - Л.: Изд-во Ленингр. ун-та, 1968. - 648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Лазарев А.М. Субъект преступления. Учебное пособие / Лазарев А.М. - М.: РИО ВЮЗИ, 1981. - 63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Ленин В.И. Полное собрание сочинений. Т.44.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Лопатин В.Н. Проблемы реализации Палермской Конвенции ООН (2000) против транснациональной организованной преступности в России и СНГ (Доклад на пленарном заседании Международной конференции «Мировое сообщество против глобализации преступности и террооризма». (Москва, Ко</w:t>
            </w:r>
            <w:r>
              <w:rPr>
                <w:rFonts w:ascii="Times New Roman" w:hAnsi="Times New Roman"/>
                <w:sz w:val="28"/>
                <w:szCs w:val="28"/>
                <w:lang w:val="uk-UA"/>
              </w:rPr>
              <w:softHyphen/>
              <w:t>митет Государственной Думы Федерального Собрания РФ по безопасности, Российский Национальный Антикримигнальный и Антитеррористический Фонд, РАГС при Президенте РФ, 23-24 октября 2001 года).</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Лукашевич В.Г., Голубєв В.О. Реформування  чинного законодавства з питань кримінальної відповідальності за злочини в  сфері комп’ютерної інформації / Лукашевич В.Г., Голубєв В.О. // Інформаційні технології та захист  інформації. Збірник наукових праць. – Міністерство внутрішніх справ України. Запорізький юридичний інститут. - Випуск № 1.– 1998.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Ляхутін Р. Визначення функцій кримінального покарання та способів їх прояву шляхом виділення суттєвих властивостей кримінального покарання / Р. Ляхутін // Підприємництво, господарство і право (укр.).- 2006.- № 10.- C.126-131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Малеин Н.С. Имущественная ответственность в хозяйственных </w:t>
            </w:r>
            <w:r>
              <w:rPr>
                <w:rFonts w:ascii="Times New Roman" w:hAnsi="Times New Roman"/>
                <w:sz w:val="28"/>
                <w:szCs w:val="28"/>
                <w:lang w:val="uk-UA"/>
              </w:rPr>
              <w:lastRenderedPageBreak/>
              <w:t>отношениях / Малеин Н.С.; Отв. ред.: Лаптев В.В. - М.: Наука, 1968. - 207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Малиновский А.А. Сравнительное правоведение в сфере уголовного права. Монография / Малиновский А.А. - М.: Международные отношения, 2002. - 376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Маркс К., Энгельс Ф. Соч. 2-е изд. Т.22.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Матвеев Г.К. Психологический аспект вины советских юридических лиц. // Советское государство и право, 1978. № 8. – С. 39-47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Матишевський П.С. Кримінальне право України: Загальна частина: Підручник: Навчальне видання.- К.: А.С.К., 2001.- 352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Мильнер Б.З. Так что же за "вывеской"? // Хозяйство и право. – 1990. - № 9. -  С. 50-58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Минашкин А.В. Проблема административной ответственности // Жур</w:t>
            </w:r>
            <w:r>
              <w:rPr>
                <w:rFonts w:ascii="Times New Roman" w:hAnsi="Times New Roman"/>
                <w:sz w:val="28"/>
                <w:szCs w:val="28"/>
                <w:lang w:val="uk-UA"/>
              </w:rPr>
              <w:softHyphen/>
              <w:t>нал Российского права. - 1998. - № 7. – С. 45-53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Михайлов О.О. Концепція кримінальної відповідальності юридичних осіб: теорія і практика / О.О. Михайлов  // Науковий вісник Ужгородського національного університету. Серія Право. Випуск 9. – Ужгород: «Поліграфцентр «Ліра», 2008.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Михайлов О.О. Об’єктивні та суб’єктивні ознаки правовідносин / О.О. Михайлов // Вісник Академії адвокатури України. – К: Видавничий центр Академії адвокатури України. – 2005. – Вип. 3. – С. 17-21.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Михайлов О.О. Основні риси інституту кримінальної відповідальності юридичних осіб в країнах континентальної</w:t>
            </w:r>
            <w:r>
              <w:rPr>
                <w:rFonts w:ascii="Times New Roman" w:hAnsi="Times New Roman"/>
                <w:b/>
                <w:bCs/>
                <w:sz w:val="28"/>
                <w:szCs w:val="28"/>
                <w:lang w:val="uk-UA"/>
              </w:rPr>
              <w:t xml:space="preserve"> </w:t>
            </w:r>
            <w:r>
              <w:rPr>
                <w:rFonts w:ascii="Times New Roman" w:hAnsi="Times New Roman"/>
                <w:sz w:val="28"/>
                <w:szCs w:val="28"/>
                <w:lang w:val="uk-UA"/>
              </w:rPr>
              <w:t>правової сім’ї / О.О. Михайлов // Адвокат. – 2008. – № 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Михайлов О.О. Підстави притягнення юридичних осіб до кримінальної відповідальності / О.О. Михайлов // Вісник Академії адвокатури України. – К: Видавничий центр Академії адвокатури України. – 2007. – Вип. 8. – С. 92-98.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Михайлов О.О., Михайлов О.О. Деякі аспекти правового забезпечення і захисту водного транспорту, їх значення в підготовці юристів / О.О. </w:t>
            </w:r>
            <w:r>
              <w:rPr>
                <w:rFonts w:ascii="Times New Roman" w:hAnsi="Times New Roman"/>
                <w:sz w:val="28"/>
                <w:szCs w:val="28"/>
                <w:lang w:val="uk-UA"/>
              </w:rPr>
              <w:lastRenderedPageBreak/>
              <w:t>Михайлов, О.О. Михайлов  // Вісник Академії адвокатури України. – К: Видавничий центр Академії адвокатури України. – 2004. – Вип. 1. – С. 64-67.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Міжнародні співробітництво держав по боротьбі зі злочинністю : Навч.-метод. комплекс  // МВС України. НАВСУ. Каф. конституц. права; Укл. А.С.Мацко.  - К.:   2000 р.- 18с.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Морандьер Ж. Гражданское право Франции. - М., 1960. - Т.2. - 728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Мусин В.А. Одночленные корпорации в буржуазном праве // Правове</w:t>
            </w:r>
            <w:r>
              <w:rPr>
                <w:rFonts w:ascii="Times New Roman" w:hAnsi="Times New Roman"/>
                <w:sz w:val="28"/>
                <w:szCs w:val="28"/>
                <w:lang w:val="uk-UA"/>
              </w:rPr>
              <w:softHyphen/>
              <w:t>дение. - 1981. - №4. – С. 42-49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Муцинов Г.В. Хозяйственная реформа, труд и право / Абрамова А.А., Александров Н.Г., Зайкин А.Д., Каринский С.С., и др.; Под ред.: Александров Н.Г. - М.: Изд-во Моск. ун-та, 1969. - 181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Нагорная Э.Н. Налоговые споры: соотношение гражданского и налогового законодательства / Нагорная Э.Н.. - 2-е изд., перераб. и доп. - М.: Юстицинформ, 2003. - 96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Назаренко Г.В. Эволюция понятия невменяемости // Гос-во и право. - 1993. - №. 3. – С. 61-67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Науково-практичний коментар до Кримінального Кодексу України. Під загальною редакцією Потебенька М.О., Гончаренка В.Г. – К., - “ФОРУМ”, 2001., у 2-х ч. – Особлива частина.</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Науково-практичний коментар до Кримінального кодексу України: За станом  законодавства і Постанов Пленуму Верховного Суду  України на 1 грудня 2001 р. /  За ред. С.С. Яценка. – К.: А.С.К., 2002.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Науково-практичний коментар кримінального кодексу України: 3-є видання перероблене та доповнене. За ред. Мельника М.І.; Хавронюка М.І. -Київ: Атака, 2004 р.</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Наумов А.В. Российское уголовное право. Общая часть. Курс лекций. - М.: БЕК,1996. – 560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Наумов А. Предприятие на скамье подсудимых? //Советская юстиция. - </w:t>
            </w:r>
            <w:r>
              <w:rPr>
                <w:rFonts w:ascii="Times New Roman" w:hAnsi="Times New Roman"/>
                <w:sz w:val="28"/>
                <w:szCs w:val="28"/>
                <w:lang w:val="uk-UA"/>
              </w:rPr>
              <w:lastRenderedPageBreak/>
              <w:t>1992. - №17-18. – С. 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Наумов А.В.   Зарождение российской науки уголовного права (вторая половина XVIII - первая половина XIX вв.) // Государство и право. – 2006. - № 1. – С. 76-87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Нерсесян А.А. Вопросы наказуемости в уголовном праве ФРГ и США / Нерсесян А.А. - М.: Наука, 1992. - 246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Никифоров А.С. Об уголовной ответственности юридических лиц // Уголовное право: новые идеи. - М., 1994. – С. 43-49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Никифоров А.С. Организация как субъект преступления /В сб.: Современные тенденции развития уголовной политики и уголовного законодательства. - М., 1994. – С. 59-61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Никифоров А.С. Современные тенденции развития уголовного законо</w:t>
            </w:r>
            <w:r>
              <w:rPr>
                <w:rFonts w:ascii="Times New Roman" w:hAnsi="Times New Roman"/>
                <w:sz w:val="28"/>
                <w:szCs w:val="28"/>
                <w:lang w:val="uk-UA"/>
              </w:rPr>
              <w:softHyphen/>
              <w:t>дательства и уголовно-правовой теории // Гос. и право. - 1994. - №6. – 50-55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Никифоров А.С. Юридическое лицо как субъект преступления и уголовной ответственности / Никифоров А.С. - М.: ЮрИнфоР, 2002. - 204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Никифоров Б. С., Решетников Ф. М. Современное американское уголовное право. - М.: Наука, 1990. – 153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Новицкий И.Б. Основы римского гражданского права. Учебник для вузов: Лекции / Новицкий И.Б. - М.: Зерцало, 2000. - 400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Новое уголовное право России. Общая часть: Учебное пособие / Борзенков Г.Н., Бородин С.В., Кузнецова Н.Ф., Наумов А.В., и др.; Под ред.: Кузнецова Н.Ф. - М.: Зерцало, ТЕИС, 1996. - 168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Новоселов В.И. Административная ответственность юридических лиц // Сов. Юстиция.-  №2. - 1981. – С. 10-11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О мерах к искоренению дезертирства: Постановление совета рабочей и крестьянской обороны от 03.07.1919 г. // Сборник материалов по истории социалистического уголовного законодательства. 1917-1938 г. М.: Юрид. изд-во НКЮ СССР, 1938. С. 50.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Овчарова Е.В. Материально-правовые проблемы административной ответственности юридических лиц // Государство и право. - 1998. - №7. – С. 14-19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Ойгензихт В.А. Воля и вина в гражданском праве // Советское государ</w:t>
            </w:r>
            <w:r>
              <w:rPr>
                <w:rFonts w:ascii="Times New Roman" w:hAnsi="Times New Roman"/>
                <w:sz w:val="28"/>
                <w:szCs w:val="28"/>
                <w:lang w:val="uk-UA"/>
              </w:rPr>
              <w:softHyphen/>
              <w:t>ство и право. - 1982, №4. – С. 49-54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Ойгензихт В.А. Юридическое лицо и трудовой коллектив: Сущность. Поведение. Ответственность. Учебное пособие / Ойгензихт В.А.; Отв. ред.: Клеандров М.И. - Душанбе, 1988. - 116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Орлов В.С. Субъект преступления по советскому уголовному праву. М.: Госюриздат, 1958. С. 206-217.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Павлов В.Г. Теоретические и методологические проблемы исследова</w:t>
            </w:r>
            <w:r>
              <w:rPr>
                <w:rFonts w:ascii="Times New Roman" w:hAnsi="Times New Roman"/>
                <w:sz w:val="28"/>
                <w:szCs w:val="28"/>
                <w:lang w:val="uk-UA"/>
              </w:rPr>
              <w:softHyphen/>
              <w:t>ния субъекта преступления // Правоведение, №2. 1999. – С. 156-165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Панов В.П. Международное уголовное право. Учебное пособие / Панов В.П. - М.: Инфра-М, 1997. - 320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Петров И. Н. Характерные черты гражданско-правовой ответст</w:t>
            </w:r>
            <w:r>
              <w:rPr>
                <w:rFonts w:ascii="Times New Roman" w:hAnsi="Times New Roman"/>
                <w:sz w:val="28"/>
                <w:szCs w:val="28"/>
                <w:lang w:val="uk-UA"/>
              </w:rPr>
              <w:softHyphen/>
              <w:t>венности // Ученые записки Всесоюзного научно-исследовательского института советского законодательства. Вы</w:t>
            </w:r>
            <w:r>
              <w:rPr>
                <w:rFonts w:ascii="Times New Roman" w:hAnsi="Times New Roman"/>
                <w:sz w:val="28"/>
                <w:szCs w:val="28"/>
                <w:lang w:val="uk-UA"/>
              </w:rPr>
              <w:softHyphen/>
              <w:t>пуск 20. - М., 1970. – С. 51-65.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Петров И.Н. Ответственность хозорганов за нарушения обязательств / Петров И.Н. - М.: Юрид. лит., 1974. - 216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Петров М.П. Административная ответственность организаций (юриди</w:t>
            </w:r>
            <w:r>
              <w:rPr>
                <w:rFonts w:ascii="Times New Roman" w:hAnsi="Times New Roman"/>
                <w:sz w:val="28"/>
                <w:szCs w:val="28"/>
                <w:lang w:val="uk-UA"/>
              </w:rPr>
              <w:softHyphen/>
              <w:t>ческих лиц). Дисс. ... кандидата юридических наук. Саратов, 1998.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Пионтковский А. А. Курс советского уголовного права: Преступление. В 6-ти томах: Часть общая. Т. 2 / Пионтковский А.А.; Редкол.: Пионтковский А.А., Ромашкин П.С., Чхиквадзе В.М. - М.: Наука, 1970. - 516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Пионтковский А.А. Учение Гегеля о праве и государстве и его уголовно-правовая теория / Пионтковский А.А. - М.: ПАИМС, 1993. - 480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Повелицина П.Ф. Уголовно-правовая охрана природы в СССР: Авто-реф. дисс. ... кандидата юридических наук, М., 1981.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Познышев С.В. Основные начала науки уголовного права. Общая часть уголовного права / Познышев С.В.. - 2-е изд., испр. и доп. - М.: А.А. Карцев, 1912. - 669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Покровский И.А. Основные проблемы гражданского права / Покровский И.А.; Редкол.: Козлова Н.В., Корнеев С.М., Кулагина Е.В., Панкратов П.А.. - 3-е изд., стереотип. - М.: Статут, 2001. - 354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Преступление и наказание. Комментарий к проекту Уголовного Кодекса России / под ред. Н.Ф. Кузнецовой и А.В. Наумова /. - М.: Де-Юре, 1993. – 304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Преступление и наказание в Англии, США, Франции, ФРГ, Японии. Общая часть уголовного права / Власов И.С., Голованова Н.А., Еремин В.Н., и др.; Отв. ред.: Кузнецова Н.Ф. - М.: Юрид. лит., 1991. - 288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Примерный уголовный кодекс (США). Официальный проект Института американского права: Перевод с английского / Под ред.: Никифоров Б.С. (Предисл.); Пер.: Никифоров А.С. - М.: Прогресс, 1969. - 303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Пугинский Б.И. Гражданско-правовые средства в хозяйственных отношениях / Пугинский Б.И. - М.: Юрид. лит., 1984. - 224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Пугинский Б.И. Применение принципа вины при регулировании хозяйственной деятельности // Сов.гос. и право. - 1979. - № 10. – С. 63-70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Рабинович Ф.Л. Формы вины предприятия и договорная ответствен</w:t>
            </w:r>
            <w:r>
              <w:rPr>
                <w:rFonts w:ascii="Times New Roman" w:hAnsi="Times New Roman"/>
                <w:sz w:val="28"/>
                <w:szCs w:val="28"/>
                <w:lang w:val="uk-UA"/>
              </w:rPr>
              <w:softHyphen/>
              <w:t>ность // Советское государство и право. - 1970. - № 3. – С. 82-87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Рабинович Ф.Л. Вина как основание договорной ответственности предприятия / Рабинович Ф.Л. - М.: Юрид. лит., 1975. - 168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Рахмилович В.А. О так называемом субстрате юридического лица // Проблемы совершенствования советского законодательства: Труды ВНИИСЗ. М.,1984. – С. 107-118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Решетников Ф. М. Современная американская криминология. - М.: Юрид. лит., 1965. – 172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Римское частное право. Учебник для вузов / Дождев Д.В.; Под ред.: Нерсесянц В.С. - М.: Норма, Инфра-М, 1996. - 704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Резюме стандартів та норм ООН щодо попередження злочинів та кримінального правосуддя (судочинства)  - Нью-Йорк:  ООН,   1992 р.- 278с.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Ровный В.В. Понятие и признаки предпринимательства. Гражданско-правовой аспект / Ровный В.В.; Под ред.: Хаснутдинов А.И. - Иркутск: Изд-во Иркут. ун-та, 1998. - 100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Розенко В.І., Матвійчук В.К. Суб’єкт злочину: Лекція. Київ: Українська академія внутрішніх справ, 1993.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Российское законодательство Х-ХХ веков. В девяти томах. Законодательство Древней Руси. - М.: Юрид. лит.,1984. - Т.1. – 560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Российское законодательство Х-ХХ веков. В девяти томах. Законодательство периода образования и укрепления Русского централизованного государства. - М.: Юрид. лит., 1985. - Т. 2. – 543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Российское уголовное право. Общая часть: Курс лекций / Наумов А.В. - М.: БЕК, 1996. - 560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Рутман Л. Юридические лица: отдельные пометки на полях нового ГК // Закон. - 1995. - №2. - С. 198-104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Рэклисс У. Проблема преступности // Организованная преступность в Соединенных Штатах Америки. Сборник материалов, опубликованных в США: Перевод с английского - М.,1953. – С 85-105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Общая теория советского права / Александров Н.Г., Братусь С.Н., Грацианский П.С., Лейст О.Е., и др.; Под ред.: Братусь С.Н., Самощенко И.С. - М.: Юрид. лит., 1966. - 491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Снігірьов О.П., Сергач О.І. Деякі правові проблеми злочинності в сфері  комп’ютерної інформації. // Інформаційні технології та захист  інформації. Збірник наукових праць. – Міністерство внутрішніх справ України. Запорізький юридичний інститут . - Випуск № 1. –1998.- С. 85.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Советское гражданское право. Субъекты гражданского права. /Под ред. С.Н. Братуся. - М., 1984. – 288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Современное зарубежное уголовное право: Финляндия. Швейцария. Перевод с немецкого. Т. 2 / Под ред.: Пионтковский А.А. (Предисл.); Пер.: Либерман С.Л. - М.: Иностр. лит., 1958. - 550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Солтанов Д.А. Конфіскація: питання законодавчого регулювання і практика // Часопис Київського університету права (укр.).- 2006.- № 3.- C.107-114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Сорокин В.Д. О целостности института административной ответствен</w:t>
            </w:r>
            <w:r>
              <w:rPr>
                <w:rFonts w:ascii="Times New Roman" w:hAnsi="Times New Roman"/>
                <w:sz w:val="28"/>
                <w:szCs w:val="28"/>
                <w:lang w:val="uk-UA"/>
              </w:rPr>
              <w:softHyphen/>
              <w:t>ности // Правоведение. - 1999. - № 1. – С. 46-54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Стефанов С.О. Виконання покарань, альтернативних позбавленню волі. Науково-практичний посібник. - Одеса: Юридична література, 2002. - с. 40.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Суворов Н.С. Об юридических лицах по римскому праву / Суворов Н.С.; Науч. ред.: Ем В.С., Козлова Н.В.; Редкол.: Козлова Н.В., Корнеев С.М., Кулагина Е.В., Панкратов П.А. - М.: Статут, 2000. - 299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Сыродоева О.Н. Проблемы юридической личности в законодательстве США //Правоведение. - 1992. -  № 4. - С. 28-29.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Таганцев Н.С. Русское уголовное право. Лекции: Часть общая: В 2-х т.. Т. 1 / Сост. и отв. ред.: Загородников Н.И. - М.: Наука, 1994. - 380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Тихонравов Ю.В. Основы философии права / Ю.В. Тихонравов /. - М.: Вестник, 1997. - 608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Тіньова економіка та організована економічна злочинність : Навч. посібник  // МВС України. НАВСУ; Сущенко В.Д., кер. авт. кол. Предборський В.А., ред..  - Київ:   1999 р.- 462с.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Толстой Ю.К. Содержание и гражданско-правовая защита права собственности в СССР / Толстой Ю.К.; Отв. ред.: Иоффе О.С. - Л.: Изд-во Ленингр. ун-та, 1955. - 219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Тонинг Р.А. Наказуемость юридических лиц. Диссертация. Хронинген </w:t>
            </w:r>
            <w:r>
              <w:rPr>
                <w:rFonts w:ascii="Times New Roman" w:hAnsi="Times New Roman"/>
                <w:sz w:val="28"/>
                <w:szCs w:val="28"/>
                <w:lang w:val="uk-UA"/>
              </w:rPr>
              <w:lastRenderedPageBreak/>
              <w:t>— Арнхем. - 1984.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Трайнин А.Н. Избранные произведения. Защита мира и уголовный закон / Трайнин А.Н.; Под общ. ред.: Руденко Р.А.; Редкол.: Полторак А.И., Ромашкин П.С., Смирнов Л.Н., Чхиквадзе В.М. - М.: Наука, 1969. - 454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Трахтеров В.С. Вменяемость и невменяемость в уголовном праве. Исторический очерк: Учебное пособие / Трахтеров В.С. - Харьков: Изд-во Укр. юрид. акад., 1992. - 84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Трубецкой Е.Н. Энциклопедия права / Трубецкой Е.Н.; Сост.: Альбов А.П., Ревнова М.Б.; Отв. ред.: Сальников В.П.; Отв. ред., сост.: Масленников Д.В. - С.-Пб.: Изд-во С.-Петербург. юрид. ин-та, 1998. - 183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Трубецкой Е.Н. Лекции по энциклопедии права / Трубецкой Е.Н. - М.: Т-во Тип. А.И. Мамонтова, 1917. - 227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Уголовное право буржуазных стран. "Классическая" школа и антрополого-социологическое направление: Учебное пособие / Решетников Ф.М.. - 2-е изд. - М.: Изд-во УДН, 1985. - 103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Уголовное право Украины. Общая часть / Бажанов М.И. - Днепропетровск: Пороги, 1992. - 167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Уложение о наказаниях уголовных и исправительных // Российское законодательство Х-ХХ веков. Законодательство эпохи буржуазно-демократических революций. М.: Юрид. лит., 1994. - Т. 9. – 532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Уголовный кодекс Голландии. Перевод с английского / Науч. ред.: Волженкин Б.В.; Пер.: Миронова И.В.. - 2-е изд. - С.-Пб.: Юрид. центр Пресс, 2001. - 510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Уголовный кодекс Франции / Научн. ред. кандидат юридических наук. Л.В. Головко, кандидат юридических наук Н.Е. Крылова. СПб., 2002. - 650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Уголовный кодекс штата Нью-Йорк // Уголовное право США: Сборник нормативных документов. М.: Изд-во Ун-та Дружбы народов, 1986. - 160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Уложение о наказаниях уголовных и исправительных 1885 года. - 6-е </w:t>
            </w:r>
            <w:r>
              <w:rPr>
                <w:rFonts w:ascii="Times New Roman" w:hAnsi="Times New Roman"/>
                <w:sz w:val="28"/>
                <w:szCs w:val="28"/>
                <w:lang w:val="uk-UA"/>
              </w:rPr>
              <w:lastRenderedPageBreak/>
              <w:t>изд., пересмотр. и доп. - С.-Пб.: Изд. Н.С. Таганцева, 1889. - 775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Флейшиц Е. А. Буржуазное гражданское право на службе монопо</w:t>
            </w:r>
            <w:r>
              <w:rPr>
                <w:rFonts w:ascii="Times New Roman" w:hAnsi="Times New Roman"/>
                <w:sz w:val="28"/>
                <w:szCs w:val="28"/>
                <w:lang w:val="uk-UA"/>
              </w:rPr>
              <w:softHyphen/>
              <w:t>листического капитала. М.: Юрид. изд-во МЮ СССР, 1948. – 52 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Фридмэн Л. Введение в американское право. Перевод с английского / Фридмэн Л.; Под ред.: Калантарова М.; Пер.: Седун Г. - М.: Прогресс-Универс, 1993. - 286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616"/>
                <w:tab w:val="left" w:pos="702"/>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Хайне Г. Коллективная уголовная ответственность: проблема санкций  // Право и политика. Международный научный журнал. - 2001. -№7. – С. 43-51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Хвостов В.М. Система римского права. Учебник / Хвостов В.М.; Вступ. ст.: Суханов Е.А., Томсинов В.А. - М.: Спарк, 1996. - 522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Хохлов Е.Б., Бородин В.В. Понятие юридического лица: история и современная трактовка // Гос-во и право. - 1993. - № 9. - С. 149-155.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Хрунхаузен М. Некоторые основы и главные принципы Нидерландско</w:t>
            </w:r>
            <w:r>
              <w:rPr>
                <w:rFonts w:ascii="Times New Roman" w:hAnsi="Times New Roman"/>
                <w:sz w:val="28"/>
                <w:szCs w:val="28"/>
                <w:lang w:val="uk-UA"/>
              </w:rPr>
              <w:softHyphen/>
              <w:t>го Уголовного Кодекса // Уголовный Кодекс Голландии /научн. ред. Б.В. Вол</w:t>
            </w:r>
            <w:r>
              <w:rPr>
                <w:rFonts w:ascii="Times New Roman" w:hAnsi="Times New Roman"/>
                <w:sz w:val="28"/>
                <w:szCs w:val="28"/>
                <w:lang w:val="uk-UA"/>
              </w:rPr>
              <w:softHyphen/>
              <w:t>женкин, пер. с англ. И.В. Мироновой. 2-е изд. - СПб.: Издательство "Юридиче</w:t>
            </w:r>
            <w:r>
              <w:rPr>
                <w:rFonts w:ascii="Times New Roman" w:hAnsi="Times New Roman"/>
                <w:sz w:val="28"/>
                <w:szCs w:val="28"/>
                <w:lang w:val="uk-UA"/>
              </w:rPr>
              <w:softHyphen/>
              <w:t>ский центр Пресс", 2001.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Цивільне право України Кн. 2. : Підручник: У 2-х кн.  // М-во освіти і науки України. Київ. нац. ун-т ім.Т.Шевченка; За ред. О.В.Дзери, Н.С.Кузнєцової.  - Київ:  ЮрІнком Інтер,   2002 р.- 639с.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Цивільне право України. Академічний курс : Підручник: У 2-х томах  Т.1: Загальна частина, // Ін-т держ. і права ім. В.М.Корецького. НАНУ; За заг. ред. Я.М.Шевченко.  - Київ:  Ін-Юре,   2003 р.- 518с.</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Цирульников В.Н. Признак "организационное единство" и его влияние на правосубъектность коммерческих организаций. (Теоретический и правовой аспекты). Дис. … канд. юрид. наук: 12.00.03 / Цирульников В.Н. - Волгоград, 1998. - 184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Черепахин Б.Б. Волеобразование и волеизъявление юридического лица //Правоведение. - 1958. - № 2. – С. 43-50</w:t>
            </w:r>
            <w:r>
              <w:rPr>
                <w:rFonts w:ascii="Times New Roman" w:hAnsi="Times New Roman"/>
                <w:sz w:val="28"/>
                <w:szCs w:val="28"/>
                <w:lang w:val="uk-UA"/>
              </w:rPr>
              <w:tab/>
              <w:t>43-50</w:t>
            </w:r>
            <w:r>
              <w:rPr>
                <w:rFonts w:ascii="Times New Roman" w:hAnsi="Times New Roman"/>
                <w:sz w:val="28"/>
                <w:szCs w:val="28"/>
                <w:lang w:val="uk-UA"/>
              </w:rPr>
              <w:tab/>
              <w:t>43-50</w:t>
            </w:r>
            <w:r>
              <w:rPr>
                <w:rFonts w:ascii="Times New Roman" w:hAnsi="Times New Roman"/>
                <w:sz w:val="28"/>
                <w:szCs w:val="28"/>
                <w:lang w:val="uk-UA"/>
              </w:rPr>
              <w:tab/>
              <w:t>43-50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Черкаев Д.И. Административная ответственность юридических лиц // Законодательство. - №11. - 2001. -</w:t>
            </w:r>
            <w:r>
              <w:rPr>
                <w:rFonts w:ascii="Times New Roman" w:hAnsi="Times New Roman"/>
                <w:sz w:val="28"/>
                <w:szCs w:val="28"/>
              </w:rPr>
              <w:t xml:space="preserve"> </w:t>
            </w:r>
            <w:r>
              <w:rPr>
                <w:rFonts w:ascii="Times New Roman" w:hAnsi="Times New Roman"/>
                <w:sz w:val="28"/>
                <w:szCs w:val="28"/>
                <w:lang w:val="uk-UA"/>
              </w:rPr>
              <w:t>С. 51-59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Чичерин Б.Н. Философия права / Чичерин Б.Н. - С.-Пб.: Наука, 1998. - 656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Шершеневич Г.Ф. Учебник русского гражданского права. По изданию 1907 г. / Шершеневич Г.Ф. - М.: Спарк, 1995. - 556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Шинальський О. Мета покарання // Вісник прокуратури (укр.).- 2003.- № 8.- C.44-50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Шинальський О. Принципи призначення покарання // Прокуратура. Людина. Держава (укр.).- 2005.- № 12.- C.17-24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Шнайдер Ганс Иоахим. Криминология. Перевод с немецкого / Шнайдер Г.И.; Под ред.: Иванов Л.О. (Предисл.); Пер.: Неподаев Ю.А. - М.: Прогресс-Универс, 1994. - 502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Эльяшевич В.Б. Юридическое лицо, его происхождение и функции в римском частном праве. СПб., 1910.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Эффективность юридической ответственности в охране окружающей среды / Башмаков Г.С., Боголюбов С.А., Бринчук М.М., Булгакова Л.И., и др.; Отв. ред.: Колбасов О.С., Краснов Н.И. - М.: Наука, 1985. - 225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Якушев B.C. Развитие советского гражданского права на современном этапе / Малеин Н.С., Мозолин В.П., Прокопченко И.П., Рубанов А.А., и др.; Отв. ред.: Мозолин В.П. - М.: Наука, 1986. - 267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Якушев B.C. Юридическая личность государственного производственного предприятия / Якушев В.С.; Науч. ред.: Кирилова М.Я. - Свердловск: Сред.-Урал. кн. изд-во, 1973. - 240 c.</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Box, Power, Crime Mystification, London 1983, p. 381.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Brickey. Corporate and White Collar Crime. 2nd ed. Boston, 1995. </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Coffe, 79 (1981) Michigan Law Review.</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D. Hazewinkel-Suringa, J. Remmelink. Inleiding tot de studie van het </w:t>
            </w:r>
            <w:r>
              <w:rPr>
                <w:rFonts w:ascii="Times New Roman" w:hAnsi="Times New Roman"/>
                <w:sz w:val="28"/>
                <w:szCs w:val="28"/>
                <w:lang w:val="uk-UA"/>
              </w:rPr>
              <w:lastRenderedPageBreak/>
              <w:t>Nederlands Strafrecht, Gouda Quint. Arnhem, 13 edition, 1994.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De Doelder/Tiedemann (note 4).</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Dennis Lloyd. The Idea of Law. London, 1991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Federal Supreme Court, 1998. 858.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Fisse/Braithwaite, 11 (1988) Sydney Law Review, 501.</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pacing w:val="-4"/>
                <w:sz w:val="28"/>
                <w:szCs w:val="28"/>
                <w:lang w:val="uk-UA"/>
              </w:rPr>
              <w:t>Gierke O. Deutsches Privatrecht.Bd.L, 1895. tl.</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Hoge Raad, 12 June 1977 (1979) Nederlandse Jurisprudentie 330.</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Rudolf W. Volkerrecht und deutsches Recht. - Tudihgen, 1967.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Kimminich. O. Einfuhrung in das Volkerrecht. - 5 Auflage. - Tubingen, Basel, 1992.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New York Central &amp; Hudson River R. Co. v. United States, 212 U. S. 481 (1909).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New York Criminal Law Handbook. Gould Publications, Inc., 1995.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Pratz Cramer, KK-OwiG, §30 nb. 128; Muller, Juristische Person, s. 82 ff; Mitsch, Ordnungswidrigkeiten, s.121 Ordnungswidrigkeitengesetz.</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R.A. Torringa, De rechtspersoon als dader; strafbaar leidinggeven aan rechtspersonen, Monografieen Strafrecht, Gouda Quint BV, 1988, Pan 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Regina v. Associated Octel Ltd., [1996] 4 All E.R. 846.</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Steinherr/Steinmann/Olbrich. The U.S. — Sentencing Commission Guidelines. Wiesbaden, 1977.</w:t>
            </w:r>
          </w:p>
        </w:tc>
      </w:tr>
      <w:tr w:rsidR="00DB234C" w:rsidTr="00CE3646">
        <w:trPr>
          <w:trHeight w:val="450"/>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Supreme Court, 23</w:t>
            </w:r>
            <w:r>
              <w:rPr>
                <w:rFonts w:ascii="Times New Roman" w:hAnsi="Times New Roman"/>
                <w:sz w:val="28"/>
                <w:szCs w:val="28"/>
                <w:vertAlign w:val="superscript"/>
                <w:lang w:val="uk-UA"/>
              </w:rPr>
              <w:t>rd</w:t>
            </w:r>
            <w:r>
              <w:rPr>
                <w:rFonts w:ascii="Times New Roman" w:hAnsi="Times New Roman"/>
                <w:sz w:val="28"/>
                <w:szCs w:val="28"/>
                <w:lang w:val="uk-UA"/>
              </w:rPr>
              <w:t xml:space="preserve"> of February 1954,378. (Ijzerdraad case).</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Thaman, Umweltstrafrecht in den USA, in: Eser/Heine Umweltstrafrecht in England, Kanada und den USA, Freiburg, 1997.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The Contri</w:t>
            </w:r>
            <w:r>
              <w:rPr>
                <w:rFonts w:ascii="Times New Roman" w:hAnsi="Times New Roman"/>
                <w:sz w:val="28"/>
                <w:szCs w:val="28"/>
                <w:lang w:val="uk-UA"/>
              </w:rPr>
              <w:softHyphen/>
              <w:t>bution of Criminal to the Protection of the Enviroment. - Strasburg : Council or Evrope - 1987.</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The recommendations of the Committee of Ministers of the Council of Europe, 20 October 1988, No. R (88) (1988)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 xml:space="preserve">United  States  v. X-Citement  Video,  Inc.,  513  U.  S.  64  (1994);  </w:t>
            </w:r>
            <w:r>
              <w:rPr>
                <w:rFonts w:ascii="Times New Roman" w:hAnsi="Times New Roman"/>
                <w:sz w:val="28"/>
                <w:szCs w:val="28"/>
                <w:lang w:val="uk-UA"/>
              </w:rPr>
              <w:lastRenderedPageBreak/>
              <w:t>Commonwealth  v.   Penn  Valley Resorts, Inc., 343 Pa.Super. 387 (1985).</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lastRenderedPageBreak/>
              <w:t>US v. Allegheny Bottling Co., 695 F. Supp. 856 (1988).</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US v. Danilow Pastry Corp., 563 F. Supp. 1159 (S.D.N.Y. 1983).</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US v. Mitsubishi Int. Corp., 677 F. 2d 785 (9th Cir. 1982).</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Phillimore R. Commentaries upon international Law. London, 1879.</w:t>
            </w:r>
          </w:p>
        </w:tc>
      </w:tr>
      <w:tr w:rsidR="00DB234C" w:rsidTr="00CE3646">
        <w:trPr>
          <w:trHeight w:val="375"/>
        </w:trPr>
        <w:tc>
          <w:tcPr>
            <w:tcW w:w="9654" w:type="dxa"/>
            <w:gridSpan w:val="2"/>
            <w:tcBorders>
              <w:top w:val="nil"/>
              <w:left w:val="nil"/>
              <w:bottom w:val="nil"/>
              <w:right w:val="nil"/>
            </w:tcBorders>
            <w:noWrap/>
            <w:vAlign w:val="bottom"/>
          </w:tcPr>
          <w:p w:rsidR="00DB234C" w:rsidRDefault="00DB234C" w:rsidP="008140B4">
            <w:pPr>
              <w:numPr>
                <w:ilvl w:val="0"/>
                <w:numId w:val="52"/>
              </w:numPr>
              <w:tabs>
                <w:tab w:val="left" w:pos="702"/>
                <w:tab w:val="left" w:pos="1041"/>
                <w:tab w:val="left" w:pos="10077"/>
              </w:tabs>
              <w:suppressAutoHyphens w:val="0"/>
              <w:spacing w:line="520" w:lineRule="atLeast"/>
              <w:ind w:left="0" w:firstLine="0"/>
              <w:jc w:val="both"/>
              <w:rPr>
                <w:rFonts w:ascii="Times New Roman" w:hAnsi="Times New Roman"/>
                <w:sz w:val="28"/>
                <w:szCs w:val="28"/>
                <w:lang w:val="uk-UA"/>
              </w:rPr>
            </w:pPr>
            <w:r>
              <w:rPr>
                <w:rFonts w:ascii="Times New Roman" w:hAnsi="Times New Roman"/>
                <w:sz w:val="28"/>
                <w:szCs w:val="28"/>
                <w:lang w:val="uk-UA"/>
              </w:rPr>
              <w:t>Wise. Criminal Liability of Corporations — USA, in de Doedle / Tiedemann (eds.) Criminal Liability of Corporations, The Hague, 1996. P. 394 // Moore. Arizona Law Rewiew, 1992. №34.</w:t>
            </w:r>
          </w:p>
        </w:tc>
      </w:tr>
    </w:tbl>
    <w:p w:rsidR="00DB234C" w:rsidRDefault="00DB234C" w:rsidP="00DB234C">
      <w:pPr>
        <w:spacing w:line="480" w:lineRule="auto"/>
        <w:jc w:val="both"/>
        <w:rPr>
          <w:rFonts w:ascii="Times New Roman" w:hAnsi="Times New Roman"/>
          <w:sz w:val="28"/>
          <w:szCs w:val="28"/>
          <w:lang w:val="uk-UA"/>
        </w:rPr>
      </w:pPr>
    </w:p>
    <w:p w:rsidR="00FD6178" w:rsidRPr="00E319D7" w:rsidRDefault="00FD6178" w:rsidP="00DB234C">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B4" w:rsidRDefault="008140B4">
      <w:r>
        <w:separator/>
      </w:r>
    </w:p>
  </w:endnote>
  <w:endnote w:type="continuationSeparator" w:id="0">
    <w:p w:rsidR="008140B4" w:rsidRDefault="0081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B4" w:rsidRDefault="008140B4">
      <w:r>
        <w:separator/>
      </w:r>
    </w:p>
  </w:footnote>
  <w:footnote w:type="continuationSeparator" w:id="0">
    <w:p w:rsidR="008140B4" w:rsidRDefault="0081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1BB245D"/>
    <w:multiLevelType w:val="hybridMultilevel"/>
    <w:tmpl w:val="7660B4FA"/>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1">
    <w:nsid w:val="031901F3"/>
    <w:multiLevelType w:val="hybridMultilevel"/>
    <w:tmpl w:val="0EBEE4A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AB91FB4"/>
    <w:multiLevelType w:val="hybridMultilevel"/>
    <w:tmpl w:val="E9D2C4AC"/>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04602A6"/>
    <w:multiLevelType w:val="hybridMultilevel"/>
    <w:tmpl w:val="B67E931E"/>
    <w:lvl w:ilvl="0" w:tplc="04190001">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abstractNum w:abstractNumId="46">
    <w:nsid w:val="2A386E9D"/>
    <w:multiLevelType w:val="hybridMultilevel"/>
    <w:tmpl w:val="B5840186"/>
    <w:lvl w:ilvl="0" w:tplc="04190001">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52B05F1F"/>
    <w:multiLevelType w:val="hybridMultilevel"/>
    <w:tmpl w:val="E6CE0F88"/>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9">
    <w:nsid w:val="52FD0C96"/>
    <w:multiLevelType w:val="hybridMultilevel"/>
    <w:tmpl w:val="F3024C70"/>
    <w:lvl w:ilvl="0" w:tplc="04190001">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abstractNum w:abstractNumId="50">
    <w:nsid w:val="608A5A1C"/>
    <w:multiLevelType w:val="hybridMultilevel"/>
    <w:tmpl w:val="5F640C88"/>
    <w:lvl w:ilvl="0" w:tplc="04190001">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abstractNum w:abstractNumId="51">
    <w:nsid w:val="7AD34DEC"/>
    <w:multiLevelType w:val="hybridMultilevel"/>
    <w:tmpl w:val="5012137A"/>
    <w:lvl w:ilvl="0" w:tplc="0419000B">
      <w:start w:val="1"/>
      <w:numFmt w:val="bullet"/>
      <w:lvlText w:val=""/>
      <w:lvlJc w:val="left"/>
      <w:pPr>
        <w:ind w:left="1429" w:hanging="360"/>
      </w:pPr>
      <w:rPr>
        <w:rFonts w:ascii="Wingdings" w:hAnsi="Wingdings"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4"/>
  </w:num>
  <w:num w:numId="37">
    <w:abstractNumId w:val="42"/>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49"/>
  </w:num>
  <w:num w:numId="46">
    <w:abstractNumId w:val="45"/>
  </w:num>
  <w:num w:numId="47">
    <w:abstractNumId w:val="46"/>
  </w:num>
  <w:num w:numId="48">
    <w:abstractNumId w:val="50"/>
  </w:num>
  <w:num w:numId="49">
    <w:abstractNumId w:val="43"/>
  </w:num>
  <w:num w:numId="50">
    <w:abstractNumId w:val="48"/>
  </w:num>
  <w:num w:numId="51">
    <w:abstractNumId w:val="40"/>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140B4"/>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33</Pages>
  <Words>9245</Words>
  <Characters>52699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cp:revision>
  <cp:lastPrinted>2009-02-06T08:36:00Z</cp:lastPrinted>
  <dcterms:created xsi:type="dcterms:W3CDTF">2015-03-22T11:10:00Z</dcterms:created>
  <dcterms:modified xsi:type="dcterms:W3CDTF">2015-08-10T06:52:00Z</dcterms:modified>
</cp:coreProperties>
</file>