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9C8" w:rsidRPr="00D12C2D" w:rsidRDefault="00D12C2D" w:rsidP="00D12C2D">
      <w:r w:rsidRPr="00FC5A63">
        <w:rPr>
          <w:rStyle w:val="afffffa"/>
          <w:rFonts w:ascii="Times New Roman" w:hAnsi="Times New Roman" w:cs="Times New Roman"/>
          <w:sz w:val="24"/>
          <w:szCs w:val="24"/>
        </w:rPr>
        <w:t>Цебрієнко Тамара Вікторівна</w:t>
      </w:r>
      <w:r w:rsidRPr="00FC5A63">
        <w:rPr>
          <w:rFonts w:ascii="Times New Roman" w:hAnsi="Times New Roman" w:cs="Times New Roman"/>
          <w:sz w:val="24"/>
          <w:szCs w:val="24"/>
        </w:rPr>
        <w:t>, молодший науковий співробітник відділу фізикохімії полімерів Інституту хімії високомолекулярних сполук НАН України: «Синтез, струк</w:t>
      </w:r>
      <w:r w:rsidRPr="00FC5A63">
        <w:rPr>
          <w:rFonts w:ascii="Times New Roman" w:hAnsi="Times New Roman" w:cs="Times New Roman"/>
          <w:sz w:val="24"/>
          <w:szCs w:val="24"/>
        </w:rPr>
        <w:softHyphen/>
        <w:t>тура та властивості взаємопроникних полімерних сіток, що містять політитаноксид, отриманий золь-гель мето</w:t>
      </w:r>
      <w:r w:rsidRPr="00FC5A63">
        <w:rPr>
          <w:rFonts w:ascii="Times New Roman" w:hAnsi="Times New Roman" w:cs="Times New Roman"/>
          <w:sz w:val="24"/>
          <w:szCs w:val="24"/>
        </w:rPr>
        <w:softHyphen/>
        <w:t>дом» (02.00.06 - хімія високомолекулярних сполук). Спец</w:t>
      </w:r>
      <w:r w:rsidRPr="00FC5A63">
        <w:rPr>
          <w:rFonts w:ascii="Times New Roman" w:hAnsi="Times New Roman" w:cs="Times New Roman"/>
          <w:sz w:val="24"/>
          <w:szCs w:val="24"/>
        </w:rPr>
        <w:softHyphen/>
        <w:t>рада Д 26.179.01 в Інституті хімії високомолекулярних сполук</w:t>
      </w:r>
      <w:bookmarkStart w:id="0" w:name="_GoBack"/>
      <w:bookmarkEnd w:id="0"/>
    </w:p>
    <w:sectPr w:rsidR="003C29C8" w:rsidRPr="00D12C2D"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694" w:rsidRDefault="00B47694">
      <w:pPr>
        <w:spacing w:after="0" w:line="240" w:lineRule="auto"/>
      </w:pPr>
      <w:r>
        <w:separator/>
      </w:r>
    </w:p>
  </w:endnote>
  <w:endnote w:type="continuationSeparator" w:id="0">
    <w:p w:rsidR="00B47694" w:rsidRDefault="00B4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B47694">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694" w:rsidRDefault="00B47694"/>
    <w:p w:rsidR="00B47694" w:rsidRDefault="00B47694"/>
    <w:p w:rsidR="00B47694" w:rsidRDefault="00B47694"/>
    <w:p w:rsidR="00B47694" w:rsidRDefault="00B47694"/>
    <w:p w:rsidR="00B47694" w:rsidRDefault="00B47694">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8240;mso-wrap-style:none;mso-wrap-distance-left:5pt;mso-wrap-distance-right:5pt;mso-position-horizontal-relative:page;mso-position-vertical-relative:page" wrapcoords="0 0" filled="f" stroked="f">
            <v:textbox style="mso-next-textbox:#_x0000_s1025;mso-fit-shape-to-text:t" inset="0,0,0,0">
              <w:txbxContent>
                <w:p w:rsidR="00B47694" w:rsidRDefault="00B4769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B47694" w:rsidRDefault="00B47694"/>
    <w:p w:rsidR="00B47694" w:rsidRDefault="00B47694"/>
    <w:p w:rsidR="00B47694" w:rsidRDefault="00B47694">
      <w:pPr>
        <w:rPr>
          <w:sz w:val="2"/>
          <w:szCs w:val="2"/>
        </w:rPr>
      </w:pPr>
      <w:r>
        <w:rPr>
          <w:sz w:val="24"/>
          <w:szCs w:val="24"/>
          <w:lang w:bidi="ru-RU"/>
        </w:rPr>
        <w:pict>
          <v:shape id="_x0000_s1026" type="#_x0000_t202" style="position:absolute;left:0;text-align:left;margin-left:252.6pt;margin-top:191.45pt;width:32.65pt;height:15.35pt;z-index:-251658240;mso-wrap-style:none;mso-wrap-distance-left:5pt;mso-wrap-distance-right:5pt;mso-position-horizontal-relative:page;mso-position-vertical-relative:page" wrapcoords="0 0" filled="f" stroked="f">
            <v:textbox style="mso-next-textbox:#_x0000_s1026;mso-fit-shape-to-text:t" inset="0,0,0,0">
              <w:txbxContent>
                <w:p w:rsidR="00B47694" w:rsidRDefault="00B47694"/>
              </w:txbxContent>
            </v:textbox>
            <w10:wrap anchorx="page" anchory="page"/>
          </v:shape>
        </w:pict>
      </w:r>
    </w:p>
    <w:p w:rsidR="00B47694" w:rsidRDefault="00B47694"/>
    <w:p w:rsidR="00B47694" w:rsidRDefault="00B47694">
      <w:pPr>
        <w:rPr>
          <w:sz w:val="2"/>
          <w:szCs w:val="2"/>
        </w:rPr>
      </w:pPr>
    </w:p>
    <w:p w:rsidR="00B47694" w:rsidRDefault="00B47694"/>
    <w:p w:rsidR="00B47694" w:rsidRDefault="00B47694">
      <w:pPr>
        <w:spacing w:after="0" w:line="240" w:lineRule="auto"/>
      </w:pPr>
    </w:p>
  </w:footnote>
  <w:footnote w:type="continuationSeparator" w:id="0">
    <w:p w:rsidR="00B47694" w:rsidRDefault="00B47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3"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4"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5"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6"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7"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98"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0"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1"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6"/>
  </w:num>
  <w:num w:numId="9">
    <w:abstractNumId w:val="94"/>
  </w:num>
  <w:num w:numId="10">
    <w:abstractNumId w:val="97"/>
  </w:num>
  <w:num w:numId="11">
    <w:abstractNumId w:val="100"/>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2"/>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99"/>
  </w:num>
  <w:num w:numId="20">
    <w:abstractNumId w:val="95"/>
  </w:num>
  <w:num w:numId="21">
    <w:abstractNumId w:val="74"/>
  </w:num>
  <w:num w:numId="22">
    <w:abstractNumId w:val="76"/>
  </w:num>
  <w:num w:numId="23">
    <w:abstractNumId w:val="9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694"/>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6FE"/>
    <w:rsid w:val="00B648CF"/>
    <w:rsid w:val="00B649B2"/>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4C43"/>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127"/>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E9D4F-77D9-4E39-B17E-94D3982E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20320</TotalTime>
  <Pages>1</Pages>
  <Words>57</Words>
  <Characters>326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4202</cp:revision>
  <cp:lastPrinted>2009-02-06T05:36:00Z</cp:lastPrinted>
  <dcterms:created xsi:type="dcterms:W3CDTF">2019-12-11T19:28:00Z</dcterms:created>
  <dcterms:modified xsi:type="dcterms:W3CDTF">2020-02-10T10:28:00Z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