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C01B" w14:textId="77777777" w:rsidR="00417AF2" w:rsidRDefault="00417AF2" w:rsidP="00417AF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Несин, Дмитрий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Разрушение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типу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расслоений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кандидата технических наук : 01.02.04. - Москва, 1985. - 186 с. : ил.</w:t>
      </w:r>
      <w:r>
        <w:rPr>
          <w:rStyle w:val="search-descr"/>
          <w:rFonts w:ascii="Helvetica" w:hAnsi="Helvetica" w:cs="Helvetica"/>
          <w:color w:val="222222"/>
          <w:sz w:val="21"/>
          <w:szCs w:val="21"/>
        </w:rPr>
        <w:t>больше</w:t>
      </w:r>
    </w:p>
    <w:p w14:paraId="5A0BD11B" w14:textId="77777777" w:rsidR="00417AF2" w:rsidRDefault="00417AF2" w:rsidP="00417AF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261D80C" w14:textId="77777777" w:rsidR="00417AF2" w:rsidRDefault="00417AF2" w:rsidP="00653A3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EA9F2AA" w14:textId="77777777" w:rsidR="00417AF2" w:rsidRDefault="00417AF2" w:rsidP="00417AF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ЭНЕРГЕТИЧЕСКИЙ ИНСТИТУТ На правах рукописи УДК 624,071:539.3 </w:t>
      </w:r>
      <w:r>
        <w:rPr>
          <w:rFonts w:ascii="Helvetica" w:hAnsi="Helvetica" w:cs="Helvetica"/>
          <w:b/>
          <w:bCs/>
          <w:color w:val="222222"/>
          <w:sz w:val="21"/>
          <w:szCs w:val="21"/>
        </w:rPr>
        <w:t>НЕСИН</w:t>
      </w:r>
      <w:r>
        <w:rPr>
          <w:rFonts w:ascii="Helvetica" w:hAnsi="Helvetica" w:cs="Helvetica"/>
          <w:color w:val="222222"/>
          <w:sz w:val="21"/>
          <w:szCs w:val="21"/>
        </w:rPr>
        <w:t> даИТРИЙ </w:t>
      </w:r>
      <w:r>
        <w:rPr>
          <w:rFonts w:ascii="Helvetica" w:hAnsi="Helvetica" w:cs="Helvetica"/>
          <w:b/>
          <w:bCs/>
          <w:color w:val="222222"/>
          <w:sz w:val="21"/>
          <w:szCs w:val="21"/>
        </w:rPr>
        <w:t>НИКОЛАЕВИЧ</w:t>
      </w:r>
      <w:r>
        <w:rPr>
          <w:rFonts w:ascii="Helvetica" w:hAnsi="Helvetica" w:cs="Helvetica"/>
          <w:color w:val="222222"/>
          <w:sz w:val="21"/>
          <w:szCs w:val="21"/>
        </w:rPr>
        <w:t> </w:t>
      </w:r>
      <w:r>
        <w:rPr>
          <w:rFonts w:ascii="Helvetica" w:hAnsi="Helvetica" w:cs="Helvetica"/>
          <w:b/>
          <w:bCs/>
          <w:color w:val="222222"/>
          <w:sz w:val="21"/>
          <w:szCs w:val="21"/>
        </w:rPr>
        <w:t>РАЗРУШЕНИЕ</w:t>
      </w:r>
      <w:r>
        <w:rPr>
          <w:rFonts w:ascii="Helvetica" w:hAnsi="Helvetica" w:cs="Helvetica"/>
          <w:color w:val="222222"/>
          <w:sz w:val="21"/>
          <w:szCs w:val="21"/>
        </w:rPr>
        <w:t> ПО </w:t>
      </w:r>
      <w:r>
        <w:rPr>
          <w:rFonts w:ascii="Helvetica" w:hAnsi="Helvetica" w:cs="Helvetica"/>
          <w:b/>
          <w:bCs/>
          <w:color w:val="222222"/>
          <w:sz w:val="21"/>
          <w:szCs w:val="21"/>
        </w:rPr>
        <w:t>ТИПУ</w:t>
      </w:r>
      <w:r>
        <w:rPr>
          <w:rFonts w:ascii="Helvetica" w:hAnsi="Helvetica" w:cs="Helvetica"/>
          <w:color w:val="222222"/>
          <w:sz w:val="21"/>
          <w:szCs w:val="21"/>
        </w:rPr>
        <w:t> </w:t>
      </w:r>
      <w:r>
        <w:rPr>
          <w:rFonts w:ascii="Helvetica" w:hAnsi="Helvetica" w:cs="Helvetica"/>
          <w:b/>
          <w:bCs/>
          <w:color w:val="222222"/>
          <w:sz w:val="21"/>
          <w:szCs w:val="21"/>
        </w:rPr>
        <w:t>РАССЛОЕНИЙ</w:t>
      </w:r>
      <w:r>
        <w:rPr>
          <w:rFonts w:ascii="Helvetica" w:hAnsi="Helvetica" w:cs="Helvetica"/>
          <w:color w:val="222222"/>
          <w:sz w:val="21"/>
          <w:szCs w:val="21"/>
        </w:rPr>
        <w:t> В </w:t>
      </w:r>
      <w:r>
        <w:rPr>
          <w:rFonts w:ascii="Helvetica" w:hAnsi="Helvetica" w:cs="Helvetica"/>
          <w:b/>
          <w:bCs/>
          <w:color w:val="222222"/>
          <w:sz w:val="21"/>
          <w:szCs w:val="21"/>
        </w:rPr>
        <w:t>КОНСТРУКЦИЯХ</w:t>
      </w:r>
      <w:r>
        <w:rPr>
          <w:rFonts w:ascii="Helvetica" w:hAnsi="Helvetica" w:cs="Helvetica"/>
          <w:color w:val="222222"/>
          <w:sz w:val="21"/>
          <w:szCs w:val="21"/>
        </w:rPr>
        <w:t> ИЗ </w:t>
      </w:r>
      <w:r>
        <w:rPr>
          <w:rFonts w:ascii="Helvetica" w:hAnsi="Helvetica" w:cs="Helvetica"/>
          <w:b/>
          <w:bCs/>
          <w:color w:val="222222"/>
          <w:sz w:val="21"/>
          <w:szCs w:val="21"/>
        </w:rPr>
        <w:t>КОМПОЗИЦИОННЫХ</w:t>
      </w:r>
      <w:r>
        <w:rPr>
          <w:rFonts w:ascii="Helvetica" w:hAnsi="Helvetica" w:cs="Helvetica"/>
          <w:color w:val="222222"/>
          <w:sz w:val="21"/>
          <w:szCs w:val="21"/>
        </w:rPr>
        <w:t> ШТЕРИАЛОВ</w:t>
      </w:r>
    </w:p>
    <w:p w14:paraId="68CF4756" w14:textId="77777777" w:rsidR="00417AF2" w:rsidRDefault="00417AF2" w:rsidP="00653A3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2F09770" w14:textId="77777777" w:rsidR="00417AF2" w:rsidRDefault="00417AF2" w:rsidP="00417AF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Цель и содержание диссертации 2. ЭКСПЕРИМЕНТАЛЬНОЕ ИССЛЕЩОВАНИЕ КИНЕТИКИ РОСТА ДЕФЖТОВ </w:t>
      </w:r>
      <w:r>
        <w:rPr>
          <w:rFonts w:ascii="Helvetica" w:hAnsi="Helvetica" w:cs="Helvetica"/>
          <w:b/>
          <w:bCs/>
          <w:color w:val="222222"/>
          <w:sz w:val="21"/>
          <w:szCs w:val="21"/>
        </w:rPr>
        <w:t>ТИПА</w:t>
      </w:r>
      <w:r>
        <w:rPr>
          <w:rFonts w:ascii="Helvetica" w:hAnsi="Helvetica" w:cs="Helvetica"/>
          <w:color w:val="222222"/>
          <w:sz w:val="21"/>
          <w:szCs w:val="21"/>
        </w:rPr>
        <w:t> </w:t>
      </w:r>
      <w:r>
        <w:rPr>
          <w:rFonts w:ascii="Helvetica" w:hAnsi="Helvetica" w:cs="Helvetica"/>
          <w:b/>
          <w:bCs/>
          <w:color w:val="222222"/>
          <w:sz w:val="21"/>
          <w:szCs w:val="21"/>
        </w:rPr>
        <w:t>РАССЛОЕНИЙ</w:t>
      </w:r>
      <w:r>
        <w:rPr>
          <w:rFonts w:ascii="Helvetica" w:hAnsi="Helvetica" w:cs="Helvetica"/>
          <w:color w:val="222222"/>
          <w:sz w:val="21"/>
          <w:szCs w:val="21"/>
        </w:rPr>
        <w:t> ПРИ ЦИКЛИЧЕСКОМ НАГРУЖЕНИИ 2.1. Определение удельной работы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клеевой прослойки 2.2. Технология изготовления балочных образцов с отслое</w:t>
      </w:r>
      <w:r>
        <w:rPr>
          <w:rFonts w:ascii="Helvetica" w:hAnsi="Helvetica" w:cs="Helvetica"/>
          <w:color w:val="222222"/>
          <w:sz w:val="21"/>
          <w:szCs w:val="21"/>
        </w:rPr>
        <w:softHyphen/>
        <w:t xml:space="preserve"> ниями. Описание установки 2.3. Кинетика роста</w:t>
      </w:r>
    </w:p>
    <w:p w14:paraId="12EEA4CB" w14:textId="77777777" w:rsidR="00417AF2" w:rsidRDefault="00417AF2" w:rsidP="00653A3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6834B205" w14:textId="77777777" w:rsidR="00417AF2" w:rsidRDefault="00417AF2" w:rsidP="00417AF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возникшие в процессе эксплуатации де</w:t>
      </w:r>
      <w:r>
        <w:rPr>
          <w:rFonts w:ascii="Helvetica" w:hAnsi="Helvetica" w:cs="Helvetica"/>
          <w:color w:val="222222"/>
          <w:sz w:val="21"/>
          <w:szCs w:val="21"/>
        </w:rPr>
        <w:softHyphen/>
        <w:t xml:space="preserve"> фекты </w:t>
      </w:r>
      <w:r>
        <w:rPr>
          <w:rFonts w:ascii="Helvetica" w:hAnsi="Helvetica" w:cs="Helvetica"/>
          <w:b/>
          <w:bCs/>
          <w:color w:val="222222"/>
          <w:sz w:val="21"/>
          <w:szCs w:val="21"/>
        </w:rPr>
        <w:t>типа</w:t>
      </w:r>
      <w:r>
        <w:rPr>
          <w:rFonts w:ascii="Helvetica" w:hAnsi="Helvetica" w:cs="Helvetica"/>
          <w:color w:val="222222"/>
          <w:sz w:val="21"/>
          <w:szCs w:val="21"/>
        </w:rPr>
        <w:t> </w:t>
      </w:r>
      <w:r>
        <w:rPr>
          <w:rFonts w:ascii="Helvetica" w:hAnsi="Helvetica" w:cs="Helvetica"/>
          <w:b/>
          <w:bCs/>
          <w:color w:val="222222"/>
          <w:sz w:val="21"/>
          <w:szCs w:val="21"/>
        </w:rPr>
        <w:t>расслоений</w:t>
      </w:r>
      <w:r>
        <w:rPr>
          <w:rFonts w:ascii="Helvetica" w:hAnsi="Helvetica" w:cs="Helvetica"/>
          <w:color w:val="222222"/>
          <w:sz w:val="21"/>
          <w:szCs w:val="21"/>
        </w:rPr>
        <w:t>, непроклеев и т.п. могут оказывать сущест</w:t>
      </w:r>
      <w:r>
        <w:rPr>
          <w:rFonts w:ascii="Helvetica" w:hAnsi="Helvetica" w:cs="Helvetica"/>
          <w:color w:val="222222"/>
          <w:sz w:val="21"/>
          <w:szCs w:val="21"/>
        </w:rPr>
        <w:softHyphen/>
        <w:t xml:space="preserve"> венное влияние на црочность, жесткость и устойчивость </w:t>
      </w:r>
      <w:r>
        <w:rPr>
          <w:rFonts w:ascii="Helvetica" w:hAnsi="Helvetica" w:cs="Helvetica"/>
          <w:b/>
          <w:bCs/>
          <w:color w:val="222222"/>
          <w:sz w:val="21"/>
          <w:szCs w:val="21"/>
        </w:rPr>
        <w:t>конструк</w:t>
      </w:r>
      <w:r>
        <w:rPr>
          <w:rFonts w:ascii="Helvetica" w:hAnsi="Helvetica" w:cs="Helvetica"/>
          <w:b/>
          <w:bCs/>
          <w:color w:val="222222"/>
          <w:sz w:val="21"/>
          <w:szCs w:val="21"/>
        </w:rPr>
        <w:softHyphen/>
        <w:t xml:space="preserve"> ций</w:t>
      </w:r>
      <w:r>
        <w:rPr>
          <w:rFonts w:ascii="Helvetica" w:hAnsi="Helvetica" w:cs="Helvetica"/>
          <w:color w:val="222222"/>
          <w:sz w:val="21"/>
          <w:szCs w:val="21"/>
        </w:rPr>
        <w:t> из кшпозиционных </w:t>
      </w:r>
      <w:r>
        <w:rPr>
          <w:rFonts w:ascii="Helvetica" w:hAnsi="Helvetica" w:cs="Helvetica"/>
          <w:b/>
          <w:bCs/>
          <w:color w:val="222222"/>
          <w:sz w:val="21"/>
          <w:szCs w:val="21"/>
        </w:rPr>
        <w:t>материалов</w:t>
      </w:r>
      <w:r>
        <w:rPr>
          <w:rFonts w:ascii="Helvetica" w:hAnsi="Helvetica" w:cs="Helvetica"/>
          <w:color w:val="222222"/>
          <w:sz w:val="21"/>
          <w:szCs w:val="21"/>
        </w:rPr>
        <w:t> /6,9/. С подобного рода дефекта</w:t>
      </w:r>
      <w:r>
        <w:rPr>
          <w:rFonts w:ascii="Helvetica" w:hAnsi="Helvetica" w:cs="Helvetica"/>
          <w:color w:val="222222"/>
          <w:sz w:val="21"/>
          <w:szCs w:val="21"/>
        </w:rPr>
        <w:softHyphen/>
        <w:t xml:space="preserve"> ми сталкиваются также и во многих других областях техники /39/. В ракетных твердотопливных</w:t>
      </w:r>
    </w:p>
    <w:p w14:paraId="489E6573" w14:textId="77777777" w:rsidR="00417AF2" w:rsidRDefault="00417AF2" w:rsidP="00653A3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FA6BB60" w14:textId="77777777" w:rsidR="00417AF2" w:rsidRDefault="00417AF2" w:rsidP="00417AF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Несин, Дмитрий Николаевич</w:t>
      </w:r>
    </w:p>
    <w:p w14:paraId="3A6F4078"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59091954"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 И СОДЕРЖАНИЕ РАБОТЫ.</w:t>
      </w:r>
    </w:p>
    <w:p w14:paraId="4D1D8E45"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Экспериментальные исследования роста трещин в элементах конструкций.</w:t>
      </w:r>
    </w:p>
    <w:p w14:paraId="01E7D658"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Устойчивость плоских и пространственных элементов при наличии дефектов.</w:t>
      </w:r>
    </w:p>
    <w:p w14:paraId="3616A950"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Основы многопараметрической механики разрушения.</w:t>
      </w:r>
    </w:p>
    <w:p w14:paraId="1E6A3683"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Цель и содержание диссертации.</w:t>
      </w:r>
    </w:p>
    <w:p w14:paraId="6BB9FEE7"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ЭКСПЕРИМЕНТАЛЬНОЕ ИССЛЕДОВАНИЕ КИНЕТИКИ РОСТА ДЕФЕКТОВ ТИПА. РАССЛОЕНИЙ ПРИ ЦИКЛИЧЕСКОМ НАГРУЖЕНИИ.</w:t>
      </w:r>
    </w:p>
    <w:p w14:paraId="5974D06A"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удельной работы разрушения материала клеевой прослойки.</w:t>
      </w:r>
    </w:p>
    <w:p w14:paraId="716C4CF2"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Технология изготовления балочных образцов с отслоениями. Описание установки.</w:t>
      </w:r>
    </w:p>
    <w:p w14:paraId="62D0C2F8"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Кинетика роста отслоений в балочных элементах при однородном нацряженном состоянии.</w:t>
      </w:r>
    </w:p>
    <w:p w14:paraId="7DD48306"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Рост отслоений в условиях неоднородного напряженного состояния при циклическом нагружении.</w:t>
      </w:r>
    </w:p>
    <w:p w14:paraId="5CB382B3"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ВЗАИМОДЕЙСТВИЕ УПРУГОЙ НЕУСТОЙЧИВОСТИ ЭЛЕМЕНТОВ С РАЗВИТИЕМ РАССЛОЕНИЯ.</w:t>
      </w:r>
    </w:p>
    <w:p w14:paraId="6DAA013D"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Простейшая модель межслойного дефекта в бимодульной пластине, нагруженной продольным усилием.</w:t>
      </w:r>
    </w:p>
    <w:p w14:paraId="2DFE76CD"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Нахождение обобщенных сил, продвигающих фронт дефекта, при продольном сжатии пластины.</w:t>
      </w:r>
    </w:p>
    <w:p w14:paraId="162050D8"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Модель дефекта в пластине, подвергнутой чистому изгибу.</w:t>
      </w:r>
    </w:p>
    <w:p w14:paraId="70CA350C"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Трехточечный изгиб пластины с дефектом.</w:t>
      </w:r>
    </w:p>
    <w:p w14:paraId="1862119C"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Учет начальных упругих и пластических деформаций в отслоении.III</w:t>
      </w:r>
    </w:p>
    <w:p w14:paraId="054A5814"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Численные результаты расчета обобщенных сил и равновесных размеров отслоения.</w:t>
      </w:r>
    </w:p>
    <w:p w14:paraId="1021B8E8"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Кинетика роста размеров отслоения при продольном, чистом и трехточечном циклическом изгибе.</w:t>
      </w:r>
    </w:p>
    <w:p w14:paraId="78BF5440"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РОСТ ЭЛЖПСОВДАЛЬНЫХ ОТСЛОЕНИЙ В СФЕРИЧЕСКИХ ОБОЛОЧКАХ</w:t>
      </w:r>
    </w:p>
    <w:p w14:paraId="5F100F63"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062B37CA"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критических деформаций.</w:t>
      </w:r>
    </w:p>
    <w:p w14:paraId="4307E64C"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Равновесные размеры отслоений при квазистатическом нагруженик-.</w:t>
      </w:r>
    </w:p>
    <w:p w14:paraId="211AC801"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Кинетика роста эллипсоидальных отслоений при циклическом нагружении.</w:t>
      </w:r>
    </w:p>
    <w:p w14:paraId="1B779267" w14:textId="77777777" w:rsidR="00417AF2" w:rsidRDefault="00417AF2" w:rsidP="00417A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СВОДКА РЕЗУЛЬТАТОВ.</w:t>
      </w:r>
    </w:p>
    <w:p w14:paraId="4CCADE6E" w14:textId="77D75C2A" w:rsidR="004F7911" w:rsidRPr="00417AF2" w:rsidRDefault="004F7911" w:rsidP="00417AF2"/>
    <w:sectPr w:rsidR="004F7911" w:rsidRPr="00417AF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85B7" w14:textId="77777777" w:rsidR="00653A39" w:rsidRDefault="00653A39">
      <w:pPr>
        <w:spacing w:after="0" w:line="240" w:lineRule="auto"/>
      </w:pPr>
      <w:r>
        <w:separator/>
      </w:r>
    </w:p>
  </w:endnote>
  <w:endnote w:type="continuationSeparator" w:id="0">
    <w:p w14:paraId="7BAE4F7E" w14:textId="77777777" w:rsidR="00653A39" w:rsidRDefault="0065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BDC2" w14:textId="77777777" w:rsidR="00653A39" w:rsidRDefault="00653A39"/>
    <w:p w14:paraId="2CF778FF" w14:textId="77777777" w:rsidR="00653A39" w:rsidRDefault="00653A39"/>
    <w:p w14:paraId="2CE986FC" w14:textId="77777777" w:rsidR="00653A39" w:rsidRDefault="00653A39"/>
    <w:p w14:paraId="15EC3BCE" w14:textId="77777777" w:rsidR="00653A39" w:rsidRDefault="00653A39"/>
    <w:p w14:paraId="22BF018A" w14:textId="77777777" w:rsidR="00653A39" w:rsidRDefault="00653A39"/>
    <w:p w14:paraId="14AACB59" w14:textId="77777777" w:rsidR="00653A39" w:rsidRDefault="00653A39"/>
    <w:p w14:paraId="7747E25B" w14:textId="77777777" w:rsidR="00653A39" w:rsidRDefault="00653A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689B49" wp14:editId="6F1A21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746E2" w14:textId="77777777" w:rsidR="00653A39" w:rsidRDefault="00653A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689B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4746E2" w14:textId="77777777" w:rsidR="00653A39" w:rsidRDefault="00653A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C3B2C6" w14:textId="77777777" w:rsidR="00653A39" w:rsidRDefault="00653A39"/>
    <w:p w14:paraId="3DAE1731" w14:textId="77777777" w:rsidR="00653A39" w:rsidRDefault="00653A39"/>
    <w:p w14:paraId="5ABC94A8" w14:textId="77777777" w:rsidR="00653A39" w:rsidRDefault="00653A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70E2E7" wp14:editId="7DBD92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C7200" w14:textId="77777777" w:rsidR="00653A39" w:rsidRDefault="00653A39"/>
                          <w:p w14:paraId="51AE38D3" w14:textId="77777777" w:rsidR="00653A39" w:rsidRDefault="00653A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70E2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FC7200" w14:textId="77777777" w:rsidR="00653A39" w:rsidRDefault="00653A39"/>
                    <w:p w14:paraId="51AE38D3" w14:textId="77777777" w:rsidR="00653A39" w:rsidRDefault="00653A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9FD36A" w14:textId="77777777" w:rsidR="00653A39" w:rsidRDefault="00653A39"/>
    <w:p w14:paraId="017E4FF2" w14:textId="77777777" w:rsidR="00653A39" w:rsidRDefault="00653A39">
      <w:pPr>
        <w:rPr>
          <w:sz w:val="2"/>
          <w:szCs w:val="2"/>
        </w:rPr>
      </w:pPr>
    </w:p>
    <w:p w14:paraId="65CDA07F" w14:textId="77777777" w:rsidR="00653A39" w:rsidRDefault="00653A39"/>
    <w:p w14:paraId="1C932113" w14:textId="77777777" w:rsidR="00653A39" w:rsidRDefault="00653A39">
      <w:pPr>
        <w:spacing w:after="0" w:line="240" w:lineRule="auto"/>
      </w:pPr>
    </w:p>
  </w:footnote>
  <w:footnote w:type="continuationSeparator" w:id="0">
    <w:p w14:paraId="726CD698" w14:textId="77777777" w:rsidR="00653A39" w:rsidRDefault="00653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73656D5"/>
    <w:multiLevelType w:val="multilevel"/>
    <w:tmpl w:val="C662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A39"/>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183074</TotalTime>
  <Pages>2</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cp:revision>
  <cp:lastPrinted>2009-02-06T05:36:00Z</cp:lastPrinted>
  <dcterms:created xsi:type="dcterms:W3CDTF">2024-01-07T13:43:00Z</dcterms:created>
  <dcterms:modified xsi:type="dcterms:W3CDTF">2025-10-13T21:22:00Z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