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8CB" w:rsidRDefault="00596F09" w:rsidP="00596F09">
      <w:pPr>
        <w:rPr>
          <w:rFonts w:ascii="Times New Roman" w:eastAsia="Times New Roman" w:hAnsi="Times New Roman" w:cs="Times New Roman"/>
          <w:b/>
          <w:bCs/>
          <w:color w:val="000000"/>
          <w:kern w:val="0"/>
          <w:sz w:val="26"/>
          <w:szCs w:val="26"/>
          <w:lang w:eastAsia="ru-RU" w:bidi="ru-RU"/>
        </w:rPr>
      </w:pPr>
      <w:r w:rsidRPr="00596F09">
        <w:rPr>
          <w:rFonts w:ascii="Times New Roman" w:eastAsia="Times New Roman" w:hAnsi="Times New Roman" w:cs="Times New Roman" w:hint="eastAsia"/>
          <w:b/>
          <w:bCs/>
          <w:color w:val="000000"/>
          <w:kern w:val="0"/>
          <w:sz w:val="26"/>
          <w:szCs w:val="26"/>
          <w:lang w:eastAsia="ru-RU" w:bidi="ru-RU"/>
        </w:rPr>
        <w:t>Коппард</w:t>
      </w:r>
      <w:r w:rsidRPr="00596F09">
        <w:rPr>
          <w:rFonts w:ascii="Times New Roman" w:eastAsia="Times New Roman" w:hAnsi="Times New Roman" w:cs="Times New Roman"/>
          <w:b/>
          <w:bCs/>
          <w:color w:val="000000"/>
          <w:kern w:val="0"/>
          <w:sz w:val="26"/>
          <w:szCs w:val="26"/>
          <w:lang w:eastAsia="ru-RU" w:bidi="ru-RU"/>
        </w:rPr>
        <w:t xml:space="preserve">, </w:t>
      </w:r>
      <w:r w:rsidRPr="00596F09">
        <w:rPr>
          <w:rFonts w:ascii="Times New Roman" w:eastAsia="Times New Roman" w:hAnsi="Times New Roman" w:cs="Times New Roman" w:hint="eastAsia"/>
          <w:b/>
          <w:bCs/>
          <w:color w:val="000000"/>
          <w:kern w:val="0"/>
          <w:sz w:val="26"/>
          <w:szCs w:val="26"/>
          <w:lang w:eastAsia="ru-RU" w:bidi="ru-RU"/>
        </w:rPr>
        <w:t>Маргарита</w:t>
      </w:r>
      <w:r w:rsidRPr="00596F09">
        <w:rPr>
          <w:rFonts w:ascii="Times New Roman" w:eastAsia="Times New Roman" w:hAnsi="Times New Roman" w:cs="Times New Roman"/>
          <w:b/>
          <w:bCs/>
          <w:color w:val="000000"/>
          <w:kern w:val="0"/>
          <w:sz w:val="26"/>
          <w:szCs w:val="26"/>
          <w:lang w:eastAsia="ru-RU" w:bidi="ru-RU"/>
        </w:rPr>
        <w:t xml:space="preserve"> </w:t>
      </w:r>
      <w:r w:rsidRPr="00596F09">
        <w:rPr>
          <w:rFonts w:ascii="Times New Roman" w:eastAsia="Times New Roman" w:hAnsi="Times New Roman" w:cs="Times New Roman" w:hint="eastAsia"/>
          <w:b/>
          <w:bCs/>
          <w:color w:val="000000"/>
          <w:kern w:val="0"/>
          <w:sz w:val="26"/>
          <w:szCs w:val="26"/>
          <w:lang w:eastAsia="ru-RU" w:bidi="ru-RU"/>
        </w:rPr>
        <w:t>Ринатовна</w:t>
      </w:r>
      <w:r w:rsidRPr="00596F09">
        <w:rPr>
          <w:rFonts w:ascii="Times New Roman" w:eastAsia="Times New Roman" w:hAnsi="Times New Roman" w:cs="Times New Roman"/>
          <w:b/>
          <w:bCs/>
          <w:color w:val="000000"/>
          <w:kern w:val="0"/>
          <w:sz w:val="26"/>
          <w:szCs w:val="26"/>
          <w:lang w:eastAsia="ru-RU" w:bidi="ru-RU"/>
        </w:rPr>
        <w:t xml:space="preserve">. </w:t>
      </w:r>
      <w:r w:rsidRPr="00596F09">
        <w:rPr>
          <w:rFonts w:ascii="Times New Roman" w:eastAsia="Times New Roman" w:hAnsi="Times New Roman" w:cs="Times New Roman" w:hint="eastAsia"/>
          <w:b/>
          <w:bCs/>
          <w:color w:val="000000"/>
          <w:kern w:val="0"/>
          <w:sz w:val="26"/>
          <w:szCs w:val="26"/>
          <w:lang w:eastAsia="ru-RU" w:bidi="ru-RU"/>
        </w:rPr>
        <w:t>Лингвокультурологическое</w:t>
      </w:r>
      <w:r w:rsidRPr="00596F09">
        <w:rPr>
          <w:rFonts w:ascii="Times New Roman" w:eastAsia="Times New Roman" w:hAnsi="Times New Roman" w:cs="Times New Roman"/>
          <w:b/>
          <w:bCs/>
          <w:color w:val="000000"/>
          <w:kern w:val="0"/>
          <w:sz w:val="26"/>
          <w:szCs w:val="26"/>
          <w:lang w:eastAsia="ru-RU" w:bidi="ru-RU"/>
        </w:rPr>
        <w:t xml:space="preserve"> </w:t>
      </w:r>
      <w:r w:rsidRPr="00596F09">
        <w:rPr>
          <w:rFonts w:ascii="Times New Roman" w:eastAsia="Times New Roman" w:hAnsi="Times New Roman" w:cs="Times New Roman" w:hint="eastAsia"/>
          <w:b/>
          <w:bCs/>
          <w:color w:val="000000"/>
          <w:kern w:val="0"/>
          <w:sz w:val="26"/>
          <w:szCs w:val="26"/>
          <w:lang w:eastAsia="ru-RU" w:bidi="ru-RU"/>
        </w:rPr>
        <w:t>исследование</w:t>
      </w:r>
      <w:r w:rsidRPr="00596F09">
        <w:rPr>
          <w:rFonts w:ascii="Times New Roman" w:eastAsia="Times New Roman" w:hAnsi="Times New Roman" w:cs="Times New Roman"/>
          <w:b/>
          <w:bCs/>
          <w:color w:val="000000"/>
          <w:kern w:val="0"/>
          <w:sz w:val="26"/>
          <w:szCs w:val="26"/>
          <w:lang w:eastAsia="ru-RU" w:bidi="ru-RU"/>
        </w:rPr>
        <w:t xml:space="preserve"> </w:t>
      </w:r>
      <w:r w:rsidRPr="00596F09">
        <w:rPr>
          <w:rFonts w:ascii="Times New Roman" w:eastAsia="Times New Roman" w:hAnsi="Times New Roman" w:cs="Times New Roman" w:hint="eastAsia"/>
          <w:b/>
          <w:bCs/>
          <w:color w:val="000000"/>
          <w:kern w:val="0"/>
          <w:sz w:val="26"/>
          <w:szCs w:val="26"/>
          <w:lang w:eastAsia="ru-RU" w:bidi="ru-RU"/>
        </w:rPr>
        <w:t>афро</w:t>
      </w:r>
      <w:r w:rsidRPr="00596F09">
        <w:rPr>
          <w:rFonts w:ascii="Times New Roman" w:eastAsia="Times New Roman" w:hAnsi="Times New Roman" w:cs="Times New Roman"/>
          <w:b/>
          <w:bCs/>
          <w:color w:val="000000"/>
          <w:kern w:val="0"/>
          <w:sz w:val="26"/>
          <w:szCs w:val="26"/>
          <w:lang w:eastAsia="ru-RU" w:bidi="ru-RU"/>
        </w:rPr>
        <w:t>-</w:t>
      </w:r>
      <w:r w:rsidRPr="00596F09">
        <w:rPr>
          <w:rFonts w:ascii="Times New Roman" w:eastAsia="Times New Roman" w:hAnsi="Times New Roman" w:cs="Times New Roman" w:hint="eastAsia"/>
          <w:b/>
          <w:bCs/>
          <w:color w:val="000000"/>
          <w:kern w:val="0"/>
          <w:sz w:val="26"/>
          <w:szCs w:val="26"/>
          <w:lang w:eastAsia="ru-RU" w:bidi="ru-RU"/>
        </w:rPr>
        <w:t>американского</w:t>
      </w:r>
      <w:r w:rsidRPr="00596F09">
        <w:rPr>
          <w:rFonts w:ascii="Times New Roman" w:eastAsia="Times New Roman" w:hAnsi="Times New Roman" w:cs="Times New Roman"/>
          <w:b/>
          <w:bCs/>
          <w:color w:val="000000"/>
          <w:kern w:val="0"/>
          <w:sz w:val="26"/>
          <w:szCs w:val="26"/>
          <w:lang w:eastAsia="ru-RU" w:bidi="ru-RU"/>
        </w:rPr>
        <w:t xml:space="preserve"> </w:t>
      </w:r>
      <w:r w:rsidRPr="00596F09">
        <w:rPr>
          <w:rFonts w:ascii="Times New Roman" w:eastAsia="Times New Roman" w:hAnsi="Times New Roman" w:cs="Times New Roman" w:hint="eastAsia"/>
          <w:b/>
          <w:bCs/>
          <w:color w:val="000000"/>
          <w:kern w:val="0"/>
          <w:sz w:val="26"/>
          <w:szCs w:val="26"/>
          <w:lang w:eastAsia="ru-RU" w:bidi="ru-RU"/>
        </w:rPr>
        <w:t>варианта</w:t>
      </w:r>
      <w:r w:rsidRPr="00596F09">
        <w:rPr>
          <w:rFonts w:ascii="Times New Roman" w:eastAsia="Times New Roman" w:hAnsi="Times New Roman" w:cs="Times New Roman"/>
          <w:b/>
          <w:bCs/>
          <w:color w:val="000000"/>
          <w:kern w:val="0"/>
          <w:sz w:val="26"/>
          <w:szCs w:val="26"/>
          <w:lang w:eastAsia="ru-RU" w:bidi="ru-RU"/>
        </w:rPr>
        <w:t xml:space="preserve"> </w:t>
      </w:r>
      <w:r w:rsidRPr="00596F09">
        <w:rPr>
          <w:rFonts w:ascii="Times New Roman" w:eastAsia="Times New Roman" w:hAnsi="Times New Roman" w:cs="Times New Roman" w:hint="eastAsia"/>
          <w:b/>
          <w:bCs/>
          <w:color w:val="000000"/>
          <w:kern w:val="0"/>
          <w:sz w:val="26"/>
          <w:szCs w:val="26"/>
          <w:lang w:eastAsia="ru-RU" w:bidi="ru-RU"/>
        </w:rPr>
        <w:t>английского</w:t>
      </w:r>
      <w:r w:rsidRPr="00596F09">
        <w:rPr>
          <w:rFonts w:ascii="Times New Roman" w:eastAsia="Times New Roman" w:hAnsi="Times New Roman" w:cs="Times New Roman"/>
          <w:b/>
          <w:bCs/>
          <w:color w:val="000000"/>
          <w:kern w:val="0"/>
          <w:sz w:val="26"/>
          <w:szCs w:val="26"/>
          <w:lang w:eastAsia="ru-RU" w:bidi="ru-RU"/>
        </w:rPr>
        <w:t xml:space="preserve"> </w:t>
      </w:r>
      <w:r w:rsidRPr="00596F09">
        <w:rPr>
          <w:rFonts w:ascii="Times New Roman" w:eastAsia="Times New Roman" w:hAnsi="Times New Roman" w:cs="Times New Roman" w:hint="eastAsia"/>
          <w:b/>
          <w:bCs/>
          <w:color w:val="000000"/>
          <w:kern w:val="0"/>
          <w:sz w:val="26"/>
          <w:szCs w:val="26"/>
          <w:lang w:eastAsia="ru-RU" w:bidi="ru-RU"/>
        </w:rPr>
        <w:t>языка</w:t>
      </w:r>
      <w:r w:rsidRPr="00596F09">
        <w:rPr>
          <w:rFonts w:ascii="Times New Roman" w:eastAsia="Times New Roman" w:hAnsi="Times New Roman" w:cs="Times New Roman"/>
          <w:b/>
          <w:bCs/>
          <w:color w:val="000000"/>
          <w:kern w:val="0"/>
          <w:sz w:val="26"/>
          <w:szCs w:val="26"/>
          <w:lang w:eastAsia="ru-RU" w:bidi="ru-RU"/>
        </w:rPr>
        <w:t xml:space="preserve"> : </w:t>
      </w:r>
      <w:r w:rsidRPr="00596F09">
        <w:rPr>
          <w:rFonts w:ascii="Times New Roman" w:eastAsia="Times New Roman" w:hAnsi="Times New Roman" w:cs="Times New Roman" w:hint="eastAsia"/>
          <w:b/>
          <w:bCs/>
          <w:color w:val="000000"/>
          <w:kern w:val="0"/>
          <w:sz w:val="26"/>
          <w:szCs w:val="26"/>
          <w:lang w:eastAsia="ru-RU" w:bidi="ru-RU"/>
        </w:rPr>
        <w:t>На</w:t>
      </w:r>
      <w:r w:rsidRPr="00596F09">
        <w:rPr>
          <w:rFonts w:ascii="Times New Roman" w:eastAsia="Times New Roman" w:hAnsi="Times New Roman" w:cs="Times New Roman"/>
          <w:b/>
          <w:bCs/>
          <w:color w:val="000000"/>
          <w:kern w:val="0"/>
          <w:sz w:val="26"/>
          <w:szCs w:val="26"/>
          <w:lang w:eastAsia="ru-RU" w:bidi="ru-RU"/>
        </w:rPr>
        <w:t xml:space="preserve"> </w:t>
      </w:r>
      <w:r w:rsidRPr="00596F09">
        <w:rPr>
          <w:rFonts w:ascii="Times New Roman" w:eastAsia="Times New Roman" w:hAnsi="Times New Roman" w:cs="Times New Roman" w:hint="eastAsia"/>
          <w:b/>
          <w:bCs/>
          <w:color w:val="000000"/>
          <w:kern w:val="0"/>
          <w:sz w:val="26"/>
          <w:szCs w:val="26"/>
          <w:lang w:eastAsia="ru-RU" w:bidi="ru-RU"/>
        </w:rPr>
        <w:t>материале</w:t>
      </w:r>
      <w:r w:rsidRPr="00596F09">
        <w:rPr>
          <w:rFonts w:ascii="Times New Roman" w:eastAsia="Times New Roman" w:hAnsi="Times New Roman" w:cs="Times New Roman"/>
          <w:b/>
          <w:bCs/>
          <w:color w:val="000000"/>
          <w:kern w:val="0"/>
          <w:sz w:val="26"/>
          <w:szCs w:val="26"/>
          <w:lang w:eastAsia="ru-RU" w:bidi="ru-RU"/>
        </w:rPr>
        <w:t xml:space="preserve"> </w:t>
      </w:r>
      <w:r w:rsidRPr="00596F09">
        <w:rPr>
          <w:rFonts w:ascii="Times New Roman" w:eastAsia="Times New Roman" w:hAnsi="Times New Roman" w:cs="Times New Roman" w:hint="eastAsia"/>
          <w:b/>
          <w:bCs/>
          <w:color w:val="000000"/>
          <w:kern w:val="0"/>
          <w:sz w:val="26"/>
          <w:szCs w:val="26"/>
          <w:lang w:eastAsia="ru-RU" w:bidi="ru-RU"/>
        </w:rPr>
        <w:t>романа</w:t>
      </w:r>
      <w:r w:rsidRPr="00596F09">
        <w:rPr>
          <w:rFonts w:ascii="Times New Roman" w:eastAsia="Times New Roman" w:hAnsi="Times New Roman" w:cs="Times New Roman"/>
          <w:b/>
          <w:bCs/>
          <w:color w:val="000000"/>
          <w:kern w:val="0"/>
          <w:sz w:val="26"/>
          <w:szCs w:val="26"/>
          <w:lang w:eastAsia="ru-RU" w:bidi="ru-RU"/>
        </w:rPr>
        <w:t xml:space="preserve"> </w:t>
      </w:r>
      <w:r w:rsidRPr="00596F09">
        <w:rPr>
          <w:rFonts w:ascii="Times New Roman" w:eastAsia="Times New Roman" w:hAnsi="Times New Roman" w:cs="Times New Roman" w:hint="eastAsia"/>
          <w:b/>
          <w:bCs/>
          <w:color w:val="000000"/>
          <w:kern w:val="0"/>
          <w:sz w:val="26"/>
          <w:szCs w:val="26"/>
          <w:lang w:eastAsia="ru-RU" w:bidi="ru-RU"/>
        </w:rPr>
        <w:t>Тони</w:t>
      </w:r>
      <w:r w:rsidRPr="00596F09">
        <w:rPr>
          <w:rFonts w:ascii="Times New Roman" w:eastAsia="Times New Roman" w:hAnsi="Times New Roman" w:cs="Times New Roman"/>
          <w:b/>
          <w:bCs/>
          <w:color w:val="000000"/>
          <w:kern w:val="0"/>
          <w:sz w:val="26"/>
          <w:szCs w:val="26"/>
          <w:lang w:eastAsia="ru-RU" w:bidi="ru-RU"/>
        </w:rPr>
        <w:t xml:space="preserve"> </w:t>
      </w:r>
      <w:r w:rsidRPr="00596F09">
        <w:rPr>
          <w:rFonts w:ascii="Times New Roman" w:eastAsia="Times New Roman" w:hAnsi="Times New Roman" w:cs="Times New Roman" w:hint="eastAsia"/>
          <w:b/>
          <w:bCs/>
          <w:color w:val="000000"/>
          <w:kern w:val="0"/>
          <w:sz w:val="26"/>
          <w:szCs w:val="26"/>
          <w:lang w:eastAsia="ru-RU" w:bidi="ru-RU"/>
        </w:rPr>
        <w:t>Моррисон</w:t>
      </w:r>
      <w:r w:rsidRPr="00596F09">
        <w:rPr>
          <w:rFonts w:ascii="Times New Roman" w:eastAsia="Times New Roman" w:hAnsi="Times New Roman" w:cs="Times New Roman"/>
          <w:b/>
          <w:bCs/>
          <w:color w:val="000000"/>
          <w:kern w:val="0"/>
          <w:sz w:val="26"/>
          <w:szCs w:val="26"/>
          <w:lang w:eastAsia="ru-RU" w:bidi="ru-RU"/>
        </w:rPr>
        <w:t xml:space="preserve"> "</w:t>
      </w:r>
      <w:r w:rsidRPr="00596F09">
        <w:rPr>
          <w:rFonts w:ascii="Times New Roman" w:eastAsia="Times New Roman" w:hAnsi="Times New Roman" w:cs="Times New Roman" w:hint="eastAsia"/>
          <w:b/>
          <w:bCs/>
          <w:color w:val="000000"/>
          <w:kern w:val="0"/>
          <w:sz w:val="26"/>
          <w:szCs w:val="26"/>
          <w:lang w:eastAsia="ru-RU" w:bidi="ru-RU"/>
        </w:rPr>
        <w:t>Возлюбленная</w:t>
      </w:r>
      <w:r w:rsidRPr="00596F09">
        <w:rPr>
          <w:rFonts w:ascii="Times New Roman" w:eastAsia="Times New Roman" w:hAnsi="Times New Roman" w:cs="Times New Roman"/>
          <w:b/>
          <w:bCs/>
          <w:color w:val="000000"/>
          <w:kern w:val="0"/>
          <w:sz w:val="26"/>
          <w:szCs w:val="26"/>
          <w:lang w:eastAsia="ru-RU" w:bidi="ru-RU"/>
        </w:rPr>
        <w:t xml:space="preserve">" : </w:t>
      </w:r>
      <w:r w:rsidRPr="00596F09">
        <w:rPr>
          <w:rFonts w:ascii="Times New Roman" w:eastAsia="Times New Roman" w:hAnsi="Times New Roman" w:cs="Times New Roman" w:hint="eastAsia"/>
          <w:b/>
          <w:bCs/>
          <w:color w:val="000000"/>
          <w:kern w:val="0"/>
          <w:sz w:val="26"/>
          <w:szCs w:val="26"/>
          <w:lang w:eastAsia="ru-RU" w:bidi="ru-RU"/>
        </w:rPr>
        <w:t>диссертация</w:t>
      </w:r>
      <w:r w:rsidRPr="00596F09">
        <w:rPr>
          <w:rFonts w:ascii="Times New Roman" w:eastAsia="Times New Roman" w:hAnsi="Times New Roman" w:cs="Times New Roman"/>
          <w:b/>
          <w:bCs/>
          <w:color w:val="000000"/>
          <w:kern w:val="0"/>
          <w:sz w:val="26"/>
          <w:szCs w:val="26"/>
          <w:lang w:eastAsia="ru-RU" w:bidi="ru-RU"/>
        </w:rPr>
        <w:t xml:space="preserve"> ... </w:t>
      </w:r>
      <w:r w:rsidRPr="00596F09">
        <w:rPr>
          <w:rFonts w:ascii="Times New Roman" w:eastAsia="Times New Roman" w:hAnsi="Times New Roman" w:cs="Times New Roman" w:hint="eastAsia"/>
          <w:b/>
          <w:bCs/>
          <w:color w:val="000000"/>
          <w:kern w:val="0"/>
          <w:sz w:val="26"/>
          <w:szCs w:val="26"/>
          <w:lang w:eastAsia="ru-RU" w:bidi="ru-RU"/>
        </w:rPr>
        <w:t>кандидата</w:t>
      </w:r>
      <w:r w:rsidRPr="00596F09">
        <w:rPr>
          <w:rFonts w:ascii="Times New Roman" w:eastAsia="Times New Roman" w:hAnsi="Times New Roman" w:cs="Times New Roman"/>
          <w:b/>
          <w:bCs/>
          <w:color w:val="000000"/>
          <w:kern w:val="0"/>
          <w:sz w:val="26"/>
          <w:szCs w:val="26"/>
          <w:lang w:eastAsia="ru-RU" w:bidi="ru-RU"/>
        </w:rPr>
        <w:t xml:space="preserve"> </w:t>
      </w:r>
      <w:r w:rsidRPr="00596F09">
        <w:rPr>
          <w:rFonts w:ascii="Times New Roman" w:eastAsia="Times New Roman" w:hAnsi="Times New Roman" w:cs="Times New Roman" w:hint="eastAsia"/>
          <w:b/>
          <w:bCs/>
          <w:color w:val="000000"/>
          <w:kern w:val="0"/>
          <w:sz w:val="26"/>
          <w:szCs w:val="26"/>
          <w:lang w:eastAsia="ru-RU" w:bidi="ru-RU"/>
        </w:rPr>
        <w:t>филологических</w:t>
      </w:r>
      <w:r w:rsidRPr="00596F09">
        <w:rPr>
          <w:rFonts w:ascii="Times New Roman" w:eastAsia="Times New Roman" w:hAnsi="Times New Roman" w:cs="Times New Roman"/>
          <w:b/>
          <w:bCs/>
          <w:color w:val="000000"/>
          <w:kern w:val="0"/>
          <w:sz w:val="26"/>
          <w:szCs w:val="26"/>
          <w:lang w:eastAsia="ru-RU" w:bidi="ru-RU"/>
        </w:rPr>
        <w:t xml:space="preserve"> </w:t>
      </w:r>
      <w:r w:rsidRPr="00596F09">
        <w:rPr>
          <w:rFonts w:ascii="Times New Roman" w:eastAsia="Times New Roman" w:hAnsi="Times New Roman" w:cs="Times New Roman" w:hint="eastAsia"/>
          <w:b/>
          <w:bCs/>
          <w:color w:val="000000"/>
          <w:kern w:val="0"/>
          <w:sz w:val="26"/>
          <w:szCs w:val="26"/>
          <w:lang w:eastAsia="ru-RU" w:bidi="ru-RU"/>
        </w:rPr>
        <w:t>наук</w:t>
      </w:r>
      <w:r w:rsidRPr="00596F09">
        <w:rPr>
          <w:rFonts w:ascii="Times New Roman" w:eastAsia="Times New Roman" w:hAnsi="Times New Roman" w:cs="Times New Roman"/>
          <w:b/>
          <w:bCs/>
          <w:color w:val="000000"/>
          <w:kern w:val="0"/>
          <w:sz w:val="26"/>
          <w:szCs w:val="26"/>
          <w:lang w:eastAsia="ru-RU" w:bidi="ru-RU"/>
        </w:rPr>
        <w:t xml:space="preserve"> : 10.02.04. - </w:t>
      </w:r>
      <w:r w:rsidRPr="00596F09">
        <w:rPr>
          <w:rFonts w:ascii="Times New Roman" w:eastAsia="Times New Roman" w:hAnsi="Times New Roman" w:cs="Times New Roman" w:hint="eastAsia"/>
          <w:b/>
          <w:bCs/>
          <w:color w:val="000000"/>
          <w:kern w:val="0"/>
          <w:sz w:val="26"/>
          <w:szCs w:val="26"/>
          <w:lang w:eastAsia="ru-RU" w:bidi="ru-RU"/>
        </w:rPr>
        <w:t>Уфа</w:t>
      </w:r>
      <w:r w:rsidRPr="00596F09">
        <w:rPr>
          <w:rFonts w:ascii="Times New Roman" w:eastAsia="Times New Roman" w:hAnsi="Times New Roman" w:cs="Times New Roman"/>
          <w:b/>
          <w:bCs/>
          <w:color w:val="000000"/>
          <w:kern w:val="0"/>
          <w:sz w:val="26"/>
          <w:szCs w:val="26"/>
          <w:lang w:eastAsia="ru-RU" w:bidi="ru-RU"/>
        </w:rPr>
        <w:t xml:space="preserve">, 2005. - 145 </w:t>
      </w:r>
      <w:r w:rsidRPr="00596F09">
        <w:rPr>
          <w:rFonts w:ascii="Times New Roman" w:eastAsia="Times New Roman" w:hAnsi="Times New Roman" w:cs="Times New Roman" w:hint="eastAsia"/>
          <w:b/>
          <w:bCs/>
          <w:color w:val="000000"/>
          <w:kern w:val="0"/>
          <w:sz w:val="26"/>
          <w:szCs w:val="26"/>
          <w:lang w:eastAsia="ru-RU" w:bidi="ru-RU"/>
        </w:rPr>
        <w:t>с</w:t>
      </w:r>
      <w:r w:rsidRPr="00596F09">
        <w:rPr>
          <w:rFonts w:ascii="Times New Roman" w:eastAsia="Times New Roman" w:hAnsi="Times New Roman" w:cs="Times New Roman"/>
          <w:b/>
          <w:bCs/>
          <w:color w:val="000000"/>
          <w:kern w:val="0"/>
          <w:sz w:val="26"/>
          <w:szCs w:val="26"/>
          <w:lang w:eastAsia="ru-RU" w:bidi="ru-RU"/>
        </w:rPr>
        <w:t>.</w:t>
      </w:r>
    </w:p>
    <w:p w:rsidR="00596F09" w:rsidRDefault="00596F09" w:rsidP="00596F09">
      <w:pPr>
        <w:rPr>
          <w:rFonts w:ascii="Times New Roman" w:eastAsia="Times New Roman" w:hAnsi="Times New Roman" w:cs="Times New Roman"/>
          <w:b/>
          <w:bCs/>
          <w:color w:val="000000"/>
          <w:kern w:val="0"/>
          <w:sz w:val="26"/>
          <w:szCs w:val="26"/>
          <w:lang w:eastAsia="ru-RU" w:bidi="ru-RU"/>
        </w:rPr>
      </w:pPr>
    </w:p>
    <w:p w:rsidR="00596F09" w:rsidRDefault="00596F09" w:rsidP="00596F09">
      <w:pPr>
        <w:rPr>
          <w:rFonts w:ascii="Times New Roman" w:eastAsia="Times New Roman" w:hAnsi="Times New Roman" w:cs="Times New Roman"/>
          <w:b/>
          <w:bCs/>
          <w:color w:val="000000"/>
          <w:kern w:val="0"/>
          <w:sz w:val="26"/>
          <w:szCs w:val="26"/>
          <w:lang w:eastAsia="ru-RU" w:bidi="ru-RU"/>
        </w:rPr>
      </w:pPr>
    </w:p>
    <w:p w:rsidR="00596F09" w:rsidRDefault="00596F09" w:rsidP="00596F09">
      <w:pPr>
        <w:rPr>
          <w:rFonts w:ascii="Times New Roman" w:eastAsia="Times New Roman" w:hAnsi="Times New Roman" w:cs="Times New Roman"/>
          <w:b/>
          <w:bCs/>
          <w:color w:val="000000"/>
          <w:kern w:val="0"/>
          <w:sz w:val="26"/>
          <w:szCs w:val="26"/>
          <w:lang w:eastAsia="ru-RU" w:bidi="ru-RU"/>
        </w:rPr>
      </w:pPr>
    </w:p>
    <w:p w:rsidR="00596F09" w:rsidRPr="00596F09" w:rsidRDefault="00596F09" w:rsidP="00596F09">
      <w:pPr>
        <w:tabs>
          <w:tab w:val="clear" w:pos="709"/>
        </w:tabs>
        <w:suppressAutoHyphens w:val="0"/>
        <w:spacing w:after="0" w:line="480" w:lineRule="exact"/>
        <w:ind w:right="200" w:firstLine="0"/>
        <w:jc w:val="center"/>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МИНИСТЕРСТВО ОБРАЗОВАНИЯ И НАУКИ РФ</w:t>
      </w:r>
      <w:r w:rsidRPr="00596F09">
        <w:rPr>
          <w:rFonts w:ascii="Times New Roman" w:eastAsia="Times New Roman" w:hAnsi="Times New Roman" w:cs="Times New Roman"/>
          <w:color w:val="000000"/>
          <w:kern w:val="0"/>
          <w:sz w:val="28"/>
          <w:szCs w:val="28"/>
          <w:lang w:eastAsia="ru-RU" w:bidi="ru-RU"/>
        </w:rPr>
        <w:br/>
        <w:t>БАШКИРСКИЙ ГОСУДАРСТВЕННЫЙ ПЕДАГОГИЧЕСКИЙ</w:t>
      </w:r>
    </w:p>
    <w:p w:rsidR="00596F09" w:rsidRPr="00596F09" w:rsidRDefault="00596F09" w:rsidP="00596F09">
      <w:pPr>
        <w:tabs>
          <w:tab w:val="clear" w:pos="709"/>
        </w:tabs>
        <w:suppressAutoHyphens w:val="0"/>
        <w:spacing w:after="1060" w:line="480" w:lineRule="exact"/>
        <w:ind w:left="5140" w:firstLine="0"/>
        <w:jc w:val="left"/>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УНИВЕРСИТЕТ</w:t>
      </w:r>
    </w:p>
    <w:p w:rsidR="00596F09" w:rsidRPr="00596F09" w:rsidRDefault="00596F09" w:rsidP="00596F09">
      <w:pPr>
        <w:tabs>
          <w:tab w:val="clear" w:pos="709"/>
        </w:tabs>
        <w:suppressAutoHyphens w:val="0"/>
        <w:spacing w:after="637" w:line="280" w:lineRule="exact"/>
        <w:ind w:firstLine="0"/>
        <w:jc w:val="right"/>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На правах рукописи</w:t>
      </w:r>
    </w:p>
    <w:p w:rsidR="00596F09" w:rsidRPr="00596F09" w:rsidRDefault="00596F09" w:rsidP="00596F09">
      <w:pPr>
        <w:tabs>
          <w:tab w:val="clear" w:pos="709"/>
        </w:tabs>
        <w:suppressAutoHyphens w:val="0"/>
        <w:spacing w:after="1437" w:line="280" w:lineRule="exact"/>
        <w:ind w:right="200" w:firstLine="0"/>
        <w:jc w:val="center"/>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Коппард Маргарита Ринатовна</w:t>
      </w:r>
    </w:p>
    <w:p w:rsidR="00596F09" w:rsidRPr="00596F09" w:rsidRDefault="00596F09" w:rsidP="00596F09">
      <w:pPr>
        <w:tabs>
          <w:tab w:val="clear" w:pos="709"/>
        </w:tabs>
        <w:suppressAutoHyphens w:val="0"/>
        <w:spacing w:after="1060" w:line="480" w:lineRule="exact"/>
        <w:ind w:right="200" w:firstLine="0"/>
        <w:jc w:val="center"/>
        <w:rPr>
          <w:rFonts w:ascii="Times New Roman" w:eastAsia="Times New Roman" w:hAnsi="Times New Roman" w:cs="Times New Roman"/>
          <w:b/>
          <w:bCs/>
          <w:color w:val="000000"/>
          <w:kern w:val="0"/>
          <w:sz w:val="28"/>
          <w:szCs w:val="28"/>
          <w:lang w:eastAsia="ru-RU" w:bidi="ru-RU"/>
        </w:rPr>
      </w:pPr>
      <w:r w:rsidRPr="00596F09">
        <w:rPr>
          <w:rFonts w:ascii="Times New Roman" w:eastAsia="Times New Roman" w:hAnsi="Times New Roman" w:cs="Times New Roman"/>
          <w:b/>
          <w:bCs/>
          <w:color w:val="000000"/>
          <w:kern w:val="0"/>
          <w:sz w:val="28"/>
          <w:szCs w:val="28"/>
          <w:lang w:eastAsia="ru-RU" w:bidi="ru-RU"/>
        </w:rPr>
        <w:t>ЛИНГВОКУЛЬТУРОЛОГИЧЕСКОЕ ИССЛЕДОВАНИЕ</w:t>
      </w:r>
      <w:r w:rsidRPr="00596F09">
        <w:rPr>
          <w:rFonts w:ascii="Times New Roman" w:eastAsia="Times New Roman" w:hAnsi="Times New Roman" w:cs="Times New Roman"/>
          <w:b/>
          <w:bCs/>
          <w:color w:val="000000"/>
          <w:kern w:val="0"/>
          <w:sz w:val="28"/>
          <w:szCs w:val="28"/>
          <w:lang w:eastAsia="ru-RU" w:bidi="ru-RU"/>
        </w:rPr>
        <w:br/>
        <w:t>АФРО АМЕРИКАНСКОГО ВАРИАНТА АНГЛИЙСКОГО ЯЗЫКА</w:t>
      </w:r>
      <w:r w:rsidRPr="00596F09">
        <w:rPr>
          <w:rFonts w:ascii="Times New Roman" w:eastAsia="Times New Roman" w:hAnsi="Times New Roman" w:cs="Times New Roman"/>
          <w:b/>
          <w:bCs/>
          <w:color w:val="000000"/>
          <w:kern w:val="0"/>
          <w:sz w:val="28"/>
          <w:szCs w:val="28"/>
          <w:lang w:eastAsia="ru-RU" w:bidi="ru-RU"/>
        </w:rPr>
        <w:br/>
        <w:t>(на материале романа Тони Моррисон «Возлюбленная»)</w:t>
      </w:r>
    </w:p>
    <w:p w:rsidR="00596F09" w:rsidRPr="00596F09" w:rsidRDefault="00596F09" w:rsidP="00596F09">
      <w:pPr>
        <w:tabs>
          <w:tab w:val="clear" w:pos="709"/>
        </w:tabs>
        <w:suppressAutoHyphens w:val="0"/>
        <w:spacing w:after="476" w:line="280" w:lineRule="exact"/>
        <w:ind w:right="200" w:firstLine="0"/>
        <w:jc w:val="center"/>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Специальность 10. 02. 04. - Германские языки</w:t>
      </w:r>
    </w:p>
    <w:p w:rsidR="00596F09" w:rsidRPr="00596F09" w:rsidRDefault="00596F09" w:rsidP="00596F09">
      <w:pPr>
        <w:tabs>
          <w:tab w:val="clear" w:pos="709"/>
        </w:tabs>
        <w:suppressAutoHyphens w:val="0"/>
        <w:spacing w:after="416" w:line="475" w:lineRule="exact"/>
        <w:ind w:right="2020" w:firstLine="3960"/>
        <w:jc w:val="left"/>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филологических наук</w:t>
      </w:r>
    </w:p>
    <w:p w:rsidR="00596F09" w:rsidRPr="00596F09" w:rsidRDefault="00596F09" w:rsidP="00596F09">
      <w:pPr>
        <w:tabs>
          <w:tab w:val="clear" w:pos="709"/>
        </w:tabs>
        <w:suppressAutoHyphens w:val="0"/>
        <w:spacing w:after="2020" w:line="480" w:lineRule="exact"/>
        <w:ind w:firstLine="0"/>
        <w:jc w:val="lef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1112520" distB="0" distL="63500" distR="1408430" simplePos="0" relativeHeight="251660288" behindDoc="1" locked="0" layoutInCell="1" allowOverlap="1">
            <wp:simplePos x="0" y="0"/>
            <wp:positionH relativeFrom="margin">
              <wp:posOffset>12065</wp:posOffset>
            </wp:positionH>
            <wp:positionV relativeFrom="paragraph">
              <wp:posOffset>441960</wp:posOffset>
            </wp:positionV>
            <wp:extent cx="2780030" cy="640080"/>
            <wp:effectExtent l="19050" t="0" r="1270" b="0"/>
            <wp:wrapSquare wrapText="right"/>
            <wp:docPr id="51" name="Рисунок 51" descr="C:\Users\Pavel\AppData\Local\Temp\Rar$DIa0.122\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Pavel\AppData\Local\Temp\Rar$DIa0.122\media\image1.png"/>
                    <pic:cNvPicPr>
                      <a:picLocks noChangeAspect="1" noChangeArrowheads="1"/>
                    </pic:cNvPicPr>
                  </pic:nvPicPr>
                  <pic:blipFill>
                    <a:blip r:embed="rId8" cstate="print"/>
                    <a:srcRect/>
                    <a:stretch>
                      <a:fillRect/>
                    </a:stretch>
                  </pic:blipFill>
                  <pic:spPr bwMode="auto">
                    <a:xfrm>
                      <a:off x="0" y="0"/>
                      <a:ext cx="2780030" cy="640080"/>
                    </a:xfrm>
                    <a:prstGeom prst="rect">
                      <a:avLst/>
                    </a:prstGeom>
                    <a:noFill/>
                  </pic:spPr>
                </pic:pic>
              </a:graphicData>
            </a:graphic>
          </wp:anchor>
        </w:drawing>
      </w:r>
      <w:r w:rsidRPr="00596F09">
        <w:rPr>
          <w:rFonts w:ascii="Times New Roman" w:eastAsia="Times New Roman" w:hAnsi="Times New Roman" w:cs="Times New Roman"/>
          <w:color w:val="000000"/>
          <w:kern w:val="0"/>
          <w:sz w:val="28"/>
          <w:szCs w:val="28"/>
          <w:lang w:eastAsia="ru-RU" w:bidi="ru-RU"/>
        </w:rPr>
        <w:t>Научный руководитель доктор филологических наук, профессор Шабанова Т.Д.</w:t>
      </w:r>
    </w:p>
    <w:p w:rsidR="00596F09" w:rsidRPr="00596F09" w:rsidRDefault="00596F09" w:rsidP="00596F09">
      <w:pPr>
        <w:tabs>
          <w:tab w:val="clear" w:pos="709"/>
        </w:tabs>
        <w:suppressAutoHyphens w:val="0"/>
        <w:spacing w:after="0" w:line="280" w:lineRule="exact"/>
        <w:ind w:left="5640" w:firstLine="0"/>
        <w:jc w:val="left"/>
        <w:rPr>
          <w:rFonts w:ascii="Times New Roman" w:eastAsia="Times New Roman" w:hAnsi="Times New Roman" w:cs="Times New Roman"/>
          <w:color w:val="000000"/>
          <w:kern w:val="0"/>
          <w:sz w:val="28"/>
          <w:szCs w:val="28"/>
          <w:lang w:eastAsia="ru-RU" w:bidi="ru-RU"/>
        </w:rPr>
        <w:sectPr w:rsidR="00596F09" w:rsidRPr="00596F09" w:rsidSect="00596F09">
          <w:type w:val="continuous"/>
          <w:pgSz w:w="11900" w:h="16840"/>
          <w:pgMar w:top="220" w:right="394" w:bottom="1010" w:left="345" w:header="0" w:footer="3" w:gutter="0"/>
          <w:cols w:space="720"/>
          <w:noEndnote/>
          <w:docGrid w:linePitch="360"/>
        </w:sectPr>
      </w:pPr>
      <w:r w:rsidRPr="00596F09">
        <w:rPr>
          <w:rFonts w:ascii="Times New Roman" w:eastAsia="Times New Roman" w:hAnsi="Times New Roman" w:cs="Times New Roman"/>
          <w:color w:val="000000"/>
          <w:kern w:val="0"/>
          <w:sz w:val="28"/>
          <w:szCs w:val="28"/>
          <w:lang w:eastAsia="ru-RU" w:bidi="ru-RU"/>
        </w:rPr>
        <w:t>Уфа 2005</w:t>
      </w:r>
    </w:p>
    <w:p w:rsidR="00596F09" w:rsidRPr="00596F09" w:rsidRDefault="00596F09" w:rsidP="00596F09">
      <w:pPr>
        <w:tabs>
          <w:tab w:val="clear" w:pos="709"/>
        </w:tabs>
        <w:suppressAutoHyphens w:val="0"/>
        <w:spacing w:after="476" w:line="280" w:lineRule="exact"/>
        <w:ind w:left="5400" w:firstLine="0"/>
        <w:jc w:val="left"/>
        <w:rPr>
          <w:rFonts w:ascii="Times New Roman" w:eastAsia="Times New Roman" w:hAnsi="Times New Roman" w:cs="Times New Roman"/>
          <w:b/>
          <w:bCs/>
          <w:color w:val="000000"/>
          <w:kern w:val="0"/>
          <w:sz w:val="28"/>
          <w:szCs w:val="28"/>
          <w:lang w:eastAsia="ru-RU" w:bidi="ru-RU"/>
        </w:rPr>
      </w:pPr>
      <w:r w:rsidRPr="00596F09">
        <w:rPr>
          <w:rFonts w:ascii="Times New Roman" w:eastAsia="Times New Roman" w:hAnsi="Times New Roman" w:cs="Times New Roman"/>
          <w:b/>
          <w:bCs/>
          <w:color w:val="000000"/>
          <w:kern w:val="0"/>
          <w:sz w:val="28"/>
          <w:szCs w:val="28"/>
          <w:lang w:eastAsia="ru-RU" w:bidi="ru-RU"/>
        </w:rPr>
        <w:t>Оглавление</w:t>
      </w:r>
    </w:p>
    <w:p w:rsidR="00596F09" w:rsidRPr="00596F09" w:rsidRDefault="00596F09" w:rsidP="00596F09">
      <w:pPr>
        <w:tabs>
          <w:tab w:val="clear" w:pos="709"/>
          <w:tab w:val="right" w:leader="dot" w:pos="10777"/>
        </w:tabs>
        <w:suppressAutoHyphens w:val="0"/>
        <w:spacing w:after="0" w:line="475" w:lineRule="exact"/>
        <w:ind w:left="1320" w:firstLine="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fldChar w:fldCharType="begin"/>
      </w:r>
      <w:r w:rsidRPr="00596F09">
        <w:rPr>
          <w:rFonts w:ascii="Times New Roman" w:eastAsia="Times New Roman" w:hAnsi="Times New Roman" w:cs="Times New Roman"/>
          <w:color w:val="000000"/>
          <w:kern w:val="0"/>
          <w:sz w:val="28"/>
          <w:szCs w:val="28"/>
          <w:lang w:eastAsia="ru-RU" w:bidi="ru-RU"/>
        </w:rPr>
        <w:instrText xml:space="preserve"> TOC \o "1-5" \h \z </w:instrText>
      </w:r>
      <w:r w:rsidRPr="00596F09">
        <w:rPr>
          <w:rFonts w:ascii="Times New Roman" w:eastAsia="Times New Roman" w:hAnsi="Times New Roman" w:cs="Times New Roman"/>
          <w:color w:val="000000"/>
          <w:kern w:val="0"/>
          <w:sz w:val="28"/>
          <w:szCs w:val="28"/>
          <w:lang w:eastAsia="ru-RU" w:bidi="ru-RU"/>
        </w:rPr>
        <w:fldChar w:fldCharType="separate"/>
      </w:r>
      <w:r w:rsidRPr="00596F09">
        <w:rPr>
          <w:rFonts w:ascii="Times New Roman" w:eastAsia="Times New Roman" w:hAnsi="Times New Roman" w:cs="Times New Roman"/>
          <w:color w:val="000000"/>
          <w:kern w:val="0"/>
          <w:sz w:val="28"/>
          <w:szCs w:val="28"/>
          <w:lang w:eastAsia="ru-RU" w:bidi="ru-RU"/>
        </w:rPr>
        <w:t>Введение</w:t>
      </w:r>
      <w:r w:rsidRPr="00596F09">
        <w:rPr>
          <w:rFonts w:ascii="Times New Roman" w:eastAsia="Times New Roman" w:hAnsi="Times New Roman" w:cs="Times New Roman"/>
          <w:color w:val="000000"/>
          <w:kern w:val="0"/>
          <w:sz w:val="28"/>
          <w:szCs w:val="28"/>
          <w:lang w:eastAsia="ru-RU" w:bidi="ru-RU"/>
        </w:rPr>
        <w:tab/>
        <w:t>4</w:t>
      </w:r>
    </w:p>
    <w:p w:rsidR="00596F09" w:rsidRPr="00596F09" w:rsidRDefault="00596F09" w:rsidP="00596F09">
      <w:pPr>
        <w:tabs>
          <w:tab w:val="clear" w:pos="709"/>
        </w:tabs>
        <w:suppressAutoHyphens w:val="0"/>
        <w:spacing w:after="0" w:line="475" w:lineRule="exact"/>
        <w:ind w:left="1320" w:firstLine="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Глава I. Общетеоретические проблемы взаимодействия языка и культуры....9</w:t>
      </w:r>
    </w:p>
    <w:p w:rsidR="00596F09" w:rsidRPr="00596F09" w:rsidRDefault="00596F09" w:rsidP="00596F09">
      <w:pPr>
        <w:numPr>
          <w:ilvl w:val="0"/>
          <w:numId w:val="13"/>
        </w:numPr>
        <w:tabs>
          <w:tab w:val="clear" w:pos="709"/>
          <w:tab w:val="left" w:pos="2619"/>
          <w:tab w:val="right" w:leader="dot" w:pos="10777"/>
        </w:tabs>
        <w:suppressAutoHyphens w:val="0"/>
        <w:spacing w:after="0" w:line="475" w:lineRule="exact"/>
        <w:ind w:left="2040" w:firstLine="0"/>
        <w:jc w:val="left"/>
        <w:rPr>
          <w:rFonts w:ascii="Times New Roman" w:eastAsia="Times New Roman" w:hAnsi="Times New Roman" w:cs="Times New Roman"/>
          <w:color w:val="000000"/>
          <w:kern w:val="0"/>
          <w:sz w:val="28"/>
          <w:szCs w:val="28"/>
          <w:lang w:eastAsia="ru-RU" w:bidi="ru-RU"/>
        </w:rPr>
      </w:pPr>
      <w:hyperlink w:anchor="bookmark2" w:tooltip="Current Document">
        <w:r w:rsidRPr="00596F09">
          <w:rPr>
            <w:rFonts w:ascii="Times New Roman" w:eastAsia="Times New Roman" w:hAnsi="Times New Roman" w:cs="Times New Roman"/>
            <w:color w:val="000000"/>
            <w:kern w:val="0"/>
            <w:sz w:val="28"/>
            <w:szCs w:val="28"/>
            <w:lang w:eastAsia="ru-RU" w:bidi="ru-RU"/>
          </w:rPr>
          <w:t>Соотношение языка и культуры</w:t>
        </w:r>
        <w:r w:rsidRPr="00596F09">
          <w:rPr>
            <w:rFonts w:ascii="Times New Roman" w:eastAsia="Times New Roman" w:hAnsi="Times New Roman" w:cs="Times New Roman"/>
            <w:color w:val="000000"/>
            <w:kern w:val="0"/>
            <w:sz w:val="28"/>
            <w:szCs w:val="28"/>
            <w:lang w:eastAsia="ru-RU" w:bidi="ru-RU"/>
          </w:rPr>
          <w:tab/>
          <w:t>9</w:t>
        </w:r>
      </w:hyperlink>
    </w:p>
    <w:p w:rsidR="00596F09" w:rsidRPr="00596F09" w:rsidRDefault="00596F09" w:rsidP="00596F09">
      <w:pPr>
        <w:numPr>
          <w:ilvl w:val="0"/>
          <w:numId w:val="13"/>
        </w:numPr>
        <w:tabs>
          <w:tab w:val="clear" w:pos="709"/>
          <w:tab w:val="left" w:pos="2619"/>
          <w:tab w:val="right" w:leader="dot" w:pos="10777"/>
        </w:tabs>
        <w:suppressAutoHyphens w:val="0"/>
        <w:spacing w:after="0" w:line="475" w:lineRule="exact"/>
        <w:ind w:left="2040" w:firstLine="0"/>
        <w:jc w:val="left"/>
        <w:rPr>
          <w:rFonts w:ascii="Times New Roman" w:eastAsia="Times New Roman" w:hAnsi="Times New Roman" w:cs="Times New Roman"/>
          <w:color w:val="000000"/>
          <w:kern w:val="0"/>
          <w:sz w:val="28"/>
          <w:szCs w:val="28"/>
          <w:lang w:eastAsia="ru-RU" w:bidi="ru-RU"/>
        </w:rPr>
      </w:pPr>
      <w:hyperlink w:anchor="bookmark4" w:tooltip="Current Document">
        <w:r w:rsidRPr="00596F09">
          <w:rPr>
            <w:rFonts w:ascii="Times New Roman" w:eastAsia="Times New Roman" w:hAnsi="Times New Roman" w:cs="Times New Roman"/>
            <w:color w:val="000000"/>
            <w:kern w:val="0"/>
            <w:sz w:val="28"/>
            <w:szCs w:val="28"/>
            <w:lang w:eastAsia="ru-RU" w:bidi="ru-RU"/>
          </w:rPr>
          <w:t>Единицы исследования взаимодействия языка и культуры</w:t>
        </w:r>
        <w:r w:rsidRPr="00596F09">
          <w:rPr>
            <w:rFonts w:ascii="Times New Roman" w:eastAsia="Times New Roman" w:hAnsi="Times New Roman" w:cs="Times New Roman"/>
            <w:color w:val="000000"/>
            <w:kern w:val="0"/>
            <w:sz w:val="28"/>
            <w:szCs w:val="28"/>
            <w:lang w:eastAsia="ru-RU" w:bidi="ru-RU"/>
          </w:rPr>
          <w:tab/>
          <w:t>24</w:t>
        </w:r>
      </w:hyperlink>
    </w:p>
    <w:p w:rsidR="00596F09" w:rsidRPr="00596F09" w:rsidRDefault="00596F09" w:rsidP="00596F09">
      <w:pPr>
        <w:numPr>
          <w:ilvl w:val="0"/>
          <w:numId w:val="14"/>
        </w:numPr>
        <w:tabs>
          <w:tab w:val="clear" w:pos="709"/>
          <w:tab w:val="left" w:pos="3660"/>
          <w:tab w:val="left" w:pos="9286"/>
        </w:tabs>
        <w:suppressAutoHyphens w:val="0"/>
        <w:spacing w:after="0" w:line="475" w:lineRule="exact"/>
        <w:ind w:left="2780" w:firstLine="0"/>
        <w:jc w:val="left"/>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Лингвокультурологический подход к</w:t>
      </w:r>
      <w:r w:rsidRPr="00596F09">
        <w:rPr>
          <w:rFonts w:ascii="Times New Roman" w:eastAsia="Times New Roman" w:hAnsi="Times New Roman" w:cs="Times New Roman"/>
          <w:color w:val="000000"/>
          <w:kern w:val="0"/>
          <w:sz w:val="28"/>
          <w:szCs w:val="28"/>
          <w:lang w:eastAsia="ru-RU" w:bidi="ru-RU"/>
        </w:rPr>
        <w:tab/>
        <w:t>исследованию</w:t>
      </w:r>
    </w:p>
    <w:p w:rsidR="00596F09" w:rsidRPr="00596F09" w:rsidRDefault="00596F09" w:rsidP="00596F09">
      <w:pPr>
        <w:tabs>
          <w:tab w:val="clear" w:pos="709"/>
          <w:tab w:val="right" w:leader="dot" w:pos="10777"/>
        </w:tabs>
        <w:suppressAutoHyphens w:val="0"/>
        <w:spacing w:after="0" w:line="475" w:lineRule="exact"/>
        <w:ind w:left="2040" w:firstLine="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соотношения языка и культуры в рамках семиотической модели</w:t>
      </w:r>
      <w:r w:rsidRPr="00596F09">
        <w:rPr>
          <w:rFonts w:ascii="Times New Roman" w:eastAsia="Times New Roman" w:hAnsi="Times New Roman" w:cs="Times New Roman"/>
          <w:color w:val="000000"/>
          <w:kern w:val="0"/>
          <w:sz w:val="28"/>
          <w:szCs w:val="28"/>
          <w:lang w:eastAsia="ru-RU" w:bidi="ru-RU"/>
        </w:rPr>
        <w:tab/>
        <w:t>24</w:t>
      </w:r>
    </w:p>
    <w:p w:rsidR="00596F09" w:rsidRPr="00596F09" w:rsidRDefault="00596F09" w:rsidP="00596F09">
      <w:pPr>
        <w:numPr>
          <w:ilvl w:val="0"/>
          <w:numId w:val="14"/>
        </w:numPr>
        <w:tabs>
          <w:tab w:val="clear" w:pos="709"/>
          <w:tab w:val="left" w:pos="3660"/>
          <w:tab w:val="left" w:pos="7518"/>
          <w:tab w:val="left" w:pos="8790"/>
          <w:tab w:val="left" w:pos="9286"/>
        </w:tabs>
        <w:suppressAutoHyphens w:val="0"/>
        <w:spacing w:after="0" w:line="475" w:lineRule="exact"/>
        <w:ind w:left="2780" w:firstLine="0"/>
        <w:jc w:val="left"/>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Лингвокультурологический</w:t>
      </w:r>
      <w:r w:rsidRPr="00596F09">
        <w:rPr>
          <w:rFonts w:ascii="Times New Roman" w:eastAsia="Times New Roman" w:hAnsi="Times New Roman" w:cs="Times New Roman"/>
          <w:color w:val="000000"/>
          <w:kern w:val="0"/>
          <w:sz w:val="28"/>
          <w:szCs w:val="28"/>
          <w:lang w:eastAsia="ru-RU" w:bidi="ru-RU"/>
        </w:rPr>
        <w:tab/>
        <w:t>подход</w:t>
      </w:r>
      <w:r w:rsidRPr="00596F09">
        <w:rPr>
          <w:rFonts w:ascii="Times New Roman" w:eastAsia="Times New Roman" w:hAnsi="Times New Roman" w:cs="Times New Roman"/>
          <w:color w:val="000000"/>
          <w:kern w:val="0"/>
          <w:sz w:val="28"/>
          <w:szCs w:val="28"/>
          <w:lang w:eastAsia="ru-RU" w:bidi="ru-RU"/>
        </w:rPr>
        <w:tab/>
        <w:t>к</w:t>
      </w:r>
      <w:r w:rsidRPr="00596F09">
        <w:rPr>
          <w:rFonts w:ascii="Times New Roman" w:eastAsia="Times New Roman" w:hAnsi="Times New Roman" w:cs="Times New Roman"/>
          <w:color w:val="000000"/>
          <w:kern w:val="0"/>
          <w:sz w:val="28"/>
          <w:szCs w:val="28"/>
          <w:lang w:eastAsia="ru-RU" w:bidi="ru-RU"/>
        </w:rPr>
        <w:tab/>
        <w:t>исследованию</w:t>
      </w:r>
    </w:p>
    <w:p w:rsidR="00596F09" w:rsidRPr="00596F09" w:rsidRDefault="00596F09" w:rsidP="00596F09">
      <w:pPr>
        <w:tabs>
          <w:tab w:val="clear" w:pos="709"/>
          <w:tab w:val="right" w:leader="dot" w:pos="10777"/>
        </w:tabs>
        <w:suppressAutoHyphens w:val="0"/>
        <w:spacing w:after="0" w:line="475" w:lineRule="exact"/>
        <w:ind w:left="2040" w:firstLine="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соотношения языка и культуры в рамках когнитивной модели</w:t>
      </w:r>
      <w:r w:rsidRPr="00596F09">
        <w:rPr>
          <w:rFonts w:ascii="Times New Roman" w:eastAsia="Times New Roman" w:hAnsi="Times New Roman" w:cs="Times New Roman"/>
          <w:color w:val="000000"/>
          <w:kern w:val="0"/>
          <w:sz w:val="28"/>
          <w:szCs w:val="28"/>
          <w:lang w:eastAsia="ru-RU" w:bidi="ru-RU"/>
        </w:rPr>
        <w:tab/>
        <w:t>34</w:t>
      </w:r>
    </w:p>
    <w:p w:rsidR="00596F09" w:rsidRPr="00596F09" w:rsidRDefault="00596F09" w:rsidP="00596F09">
      <w:pPr>
        <w:tabs>
          <w:tab w:val="clear" w:pos="709"/>
          <w:tab w:val="right" w:leader="dot" w:pos="10777"/>
        </w:tabs>
        <w:suppressAutoHyphens w:val="0"/>
        <w:spacing w:after="0" w:line="475" w:lineRule="exact"/>
        <w:ind w:left="2040" w:firstLine="0"/>
        <w:rPr>
          <w:rFonts w:ascii="Times New Roman" w:eastAsia="Times New Roman" w:hAnsi="Times New Roman" w:cs="Times New Roman"/>
          <w:color w:val="000000"/>
          <w:kern w:val="0"/>
          <w:sz w:val="28"/>
          <w:szCs w:val="28"/>
          <w:lang w:eastAsia="ru-RU" w:bidi="ru-RU"/>
        </w:rPr>
      </w:pPr>
      <w:hyperlink w:anchor="bookmark8" w:tooltip="Current Document">
        <w:r w:rsidRPr="00596F09">
          <w:rPr>
            <w:rFonts w:ascii="Times New Roman" w:eastAsia="Times New Roman" w:hAnsi="Times New Roman" w:cs="Times New Roman"/>
            <w:color w:val="000000"/>
            <w:kern w:val="0"/>
            <w:sz w:val="28"/>
            <w:szCs w:val="28"/>
            <w:lang w:eastAsia="ru-RU" w:bidi="ru-RU"/>
          </w:rPr>
          <w:t>1.3 Категория национальной специфики</w:t>
        </w:r>
        <w:r w:rsidRPr="00596F09">
          <w:rPr>
            <w:rFonts w:ascii="Times New Roman" w:eastAsia="Times New Roman" w:hAnsi="Times New Roman" w:cs="Times New Roman"/>
            <w:color w:val="000000"/>
            <w:kern w:val="0"/>
            <w:sz w:val="28"/>
            <w:szCs w:val="28"/>
            <w:lang w:eastAsia="ru-RU" w:bidi="ru-RU"/>
          </w:rPr>
          <w:tab/>
          <w:t>47</w:t>
        </w:r>
      </w:hyperlink>
    </w:p>
    <w:p w:rsidR="00596F09" w:rsidRPr="00596F09" w:rsidRDefault="00596F09" w:rsidP="00596F09">
      <w:pPr>
        <w:tabs>
          <w:tab w:val="clear" w:pos="709"/>
          <w:tab w:val="right" w:leader="dot" w:pos="10777"/>
        </w:tabs>
        <w:suppressAutoHyphens w:val="0"/>
        <w:spacing w:after="420" w:line="475" w:lineRule="exact"/>
        <w:ind w:left="2040" w:firstLine="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Выводы по первой главе</w:t>
      </w:r>
      <w:r w:rsidRPr="00596F09">
        <w:rPr>
          <w:rFonts w:ascii="Times New Roman" w:eastAsia="Times New Roman" w:hAnsi="Times New Roman" w:cs="Times New Roman"/>
          <w:color w:val="000000"/>
          <w:kern w:val="0"/>
          <w:sz w:val="28"/>
          <w:szCs w:val="28"/>
          <w:lang w:eastAsia="ru-RU" w:bidi="ru-RU"/>
        </w:rPr>
        <w:tab/>
        <w:t>53</w:t>
      </w:r>
    </w:p>
    <w:p w:rsidR="00596F09" w:rsidRPr="00596F09" w:rsidRDefault="00596F09" w:rsidP="00596F09">
      <w:pPr>
        <w:tabs>
          <w:tab w:val="clear" w:pos="709"/>
        </w:tabs>
        <w:suppressAutoHyphens w:val="0"/>
        <w:spacing w:after="0" w:line="475" w:lineRule="exact"/>
        <w:ind w:left="1320" w:firstLine="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Глава II. Языковые средства передачи национально-культурной специфики</w:t>
      </w:r>
    </w:p>
    <w:p w:rsidR="00596F09" w:rsidRPr="00596F09" w:rsidRDefault="00596F09" w:rsidP="00596F09">
      <w:pPr>
        <w:tabs>
          <w:tab w:val="clear" w:pos="709"/>
          <w:tab w:val="right" w:leader="dot" w:pos="10777"/>
        </w:tabs>
        <w:suppressAutoHyphens w:val="0"/>
        <w:spacing w:after="0" w:line="475" w:lineRule="exact"/>
        <w:ind w:left="1320" w:firstLine="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мировидения</w:t>
      </w:r>
      <w:r w:rsidRPr="00596F09">
        <w:rPr>
          <w:rFonts w:ascii="Times New Roman" w:eastAsia="Times New Roman" w:hAnsi="Times New Roman" w:cs="Times New Roman"/>
          <w:color w:val="000000"/>
          <w:kern w:val="0"/>
          <w:sz w:val="28"/>
          <w:szCs w:val="28"/>
          <w:lang w:eastAsia="ru-RU" w:bidi="ru-RU"/>
        </w:rPr>
        <w:tab/>
        <w:t>55</w:t>
      </w:r>
    </w:p>
    <w:p w:rsidR="00596F09" w:rsidRPr="00596F09" w:rsidRDefault="00596F09" w:rsidP="00596F09">
      <w:pPr>
        <w:numPr>
          <w:ilvl w:val="1"/>
          <w:numId w:val="14"/>
        </w:numPr>
        <w:tabs>
          <w:tab w:val="clear" w:pos="709"/>
          <w:tab w:val="left" w:pos="2760"/>
          <w:tab w:val="right" w:leader="dot" w:pos="10777"/>
        </w:tabs>
        <w:suppressAutoHyphens w:val="0"/>
        <w:spacing w:after="0" w:line="475" w:lineRule="exact"/>
        <w:ind w:left="2040"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596F09">
          <w:rPr>
            <w:rFonts w:ascii="Times New Roman" w:eastAsia="Times New Roman" w:hAnsi="Times New Roman" w:cs="Times New Roman"/>
            <w:color w:val="000000"/>
            <w:kern w:val="0"/>
            <w:sz w:val="28"/>
            <w:szCs w:val="28"/>
            <w:lang w:eastAsia="ru-RU" w:bidi="ru-RU"/>
          </w:rPr>
          <w:t>Лексические средства выражения национальной специфики мировидения</w:t>
        </w:r>
        <w:r w:rsidRPr="00596F09">
          <w:rPr>
            <w:rFonts w:ascii="Times New Roman" w:eastAsia="Times New Roman" w:hAnsi="Times New Roman" w:cs="Times New Roman"/>
            <w:color w:val="000000"/>
            <w:kern w:val="0"/>
            <w:sz w:val="28"/>
            <w:szCs w:val="28"/>
            <w:lang w:eastAsia="ru-RU" w:bidi="ru-RU"/>
          </w:rPr>
          <w:tab/>
          <w:t>55</w:t>
        </w:r>
      </w:hyperlink>
    </w:p>
    <w:p w:rsidR="00596F09" w:rsidRPr="00596F09" w:rsidRDefault="00596F09" w:rsidP="00596F09">
      <w:pPr>
        <w:numPr>
          <w:ilvl w:val="2"/>
          <w:numId w:val="14"/>
        </w:numPr>
        <w:tabs>
          <w:tab w:val="clear" w:pos="709"/>
          <w:tab w:val="left" w:pos="3660"/>
          <w:tab w:val="right" w:leader="dot" w:pos="10777"/>
        </w:tabs>
        <w:suppressAutoHyphens w:val="0"/>
        <w:spacing w:after="0" w:line="475" w:lineRule="exact"/>
        <w:ind w:left="2500"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596F09">
          <w:rPr>
            <w:rFonts w:ascii="Times New Roman" w:eastAsia="Times New Roman" w:hAnsi="Times New Roman" w:cs="Times New Roman"/>
            <w:color w:val="000000"/>
            <w:kern w:val="0"/>
            <w:sz w:val="28"/>
            <w:szCs w:val="28"/>
            <w:lang w:eastAsia="ru-RU" w:bidi="ru-RU"/>
          </w:rPr>
          <w:t>Ключевые слова афро-американской культуры</w:t>
        </w:r>
        <w:r w:rsidRPr="00596F09">
          <w:rPr>
            <w:rFonts w:ascii="Times New Roman" w:eastAsia="Times New Roman" w:hAnsi="Times New Roman" w:cs="Times New Roman"/>
            <w:color w:val="000000"/>
            <w:kern w:val="0"/>
            <w:sz w:val="28"/>
            <w:szCs w:val="28"/>
            <w:lang w:eastAsia="ru-RU" w:bidi="ru-RU"/>
          </w:rPr>
          <w:tab/>
          <w:t>55</w:t>
        </w:r>
      </w:hyperlink>
    </w:p>
    <w:p w:rsidR="00596F09" w:rsidRPr="00596F09" w:rsidRDefault="00596F09" w:rsidP="00596F09">
      <w:pPr>
        <w:numPr>
          <w:ilvl w:val="2"/>
          <w:numId w:val="14"/>
        </w:numPr>
        <w:tabs>
          <w:tab w:val="clear" w:pos="709"/>
          <w:tab w:val="left" w:pos="3660"/>
          <w:tab w:val="right" w:leader="dot" w:pos="10777"/>
        </w:tabs>
        <w:suppressAutoHyphens w:val="0"/>
        <w:spacing w:after="0" w:line="475" w:lineRule="exact"/>
        <w:ind w:left="2500" w:firstLine="0"/>
        <w:jc w:val="left"/>
        <w:rPr>
          <w:rFonts w:ascii="Times New Roman" w:eastAsia="Times New Roman" w:hAnsi="Times New Roman" w:cs="Times New Roman"/>
          <w:color w:val="000000"/>
          <w:kern w:val="0"/>
          <w:sz w:val="28"/>
          <w:szCs w:val="28"/>
          <w:lang w:eastAsia="ru-RU" w:bidi="ru-RU"/>
        </w:rPr>
      </w:pPr>
      <w:hyperlink w:anchor="bookmark12" w:tooltip="Current Document">
        <w:r w:rsidRPr="00596F09">
          <w:rPr>
            <w:rFonts w:ascii="Times New Roman" w:eastAsia="Times New Roman" w:hAnsi="Times New Roman" w:cs="Times New Roman"/>
            <w:color w:val="000000"/>
            <w:kern w:val="0"/>
            <w:sz w:val="28"/>
            <w:szCs w:val="28"/>
            <w:lang w:eastAsia="ru-RU" w:bidi="ru-RU"/>
          </w:rPr>
          <w:t>Метафора</w:t>
        </w:r>
        <w:r w:rsidRPr="00596F09">
          <w:rPr>
            <w:rFonts w:ascii="Times New Roman" w:eastAsia="Times New Roman" w:hAnsi="Times New Roman" w:cs="Times New Roman"/>
            <w:color w:val="000000"/>
            <w:kern w:val="0"/>
            <w:sz w:val="28"/>
            <w:szCs w:val="28"/>
            <w:lang w:eastAsia="ru-RU" w:bidi="ru-RU"/>
          </w:rPr>
          <w:tab/>
          <w:t>57</w:t>
        </w:r>
      </w:hyperlink>
    </w:p>
    <w:p w:rsidR="00596F09" w:rsidRPr="00596F09" w:rsidRDefault="00596F09" w:rsidP="00596F09">
      <w:pPr>
        <w:numPr>
          <w:ilvl w:val="2"/>
          <w:numId w:val="14"/>
        </w:numPr>
        <w:tabs>
          <w:tab w:val="clear" w:pos="709"/>
          <w:tab w:val="left" w:pos="3660"/>
          <w:tab w:val="right" w:leader="dot" w:pos="10777"/>
        </w:tabs>
        <w:suppressAutoHyphens w:val="0"/>
        <w:spacing w:after="0" w:line="475" w:lineRule="exact"/>
        <w:ind w:left="2500" w:firstLine="0"/>
        <w:jc w:val="left"/>
        <w:rPr>
          <w:rFonts w:ascii="Times New Roman" w:eastAsia="Times New Roman" w:hAnsi="Times New Roman" w:cs="Times New Roman"/>
          <w:color w:val="000000"/>
          <w:kern w:val="0"/>
          <w:sz w:val="28"/>
          <w:szCs w:val="28"/>
          <w:lang w:eastAsia="ru-RU" w:bidi="ru-RU"/>
        </w:rPr>
      </w:pPr>
      <w:hyperlink w:anchor="bookmark13" w:tooltip="Current Document">
        <w:r w:rsidRPr="00596F09">
          <w:rPr>
            <w:rFonts w:ascii="Times New Roman" w:eastAsia="Times New Roman" w:hAnsi="Times New Roman" w:cs="Times New Roman"/>
            <w:color w:val="000000"/>
            <w:kern w:val="0"/>
            <w:sz w:val="28"/>
            <w:szCs w:val="28"/>
            <w:lang w:eastAsia="ru-RU" w:bidi="ru-RU"/>
          </w:rPr>
          <w:t>Языковой символ</w:t>
        </w:r>
        <w:r w:rsidRPr="00596F09">
          <w:rPr>
            <w:rFonts w:ascii="Times New Roman" w:eastAsia="Times New Roman" w:hAnsi="Times New Roman" w:cs="Times New Roman"/>
            <w:color w:val="000000"/>
            <w:kern w:val="0"/>
            <w:sz w:val="28"/>
            <w:szCs w:val="28"/>
            <w:lang w:eastAsia="ru-RU" w:bidi="ru-RU"/>
          </w:rPr>
          <w:tab/>
          <w:t>58</w:t>
        </w:r>
      </w:hyperlink>
    </w:p>
    <w:p w:rsidR="00596F09" w:rsidRPr="00596F09" w:rsidRDefault="00596F09" w:rsidP="00596F09">
      <w:pPr>
        <w:numPr>
          <w:ilvl w:val="2"/>
          <w:numId w:val="14"/>
        </w:numPr>
        <w:tabs>
          <w:tab w:val="clear" w:pos="709"/>
          <w:tab w:val="left" w:pos="3660"/>
          <w:tab w:val="right" w:leader="dot" w:pos="10777"/>
        </w:tabs>
        <w:suppressAutoHyphens w:val="0"/>
        <w:spacing w:after="0" w:line="475" w:lineRule="exact"/>
        <w:ind w:left="2500" w:firstLine="0"/>
        <w:jc w:val="left"/>
        <w:rPr>
          <w:rFonts w:ascii="Times New Roman" w:eastAsia="Times New Roman" w:hAnsi="Times New Roman" w:cs="Times New Roman"/>
          <w:color w:val="000000"/>
          <w:kern w:val="0"/>
          <w:sz w:val="28"/>
          <w:szCs w:val="28"/>
          <w:lang w:eastAsia="ru-RU" w:bidi="ru-RU"/>
        </w:rPr>
      </w:pPr>
      <w:hyperlink w:anchor="bookmark14" w:tooltip="Current Document">
        <w:r w:rsidRPr="00596F09">
          <w:rPr>
            <w:rFonts w:ascii="Times New Roman" w:eastAsia="Times New Roman" w:hAnsi="Times New Roman" w:cs="Times New Roman"/>
            <w:color w:val="000000"/>
            <w:kern w:val="0"/>
            <w:sz w:val="28"/>
            <w:szCs w:val="28"/>
            <w:lang w:eastAsia="ru-RU" w:bidi="ru-RU"/>
          </w:rPr>
          <w:t>Текстовые реминисценции</w:t>
        </w:r>
        <w:r w:rsidRPr="00596F09">
          <w:rPr>
            <w:rFonts w:ascii="Times New Roman" w:eastAsia="Times New Roman" w:hAnsi="Times New Roman" w:cs="Times New Roman"/>
            <w:color w:val="000000"/>
            <w:kern w:val="0"/>
            <w:sz w:val="28"/>
            <w:szCs w:val="28"/>
            <w:lang w:eastAsia="ru-RU" w:bidi="ru-RU"/>
          </w:rPr>
          <w:tab/>
          <w:t>62</w:t>
        </w:r>
      </w:hyperlink>
    </w:p>
    <w:p w:rsidR="00596F09" w:rsidRPr="00596F09" w:rsidRDefault="00596F09" w:rsidP="00596F09">
      <w:pPr>
        <w:numPr>
          <w:ilvl w:val="2"/>
          <w:numId w:val="14"/>
        </w:numPr>
        <w:tabs>
          <w:tab w:val="clear" w:pos="709"/>
          <w:tab w:val="left" w:pos="3660"/>
          <w:tab w:val="right" w:leader="dot" w:pos="10777"/>
        </w:tabs>
        <w:suppressAutoHyphens w:val="0"/>
        <w:spacing w:after="0" w:line="475" w:lineRule="exact"/>
        <w:ind w:left="2500" w:firstLine="0"/>
        <w:jc w:val="left"/>
        <w:rPr>
          <w:rFonts w:ascii="Times New Roman" w:eastAsia="Times New Roman" w:hAnsi="Times New Roman" w:cs="Times New Roman"/>
          <w:color w:val="000000"/>
          <w:kern w:val="0"/>
          <w:sz w:val="28"/>
          <w:szCs w:val="28"/>
          <w:lang w:eastAsia="ru-RU" w:bidi="ru-RU"/>
        </w:rPr>
      </w:pPr>
      <w:hyperlink w:anchor="bookmark15" w:tooltip="Current Document">
        <w:r w:rsidRPr="00596F09">
          <w:rPr>
            <w:rFonts w:ascii="Times New Roman" w:eastAsia="Times New Roman" w:hAnsi="Times New Roman" w:cs="Times New Roman"/>
            <w:color w:val="000000"/>
            <w:kern w:val="0"/>
            <w:sz w:val="28"/>
            <w:szCs w:val="28"/>
            <w:lang w:eastAsia="ru-RU" w:bidi="ru-RU"/>
          </w:rPr>
          <w:t>Неологизмы</w:t>
        </w:r>
        <w:r w:rsidRPr="00596F09">
          <w:rPr>
            <w:rFonts w:ascii="Times New Roman" w:eastAsia="Times New Roman" w:hAnsi="Times New Roman" w:cs="Times New Roman"/>
            <w:color w:val="000000"/>
            <w:kern w:val="0"/>
            <w:sz w:val="28"/>
            <w:szCs w:val="28"/>
            <w:lang w:eastAsia="ru-RU" w:bidi="ru-RU"/>
          </w:rPr>
          <w:tab/>
          <w:t>63</w:t>
        </w:r>
      </w:hyperlink>
    </w:p>
    <w:p w:rsidR="00596F09" w:rsidRPr="00596F09" w:rsidRDefault="00596F09" w:rsidP="00596F09">
      <w:pPr>
        <w:numPr>
          <w:ilvl w:val="2"/>
          <w:numId w:val="14"/>
        </w:numPr>
        <w:tabs>
          <w:tab w:val="clear" w:pos="709"/>
          <w:tab w:val="left" w:pos="3660"/>
          <w:tab w:val="right" w:leader="dot" w:pos="10777"/>
        </w:tabs>
        <w:suppressAutoHyphens w:val="0"/>
        <w:spacing w:after="0" w:line="475" w:lineRule="exact"/>
        <w:ind w:left="2500" w:firstLine="0"/>
        <w:jc w:val="left"/>
        <w:rPr>
          <w:rFonts w:ascii="Times New Roman" w:eastAsia="Times New Roman" w:hAnsi="Times New Roman" w:cs="Times New Roman"/>
          <w:color w:val="000000"/>
          <w:kern w:val="0"/>
          <w:sz w:val="28"/>
          <w:szCs w:val="28"/>
          <w:lang w:eastAsia="ru-RU" w:bidi="ru-RU"/>
        </w:rPr>
      </w:pPr>
      <w:hyperlink w:anchor="bookmark16" w:tooltip="Current Document">
        <w:r w:rsidRPr="00596F09">
          <w:rPr>
            <w:rFonts w:ascii="Times New Roman" w:eastAsia="Times New Roman" w:hAnsi="Times New Roman" w:cs="Times New Roman"/>
            <w:color w:val="000000"/>
            <w:kern w:val="0"/>
            <w:sz w:val="28"/>
            <w:szCs w:val="28"/>
            <w:lang w:eastAsia="ru-RU" w:bidi="ru-RU"/>
          </w:rPr>
          <w:t>Слова, содержащие семантическую инверсию</w:t>
        </w:r>
        <w:r w:rsidRPr="00596F09">
          <w:rPr>
            <w:rFonts w:ascii="Times New Roman" w:eastAsia="Times New Roman" w:hAnsi="Times New Roman" w:cs="Times New Roman"/>
            <w:color w:val="000000"/>
            <w:kern w:val="0"/>
            <w:sz w:val="28"/>
            <w:szCs w:val="28"/>
            <w:lang w:eastAsia="ru-RU" w:bidi="ru-RU"/>
          </w:rPr>
          <w:tab/>
          <w:t>64</w:t>
        </w:r>
      </w:hyperlink>
    </w:p>
    <w:p w:rsidR="00596F09" w:rsidRPr="00596F09" w:rsidRDefault="00596F09" w:rsidP="00596F09">
      <w:pPr>
        <w:tabs>
          <w:tab w:val="clear" w:pos="709"/>
          <w:tab w:val="right" w:leader="dot" w:pos="10777"/>
        </w:tabs>
        <w:suppressAutoHyphens w:val="0"/>
        <w:spacing w:after="0" w:line="475" w:lineRule="exact"/>
        <w:ind w:left="2040" w:firstLine="0"/>
        <w:rPr>
          <w:rFonts w:ascii="Times New Roman" w:eastAsia="Times New Roman" w:hAnsi="Times New Roman" w:cs="Times New Roman"/>
          <w:color w:val="000000"/>
          <w:kern w:val="0"/>
          <w:sz w:val="28"/>
          <w:szCs w:val="28"/>
          <w:lang w:eastAsia="ru-RU" w:bidi="ru-RU"/>
        </w:rPr>
      </w:pPr>
      <w:hyperlink w:anchor="bookmark17" w:tooltip="Current Document">
        <w:r w:rsidRPr="00596F09">
          <w:rPr>
            <w:rFonts w:ascii="Times New Roman" w:eastAsia="Times New Roman" w:hAnsi="Times New Roman" w:cs="Times New Roman"/>
            <w:color w:val="000000"/>
            <w:kern w:val="0"/>
            <w:sz w:val="28"/>
            <w:szCs w:val="28"/>
            <w:lang w:eastAsia="ru-RU" w:bidi="ru-RU"/>
          </w:rPr>
          <w:t>2.2 Грамматические средства выражения национальной специфики мировидения</w:t>
        </w:r>
        <w:r w:rsidRPr="00596F09">
          <w:rPr>
            <w:rFonts w:ascii="Times New Roman" w:eastAsia="Times New Roman" w:hAnsi="Times New Roman" w:cs="Times New Roman"/>
            <w:color w:val="000000"/>
            <w:kern w:val="0"/>
            <w:sz w:val="28"/>
            <w:szCs w:val="28"/>
            <w:lang w:eastAsia="ru-RU" w:bidi="ru-RU"/>
          </w:rPr>
          <w:tab/>
          <w:t>66</w:t>
        </w:r>
      </w:hyperlink>
    </w:p>
    <w:p w:rsidR="00596F09" w:rsidRPr="00596F09" w:rsidRDefault="00596F09" w:rsidP="00596F09">
      <w:pPr>
        <w:numPr>
          <w:ilvl w:val="0"/>
          <w:numId w:val="15"/>
        </w:numPr>
        <w:tabs>
          <w:tab w:val="clear" w:pos="709"/>
          <w:tab w:val="left" w:pos="3324"/>
          <w:tab w:val="right" w:leader="dot" w:pos="10777"/>
        </w:tabs>
        <w:suppressAutoHyphens w:val="0"/>
        <w:spacing w:after="0" w:line="475" w:lineRule="exact"/>
        <w:ind w:left="2500" w:firstLine="0"/>
        <w:jc w:val="left"/>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val="en-US" w:eastAsia="en-US" w:bidi="en-US"/>
        </w:rPr>
        <w:t>Be</w:t>
      </w:r>
      <w:r w:rsidRPr="00596F09">
        <w:rPr>
          <w:rFonts w:ascii="Times New Roman" w:eastAsia="Times New Roman" w:hAnsi="Times New Roman" w:cs="Times New Roman"/>
          <w:color w:val="000000"/>
          <w:kern w:val="0"/>
          <w:sz w:val="28"/>
          <w:szCs w:val="28"/>
          <w:lang w:eastAsia="ru-RU" w:bidi="ru-RU"/>
        </w:rPr>
        <w:tab/>
        <w:t>70</w:t>
      </w:r>
    </w:p>
    <w:p w:rsidR="00596F09" w:rsidRPr="00596F09" w:rsidRDefault="00596F09" w:rsidP="00596F09">
      <w:pPr>
        <w:numPr>
          <w:ilvl w:val="0"/>
          <w:numId w:val="15"/>
        </w:numPr>
        <w:tabs>
          <w:tab w:val="clear" w:pos="709"/>
          <w:tab w:val="left" w:pos="3324"/>
          <w:tab w:val="right" w:leader="dot" w:pos="10777"/>
        </w:tabs>
        <w:suppressAutoHyphens w:val="0"/>
        <w:spacing w:after="0" w:line="475" w:lineRule="exact"/>
        <w:ind w:left="2500" w:firstLine="0"/>
        <w:jc w:val="left"/>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val="en-US" w:eastAsia="en-US" w:bidi="en-US"/>
        </w:rPr>
        <w:t>Been</w:t>
      </w:r>
      <w:r w:rsidRPr="00596F09">
        <w:rPr>
          <w:rFonts w:ascii="Times New Roman" w:eastAsia="Times New Roman" w:hAnsi="Times New Roman" w:cs="Times New Roman"/>
          <w:color w:val="000000"/>
          <w:kern w:val="0"/>
          <w:sz w:val="28"/>
          <w:szCs w:val="28"/>
          <w:lang w:eastAsia="ru-RU" w:bidi="ru-RU"/>
        </w:rPr>
        <w:tab/>
        <w:t>72</w:t>
      </w:r>
    </w:p>
    <w:p w:rsidR="00596F09" w:rsidRPr="00596F09" w:rsidRDefault="00596F09" w:rsidP="00596F09">
      <w:pPr>
        <w:numPr>
          <w:ilvl w:val="0"/>
          <w:numId w:val="15"/>
        </w:numPr>
        <w:tabs>
          <w:tab w:val="clear" w:pos="709"/>
          <w:tab w:val="left" w:pos="3324"/>
          <w:tab w:val="right" w:leader="dot" w:pos="10777"/>
        </w:tabs>
        <w:suppressAutoHyphens w:val="0"/>
        <w:spacing w:after="0" w:line="475" w:lineRule="exact"/>
        <w:ind w:left="2500" w:firstLine="0"/>
        <w:jc w:val="left"/>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val="en-US" w:eastAsia="en-US" w:bidi="en-US"/>
        </w:rPr>
        <w:t>Done</w:t>
      </w:r>
      <w:r w:rsidRPr="00596F09">
        <w:rPr>
          <w:rFonts w:ascii="Times New Roman" w:eastAsia="Times New Roman" w:hAnsi="Times New Roman" w:cs="Times New Roman"/>
          <w:color w:val="000000"/>
          <w:kern w:val="0"/>
          <w:sz w:val="28"/>
          <w:szCs w:val="28"/>
          <w:lang w:eastAsia="ru-RU" w:bidi="ru-RU"/>
        </w:rPr>
        <w:tab/>
        <w:t>74</w:t>
      </w:r>
    </w:p>
    <w:p w:rsidR="00596F09" w:rsidRPr="00596F09" w:rsidRDefault="00596F09" w:rsidP="00596F09">
      <w:pPr>
        <w:numPr>
          <w:ilvl w:val="0"/>
          <w:numId w:val="15"/>
        </w:numPr>
        <w:tabs>
          <w:tab w:val="clear" w:pos="709"/>
          <w:tab w:val="left" w:pos="3324"/>
          <w:tab w:val="right" w:leader="dot" w:pos="10777"/>
        </w:tabs>
        <w:suppressAutoHyphens w:val="0"/>
        <w:spacing w:after="0" w:line="475" w:lineRule="exact"/>
        <w:ind w:left="2500" w:firstLine="0"/>
        <w:jc w:val="left"/>
        <w:rPr>
          <w:rFonts w:ascii="Times New Roman" w:eastAsia="Times New Roman" w:hAnsi="Times New Roman" w:cs="Times New Roman"/>
          <w:color w:val="000000"/>
          <w:kern w:val="0"/>
          <w:sz w:val="28"/>
          <w:szCs w:val="28"/>
          <w:lang w:eastAsia="ru-RU" w:bidi="ru-RU"/>
        </w:rPr>
        <w:sectPr w:rsidR="00596F09" w:rsidRPr="00596F09">
          <w:headerReference w:type="even" r:id="rId9"/>
          <w:headerReference w:type="default" r:id="rId10"/>
          <w:pgSz w:w="11900" w:h="16840"/>
          <w:pgMar w:top="1266" w:right="417" w:bottom="1849" w:left="323" w:header="0" w:footer="3" w:gutter="0"/>
          <w:pgNumType w:start="2"/>
          <w:cols w:space="720"/>
          <w:noEndnote/>
          <w:docGrid w:linePitch="360"/>
        </w:sectPr>
      </w:pPr>
      <w:r w:rsidRPr="00596F09">
        <w:rPr>
          <w:rFonts w:ascii="Times New Roman" w:eastAsia="Times New Roman" w:hAnsi="Times New Roman" w:cs="Times New Roman"/>
          <w:color w:val="000000"/>
          <w:kern w:val="0"/>
          <w:sz w:val="28"/>
          <w:szCs w:val="28"/>
          <w:lang w:val="en-US" w:eastAsia="en-US" w:bidi="en-US"/>
        </w:rPr>
        <w:t>Be done</w:t>
      </w:r>
      <w:r w:rsidRPr="00596F09">
        <w:rPr>
          <w:rFonts w:ascii="Times New Roman" w:eastAsia="Times New Roman" w:hAnsi="Times New Roman" w:cs="Times New Roman"/>
          <w:color w:val="000000"/>
          <w:kern w:val="0"/>
          <w:sz w:val="28"/>
          <w:szCs w:val="28"/>
          <w:lang w:val="en-US" w:eastAsia="en-US" w:bidi="en-US"/>
        </w:rPr>
        <w:tab/>
        <w:t>75</w:t>
      </w:r>
    </w:p>
    <w:p w:rsidR="00596F09" w:rsidRPr="00596F09" w:rsidRDefault="00596F09" w:rsidP="00596F09">
      <w:pPr>
        <w:numPr>
          <w:ilvl w:val="0"/>
          <w:numId w:val="15"/>
        </w:numPr>
        <w:tabs>
          <w:tab w:val="clear" w:pos="709"/>
          <w:tab w:val="left" w:pos="3219"/>
          <w:tab w:val="left" w:leader="dot" w:pos="10333"/>
        </w:tabs>
        <w:suppressAutoHyphens w:val="0"/>
        <w:spacing w:after="0" w:line="480" w:lineRule="exact"/>
        <w:ind w:left="2400" w:firstLine="0"/>
        <w:jc w:val="left"/>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val="en-US" w:eastAsia="en-US" w:bidi="en-US"/>
        </w:rPr>
        <w:t>Been done</w:t>
      </w:r>
      <w:r w:rsidRPr="00596F09">
        <w:rPr>
          <w:rFonts w:ascii="Times New Roman" w:eastAsia="Times New Roman" w:hAnsi="Times New Roman" w:cs="Times New Roman"/>
          <w:color w:val="000000"/>
          <w:kern w:val="0"/>
          <w:sz w:val="28"/>
          <w:szCs w:val="28"/>
          <w:lang w:val="en-US" w:eastAsia="en-US" w:bidi="en-US"/>
        </w:rPr>
        <w:tab/>
        <w:t>76</w:t>
      </w:r>
    </w:p>
    <w:p w:rsidR="00596F09" w:rsidRPr="00596F09" w:rsidRDefault="00596F09" w:rsidP="00596F09">
      <w:pPr>
        <w:tabs>
          <w:tab w:val="clear" w:pos="709"/>
          <w:tab w:val="left" w:leader="dot" w:pos="10333"/>
        </w:tabs>
        <w:suppressAutoHyphens w:val="0"/>
        <w:spacing w:after="0" w:line="480" w:lineRule="exact"/>
        <w:ind w:left="2400" w:firstLine="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Выводы по второй главе</w:t>
      </w:r>
      <w:r w:rsidRPr="00596F09">
        <w:rPr>
          <w:rFonts w:ascii="Times New Roman" w:eastAsia="Times New Roman" w:hAnsi="Times New Roman" w:cs="Times New Roman"/>
          <w:color w:val="000000"/>
          <w:kern w:val="0"/>
          <w:sz w:val="28"/>
          <w:szCs w:val="28"/>
          <w:lang w:eastAsia="ru-RU" w:bidi="ru-RU"/>
        </w:rPr>
        <w:tab/>
        <w:t>79</w:t>
      </w:r>
    </w:p>
    <w:p w:rsidR="00596F09" w:rsidRPr="00596F09" w:rsidRDefault="00596F09" w:rsidP="00596F09">
      <w:pPr>
        <w:tabs>
          <w:tab w:val="clear" w:pos="709"/>
          <w:tab w:val="left" w:leader="dot" w:pos="10333"/>
        </w:tabs>
        <w:suppressAutoHyphens w:val="0"/>
        <w:spacing w:after="0" w:line="480" w:lineRule="exact"/>
        <w:ind w:left="1280" w:firstLine="0"/>
        <w:rPr>
          <w:rFonts w:ascii="Times New Roman" w:eastAsia="Times New Roman" w:hAnsi="Times New Roman" w:cs="Times New Roman"/>
          <w:color w:val="000000"/>
          <w:kern w:val="0"/>
          <w:sz w:val="28"/>
          <w:szCs w:val="28"/>
          <w:lang w:eastAsia="ru-RU" w:bidi="ru-RU"/>
        </w:rPr>
      </w:pPr>
      <w:hyperlink w:anchor="bookmark18" w:tooltip="Current Document">
        <w:r w:rsidRPr="00596F09">
          <w:rPr>
            <w:rFonts w:ascii="Times New Roman" w:eastAsia="Times New Roman" w:hAnsi="Times New Roman" w:cs="Times New Roman"/>
            <w:color w:val="000000"/>
            <w:kern w:val="0"/>
            <w:sz w:val="28"/>
            <w:szCs w:val="28"/>
            <w:lang w:eastAsia="ru-RU" w:bidi="ru-RU"/>
          </w:rPr>
          <w:t>Глава III. Когнитивные модели концептов ЛЮБОВЬ и ЦВЕТ</w:t>
        </w:r>
        <w:r w:rsidRPr="00596F09">
          <w:rPr>
            <w:rFonts w:ascii="Times New Roman" w:eastAsia="Times New Roman" w:hAnsi="Times New Roman" w:cs="Times New Roman"/>
            <w:color w:val="000000"/>
            <w:kern w:val="0"/>
            <w:sz w:val="28"/>
            <w:szCs w:val="28"/>
            <w:lang w:eastAsia="ru-RU" w:bidi="ru-RU"/>
          </w:rPr>
          <w:tab/>
          <w:t>80</w:t>
        </w:r>
      </w:hyperlink>
    </w:p>
    <w:p w:rsidR="00596F09" w:rsidRPr="00596F09" w:rsidRDefault="00596F09" w:rsidP="00596F09">
      <w:pPr>
        <w:tabs>
          <w:tab w:val="clear" w:pos="709"/>
          <w:tab w:val="left" w:leader="dot" w:pos="10333"/>
        </w:tabs>
        <w:suppressAutoHyphens w:val="0"/>
        <w:spacing w:after="0" w:line="480" w:lineRule="exact"/>
        <w:ind w:left="1840" w:firstLine="0"/>
        <w:rPr>
          <w:rFonts w:ascii="Times New Roman" w:eastAsia="Times New Roman" w:hAnsi="Times New Roman" w:cs="Times New Roman"/>
          <w:color w:val="000000"/>
          <w:kern w:val="0"/>
          <w:sz w:val="28"/>
          <w:szCs w:val="28"/>
          <w:lang w:eastAsia="ru-RU" w:bidi="ru-RU"/>
        </w:rPr>
      </w:pPr>
      <w:hyperlink w:anchor="bookmark19" w:tooltip="Current Document">
        <w:r w:rsidRPr="00596F09">
          <w:rPr>
            <w:rFonts w:ascii="Times New Roman" w:eastAsia="Times New Roman" w:hAnsi="Times New Roman" w:cs="Times New Roman"/>
            <w:color w:val="000000"/>
            <w:kern w:val="0"/>
            <w:sz w:val="28"/>
            <w:szCs w:val="28"/>
            <w:lang w:eastAsia="ru-RU" w:bidi="ru-RU"/>
          </w:rPr>
          <w:t>3.1. Когнитивные модели концепта ЛЮБОВЬ</w:t>
        </w:r>
        <w:r w:rsidRPr="00596F09">
          <w:rPr>
            <w:rFonts w:ascii="Times New Roman" w:eastAsia="Times New Roman" w:hAnsi="Times New Roman" w:cs="Times New Roman"/>
            <w:color w:val="000000"/>
            <w:kern w:val="0"/>
            <w:sz w:val="28"/>
            <w:szCs w:val="28"/>
            <w:lang w:eastAsia="ru-RU" w:bidi="ru-RU"/>
          </w:rPr>
          <w:tab/>
          <w:t>80</w:t>
        </w:r>
      </w:hyperlink>
    </w:p>
    <w:p w:rsidR="00596F09" w:rsidRPr="00596F09" w:rsidRDefault="00596F09" w:rsidP="00596F09">
      <w:pPr>
        <w:tabs>
          <w:tab w:val="clear" w:pos="709"/>
          <w:tab w:val="left" w:leader="dot" w:pos="10333"/>
        </w:tabs>
        <w:suppressAutoHyphens w:val="0"/>
        <w:spacing w:after="0" w:line="480" w:lineRule="exact"/>
        <w:ind w:left="2000" w:firstLine="0"/>
        <w:rPr>
          <w:rFonts w:ascii="Times New Roman" w:eastAsia="Times New Roman" w:hAnsi="Times New Roman" w:cs="Times New Roman"/>
          <w:color w:val="000000"/>
          <w:kern w:val="0"/>
          <w:sz w:val="28"/>
          <w:szCs w:val="28"/>
          <w:lang w:eastAsia="ru-RU" w:bidi="ru-RU"/>
        </w:rPr>
      </w:pPr>
      <w:hyperlink w:anchor="bookmark20" w:tooltip="Current Document">
        <w:r w:rsidRPr="00596F09">
          <w:rPr>
            <w:rFonts w:ascii="Times New Roman" w:eastAsia="Times New Roman" w:hAnsi="Times New Roman" w:cs="Times New Roman"/>
            <w:color w:val="000000"/>
            <w:kern w:val="0"/>
            <w:sz w:val="28"/>
            <w:szCs w:val="28"/>
            <w:lang w:eastAsia="ru-RU" w:bidi="ru-RU"/>
          </w:rPr>
          <w:t>3.2. Когнитивные модели концепта ЦВЕТ</w:t>
        </w:r>
        <w:r w:rsidRPr="00596F09">
          <w:rPr>
            <w:rFonts w:ascii="Times New Roman" w:eastAsia="Times New Roman" w:hAnsi="Times New Roman" w:cs="Times New Roman"/>
            <w:color w:val="000000"/>
            <w:kern w:val="0"/>
            <w:sz w:val="28"/>
            <w:szCs w:val="28"/>
            <w:lang w:eastAsia="ru-RU" w:bidi="ru-RU"/>
          </w:rPr>
          <w:tab/>
          <w:t>102</w:t>
        </w:r>
      </w:hyperlink>
    </w:p>
    <w:p w:rsidR="00596F09" w:rsidRPr="00596F09" w:rsidRDefault="00596F09" w:rsidP="00596F09">
      <w:pPr>
        <w:tabs>
          <w:tab w:val="clear" w:pos="709"/>
          <w:tab w:val="left" w:leader="dot" w:pos="10333"/>
        </w:tabs>
        <w:suppressAutoHyphens w:val="0"/>
        <w:spacing w:after="0" w:line="480" w:lineRule="exact"/>
        <w:ind w:left="2000" w:firstLine="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Выводы по третьей главе</w:t>
      </w:r>
      <w:r w:rsidRPr="00596F09">
        <w:rPr>
          <w:rFonts w:ascii="Times New Roman" w:eastAsia="Times New Roman" w:hAnsi="Times New Roman" w:cs="Times New Roman"/>
          <w:color w:val="000000"/>
          <w:kern w:val="0"/>
          <w:sz w:val="28"/>
          <w:szCs w:val="28"/>
          <w:lang w:eastAsia="ru-RU" w:bidi="ru-RU"/>
        </w:rPr>
        <w:tab/>
        <w:t>113</w:t>
      </w:r>
    </w:p>
    <w:p w:rsidR="00596F09" w:rsidRPr="00596F09" w:rsidRDefault="00596F09" w:rsidP="00596F09">
      <w:pPr>
        <w:tabs>
          <w:tab w:val="clear" w:pos="709"/>
          <w:tab w:val="left" w:leader="dot" w:pos="10333"/>
        </w:tabs>
        <w:suppressAutoHyphens w:val="0"/>
        <w:spacing w:after="0" w:line="480" w:lineRule="exact"/>
        <w:ind w:left="1280" w:firstLine="0"/>
        <w:rPr>
          <w:rFonts w:ascii="Times New Roman" w:eastAsia="Times New Roman" w:hAnsi="Times New Roman" w:cs="Times New Roman"/>
          <w:color w:val="000000"/>
          <w:kern w:val="0"/>
          <w:sz w:val="28"/>
          <w:szCs w:val="28"/>
          <w:lang w:eastAsia="ru-RU" w:bidi="ru-RU"/>
        </w:rPr>
      </w:pPr>
      <w:hyperlink w:anchor="bookmark22" w:tooltip="Current Document">
        <w:r w:rsidRPr="00596F09">
          <w:rPr>
            <w:rFonts w:ascii="Times New Roman" w:eastAsia="Times New Roman" w:hAnsi="Times New Roman" w:cs="Times New Roman"/>
            <w:color w:val="000000"/>
            <w:kern w:val="0"/>
            <w:sz w:val="28"/>
            <w:szCs w:val="28"/>
            <w:lang w:eastAsia="ru-RU" w:bidi="ru-RU"/>
          </w:rPr>
          <w:t>Заключение</w:t>
        </w:r>
        <w:r w:rsidRPr="00596F09">
          <w:rPr>
            <w:rFonts w:ascii="Times New Roman" w:eastAsia="Times New Roman" w:hAnsi="Times New Roman" w:cs="Times New Roman"/>
            <w:color w:val="000000"/>
            <w:kern w:val="0"/>
            <w:sz w:val="28"/>
            <w:szCs w:val="28"/>
            <w:lang w:eastAsia="ru-RU" w:bidi="ru-RU"/>
          </w:rPr>
          <w:tab/>
          <w:t>117</w:t>
        </w:r>
      </w:hyperlink>
    </w:p>
    <w:p w:rsidR="00596F09" w:rsidRPr="00596F09" w:rsidRDefault="00596F09" w:rsidP="00596F09">
      <w:pPr>
        <w:tabs>
          <w:tab w:val="clear" w:pos="709"/>
          <w:tab w:val="left" w:leader="dot" w:pos="10333"/>
        </w:tabs>
        <w:suppressAutoHyphens w:val="0"/>
        <w:spacing w:after="0" w:line="480" w:lineRule="exact"/>
        <w:ind w:left="1280" w:firstLine="0"/>
        <w:rPr>
          <w:rFonts w:ascii="Times New Roman" w:eastAsia="Times New Roman" w:hAnsi="Times New Roman" w:cs="Times New Roman"/>
          <w:color w:val="000000"/>
          <w:kern w:val="0"/>
          <w:sz w:val="28"/>
          <w:szCs w:val="28"/>
          <w:lang w:eastAsia="ru-RU" w:bidi="ru-RU"/>
        </w:rPr>
        <w:sectPr w:rsidR="00596F09" w:rsidRPr="00596F09">
          <w:headerReference w:type="even" r:id="rId11"/>
          <w:headerReference w:type="default" r:id="rId12"/>
          <w:pgSz w:w="11900" w:h="16840"/>
          <w:pgMar w:top="1266" w:right="417" w:bottom="1849" w:left="323" w:header="0" w:footer="3" w:gutter="0"/>
          <w:pgNumType w:start="6"/>
          <w:cols w:space="720"/>
          <w:noEndnote/>
          <w:docGrid w:linePitch="360"/>
        </w:sectPr>
      </w:pPr>
      <w:hyperlink w:anchor="bookmark23" w:tooltip="Current Document">
        <w:r w:rsidRPr="00596F09">
          <w:rPr>
            <w:rFonts w:ascii="Times New Roman" w:eastAsia="Times New Roman" w:hAnsi="Times New Roman" w:cs="Times New Roman"/>
            <w:color w:val="000000"/>
            <w:kern w:val="0"/>
            <w:sz w:val="28"/>
            <w:szCs w:val="28"/>
            <w:lang w:eastAsia="ru-RU" w:bidi="ru-RU"/>
          </w:rPr>
          <w:t>Библиография</w:t>
        </w:r>
        <w:r w:rsidRPr="00596F09">
          <w:rPr>
            <w:rFonts w:ascii="Times New Roman" w:eastAsia="Times New Roman" w:hAnsi="Times New Roman" w:cs="Times New Roman"/>
            <w:color w:val="000000"/>
            <w:kern w:val="0"/>
            <w:sz w:val="28"/>
            <w:szCs w:val="28"/>
            <w:lang w:eastAsia="ru-RU" w:bidi="ru-RU"/>
          </w:rPr>
          <w:tab/>
          <w:t>119</w:t>
        </w:r>
      </w:hyperlink>
      <w:r w:rsidRPr="00596F09">
        <w:rPr>
          <w:rFonts w:ascii="Times New Roman" w:eastAsia="Times New Roman" w:hAnsi="Times New Roman" w:cs="Times New Roman"/>
          <w:color w:val="000000"/>
          <w:kern w:val="0"/>
          <w:sz w:val="28"/>
          <w:szCs w:val="28"/>
          <w:lang w:eastAsia="ru-RU" w:bidi="ru-RU"/>
        </w:rPr>
        <w:fldChar w:fldCharType="end"/>
      </w:r>
    </w:p>
    <w:p w:rsidR="00596F09" w:rsidRPr="00596F09" w:rsidRDefault="00596F09" w:rsidP="00596F09">
      <w:pPr>
        <w:tabs>
          <w:tab w:val="clear" w:pos="709"/>
        </w:tabs>
        <w:suppressAutoHyphens w:val="0"/>
        <w:spacing w:after="477" w:line="280" w:lineRule="exact"/>
        <w:ind w:left="1320" w:firstLine="70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Введение</w:t>
      </w:r>
    </w:p>
    <w:p w:rsidR="00596F09" w:rsidRPr="00596F09" w:rsidRDefault="00596F09" w:rsidP="00596F09">
      <w:pPr>
        <w:tabs>
          <w:tab w:val="clear" w:pos="709"/>
          <w:tab w:val="left" w:pos="3921"/>
          <w:tab w:val="left" w:pos="7074"/>
          <w:tab w:val="left" w:pos="9786"/>
        </w:tabs>
        <w:suppressAutoHyphens w:val="0"/>
        <w:spacing w:after="0" w:line="480" w:lineRule="exact"/>
        <w:ind w:left="1320" w:firstLine="70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Данное</w:t>
      </w:r>
      <w:r w:rsidRPr="00596F09">
        <w:rPr>
          <w:rFonts w:ascii="Times New Roman" w:eastAsia="Times New Roman" w:hAnsi="Times New Roman" w:cs="Times New Roman"/>
          <w:color w:val="000000"/>
          <w:kern w:val="0"/>
          <w:sz w:val="28"/>
          <w:szCs w:val="28"/>
          <w:lang w:eastAsia="ru-RU" w:bidi="ru-RU"/>
        </w:rPr>
        <w:tab/>
        <w:t>диссертационное</w:t>
      </w:r>
      <w:r w:rsidRPr="00596F09">
        <w:rPr>
          <w:rFonts w:ascii="Times New Roman" w:eastAsia="Times New Roman" w:hAnsi="Times New Roman" w:cs="Times New Roman"/>
          <w:color w:val="000000"/>
          <w:kern w:val="0"/>
          <w:sz w:val="28"/>
          <w:szCs w:val="28"/>
          <w:lang w:eastAsia="ru-RU" w:bidi="ru-RU"/>
        </w:rPr>
        <w:tab/>
        <w:t>исследование</w:t>
      </w:r>
      <w:r w:rsidRPr="00596F09">
        <w:rPr>
          <w:rFonts w:ascii="Times New Roman" w:eastAsia="Times New Roman" w:hAnsi="Times New Roman" w:cs="Times New Roman"/>
          <w:color w:val="000000"/>
          <w:kern w:val="0"/>
          <w:sz w:val="28"/>
          <w:szCs w:val="28"/>
          <w:lang w:eastAsia="ru-RU" w:bidi="ru-RU"/>
        </w:rPr>
        <w:tab/>
        <w:t>посвящено</w:t>
      </w:r>
    </w:p>
    <w:p w:rsidR="00596F09" w:rsidRPr="00596F09" w:rsidRDefault="00596F09" w:rsidP="00596F09">
      <w:pPr>
        <w:tabs>
          <w:tab w:val="clear" w:pos="709"/>
          <w:tab w:val="right" w:pos="11107"/>
        </w:tabs>
        <w:suppressAutoHyphens w:val="0"/>
        <w:spacing w:after="0" w:line="480" w:lineRule="exact"/>
        <w:ind w:left="1320" w:firstLine="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лингвокультурологическому изучению афро-американского</w:t>
      </w:r>
      <w:r w:rsidRPr="00596F09">
        <w:rPr>
          <w:rFonts w:ascii="Times New Roman" w:eastAsia="Times New Roman" w:hAnsi="Times New Roman" w:cs="Times New Roman"/>
          <w:color w:val="000000"/>
          <w:kern w:val="0"/>
          <w:sz w:val="28"/>
          <w:szCs w:val="28"/>
          <w:lang w:eastAsia="ru-RU" w:bidi="ru-RU"/>
        </w:rPr>
        <w:tab/>
        <w:t>варианта</w:t>
      </w:r>
    </w:p>
    <w:p w:rsidR="00596F09" w:rsidRPr="00596F09" w:rsidRDefault="00596F09" w:rsidP="00596F09">
      <w:pPr>
        <w:tabs>
          <w:tab w:val="clear" w:pos="709"/>
        </w:tabs>
        <w:suppressAutoHyphens w:val="0"/>
        <w:spacing w:after="0" w:line="480" w:lineRule="exact"/>
        <w:ind w:left="1320" w:firstLine="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английского языка в рамках семиотической и когнитивной моделей.</w:t>
      </w:r>
    </w:p>
    <w:p w:rsidR="00596F09" w:rsidRPr="00596F09" w:rsidRDefault="00596F09" w:rsidP="00596F09">
      <w:pPr>
        <w:tabs>
          <w:tab w:val="clear" w:pos="709"/>
        </w:tabs>
        <w:suppressAutoHyphens w:val="0"/>
        <w:spacing w:after="0" w:line="480" w:lineRule="exact"/>
        <w:ind w:left="1320" w:firstLine="70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Объектом исследования являются афро-американские литературные тексты, написанные одним из самых выдающихся современных афро</w:t>
      </w:r>
      <w:r w:rsidRPr="00596F09">
        <w:rPr>
          <w:rFonts w:ascii="Times New Roman" w:eastAsia="Times New Roman" w:hAnsi="Times New Roman" w:cs="Times New Roman"/>
          <w:color w:val="000000"/>
          <w:kern w:val="0"/>
          <w:sz w:val="28"/>
          <w:szCs w:val="28"/>
          <w:lang w:eastAsia="ru-RU" w:bidi="ru-RU"/>
        </w:rPr>
        <w:softHyphen/>
        <w:t xml:space="preserve">американских авторов, Тони Моррисон. Среди ее работ можно выделить следующие: «Джаз» </w:t>
      </w:r>
      <w:r w:rsidRPr="00596F09">
        <w:rPr>
          <w:rFonts w:ascii="Times New Roman" w:eastAsia="Times New Roman" w:hAnsi="Times New Roman" w:cs="Times New Roman"/>
          <w:color w:val="000000"/>
          <w:kern w:val="0"/>
          <w:sz w:val="28"/>
          <w:szCs w:val="28"/>
          <w:lang w:eastAsia="en-US" w:bidi="en-US"/>
        </w:rPr>
        <w:t>(</w:t>
      </w:r>
      <w:r w:rsidRPr="00596F09">
        <w:rPr>
          <w:rFonts w:ascii="Times New Roman" w:eastAsia="Times New Roman" w:hAnsi="Times New Roman" w:cs="Times New Roman"/>
          <w:color w:val="000000"/>
          <w:kern w:val="0"/>
          <w:sz w:val="28"/>
          <w:szCs w:val="28"/>
          <w:lang w:val="en-US" w:eastAsia="en-US" w:bidi="en-US"/>
        </w:rPr>
        <w:t>Jazz</w:t>
      </w:r>
      <w:r w:rsidRPr="00596F09">
        <w:rPr>
          <w:rFonts w:ascii="Times New Roman" w:eastAsia="Times New Roman" w:hAnsi="Times New Roman" w:cs="Times New Roman"/>
          <w:color w:val="000000"/>
          <w:kern w:val="0"/>
          <w:sz w:val="28"/>
          <w:szCs w:val="28"/>
          <w:lang w:eastAsia="en-US" w:bidi="en-US"/>
        </w:rPr>
        <w:t xml:space="preserve">), </w:t>
      </w:r>
      <w:r w:rsidRPr="00596F09">
        <w:rPr>
          <w:rFonts w:ascii="Times New Roman" w:eastAsia="Times New Roman" w:hAnsi="Times New Roman" w:cs="Times New Roman"/>
          <w:color w:val="000000"/>
          <w:kern w:val="0"/>
          <w:sz w:val="28"/>
          <w:szCs w:val="28"/>
          <w:lang w:val="uk-UA" w:eastAsia="uk-UA" w:bidi="uk-UA"/>
        </w:rPr>
        <w:t xml:space="preserve">«Сула» </w:t>
      </w:r>
      <w:r w:rsidRPr="00596F09">
        <w:rPr>
          <w:rFonts w:ascii="Times New Roman" w:eastAsia="Times New Roman" w:hAnsi="Times New Roman" w:cs="Times New Roman"/>
          <w:color w:val="000000"/>
          <w:kern w:val="0"/>
          <w:sz w:val="28"/>
          <w:szCs w:val="28"/>
          <w:lang w:eastAsia="en-US" w:bidi="en-US"/>
        </w:rPr>
        <w:t>(</w:t>
      </w:r>
      <w:r w:rsidRPr="00596F09">
        <w:rPr>
          <w:rFonts w:ascii="Times New Roman" w:eastAsia="Times New Roman" w:hAnsi="Times New Roman" w:cs="Times New Roman"/>
          <w:color w:val="000000"/>
          <w:kern w:val="0"/>
          <w:sz w:val="28"/>
          <w:szCs w:val="28"/>
          <w:lang w:val="en-US" w:eastAsia="en-US" w:bidi="en-US"/>
        </w:rPr>
        <w:t>Sula</w:t>
      </w:r>
      <w:r w:rsidRPr="00596F09">
        <w:rPr>
          <w:rFonts w:ascii="Times New Roman" w:eastAsia="Times New Roman" w:hAnsi="Times New Roman" w:cs="Times New Roman"/>
          <w:color w:val="000000"/>
          <w:kern w:val="0"/>
          <w:sz w:val="28"/>
          <w:szCs w:val="28"/>
          <w:lang w:eastAsia="en-US" w:bidi="en-US"/>
        </w:rPr>
        <w:t xml:space="preserve">), </w:t>
      </w:r>
      <w:r w:rsidRPr="00596F09">
        <w:rPr>
          <w:rFonts w:ascii="Times New Roman" w:eastAsia="Times New Roman" w:hAnsi="Times New Roman" w:cs="Times New Roman"/>
          <w:color w:val="000000"/>
          <w:kern w:val="0"/>
          <w:sz w:val="28"/>
          <w:szCs w:val="28"/>
          <w:lang w:eastAsia="ru-RU" w:bidi="ru-RU"/>
        </w:rPr>
        <w:t xml:space="preserve">«Песнь Соломона» </w:t>
      </w:r>
      <w:r w:rsidRPr="00596F09">
        <w:rPr>
          <w:rFonts w:ascii="Times New Roman" w:eastAsia="Times New Roman" w:hAnsi="Times New Roman" w:cs="Times New Roman"/>
          <w:color w:val="000000"/>
          <w:kern w:val="0"/>
          <w:sz w:val="28"/>
          <w:szCs w:val="28"/>
          <w:lang w:eastAsia="en-US" w:bidi="en-US"/>
        </w:rPr>
        <w:t>(</w:t>
      </w:r>
      <w:r w:rsidRPr="00596F09">
        <w:rPr>
          <w:rFonts w:ascii="Times New Roman" w:eastAsia="Times New Roman" w:hAnsi="Times New Roman" w:cs="Times New Roman"/>
          <w:color w:val="000000"/>
          <w:kern w:val="0"/>
          <w:sz w:val="28"/>
          <w:szCs w:val="28"/>
          <w:lang w:val="en-US" w:eastAsia="en-US" w:bidi="en-US"/>
        </w:rPr>
        <w:t>Song</w:t>
      </w:r>
      <w:r w:rsidRPr="00596F09">
        <w:rPr>
          <w:rFonts w:ascii="Times New Roman" w:eastAsia="Times New Roman" w:hAnsi="Times New Roman" w:cs="Times New Roman"/>
          <w:color w:val="000000"/>
          <w:kern w:val="0"/>
          <w:sz w:val="28"/>
          <w:szCs w:val="28"/>
          <w:lang w:eastAsia="en-US" w:bidi="en-US"/>
        </w:rPr>
        <w:t xml:space="preserve"> </w:t>
      </w:r>
      <w:r w:rsidRPr="00596F09">
        <w:rPr>
          <w:rFonts w:ascii="Times New Roman" w:eastAsia="Times New Roman" w:hAnsi="Times New Roman" w:cs="Times New Roman"/>
          <w:color w:val="000000"/>
          <w:kern w:val="0"/>
          <w:sz w:val="28"/>
          <w:szCs w:val="28"/>
          <w:lang w:val="en-US" w:eastAsia="en-US" w:bidi="en-US"/>
        </w:rPr>
        <w:t>of</w:t>
      </w:r>
      <w:r w:rsidRPr="00596F09">
        <w:rPr>
          <w:rFonts w:ascii="Times New Roman" w:eastAsia="Times New Roman" w:hAnsi="Times New Roman" w:cs="Times New Roman"/>
          <w:color w:val="000000"/>
          <w:kern w:val="0"/>
          <w:sz w:val="28"/>
          <w:szCs w:val="28"/>
          <w:lang w:eastAsia="en-US" w:bidi="en-US"/>
        </w:rPr>
        <w:t xml:space="preserve"> </w:t>
      </w:r>
      <w:r w:rsidRPr="00596F09">
        <w:rPr>
          <w:rFonts w:ascii="Times New Roman" w:eastAsia="Times New Roman" w:hAnsi="Times New Roman" w:cs="Times New Roman"/>
          <w:color w:val="000000"/>
          <w:kern w:val="0"/>
          <w:sz w:val="28"/>
          <w:szCs w:val="28"/>
          <w:lang w:val="en-US" w:eastAsia="en-US" w:bidi="en-US"/>
        </w:rPr>
        <w:t>Solomon</w:t>
      </w:r>
      <w:r w:rsidRPr="00596F09">
        <w:rPr>
          <w:rFonts w:ascii="Times New Roman" w:eastAsia="Times New Roman" w:hAnsi="Times New Roman" w:cs="Times New Roman"/>
          <w:color w:val="000000"/>
          <w:kern w:val="0"/>
          <w:sz w:val="28"/>
          <w:szCs w:val="28"/>
          <w:lang w:eastAsia="en-US" w:bidi="en-US"/>
        </w:rPr>
        <w:t xml:space="preserve">), </w:t>
      </w:r>
      <w:r w:rsidRPr="00596F09">
        <w:rPr>
          <w:rFonts w:ascii="Times New Roman" w:eastAsia="Times New Roman" w:hAnsi="Times New Roman" w:cs="Times New Roman"/>
          <w:color w:val="000000"/>
          <w:kern w:val="0"/>
          <w:sz w:val="28"/>
          <w:szCs w:val="28"/>
          <w:lang w:eastAsia="ru-RU" w:bidi="ru-RU"/>
        </w:rPr>
        <w:t xml:space="preserve">однако для лингвокультурологического анализа мы выбрали роман «Возлюбленная» </w:t>
      </w:r>
      <w:r w:rsidRPr="00596F09">
        <w:rPr>
          <w:rFonts w:ascii="Times New Roman" w:eastAsia="Times New Roman" w:hAnsi="Times New Roman" w:cs="Times New Roman"/>
          <w:color w:val="000000"/>
          <w:kern w:val="0"/>
          <w:sz w:val="28"/>
          <w:szCs w:val="28"/>
          <w:lang w:eastAsia="en-US" w:bidi="en-US"/>
        </w:rPr>
        <w:t>(</w:t>
      </w:r>
      <w:r w:rsidRPr="00596F09">
        <w:rPr>
          <w:rFonts w:ascii="Times New Roman" w:eastAsia="Times New Roman" w:hAnsi="Times New Roman" w:cs="Times New Roman"/>
          <w:color w:val="000000"/>
          <w:kern w:val="0"/>
          <w:sz w:val="28"/>
          <w:szCs w:val="28"/>
          <w:lang w:val="en-US" w:eastAsia="en-US" w:bidi="en-US"/>
        </w:rPr>
        <w:t>Beloved</w:t>
      </w:r>
      <w:r w:rsidRPr="00596F09">
        <w:rPr>
          <w:rFonts w:ascii="Times New Roman" w:eastAsia="Times New Roman" w:hAnsi="Times New Roman" w:cs="Times New Roman"/>
          <w:color w:val="000000"/>
          <w:kern w:val="0"/>
          <w:sz w:val="28"/>
          <w:szCs w:val="28"/>
          <w:lang w:eastAsia="en-US" w:bidi="en-US"/>
        </w:rPr>
        <w:t xml:space="preserve">), </w:t>
      </w:r>
      <w:r w:rsidRPr="00596F09">
        <w:rPr>
          <w:rFonts w:ascii="Times New Roman" w:eastAsia="Times New Roman" w:hAnsi="Times New Roman" w:cs="Times New Roman"/>
          <w:color w:val="000000"/>
          <w:kern w:val="0"/>
          <w:sz w:val="28"/>
          <w:szCs w:val="28"/>
          <w:lang w:eastAsia="ru-RU" w:bidi="ru-RU"/>
        </w:rPr>
        <w:t>поскольку, по нашему мнению, в нем наиболее ярко получает выражение национально-специфическое мировидение черного народа во времена рабства и сразу после его отмены.</w:t>
      </w:r>
    </w:p>
    <w:p w:rsidR="00596F09" w:rsidRPr="00596F09" w:rsidRDefault="00596F09" w:rsidP="00596F09">
      <w:pPr>
        <w:tabs>
          <w:tab w:val="clear" w:pos="709"/>
          <w:tab w:val="right" w:pos="11107"/>
        </w:tabs>
        <w:suppressAutoHyphens w:val="0"/>
        <w:spacing w:after="0" w:line="480" w:lineRule="exact"/>
        <w:ind w:left="1320" w:firstLine="70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Предметом данного диссертационного исследования</w:t>
      </w:r>
      <w:r w:rsidRPr="00596F09">
        <w:rPr>
          <w:rFonts w:ascii="Times New Roman" w:eastAsia="Times New Roman" w:hAnsi="Times New Roman" w:cs="Times New Roman"/>
          <w:color w:val="000000"/>
          <w:kern w:val="0"/>
          <w:sz w:val="28"/>
          <w:szCs w:val="28"/>
          <w:lang w:eastAsia="ru-RU" w:bidi="ru-RU"/>
        </w:rPr>
        <w:tab/>
        <w:t>являются</w:t>
      </w:r>
    </w:p>
    <w:p w:rsidR="00596F09" w:rsidRPr="00596F09" w:rsidRDefault="00596F09" w:rsidP="00596F09">
      <w:pPr>
        <w:tabs>
          <w:tab w:val="clear" w:pos="709"/>
          <w:tab w:val="right" w:pos="11107"/>
        </w:tabs>
        <w:suppressAutoHyphens w:val="0"/>
        <w:spacing w:after="0" w:line="480" w:lineRule="exact"/>
        <w:ind w:left="1320" w:firstLine="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лингвистические средства, содержащие культурно-ценностную информацию, актуальную для афро-американского народа на уровне текста. Использование литературного текста позволяет нам наиболее полно</w:t>
      </w:r>
      <w:r w:rsidRPr="00596F09">
        <w:rPr>
          <w:rFonts w:ascii="Times New Roman" w:eastAsia="Times New Roman" w:hAnsi="Times New Roman" w:cs="Times New Roman"/>
          <w:color w:val="000000"/>
          <w:kern w:val="0"/>
          <w:sz w:val="28"/>
          <w:szCs w:val="28"/>
          <w:lang w:eastAsia="ru-RU" w:bidi="ru-RU"/>
        </w:rPr>
        <w:tab/>
        <w:t>раскрыть</w:t>
      </w:r>
    </w:p>
    <w:p w:rsidR="00596F09" w:rsidRPr="00596F09" w:rsidRDefault="00596F09" w:rsidP="00596F09">
      <w:pPr>
        <w:tabs>
          <w:tab w:val="clear" w:pos="709"/>
        </w:tabs>
        <w:suppressAutoHyphens w:val="0"/>
        <w:spacing w:after="0" w:line="480" w:lineRule="exact"/>
        <w:ind w:left="1320" w:firstLine="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лингвокультурные особенности афро-американской языковой и концептуальной картин мира.</w:t>
      </w:r>
    </w:p>
    <w:p w:rsidR="00596F09" w:rsidRPr="00596F09" w:rsidRDefault="00596F09" w:rsidP="00596F09">
      <w:pPr>
        <w:tabs>
          <w:tab w:val="clear" w:pos="709"/>
        </w:tabs>
        <w:suppressAutoHyphens w:val="0"/>
        <w:spacing w:after="0" w:line="480" w:lineRule="exact"/>
        <w:ind w:left="1320" w:firstLine="70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 xml:space="preserve">Актуальность исследования обусловлена современным состоянием исследований афро-американского варианта английского языка, которое получило недостаточное освещение в отечественной лингвистике. В зарубежной лингвистике большинство исследований данного варианта проводится с социолингвистических позиций </w:t>
      </w:r>
      <w:r w:rsidRPr="00596F09">
        <w:rPr>
          <w:rFonts w:ascii="Times New Roman" w:eastAsia="Times New Roman" w:hAnsi="Times New Roman" w:cs="Times New Roman"/>
          <w:color w:val="000000"/>
          <w:kern w:val="0"/>
          <w:sz w:val="28"/>
          <w:szCs w:val="28"/>
          <w:lang w:eastAsia="en-US" w:bidi="en-US"/>
        </w:rPr>
        <w:t>[</w:t>
      </w:r>
      <w:r w:rsidRPr="00596F09">
        <w:rPr>
          <w:rFonts w:ascii="Times New Roman" w:eastAsia="Times New Roman" w:hAnsi="Times New Roman" w:cs="Times New Roman"/>
          <w:color w:val="000000"/>
          <w:kern w:val="0"/>
          <w:sz w:val="28"/>
          <w:szCs w:val="28"/>
          <w:lang w:val="en-US" w:eastAsia="en-US" w:bidi="en-US"/>
        </w:rPr>
        <w:t>Fasold</w:t>
      </w:r>
      <w:r w:rsidRPr="00596F09">
        <w:rPr>
          <w:rFonts w:ascii="Times New Roman" w:eastAsia="Times New Roman" w:hAnsi="Times New Roman" w:cs="Times New Roman"/>
          <w:color w:val="000000"/>
          <w:kern w:val="0"/>
          <w:sz w:val="28"/>
          <w:szCs w:val="28"/>
          <w:lang w:eastAsia="en-US" w:bidi="en-US"/>
        </w:rPr>
        <w:t xml:space="preserve"> </w:t>
      </w:r>
      <w:r w:rsidRPr="00596F09">
        <w:rPr>
          <w:rFonts w:ascii="Times New Roman" w:eastAsia="Times New Roman" w:hAnsi="Times New Roman" w:cs="Times New Roman"/>
          <w:color w:val="000000"/>
          <w:kern w:val="0"/>
          <w:sz w:val="28"/>
          <w:szCs w:val="28"/>
          <w:lang w:eastAsia="ru-RU" w:bidi="ru-RU"/>
        </w:rPr>
        <w:t xml:space="preserve">1972; </w:t>
      </w:r>
      <w:r w:rsidRPr="00596F09">
        <w:rPr>
          <w:rFonts w:ascii="Times New Roman" w:eastAsia="Times New Roman" w:hAnsi="Times New Roman" w:cs="Times New Roman"/>
          <w:color w:val="000000"/>
          <w:kern w:val="0"/>
          <w:sz w:val="28"/>
          <w:szCs w:val="28"/>
          <w:lang w:val="en-US" w:eastAsia="en-US" w:bidi="en-US"/>
        </w:rPr>
        <w:t>Bailey</w:t>
      </w:r>
      <w:r w:rsidRPr="00596F09">
        <w:rPr>
          <w:rFonts w:ascii="Times New Roman" w:eastAsia="Times New Roman" w:hAnsi="Times New Roman" w:cs="Times New Roman"/>
          <w:color w:val="000000"/>
          <w:kern w:val="0"/>
          <w:sz w:val="28"/>
          <w:szCs w:val="28"/>
          <w:lang w:eastAsia="en-US" w:bidi="en-US"/>
        </w:rPr>
        <w:t xml:space="preserve">, </w:t>
      </w:r>
      <w:r w:rsidRPr="00596F09">
        <w:rPr>
          <w:rFonts w:ascii="Times New Roman" w:eastAsia="Times New Roman" w:hAnsi="Times New Roman" w:cs="Times New Roman"/>
          <w:color w:val="000000"/>
          <w:kern w:val="0"/>
          <w:sz w:val="28"/>
          <w:szCs w:val="28"/>
          <w:lang w:val="en-US" w:eastAsia="en-US" w:bidi="en-US"/>
        </w:rPr>
        <w:t>Bassett</w:t>
      </w:r>
      <w:r w:rsidRPr="00596F09">
        <w:rPr>
          <w:rFonts w:ascii="Times New Roman" w:eastAsia="Times New Roman" w:hAnsi="Times New Roman" w:cs="Times New Roman"/>
          <w:color w:val="000000"/>
          <w:kern w:val="0"/>
          <w:sz w:val="28"/>
          <w:szCs w:val="28"/>
          <w:lang w:eastAsia="en-US" w:bidi="en-US"/>
        </w:rPr>
        <w:t xml:space="preserve"> </w:t>
      </w:r>
      <w:r w:rsidRPr="00596F09">
        <w:rPr>
          <w:rFonts w:ascii="Times New Roman" w:eastAsia="Times New Roman" w:hAnsi="Times New Roman" w:cs="Times New Roman"/>
          <w:color w:val="000000"/>
          <w:kern w:val="0"/>
          <w:sz w:val="28"/>
          <w:szCs w:val="28"/>
          <w:lang w:eastAsia="ru-RU" w:bidi="ru-RU"/>
        </w:rPr>
        <w:t xml:space="preserve">1986; </w:t>
      </w:r>
      <w:r w:rsidRPr="00596F09">
        <w:rPr>
          <w:rFonts w:ascii="Times New Roman" w:eastAsia="Times New Roman" w:hAnsi="Times New Roman" w:cs="Times New Roman"/>
          <w:color w:val="000000"/>
          <w:kern w:val="0"/>
          <w:sz w:val="28"/>
          <w:szCs w:val="28"/>
          <w:lang w:val="en-US" w:eastAsia="en-US" w:bidi="en-US"/>
        </w:rPr>
        <w:t>Edwards</w:t>
      </w:r>
      <w:r w:rsidRPr="00596F09">
        <w:rPr>
          <w:rFonts w:ascii="Times New Roman" w:eastAsia="Times New Roman" w:hAnsi="Times New Roman" w:cs="Times New Roman"/>
          <w:color w:val="000000"/>
          <w:kern w:val="0"/>
          <w:sz w:val="28"/>
          <w:szCs w:val="28"/>
          <w:lang w:eastAsia="en-US" w:bidi="en-US"/>
        </w:rPr>
        <w:t xml:space="preserve"> 1991; </w:t>
      </w:r>
      <w:r w:rsidRPr="00596F09">
        <w:rPr>
          <w:rFonts w:ascii="Times New Roman" w:eastAsia="Times New Roman" w:hAnsi="Times New Roman" w:cs="Times New Roman"/>
          <w:color w:val="000000"/>
          <w:kern w:val="0"/>
          <w:sz w:val="28"/>
          <w:szCs w:val="28"/>
          <w:lang w:val="en-US" w:eastAsia="en-US" w:bidi="en-US"/>
        </w:rPr>
        <w:t>Labov</w:t>
      </w:r>
      <w:r w:rsidRPr="00596F09">
        <w:rPr>
          <w:rFonts w:ascii="Times New Roman" w:eastAsia="Times New Roman" w:hAnsi="Times New Roman" w:cs="Times New Roman"/>
          <w:color w:val="000000"/>
          <w:kern w:val="0"/>
          <w:sz w:val="28"/>
          <w:szCs w:val="28"/>
          <w:lang w:eastAsia="en-US" w:bidi="en-US"/>
        </w:rPr>
        <w:t xml:space="preserve"> 1998; </w:t>
      </w:r>
      <w:r w:rsidRPr="00596F09">
        <w:rPr>
          <w:rFonts w:ascii="Times New Roman" w:eastAsia="Times New Roman" w:hAnsi="Times New Roman" w:cs="Times New Roman"/>
          <w:color w:val="000000"/>
          <w:kern w:val="0"/>
          <w:sz w:val="28"/>
          <w:szCs w:val="28"/>
          <w:lang w:val="en-US" w:eastAsia="en-US" w:bidi="en-US"/>
        </w:rPr>
        <w:t>Rickford</w:t>
      </w:r>
      <w:r w:rsidRPr="00596F09">
        <w:rPr>
          <w:rFonts w:ascii="Times New Roman" w:eastAsia="Times New Roman" w:hAnsi="Times New Roman" w:cs="Times New Roman"/>
          <w:color w:val="000000"/>
          <w:kern w:val="0"/>
          <w:sz w:val="28"/>
          <w:szCs w:val="28"/>
          <w:lang w:eastAsia="en-US" w:bidi="en-US"/>
        </w:rPr>
        <w:t xml:space="preserve"> 1999 </w:t>
      </w:r>
      <w:r w:rsidRPr="00596F09">
        <w:rPr>
          <w:rFonts w:ascii="Times New Roman" w:eastAsia="Times New Roman" w:hAnsi="Times New Roman" w:cs="Times New Roman"/>
          <w:color w:val="000000"/>
          <w:kern w:val="0"/>
          <w:sz w:val="28"/>
          <w:szCs w:val="28"/>
          <w:lang w:eastAsia="ru-RU" w:bidi="ru-RU"/>
        </w:rPr>
        <w:t>и др.]. Изучение афро-американского варианта английского языка с лингвокультурологических позиций в контексте семиотической и когнитивной моделей представляется особо актуальным в настоящее время, поскольку позволит проследить влияние «черной» культуры на английский язык на семантическом уровне и уровне структур сознания.</w:t>
      </w:r>
    </w:p>
    <w:p w:rsidR="00596F09" w:rsidRPr="00596F09" w:rsidRDefault="00596F09" w:rsidP="00596F09">
      <w:pPr>
        <w:tabs>
          <w:tab w:val="clear" w:pos="709"/>
        </w:tabs>
        <w:suppressAutoHyphens w:val="0"/>
        <w:spacing w:after="0" w:line="480" w:lineRule="exact"/>
        <w:ind w:left="1320" w:firstLine="72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Актуальность данного исследования заключается также в рассмотрении специфики значения, несомого некоторыми языковыми знаками в афро</w:t>
      </w:r>
      <w:r w:rsidRPr="00596F09">
        <w:rPr>
          <w:rFonts w:ascii="Times New Roman" w:eastAsia="Times New Roman" w:hAnsi="Times New Roman" w:cs="Times New Roman"/>
          <w:color w:val="000000"/>
          <w:kern w:val="0"/>
          <w:sz w:val="28"/>
          <w:szCs w:val="28"/>
          <w:lang w:eastAsia="ru-RU" w:bidi="ru-RU"/>
        </w:rPr>
        <w:softHyphen/>
        <w:t>американском варианте английского языка, которое будет отличаться от семантики тех же знаков в стандартном английском языке.</w:t>
      </w:r>
    </w:p>
    <w:p w:rsidR="00596F09" w:rsidRPr="00596F09" w:rsidRDefault="00596F09" w:rsidP="00596F09">
      <w:pPr>
        <w:tabs>
          <w:tab w:val="clear" w:pos="709"/>
        </w:tabs>
        <w:suppressAutoHyphens w:val="0"/>
        <w:spacing w:after="0" w:line="480" w:lineRule="exact"/>
        <w:ind w:left="1320" w:firstLine="72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Актуальность работы определяется тем, что используемые в афро</w:t>
      </w:r>
      <w:r w:rsidRPr="00596F09">
        <w:rPr>
          <w:rFonts w:ascii="Times New Roman" w:eastAsia="Times New Roman" w:hAnsi="Times New Roman" w:cs="Times New Roman"/>
          <w:color w:val="000000"/>
          <w:kern w:val="0"/>
          <w:sz w:val="28"/>
          <w:szCs w:val="28"/>
          <w:lang w:eastAsia="ru-RU" w:bidi="ru-RU"/>
        </w:rPr>
        <w:softHyphen/>
        <w:t>американском варианте английского языка особые грамматические формы глагола не получили в специальной литературе своего теоретического осмысления и, соответственно, морфологического статуса. Малоизученность данных форм глагола, сформировавшихся в афро-американском варианте английского языка, определяет необходимость их описания и морфологической классификации. В нашем исследовании делается попытка рассмотреть данные формы глагола как формирующие аспектуальную оппозицию и описать культурологическую информацию, закрепленную за их значениями.</w:t>
      </w:r>
    </w:p>
    <w:p w:rsidR="00596F09" w:rsidRPr="00596F09" w:rsidRDefault="00596F09" w:rsidP="00596F09">
      <w:pPr>
        <w:tabs>
          <w:tab w:val="clear" w:pos="709"/>
        </w:tabs>
        <w:suppressAutoHyphens w:val="0"/>
        <w:spacing w:after="0" w:line="480" w:lineRule="exact"/>
        <w:ind w:left="1320" w:firstLine="72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Актуальность исследования заключается также и в том, что в нем рассматриваются когнитивные модели, имеющие афро-американскую специфику, на материале концептов ЦВЕТ и ЛЮБОВЬ. Такой подход раскрывает всеобщие закономерности отражения культурно-ценностной информации в структурах сознания, а значит и важные факты об организации концептуальной системы человека.</w:t>
      </w:r>
    </w:p>
    <w:p w:rsidR="00596F09" w:rsidRPr="00596F09" w:rsidRDefault="00596F09" w:rsidP="00596F09">
      <w:pPr>
        <w:tabs>
          <w:tab w:val="clear" w:pos="709"/>
        </w:tabs>
        <w:suppressAutoHyphens w:val="0"/>
        <w:spacing w:after="0" w:line="480" w:lineRule="exact"/>
        <w:ind w:left="1320" w:firstLine="72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Цель данного исследования заключается в выявлении культурологически маркированных языковых средств на уровне литературного текста, передающих информацию о национально специфичных особенностях мировидения афро-американцев, героев романа «Возлюбленная».</w:t>
      </w:r>
    </w:p>
    <w:p w:rsidR="00596F09" w:rsidRPr="00596F09" w:rsidRDefault="00596F09" w:rsidP="00596F09">
      <w:pPr>
        <w:tabs>
          <w:tab w:val="clear" w:pos="709"/>
        </w:tabs>
        <w:suppressAutoHyphens w:val="0"/>
        <w:spacing w:after="0" w:line="480" w:lineRule="exact"/>
        <w:ind w:left="1320" w:firstLine="72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Данная цель обуславливает следующие задачи исследования:</w:t>
      </w:r>
    </w:p>
    <w:p w:rsidR="00596F09" w:rsidRPr="00596F09" w:rsidRDefault="00596F09" w:rsidP="00596F09">
      <w:pPr>
        <w:numPr>
          <w:ilvl w:val="0"/>
          <w:numId w:val="16"/>
        </w:numPr>
        <w:tabs>
          <w:tab w:val="clear" w:pos="709"/>
          <w:tab w:val="left" w:pos="2438"/>
        </w:tabs>
        <w:suppressAutoHyphens w:val="0"/>
        <w:spacing w:after="0" w:line="480" w:lineRule="exact"/>
        <w:ind w:left="1320" w:firstLine="720"/>
        <w:jc w:val="left"/>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разработать метаязык исследования на основе анализа различных подходов к осмыслению проблемы взаимодействия языка и культуры;</w:t>
      </w:r>
    </w:p>
    <w:p w:rsidR="00596F09" w:rsidRPr="00596F09" w:rsidRDefault="00596F09" w:rsidP="00596F09">
      <w:pPr>
        <w:numPr>
          <w:ilvl w:val="0"/>
          <w:numId w:val="16"/>
        </w:numPr>
        <w:tabs>
          <w:tab w:val="clear" w:pos="709"/>
          <w:tab w:val="left" w:pos="2597"/>
        </w:tabs>
        <w:suppressAutoHyphens w:val="0"/>
        <w:spacing w:after="0" w:line="480" w:lineRule="exact"/>
        <w:ind w:left="1320" w:firstLine="720"/>
        <w:jc w:val="left"/>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провести лингвокультурологическое описание лексических и грамматических средств афро-американского варианта английского языка в рамках языкового знака;</w:t>
      </w:r>
    </w:p>
    <w:p w:rsidR="00596F09" w:rsidRPr="00596F09" w:rsidRDefault="00596F09" w:rsidP="00596F09">
      <w:pPr>
        <w:numPr>
          <w:ilvl w:val="0"/>
          <w:numId w:val="16"/>
        </w:numPr>
        <w:tabs>
          <w:tab w:val="clear" w:pos="709"/>
          <w:tab w:val="left" w:pos="2440"/>
        </w:tabs>
        <w:suppressAutoHyphens w:val="0"/>
        <w:spacing w:after="0" w:line="480" w:lineRule="exact"/>
        <w:ind w:left="1300" w:firstLine="720"/>
        <w:jc w:val="left"/>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определить морфологический статус грамматических форм глагола, специфичных для афро-американского варианта английского языка;</w:t>
      </w:r>
    </w:p>
    <w:p w:rsidR="00596F09" w:rsidRPr="00596F09" w:rsidRDefault="00596F09" w:rsidP="00596F09">
      <w:pPr>
        <w:numPr>
          <w:ilvl w:val="0"/>
          <w:numId w:val="16"/>
        </w:numPr>
        <w:tabs>
          <w:tab w:val="clear" w:pos="709"/>
          <w:tab w:val="left" w:pos="2440"/>
        </w:tabs>
        <w:suppressAutoHyphens w:val="0"/>
        <w:spacing w:after="0" w:line="480" w:lineRule="exact"/>
        <w:ind w:left="1300" w:firstLine="720"/>
        <w:jc w:val="left"/>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выделить когнитивные модели лингвокультурологического плана, структурирующие информацию, заключенную в базовых концептах ЦВЕТА и ЛЮБВИ, на уровне текста.</w:t>
      </w:r>
    </w:p>
    <w:p w:rsidR="00596F09" w:rsidRPr="00596F09" w:rsidRDefault="00596F09" w:rsidP="00596F09">
      <w:pPr>
        <w:tabs>
          <w:tab w:val="clear" w:pos="709"/>
        </w:tabs>
        <w:suppressAutoHyphens w:val="0"/>
        <w:spacing w:after="0" w:line="480" w:lineRule="exact"/>
        <w:ind w:left="1300" w:firstLine="72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Методы исследования. Ведущими в проведении исследования являются: метод семантического толкования, метод контекстуального анализа, метод когнитивного моделирования. Методы семантического толкования и контекстуального анализа применяются нами при описании значений языковых единиц, которые были наделены особыми смыслами в афро-американском варианте английского языка. Метод когнитивного моделирования используется при выявлении когнитивных моделей, которые структурируют информацию, заключенной в концептах ЛЮБОВЬ и ЦВЕТ.</w:t>
      </w:r>
    </w:p>
    <w:p w:rsidR="00596F09" w:rsidRPr="00596F09" w:rsidRDefault="00596F09" w:rsidP="00596F09">
      <w:pPr>
        <w:tabs>
          <w:tab w:val="clear" w:pos="709"/>
        </w:tabs>
        <w:suppressAutoHyphens w:val="0"/>
        <w:spacing w:after="0" w:line="480" w:lineRule="exact"/>
        <w:ind w:left="1300" w:firstLine="72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Научная новизна работы заключается в том, что в ней впервые дается лингвокультурологическое описание лексических и грамматических средств афро-американского варианта английского языка в контексте семиотического и когнитивного подходов.</w:t>
      </w:r>
    </w:p>
    <w:p w:rsidR="00596F09" w:rsidRPr="00596F09" w:rsidRDefault="00596F09" w:rsidP="00596F09">
      <w:pPr>
        <w:tabs>
          <w:tab w:val="clear" w:pos="709"/>
        </w:tabs>
        <w:suppressAutoHyphens w:val="0"/>
        <w:spacing w:after="0" w:line="480" w:lineRule="exact"/>
        <w:ind w:left="1300" w:firstLine="72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Теоретическая значимость данного диссертационного исследования заключается в том, что его результаты являются вкладом в разрешение общеязыковой проблемы статуса варианта языка, в теорию грамматических категорий английского глагола, в частности категорию вида, а также в том, что оно является определенным вкладом в семиотику, семантику, когнитологию, в теорию текста и лингвокультурологию.</w:t>
      </w:r>
    </w:p>
    <w:p w:rsidR="00596F09" w:rsidRPr="00596F09" w:rsidRDefault="00596F09" w:rsidP="00596F09">
      <w:pPr>
        <w:tabs>
          <w:tab w:val="clear" w:pos="709"/>
        </w:tabs>
        <w:suppressAutoHyphens w:val="0"/>
        <w:spacing w:after="0" w:line="480" w:lineRule="exact"/>
        <w:ind w:left="1300" w:firstLine="72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Результаты исследования способствуют выяснению морфологического статуса особых форм глагола, сформировавшихся в афро-американском варианте английского языка, а также выявлению когнитивных моделей базовых афро-американских концептов.</w:t>
      </w:r>
    </w:p>
    <w:p w:rsidR="00596F09" w:rsidRPr="00596F09" w:rsidRDefault="00596F09" w:rsidP="00596F09">
      <w:pPr>
        <w:tabs>
          <w:tab w:val="clear" w:pos="709"/>
        </w:tabs>
        <w:suppressAutoHyphens w:val="0"/>
        <w:spacing w:after="0" w:line="480" w:lineRule="exact"/>
        <w:ind w:left="1300" w:firstLine="72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Результаты проведенного исследования могут представлять интерес для таких лингвистических наук, как семантика, теоретическая грамматика, этносинтаксис, лингвокультурология, социолингвистика, психолингвистика и когнитивная лингвистика.</w:t>
      </w:r>
    </w:p>
    <w:p w:rsidR="00596F09" w:rsidRPr="00596F09" w:rsidRDefault="00596F09" w:rsidP="00596F09">
      <w:pPr>
        <w:tabs>
          <w:tab w:val="clear" w:pos="709"/>
        </w:tabs>
        <w:suppressAutoHyphens w:val="0"/>
        <w:spacing w:after="0" w:line="480" w:lineRule="exact"/>
        <w:ind w:left="1300" w:firstLine="74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Практическая значимость исследования заключается в возможности использования полученных результатов в лексикографической практике, в анализе текста, при чтении курсов по теоретической грамматике, межкультурной коммуникации, теории и практике перевода, при написании дипломных и курсовых работ по затрагиваемым в диссертации проблемам общетеоретического и прикладного характера.</w:t>
      </w:r>
    </w:p>
    <w:p w:rsidR="00596F09" w:rsidRPr="00596F09" w:rsidRDefault="00596F09" w:rsidP="00596F09">
      <w:pPr>
        <w:tabs>
          <w:tab w:val="clear" w:pos="709"/>
        </w:tabs>
        <w:suppressAutoHyphens w:val="0"/>
        <w:spacing w:after="0" w:line="480" w:lineRule="exact"/>
        <w:ind w:left="1300" w:firstLine="74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Используемые методы исследования, его цель и задачи определили структуру работы, которая состоит из трех глав. Первая глава «Общетеоретические проблемы взаимодействия языка и культуры» посвящена анализу современных подходов к решению проблемы взаимодействия языка и культуры, описанию статуса категории национальной специфики, а также рассмотрению методов описания культурной информации в контексте семиотической и когнитивной моделей. Во второй главе «Языковые средства передачи национально-культурной специфики мировидения» рассматриваются языковые единицы лексического и грамматического уровней английского языка и его афро-американского варианта на предмет наличия культурной информации. Третья глава «Когнитивные модели концептов ЛЮБОВЬ и ЦВЕТ» посвящена выявлению когнитивных моделей, которые структурируют культурную информацию, заключенную в концептах ЛЮБОВЬ и ЦВЕТ. В заключении обобщаются результаты проведенного исследования. В конце работы приводится библиография.</w:t>
      </w:r>
    </w:p>
    <w:p w:rsidR="00596F09" w:rsidRPr="00596F09" w:rsidRDefault="00596F09" w:rsidP="00596F09">
      <w:pPr>
        <w:tabs>
          <w:tab w:val="clear" w:pos="709"/>
        </w:tabs>
        <w:suppressAutoHyphens w:val="0"/>
        <w:spacing w:after="0" w:line="480" w:lineRule="exact"/>
        <w:ind w:left="1300" w:firstLine="740"/>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На защиту выносятся следующие положения:</w:t>
      </w:r>
    </w:p>
    <w:p w:rsidR="00596F09" w:rsidRPr="00596F09" w:rsidRDefault="00596F09" w:rsidP="00596F09">
      <w:pPr>
        <w:numPr>
          <w:ilvl w:val="0"/>
          <w:numId w:val="17"/>
        </w:numPr>
        <w:tabs>
          <w:tab w:val="clear" w:pos="709"/>
          <w:tab w:val="left" w:pos="2394"/>
        </w:tabs>
        <w:suppressAutoHyphens w:val="0"/>
        <w:spacing w:after="0" w:line="480" w:lineRule="exact"/>
        <w:ind w:left="1300" w:firstLine="740"/>
        <w:jc w:val="left"/>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Национальная специфика мировидения народа может рассматриваться на семантическом уровне и на уровне когнитивных моделей.</w:t>
      </w:r>
    </w:p>
    <w:p w:rsidR="00596F09" w:rsidRPr="00596F09" w:rsidRDefault="00596F09" w:rsidP="00596F09">
      <w:pPr>
        <w:numPr>
          <w:ilvl w:val="0"/>
          <w:numId w:val="17"/>
        </w:numPr>
        <w:tabs>
          <w:tab w:val="clear" w:pos="709"/>
          <w:tab w:val="left" w:pos="2394"/>
        </w:tabs>
        <w:suppressAutoHyphens w:val="0"/>
        <w:spacing w:after="0" w:line="480" w:lineRule="exact"/>
        <w:ind w:left="1300" w:firstLine="740"/>
        <w:jc w:val="left"/>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Языковые знаки могут нести в ряде случаев специфическую семантику, характерную для афро-американского варианта английского языка, которая отличается от значения то же знака в стандартном английском языке.</w:t>
      </w:r>
    </w:p>
    <w:p w:rsidR="00596F09" w:rsidRPr="00596F09" w:rsidRDefault="00596F09" w:rsidP="00596F09">
      <w:pPr>
        <w:numPr>
          <w:ilvl w:val="0"/>
          <w:numId w:val="17"/>
        </w:numPr>
        <w:tabs>
          <w:tab w:val="clear" w:pos="709"/>
          <w:tab w:val="left" w:pos="2372"/>
        </w:tabs>
        <w:suppressAutoHyphens w:val="0"/>
        <w:spacing w:after="0" w:line="480" w:lineRule="exact"/>
        <w:ind w:left="1280" w:firstLine="700"/>
        <w:jc w:val="left"/>
        <w:rPr>
          <w:rFonts w:ascii="Times New Roman" w:eastAsia="Times New Roman" w:hAnsi="Times New Roman" w:cs="Times New Roman"/>
          <w:color w:val="000000"/>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В афро-американском варианте английского языка получили развитие особые морфологические формы, которые несут семантику перфективности или имперфективности и являются культурно маркированными.</w:t>
      </w:r>
    </w:p>
    <w:p w:rsidR="00596F09" w:rsidRDefault="00596F09" w:rsidP="00596F09">
      <w:pPr>
        <w:rPr>
          <w:rFonts w:ascii="Arial Unicode MS" w:eastAsia="Arial Unicode MS" w:hAnsi="Arial Unicode MS" w:cs="Arial Unicode MS"/>
          <w:color w:val="000000"/>
          <w:kern w:val="0"/>
          <w:sz w:val="24"/>
          <w:szCs w:val="24"/>
          <w:lang w:eastAsia="ru-RU" w:bidi="ru-RU"/>
        </w:rPr>
      </w:pPr>
      <w:r w:rsidRPr="00596F09">
        <w:rPr>
          <w:rFonts w:ascii="Arial Unicode MS" w:eastAsia="Arial Unicode MS" w:hAnsi="Arial Unicode MS" w:cs="Arial Unicode MS"/>
          <w:color w:val="000000"/>
          <w:kern w:val="0"/>
          <w:sz w:val="24"/>
          <w:szCs w:val="24"/>
          <w:lang w:eastAsia="ru-RU" w:bidi="ru-RU"/>
        </w:rPr>
        <w:t>Культурная информация, содержащаяся в концептах, может быть описана при помощи когнитивных моделей (фреймов, сценариев, образ-схем, метафорических и метонимических моделей).</w:t>
      </w:r>
    </w:p>
    <w:p w:rsidR="00596F09" w:rsidRDefault="00596F09" w:rsidP="00596F09">
      <w:pPr>
        <w:rPr>
          <w:rFonts w:ascii="Arial Unicode MS" w:eastAsia="Arial Unicode MS" w:hAnsi="Arial Unicode MS" w:cs="Arial Unicode MS"/>
          <w:color w:val="000000"/>
          <w:kern w:val="0"/>
          <w:sz w:val="24"/>
          <w:szCs w:val="24"/>
          <w:lang w:eastAsia="ru-RU" w:bidi="ru-RU"/>
        </w:rPr>
      </w:pPr>
    </w:p>
    <w:p w:rsidR="00596F09" w:rsidRDefault="00596F09" w:rsidP="00596F09">
      <w:pPr>
        <w:rPr>
          <w:rFonts w:ascii="Arial Unicode MS" w:eastAsia="Arial Unicode MS" w:hAnsi="Arial Unicode MS" w:cs="Arial Unicode MS"/>
          <w:color w:val="000000"/>
          <w:kern w:val="0"/>
          <w:sz w:val="24"/>
          <w:szCs w:val="24"/>
          <w:lang w:eastAsia="ru-RU" w:bidi="ru-RU"/>
        </w:rPr>
      </w:pPr>
    </w:p>
    <w:p w:rsidR="00596F09" w:rsidRPr="00596F09" w:rsidRDefault="00596F09" w:rsidP="00596F09">
      <w:pPr>
        <w:keepNext/>
        <w:keepLines/>
        <w:tabs>
          <w:tab w:val="clear" w:pos="709"/>
        </w:tabs>
        <w:suppressAutoHyphens w:val="0"/>
        <w:spacing w:after="495" w:line="280" w:lineRule="exact"/>
        <w:ind w:firstLine="760"/>
        <w:outlineLvl w:val="2"/>
        <w:rPr>
          <w:rFonts w:ascii="Times New Roman" w:eastAsia="Times New Roman" w:hAnsi="Times New Roman" w:cs="Times New Roman"/>
          <w:b/>
          <w:bCs/>
          <w:kern w:val="0"/>
          <w:sz w:val="28"/>
          <w:szCs w:val="28"/>
          <w:lang w:eastAsia="ru-RU" w:bidi="ru-RU"/>
        </w:rPr>
      </w:pPr>
      <w:bookmarkStart w:id="0" w:name="bookmark22"/>
      <w:r w:rsidRPr="00596F09">
        <w:rPr>
          <w:rFonts w:ascii="Times New Roman" w:eastAsia="Times New Roman" w:hAnsi="Times New Roman" w:cs="Times New Roman"/>
          <w:b/>
          <w:bCs/>
          <w:color w:val="000000"/>
          <w:kern w:val="0"/>
          <w:sz w:val="28"/>
          <w:szCs w:val="28"/>
          <w:lang w:eastAsia="ru-RU" w:bidi="ru-RU"/>
        </w:rPr>
        <w:t>Заключение</w:t>
      </w:r>
      <w:bookmarkEnd w:id="0"/>
    </w:p>
    <w:p w:rsidR="00596F09" w:rsidRPr="00596F09" w:rsidRDefault="00596F09" w:rsidP="00596F09">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В настоящей работе было проведено лингвокультурологическое исследование афро-американского варианта английского языка в рамках семиотической и когнитивной моделей. Необходимость данного исследования была обусловлена отсутствием каких-либо значимых работ по данному вопросу.</w:t>
      </w:r>
    </w:p>
    <w:p w:rsidR="00596F09" w:rsidRPr="00596F09" w:rsidRDefault="00596F09" w:rsidP="00596F09">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Современная лингвокультурологическая теория позволила описать и теоретически интерпретировать культурно специфические тексты на уровне языковых средств и когнитивных моделей. Рассмотренные теории представления культурологической информации при семиотическом подходе позволили выявить языковые средства кодирования национальной специфики мировидения народа на всех уровнях языка. Рассмотрение культурной информации, передаваемой концептом, на уровне когнитивных моделей позволило описать особенности национального мировидения и мироощущения афро-американского народа. Полученные результаты исследования показывают, что семиотический и когнитивный подходы при рассмотрении соотношения языка и культуры не противоречат, а лишь дополняют друг друга. Поэтому в нашем исследовании мы не ограничились рамками только одного подхода.</w:t>
      </w:r>
    </w:p>
    <w:p w:rsidR="00596F09" w:rsidRPr="00596F09" w:rsidRDefault="00596F09" w:rsidP="00596F09">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Наша работа вносит определенный вклад в разрешение общеязыковой проблемы статуса варианта языка. В афро-американском варианте английского языка используются языковые средства стандартного варианта английского языка, однако в ряде случаев за языковыми единицами закреплена особая семантика. Эта специфическая семантика является в большинстве случаев культурологически маркированной. Разработанный метаязык позволил нам описать культурную специфику на лексическом уровне и на грамматическом уровне. На лексическом уровне единицами, содержащими культурологическую компоненту, являются, ключевые слова афро-американской культуры, метафоры, языковые символы, текстовые реминисценции, неологизмы и слова, содержащие семантическую инверсию. На грамматическом уровне культурологическая компонента содержится в особых формах глагола, развившихся в афро-американском варианте английского языка.</w:t>
      </w:r>
    </w:p>
    <w:p w:rsidR="00596F09" w:rsidRPr="00596F09" w:rsidRDefault="00596F09" w:rsidP="00596F09">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Теоретическая значимость нашей работы заключается во вкладе в теорию категории вида английского глагола. Нами был проанализирован грамматический статус глагольных форм, получивших развитие в афро</w:t>
      </w:r>
      <w:r w:rsidRPr="00596F09">
        <w:rPr>
          <w:rFonts w:ascii="Times New Roman" w:eastAsia="Times New Roman" w:hAnsi="Times New Roman" w:cs="Times New Roman"/>
          <w:color w:val="000000"/>
          <w:kern w:val="0"/>
          <w:sz w:val="28"/>
          <w:szCs w:val="28"/>
          <w:lang w:eastAsia="ru-RU" w:bidi="ru-RU"/>
        </w:rPr>
        <w:softHyphen/>
        <w:t>американском варианте английского языка, которые были определены как видовые формы. Классификация рассмотренных форм проведена по признаку перфективности :: имперфективности. Были выделены определенные видовые значения, закрепленные за данными формами.</w:t>
      </w:r>
    </w:p>
    <w:p w:rsidR="00596F09" w:rsidRPr="00596F09" w:rsidRDefault="00596F09" w:rsidP="00596F09">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Нами были рассмотрены языковые средства выражения афро</w:t>
      </w:r>
      <w:r w:rsidRPr="00596F09">
        <w:rPr>
          <w:rFonts w:ascii="Times New Roman" w:eastAsia="Times New Roman" w:hAnsi="Times New Roman" w:cs="Times New Roman"/>
          <w:color w:val="000000"/>
          <w:kern w:val="0"/>
          <w:sz w:val="28"/>
          <w:szCs w:val="28"/>
          <w:lang w:eastAsia="ru-RU" w:bidi="ru-RU"/>
        </w:rPr>
        <w:softHyphen/>
        <w:t>американских культурных концептов ЛЮБОВЬ и ЦВЕТ на примере литературного текста. На основании полученных данных были построены когнитивные модели, отражающие национально-культурную специфику мировидения героев романа с опорой на фреймовые, сценарные, метафорические и метонимические модели. Выявление когнитивных моделей, содержащих культурологическую информацию, является определенным вкладом в когнитивную лингвистику.</w:t>
      </w:r>
    </w:p>
    <w:p w:rsidR="00596F09" w:rsidRPr="00596F09" w:rsidRDefault="00596F09" w:rsidP="00596F09">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Результаты нашей работы будут использованы при чтении лекционных курсов по теоретической грамматике и теории межкультурной коммуникации.</w:t>
      </w:r>
    </w:p>
    <w:p w:rsidR="00596F09" w:rsidRPr="00596F09" w:rsidRDefault="00596F09" w:rsidP="00596F09">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596F09">
        <w:rPr>
          <w:rFonts w:ascii="Times New Roman" w:eastAsia="Times New Roman" w:hAnsi="Times New Roman" w:cs="Times New Roman"/>
          <w:color w:val="000000"/>
          <w:kern w:val="0"/>
          <w:sz w:val="28"/>
          <w:szCs w:val="28"/>
          <w:lang w:eastAsia="ru-RU" w:bidi="ru-RU"/>
        </w:rPr>
        <w:t>В дальнейшем предполагается продолжить работу над лингвокультурологическим анализом лексического и морфологического ярусов афро-американского варианта английского языка и начать рассмотрение фонетического и синтаксического уровней в культурологическом аспекте. Также предполагается выявить когнитивные модели таких актуальных с точки зрения афро-американской культуры концептов, как ВРЕМЯ, ДОМ, РАБСТВО.</w:t>
      </w:r>
    </w:p>
    <w:p w:rsidR="00596F09" w:rsidRPr="00596F09" w:rsidRDefault="00596F09" w:rsidP="00596F09"/>
    <w:sectPr w:rsidR="00596F09" w:rsidRPr="00596F09" w:rsidSect="003B4622">
      <w:headerReference w:type="even" r:id="rId13"/>
      <w:headerReference w:type="default" r:id="rId14"/>
      <w:footerReference w:type="even" r:id="rId15"/>
      <w:footerReference w:type="default" r:id="rId1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F09" w:rsidRDefault="00596F09">
      <w:pPr>
        <w:spacing w:after="0" w:line="240" w:lineRule="auto"/>
      </w:pPr>
      <w:r>
        <w:separator/>
      </w:r>
    </w:p>
  </w:endnote>
  <w:endnote w:type="continuationSeparator" w:id="0">
    <w:p w:rsidR="00596F09" w:rsidRDefault="00596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09" w:rsidRDefault="00596F09">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6F09" w:rsidRDefault="00596F0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09" w:rsidRDefault="00596F09">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6F09" w:rsidRDefault="00596F09">
                <w:pPr>
                  <w:spacing w:line="240" w:lineRule="auto"/>
                </w:pPr>
                <w:fldSimple w:instr=" PAGE \* MERGEFORMAT ">
                  <w:r w:rsidR="00F42171" w:rsidRPr="00F42171">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F09" w:rsidRDefault="00596F09"/>
    <w:p w:rsidR="00596F09" w:rsidRDefault="00596F09"/>
    <w:p w:rsidR="00596F09" w:rsidRDefault="00596F09"/>
    <w:p w:rsidR="00596F09" w:rsidRDefault="00596F09"/>
    <w:p w:rsidR="00596F09" w:rsidRDefault="00596F09"/>
    <w:p w:rsidR="00596F09" w:rsidRDefault="00596F09"/>
    <w:p w:rsidR="00596F09" w:rsidRDefault="00596F09">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6F09" w:rsidRDefault="00596F09">
                  <w:pPr>
                    <w:spacing w:line="240" w:lineRule="auto"/>
                  </w:pPr>
                  <w:fldSimple w:instr=" PAGE \* MERGEFORMAT ">
                    <w:r w:rsidRPr="007821C0">
                      <w:rPr>
                        <w:rStyle w:val="afffff9"/>
                        <w:b w:val="0"/>
                        <w:bCs w:val="0"/>
                        <w:noProof/>
                      </w:rPr>
                      <w:t>10</w:t>
                    </w:r>
                  </w:fldSimple>
                </w:p>
              </w:txbxContent>
            </v:textbox>
            <w10:wrap anchorx="page" anchory="page"/>
          </v:shape>
        </w:pict>
      </w:r>
    </w:p>
    <w:p w:rsidR="00596F09" w:rsidRDefault="00596F09"/>
    <w:p w:rsidR="00596F09" w:rsidRDefault="00596F09"/>
    <w:p w:rsidR="00596F09" w:rsidRDefault="00596F09">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6F09" w:rsidRDefault="00596F09"/>
              </w:txbxContent>
            </v:textbox>
            <w10:wrap anchorx="page" anchory="page"/>
          </v:shape>
        </w:pict>
      </w:r>
    </w:p>
    <w:p w:rsidR="00596F09" w:rsidRDefault="00596F09"/>
    <w:p w:rsidR="00596F09" w:rsidRDefault="00596F09">
      <w:pPr>
        <w:rPr>
          <w:sz w:val="2"/>
          <w:szCs w:val="2"/>
        </w:rPr>
      </w:pPr>
    </w:p>
    <w:p w:rsidR="00596F09" w:rsidRDefault="00596F09"/>
    <w:p w:rsidR="00596F09" w:rsidRDefault="00596F09">
      <w:pPr>
        <w:spacing w:after="0" w:line="240" w:lineRule="auto"/>
      </w:pPr>
    </w:p>
  </w:footnote>
  <w:footnote w:type="continuationSeparator" w:id="0">
    <w:p w:rsidR="00596F09" w:rsidRDefault="00596F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09" w:rsidRDefault="00596F09">
    <w:pPr>
      <w:rPr>
        <w:sz w:val="2"/>
        <w:szCs w:val="2"/>
      </w:rPr>
    </w:pPr>
    <w:r w:rsidRPr="00822193">
      <w:rPr>
        <w:sz w:val="24"/>
        <w:szCs w:val="24"/>
        <w:lang w:bidi="ru-RU"/>
      </w:rPr>
      <w:pict>
        <v:shapetype id="_x0000_t202" coordsize="21600,21600" o:spt="202" path="m,l,21600r21600,l21600,xe">
          <v:stroke joinstyle="miter"/>
          <v:path gradientshapeok="t" o:connecttype="rect"/>
        </v:shapetype>
        <v:shape id="_x0000_s609942" type="#_x0000_t202" style="position:absolute;left:0;text-align:left;margin-left:559.05pt;margin-top:43.3pt;width:10.1pt;height:8.4pt;z-index:-251602944;mso-wrap-style:none;mso-wrap-distance-left:5pt;mso-wrap-distance-right:5pt;mso-position-horizontal-relative:page;mso-position-vertical-relative:page" wrapcoords="0 0" filled="f" stroked="f">
          <v:textbox style="mso-fit-shape-to-text:t" inset="0,0,0,0">
            <w:txbxContent>
              <w:p w:rsidR="00596F09" w:rsidRDefault="00596F09">
                <w:pPr>
                  <w:spacing w:line="240" w:lineRule="auto"/>
                </w:pPr>
                <w:fldSimple w:instr=" PAGE \* MERGEFORMAT ">
                  <w:r w:rsidRPr="00EE3FD8">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09" w:rsidRDefault="00596F09">
    <w:pPr>
      <w:rPr>
        <w:sz w:val="2"/>
        <w:szCs w:val="2"/>
      </w:rPr>
    </w:pPr>
    <w:r w:rsidRPr="00822193">
      <w:rPr>
        <w:sz w:val="24"/>
        <w:szCs w:val="24"/>
        <w:lang w:bidi="ru-RU"/>
      </w:rPr>
      <w:pict>
        <v:shapetype id="_x0000_t202" coordsize="21600,21600" o:spt="202" path="m,l,21600r21600,l21600,xe">
          <v:stroke joinstyle="miter"/>
          <v:path gradientshapeok="t" o:connecttype="rect"/>
        </v:shapetype>
        <v:shape id="_x0000_s609943" type="#_x0000_t202" style="position:absolute;left:0;text-align:left;margin-left:559.05pt;margin-top:43.3pt;width:10.1pt;height:8.4pt;z-index:-251601920;mso-wrap-style:none;mso-wrap-distance-left:5pt;mso-wrap-distance-right:5pt;mso-position-horizontal-relative:page;mso-position-vertical-relative:page" wrapcoords="0 0" filled="f" stroked="f">
          <v:textbox style="mso-fit-shape-to-text:t" inset="0,0,0,0">
            <w:txbxContent>
              <w:p w:rsidR="00596F09" w:rsidRDefault="00596F09">
                <w:pPr>
                  <w:spacing w:line="240" w:lineRule="auto"/>
                </w:pPr>
                <w:fldSimple w:instr=" PAGE \* MERGEFORMAT ">
                  <w:r w:rsidRPr="00596F09">
                    <w:rPr>
                      <w:rStyle w:val="afffff9"/>
                      <w:noProof/>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09" w:rsidRDefault="00596F0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09" w:rsidRDefault="00596F0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09" w:rsidRDefault="00596F09">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596F09" w:rsidRDefault="00596F09"/>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09" w:rsidRDefault="00596F09">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596F09" w:rsidRDefault="00596F09"/>
            </w:txbxContent>
          </v:textbox>
          <w10:wrap anchorx="page" anchory="page"/>
        </v:shape>
      </w:pict>
    </w:r>
  </w:p>
  <w:p w:rsidR="00596F09" w:rsidRDefault="00596F09"/>
  <w:p w:rsidR="00596F09" w:rsidRPr="005856C0" w:rsidRDefault="00596F0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2223A9"/>
    <w:multiLevelType w:val="hybridMultilevel"/>
    <w:tmpl w:val="8BA6E304"/>
    <w:lvl w:ilvl="0" w:tplc="932A46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C0D5F3B"/>
    <w:multiLevelType w:val="multilevel"/>
    <w:tmpl w:val="29981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4">
    <w:nsid w:val="28D229D3"/>
    <w:multiLevelType w:val="multilevel"/>
    <w:tmpl w:val="925E966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9B960C2"/>
    <w:multiLevelType w:val="multilevel"/>
    <w:tmpl w:val="8FC645FE"/>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D123726"/>
    <w:multiLevelType w:val="multilevel"/>
    <w:tmpl w:val="C610F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A5479AE"/>
    <w:multiLevelType w:val="multilevel"/>
    <w:tmpl w:val="CE2E3B7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D355FFC"/>
    <w:multiLevelType w:val="multilevel"/>
    <w:tmpl w:val="0BAAE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0F33FE7"/>
    <w:multiLevelType w:val="multilevel"/>
    <w:tmpl w:val="76925B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91">
    <w:nsid w:val="54FC0C5A"/>
    <w:multiLevelType w:val="multilevel"/>
    <w:tmpl w:val="18584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6A37C77"/>
    <w:multiLevelType w:val="multilevel"/>
    <w:tmpl w:val="50900F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94">
    <w:nsid w:val="5E1B7AE8"/>
    <w:multiLevelType w:val="multilevel"/>
    <w:tmpl w:val="D5DAB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F323C7E"/>
    <w:multiLevelType w:val="multilevel"/>
    <w:tmpl w:val="C32869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92"/>
  </w:num>
  <w:num w:numId="8">
    <w:abstractNumId w:val="85"/>
  </w:num>
  <w:num w:numId="9">
    <w:abstractNumId w:val="91"/>
  </w:num>
  <w:num w:numId="10">
    <w:abstractNumId w:val="82"/>
  </w:num>
  <w:num w:numId="11">
    <w:abstractNumId w:val="86"/>
  </w:num>
  <w:num w:numId="12">
    <w:abstractNumId w:val="72"/>
  </w:num>
  <w:num w:numId="13">
    <w:abstractNumId w:val="95"/>
  </w:num>
  <w:num w:numId="14">
    <w:abstractNumId w:val="84"/>
  </w:num>
  <w:num w:numId="15">
    <w:abstractNumId w:val="87"/>
  </w:num>
  <w:num w:numId="16">
    <w:abstractNumId w:val="88"/>
  </w:num>
  <w:num w:numId="17">
    <w:abstractNumId w:val="9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4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4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BF08B-5E21-4A44-9DCA-D3ADC812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12</Pages>
  <Words>2048</Words>
  <Characters>11677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2021-01-21T08:41:00Z</dcterms:created>
  <dcterms:modified xsi:type="dcterms:W3CDTF">2021-02-02T18:58:00Z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