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1E3C" w14:textId="77777777" w:rsidR="00A47446" w:rsidRDefault="00A47446" w:rsidP="00A47446">
      <w:pPr>
        <w:pStyle w:val="afffffffffffffffffffffffffff5"/>
        <w:rPr>
          <w:rFonts w:ascii="Verdana" w:hAnsi="Verdana"/>
          <w:color w:val="000000"/>
          <w:sz w:val="21"/>
          <w:szCs w:val="21"/>
        </w:rPr>
      </w:pPr>
      <w:r>
        <w:rPr>
          <w:rFonts w:ascii="Helvetica" w:hAnsi="Helvetica" w:cs="Helvetica"/>
          <w:b/>
          <w:bCs w:val="0"/>
          <w:color w:val="222222"/>
          <w:sz w:val="21"/>
          <w:szCs w:val="21"/>
        </w:rPr>
        <w:t>Кривошеев, Валерий Александрович.</w:t>
      </w:r>
    </w:p>
    <w:p w14:paraId="3520CAAD" w14:textId="77777777" w:rsidR="00A47446" w:rsidRDefault="00A47446" w:rsidP="00A4744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Управление </w:t>
      </w:r>
      <w:proofErr w:type="gramStart"/>
      <w:r>
        <w:rPr>
          <w:rFonts w:ascii="Helvetica" w:hAnsi="Helvetica" w:cs="Helvetica"/>
          <w:caps/>
          <w:color w:val="222222"/>
          <w:sz w:val="21"/>
          <w:szCs w:val="21"/>
        </w:rPr>
        <w:t>персоналом :</w:t>
      </w:r>
      <w:proofErr w:type="gramEnd"/>
      <w:r>
        <w:rPr>
          <w:rFonts w:ascii="Helvetica" w:hAnsi="Helvetica" w:cs="Helvetica"/>
          <w:caps/>
          <w:color w:val="222222"/>
          <w:sz w:val="21"/>
          <w:szCs w:val="21"/>
        </w:rPr>
        <w:t xml:space="preserve"> Политико-институцион. </w:t>
      </w:r>
      <w:proofErr w:type="gramStart"/>
      <w:r>
        <w:rPr>
          <w:rFonts w:ascii="Helvetica" w:hAnsi="Helvetica" w:cs="Helvetica"/>
          <w:caps/>
          <w:color w:val="222222"/>
          <w:sz w:val="21"/>
          <w:szCs w:val="21"/>
        </w:rPr>
        <w:t>аспект :</w:t>
      </w:r>
      <w:proofErr w:type="gramEnd"/>
      <w:r>
        <w:rPr>
          <w:rFonts w:ascii="Helvetica" w:hAnsi="Helvetica" w:cs="Helvetica"/>
          <w:caps/>
          <w:color w:val="222222"/>
          <w:sz w:val="21"/>
          <w:szCs w:val="21"/>
        </w:rPr>
        <w:t xml:space="preserve"> диссертация ... кандидата политических наук : 23.00.02. - Москва, 1997. - 174 с.</w:t>
      </w:r>
    </w:p>
    <w:p w14:paraId="460C1175" w14:textId="77777777" w:rsidR="00A47446" w:rsidRDefault="00A47446" w:rsidP="00A4744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Кривошеев, Валерий Александрович</w:t>
      </w:r>
    </w:p>
    <w:p w14:paraId="5806A1B3" w14:textId="77777777" w:rsidR="00A47446" w:rsidRDefault="00A47446" w:rsidP="00A47446">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ВВЕДЕНИЕ.стр</w:t>
      </w:r>
      <w:proofErr w:type="spellEnd"/>
      <w:r>
        <w:rPr>
          <w:rFonts w:ascii="Arial" w:hAnsi="Arial" w:cs="Arial"/>
          <w:color w:val="333333"/>
          <w:sz w:val="21"/>
          <w:szCs w:val="21"/>
        </w:rPr>
        <w:t>.</w:t>
      </w:r>
    </w:p>
    <w:p w14:paraId="117634F5" w14:textId="77777777" w:rsidR="00A47446" w:rsidRDefault="00A47446" w:rsidP="00A474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АДМИНИСТРАТИВНЫЙ И МЕНЕДЖЕРСКИЙ ПОДХОД К</w:t>
      </w:r>
    </w:p>
    <w:p w14:paraId="7EDA682D" w14:textId="77777777" w:rsidR="00A47446" w:rsidRDefault="00A47446" w:rsidP="00A474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УПРАВЛЕНИЮ </w:t>
      </w:r>
      <w:proofErr w:type="spellStart"/>
      <w:r>
        <w:rPr>
          <w:rFonts w:ascii="Arial" w:hAnsi="Arial" w:cs="Arial"/>
          <w:color w:val="333333"/>
          <w:sz w:val="21"/>
          <w:szCs w:val="21"/>
        </w:rPr>
        <w:t>ПЕРСОНАЛОМ.стр</w:t>
      </w:r>
      <w:proofErr w:type="spellEnd"/>
      <w:r>
        <w:rPr>
          <w:rFonts w:ascii="Arial" w:hAnsi="Arial" w:cs="Arial"/>
          <w:color w:val="333333"/>
          <w:sz w:val="21"/>
          <w:szCs w:val="21"/>
        </w:rPr>
        <w:t>.</w:t>
      </w:r>
    </w:p>
    <w:p w14:paraId="1BDB8A00" w14:textId="77777777" w:rsidR="00A47446" w:rsidRDefault="00A47446" w:rsidP="00A474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I .</w:t>
      </w:r>
      <w:proofErr w:type="gramEnd"/>
      <w:r>
        <w:rPr>
          <w:rFonts w:ascii="Arial" w:hAnsi="Arial" w:cs="Arial"/>
          <w:color w:val="333333"/>
          <w:sz w:val="21"/>
          <w:szCs w:val="21"/>
        </w:rPr>
        <w:t xml:space="preserve"> УПРАВЛЕНИЕ ПЕРСОНАЛОМ В СТРУКТУРЕ АДМИНИСТРИРОВАНИЯ И </w:t>
      </w:r>
      <w:proofErr w:type="spellStart"/>
      <w:r>
        <w:rPr>
          <w:rFonts w:ascii="Arial" w:hAnsi="Arial" w:cs="Arial"/>
          <w:color w:val="333333"/>
          <w:sz w:val="21"/>
          <w:szCs w:val="21"/>
        </w:rPr>
        <w:t>МЕНЕДЖМЕНТА.стр</w:t>
      </w:r>
      <w:proofErr w:type="spellEnd"/>
      <w:r>
        <w:rPr>
          <w:rFonts w:ascii="Arial" w:hAnsi="Arial" w:cs="Arial"/>
          <w:color w:val="333333"/>
          <w:sz w:val="21"/>
          <w:szCs w:val="21"/>
        </w:rPr>
        <w:t>.</w:t>
      </w:r>
    </w:p>
    <w:p w14:paraId="5049DB05" w14:textId="77777777" w:rsidR="00A47446" w:rsidRDefault="00A47446" w:rsidP="00A474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ЭВОЛЮЦИЯ КОНЦЕПЦИИ УПРАВЛЕНИЯ </w:t>
      </w:r>
      <w:proofErr w:type="gramStart"/>
      <w:r>
        <w:rPr>
          <w:rFonts w:ascii="Arial" w:hAnsi="Arial" w:cs="Arial"/>
          <w:color w:val="333333"/>
          <w:sz w:val="21"/>
          <w:szCs w:val="21"/>
        </w:rPr>
        <w:t>ПЕРСОНАЛОМ .</w:t>
      </w:r>
      <w:proofErr w:type="gramEnd"/>
      <w:r>
        <w:rPr>
          <w:rFonts w:ascii="Arial" w:hAnsi="Arial" w:cs="Arial"/>
          <w:color w:val="333333"/>
          <w:sz w:val="21"/>
          <w:szCs w:val="21"/>
        </w:rPr>
        <w:t xml:space="preserve"> </w:t>
      </w:r>
      <w:proofErr w:type="gramStart"/>
      <w:r>
        <w:rPr>
          <w:rFonts w:ascii="Arial" w:hAnsi="Arial" w:cs="Arial"/>
          <w:color w:val="333333"/>
          <w:sz w:val="21"/>
          <w:szCs w:val="21"/>
        </w:rPr>
        <w:t>.стр.</w:t>
      </w:r>
      <w:proofErr w:type="gramEnd"/>
    </w:p>
    <w:p w14:paraId="3C64316C" w14:textId="77777777" w:rsidR="00A47446" w:rsidRDefault="00A47446" w:rsidP="00A474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ПОЛИТИКА В УПРАВЛЕНИИ </w:t>
      </w:r>
      <w:proofErr w:type="gramStart"/>
      <w:r>
        <w:rPr>
          <w:rFonts w:ascii="Arial" w:hAnsi="Arial" w:cs="Arial"/>
          <w:color w:val="333333"/>
          <w:sz w:val="21"/>
          <w:szCs w:val="21"/>
        </w:rPr>
        <w:t>ПЕРСОНАЛОМ :</w:t>
      </w:r>
      <w:proofErr w:type="gramEnd"/>
      <w:r>
        <w:rPr>
          <w:rFonts w:ascii="Arial" w:hAnsi="Arial" w:cs="Arial"/>
          <w:color w:val="333333"/>
          <w:sz w:val="21"/>
          <w:szCs w:val="21"/>
        </w:rPr>
        <w:t xml:space="preserve"> ЕЕ СТРА</w:t>
      </w:r>
    </w:p>
    <w:p w14:paraId="6AC8D792" w14:textId="77777777" w:rsidR="00A47446" w:rsidRDefault="00A47446" w:rsidP="00A474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ТЕГИИ И </w:t>
      </w:r>
      <w:proofErr w:type="spellStart"/>
      <w:r>
        <w:rPr>
          <w:rFonts w:ascii="Arial" w:hAnsi="Arial" w:cs="Arial"/>
          <w:color w:val="333333"/>
          <w:sz w:val="21"/>
          <w:szCs w:val="21"/>
        </w:rPr>
        <w:t>ТЕХНИКА.стр</w:t>
      </w:r>
      <w:proofErr w:type="spellEnd"/>
      <w:r>
        <w:rPr>
          <w:rFonts w:ascii="Arial" w:hAnsi="Arial" w:cs="Arial"/>
          <w:color w:val="333333"/>
          <w:sz w:val="21"/>
          <w:szCs w:val="21"/>
        </w:rPr>
        <w:t>.</w:t>
      </w:r>
    </w:p>
    <w:p w14:paraId="3602E5FD" w14:textId="77777777" w:rsidR="00A47446" w:rsidRDefault="00A47446" w:rsidP="00A474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СОВРЕМЕННЫЕ СТРАТЕГИИ В УПРАВЛЕНИИ ПЕРСОНАЛОМ. стр.</w:t>
      </w:r>
    </w:p>
    <w:p w14:paraId="283DEEC2" w14:textId="77777777" w:rsidR="00A47446" w:rsidRDefault="00A47446" w:rsidP="00A474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ТЕХНИКА УПРАВЛЕНИЯ </w:t>
      </w:r>
      <w:proofErr w:type="spellStart"/>
      <w:r>
        <w:rPr>
          <w:rFonts w:ascii="Arial" w:hAnsi="Arial" w:cs="Arial"/>
          <w:color w:val="333333"/>
          <w:sz w:val="21"/>
          <w:szCs w:val="21"/>
        </w:rPr>
        <w:t>ПЕРСОНАЛОМ.стр</w:t>
      </w:r>
      <w:proofErr w:type="spellEnd"/>
      <w:r>
        <w:rPr>
          <w:rFonts w:ascii="Arial" w:hAnsi="Arial" w:cs="Arial"/>
          <w:color w:val="333333"/>
          <w:sz w:val="21"/>
          <w:szCs w:val="21"/>
        </w:rPr>
        <w:t>.</w:t>
      </w:r>
    </w:p>
    <w:p w14:paraId="7823CDB0" w14:textId="25813C68" w:rsidR="00F37380" w:rsidRPr="00A47446" w:rsidRDefault="00F37380" w:rsidP="00A47446"/>
    <w:sectPr w:rsidR="00F37380" w:rsidRPr="00A4744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11BFF" w14:textId="77777777" w:rsidR="00853C4E" w:rsidRDefault="00853C4E">
      <w:pPr>
        <w:spacing w:after="0" w:line="240" w:lineRule="auto"/>
      </w:pPr>
      <w:r>
        <w:separator/>
      </w:r>
    </w:p>
  </w:endnote>
  <w:endnote w:type="continuationSeparator" w:id="0">
    <w:p w14:paraId="66F584C0" w14:textId="77777777" w:rsidR="00853C4E" w:rsidRDefault="0085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2240" w14:textId="77777777" w:rsidR="00853C4E" w:rsidRDefault="00853C4E"/>
    <w:p w14:paraId="19C6B86F" w14:textId="77777777" w:rsidR="00853C4E" w:rsidRDefault="00853C4E"/>
    <w:p w14:paraId="779E433A" w14:textId="77777777" w:rsidR="00853C4E" w:rsidRDefault="00853C4E"/>
    <w:p w14:paraId="0D85FE29" w14:textId="77777777" w:rsidR="00853C4E" w:rsidRDefault="00853C4E"/>
    <w:p w14:paraId="6874288F" w14:textId="77777777" w:rsidR="00853C4E" w:rsidRDefault="00853C4E"/>
    <w:p w14:paraId="4B44E298" w14:textId="77777777" w:rsidR="00853C4E" w:rsidRDefault="00853C4E"/>
    <w:p w14:paraId="2CB5C998" w14:textId="77777777" w:rsidR="00853C4E" w:rsidRDefault="00853C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C735A3" wp14:editId="426187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F83F0" w14:textId="77777777" w:rsidR="00853C4E" w:rsidRDefault="00853C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C735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FF83F0" w14:textId="77777777" w:rsidR="00853C4E" w:rsidRDefault="00853C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03A708" w14:textId="77777777" w:rsidR="00853C4E" w:rsidRDefault="00853C4E"/>
    <w:p w14:paraId="082BBD72" w14:textId="77777777" w:rsidR="00853C4E" w:rsidRDefault="00853C4E"/>
    <w:p w14:paraId="110F623C" w14:textId="77777777" w:rsidR="00853C4E" w:rsidRDefault="00853C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8DB42E" wp14:editId="014629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2DA0F" w14:textId="77777777" w:rsidR="00853C4E" w:rsidRDefault="00853C4E"/>
                          <w:p w14:paraId="6BE44717" w14:textId="77777777" w:rsidR="00853C4E" w:rsidRDefault="00853C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8DB4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32DA0F" w14:textId="77777777" w:rsidR="00853C4E" w:rsidRDefault="00853C4E"/>
                    <w:p w14:paraId="6BE44717" w14:textId="77777777" w:rsidR="00853C4E" w:rsidRDefault="00853C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384488" w14:textId="77777777" w:rsidR="00853C4E" w:rsidRDefault="00853C4E"/>
    <w:p w14:paraId="07A9D9BF" w14:textId="77777777" w:rsidR="00853C4E" w:rsidRDefault="00853C4E">
      <w:pPr>
        <w:rPr>
          <w:sz w:val="2"/>
          <w:szCs w:val="2"/>
        </w:rPr>
      </w:pPr>
    </w:p>
    <w:p w14:paraId="1A131AAD" w14:textId="77777777" w:rsidR="00853C4E" w:rsidRDefault="00853C4E"/>
    <w:p w14:paraId="69F331B7" w14:textId="77777777" w:rsidR="00853C4E" w:rsidRDefault="00853C4E">
      <w:pPr>
        <w:spacing w:after="0" w:line="240" w:lineRule="auto"/>
      </w:pPr>
    </w:p>
  </w:footnote>
  <w:footnote w:type="continuationSeparator" w:id="0">
    <w:p w14:paraId="1F88C312" w14:textId="77777777" w:rsidR="00853C4E" w:rsidRDefault="00853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C4E"/>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80089</TotalTime>
  <Pages>1</Pages>
  <Words>96</Words>
  <Characters>550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2621</cp:revision>
  <cp:lastPrinted>2009-02-06T05:36:00Z</cp:lastPrinted>
  <dcterms:created xsi:type="dcterms:W3CDTF">2024-01-07T13:43:00Z</dcterms:created>
  <dcterms:modified xsi:type="dcterms:W3CDTF">2025-04-23T15:41:00Z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