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Pr="005F007D" w:rsidRDefault="00985F2A" w:rsidP="00985F2A">
      <w:pPr>
        <w:spacing w:line="360" w:lineRule="auto"/>
        <w:jc w:val="center"/>
        <w:outlineLvl w:val="0"/>
        <w:rPr>
          <w:sz w:val="28"/>
          <w:szCs w:val="28"/>
        </w:rPr>
      </w:pPr>
      <w:bookmarkStart w:id="0" w:name="_Hlt159839706"/>
      <w:bookmarkEnd w:id="0"/>
    </w:p>
    <w:p w:rsidR="00B6747B" w:rsidRPr="002A3753" w:rsidRDefault="00B6747B" w:rsidP="00B6747B">
      <w:pPr>
        <w:spacing w:line="360" w:lineRule="auto"/>
        <w:jc w:val="center"/>
        <w:rPr>
          <w:b/>
          <w:szCs w:val="28"/>
        </w:rPr>
      </w:pPr>
      <w:r w:rsidRPr="002A3753">
        <w:rPr>
          <w:b/>
          <w:szCs w:val="28"/>
        </w:rPr>
        <w:t>МИНИСТЕРСТВО ОБРАЗОВАНИЯ И НАУКИ УКРАИНЫ</w:t>
      </w:r>
    </w:p>
    <w:p w:rsidR="00B6747B" w:rsidRPr="002A3753" w:rsidRDefault="00B6747B" w:rsidP="00B6747B">
      <w:pPr>
        <w:spacing w:line="360" w:lineRule="auto"/>
        <w:jc w:val="center"/>
        <w:rPr>
          <w:b/>
          <w:szCs w:val="28"/>
        </w:rPr>
      </w:pPr>
      <w:r w:rsidRPr="002A3753">
        <w:rPr>
          <w:b/>
          <w:szCs w:val="28"/>
        </w:rPr>
        <w:t>СУМСКИЙ ГОСУДАРСТВЕННЫЙ УНИВЕРСИТЕТ</w:t>
      </w:r>
    </w:p>
    <w:p w:rsidR="00B6747B" w:rsidRDefault="00B6747B" w:rsidP="00B6747B">
      <w:pPr>
        <w:spacing w:line="360" w:lineRule="auto"/>
      </w:pPr>
    </w:p>
    <w:p w:rsidR="00B6747B" w:rsidRDefault="00B6747B" w:rsidP="00B6747B">
      <w:pPr>
        <w:spacing w:line="360" w:lineRule="auto"/>
        <w:jc w:val="center"/>
      </w:pPr>
    </w:p>
    <w:p w:rsidR="00B6747B" w:rsidRDefault="00B6747B" w:rsidP="00B6747B">
      <w:pPr>
        <w:spacing w:line="360" w:lineRule="auto"/>
        <w:jc w:val="right"/>
      </w:pPr>
      <w:r>
        <w:t>На правах рукописи</w:t>
      </w:r>
    </w:p>
    <w:p w:rsidR="00B6747B" w:rsidRDefault="00B6747B" w:rsidP="00B6747B">
      <w:pPr>
        <w:spacing w:line="360" w:lineRule="auto"/>
      </w:pPr>
    </w:p>
    <w:p w:rsidR="00B6747B" w:rsidRDefault="00B6747B" w:rsidP="00B6747B">
      <w:pPr>
        <w:spacing w:line="360" w:lineRule="auto"/>
      </w:pPr>
    </w:p>
    <w:p w:rsidR="00B6747B" w:rsidRDefault="00B6747B" w:rsidP="00B6747B">
      <w:pPr>
        <w:pStyle w:val="1"/>
        <w:spacing w:line="360" w:lineRule="auto"/>
        <w:rPr>
          <w:szCs w:val="28"/>
        </w:rPr>
      </w:pPr>
      <w:r w:rsidRPr="002A3753">
        <w:rPr>
          <w:szCs w:val="28"/>
        </w:rPr>
        <w:t>Высоцкий Игорь Юрьевич</w:t>
      </w:r>
    </w:p>
    <w:p w:rsidR="00B6747B" w:rsidRDefault="00B6747B" w:rsidP="00B6747B"/>
    <w:p w:rsidR="00B6747B" w:rsidRPr="008626F7" w:rsidRDefault="00B6747B" w:rsidP="00B6747B"/>
    <w:p w:rsidR="00B6747B" w:rsidRDefault="00B6747B" w:rsidP="00B6747B">
      <w:pPr>
        <w:spacing w:line="360" w:lineRule="auto"/>
        <w:ind w:left="4680" w:firstLine="708"/>
        <w:rPr>
          <w:lang w:val="uk-UA"/>
        </w:rPr>
      </w:pPr>
      <w:r>
        <w:t>УДК:</w:t>
      </w:r>
      <w:r>
        <w:rPr>
          <w:lang w:val="uk-UA"/>
        </w:rPr>
        <w:t xml:space="preserve"> 616-099-022.855:547-311:615</w:t>
      </w:r>
    </w:p>
    <w:p w:rsidR="00B6747B" w:rsidRDefault="00B6747B" w:rsidP="00B6747B">
      <w:pPr>
        <w:spacing w:line="360" w:lineRule="auto"/>
      </w:pPr>
    </w:p>
    <w:p w:rsidR="00B6747B" w:rsidRPr="002A3753" w:rsidRDefault="00B6747B" w:rsidP="00B6747B">
      <w:pPr>
        <w:pStyle w:val="afffffff4"/>
        <w:spacing w:line="360" w:lineRule="auto"/>
        <w:rPr>
          <w:szCs w:val="28"/>
        </w:rPr>
      </w:pPr>
      <w:bookmarkStart w:id="1" w:name="_GoBack"/>
      <w:r w:rsidRPr="002A3753">
        <w:rPr>
          <w:szCs w:val="28"/>
        </w:rPr>
        <w:t>ТОКСИКОДИНАМИКА И ТЕРАПИЯ ОСТРЫХ ИНГАЛЯЦИОННЫХ ОТРАВЛЕНИЙ ЭПОКСИДНЫМИ СМОЛАМИ</w:t>
      </w:r>
    </w:p>
    <w:p w:rsidR="00B6747B" w:rsidRPr="002A3753" w:rsidRDefault="00B6747B" w:rsidP="00B6747B">
      <w:pPr>
        <w:pStyle w:val="afffffff4"/>
        <w:spacing w:line="360" w:lineRule="auto"/>
        <w:rPr>
          <w:szCs w:val="28"/>
        </w:rPr>
      </w:pPr>
      <w:r w:rsidRPr="002A3753">
        <w:rPr>
          <w:szCs w:val="28"/>
        </w:rPr>
        <w:t>(экспериментальное исследование)</w:t>
      </w:r>
    </w:p>
    <w:bookmarkEnd w:id="1"/>
    <w:p w:rsidR="00B6747B" w:rsidRDefault="00B6747B" w:rsidP="00B6747B">
      <w:pPr>
        <w:spacing w:line="360" w:lineRule="auto"/>
      </w:pPr>
    </w:p>
    <w:p w:rsidR="00B6747B" w:rsidRDefault="00B6747B" w:rsidP="00B6747B">
      <w:pPr>
        <w:spacing w:line="360" w:lineRule="auto"/>
        <w:jc w:val="center"/>
        <w:rPr>
          <w:spacing w:val="20"/>
        </w:rPr>
      </w:pPr>
      <w:r>
        <w:rPr>
          <w:spacing w:val="20"/>
        </w:rPr>
        <w:t>14.03.06 – токсикология</w:t>
      </w:r>
    </w:p>
    <w:p w:rsidR="00B6747B" w:rsidRDefault="00B6747B" w:rsidP="00B6747B">
      <w:pPr>
        <w:spacing w:line="360" w:lineRule="auto"/>
      </w:pPr>
    </w:p>
    <w:p w:rsidR="00B6747B" w:rsidRDefault="00B6747B" w:rsidP="00B6747B">
      <w:pPr>
        <w:spacing w:line="360" w:lineRule="auto"/>
        <w:jc w:val="center"/>
      </w:pPr>
      <w:r>
        <w:t xml:space="preserve">Диссертация на соискание ученой степени </w:t>
      </w:r>
    </w:p>
    <w:p w:rsidR="00B6747B" w:rsidRDefault="00B6747B" w:rsidP="00B6747B">
      <w:pPr>
        <w:spacing w:line="360" w:lineRule="auto"/>
        <w:jc w:val="center"/>
      </w:pPr>
      <w:r>
        <w:t>доктора медицинских наук</w:t>
      </w:r>
    </w:p>
    <w:p w:rsidR="00B6747B" w:rsidRDefault="00B6747B" w:rsidP="00B6747B">
      <w:pPr>
        <w:spacing w:line="360" w:lineRule="auto"/>
      </w:pPr>
    </w:p>
    <w:p w:rsidR="00B6747B" w:rsidRDefault="00B6747B" w:rsidP="00B6747B"/>
    <w:p w:rsidR="00B6747B" w:rsidRDefault="00B6747B" w:rsidP="00B6747B"/>
    <w:p w:rsidR="00B6747B" w:rsidRDefault="00B6747B" w:rsidP="00B6747B">
      <w:pPr>
        <w:ind w:left="4140" w:firstLine="900"/>
        <w:rPr>
          <w:lang w:val="uk-UA"/>
        </w:rPr>
      </w:pPr>
      <w:r>
        <w:t>Научны</w:t>
      </w:r>
      <w:r>
        <w:rPr>
          <w:lang w:val="uk-UA"/>
        </w:rPr>
        <w:t>й</w:t>
      </w:r>
      <w:r>
        <w:t xml:space="preserve"> консультант:</w:t>
      </w:r>
    </w:p>
    <w:p w:rsidR="00B6747B" w:rsidRPr="00184D2E" w:rsidRDefault="00B6747B" w:rsidP="00B6747B">
      <w:pPr>
        <w:ind w:left="4140" w:firstLine="900"/>
        <w:rPr>
          <w:b/>
          <w:lang w:val="uk-UA"/>
        </w:rPr>
      </w:pPr>
      <w:r w:rsidRPr="00184D2E">
        <w:rPr>
          <w:b/>
        </w:rPr>
        <w:t>Лукьянчук</w:t>
      </w:r>
      <w:r w:rsidRPr="00184D2E">
        <w:rPr>
          <w:b/>
          <w:lang w:val="uk-UA"/>
        </w:rPr>
        <w:t xml:space="preserve"> </w:t>
      </w:r>
      <w:r w:rsidRPr="00184D2E">
        <w:rPr>
          <w:b/>
        </w:rPr>
        <w:t>Виктор Дмитриевич</w:t>
      </w:r>
    </w:p>
    <w:p w:rsidR="00B6747B" w:rsidRDefault="00B6747B" w:rsidP="00B6747B">
      <w:pPr>
        <w:ind w:left="4140" w:firstLine="900"/>
      </w:pPr>
      <w:r>
        <w:rPr>
          <w:lang w:val="uk-UA"/>
        </w:rPr>
        <w:t>З</w:t>
      </w:r>
      <w:r>
        <w:t>аслуженный деятель науки</w:t>
      </w:r>
    </w:p>
    <w:p w:rsidR="00B6747B" w:rsidRDefault="00B6747B" w:rsidP="00B6747B">
      <w:pPr>
        <w:ind w:left="4140" w:firstLine="900"/>
      </w:pPr>
      <w:r>
        <w:t xml:space="preserve">и техники Украины, доктор </w:t>
      </w:r>
      <w:r>
        <w:br/>
        <w:t xml:space="preserve">             медицинских наук,</w:t>
      </w:r>
    </w:p>
    <w:p w:rsidR="00B6747B" w:rsidRDefault="00B6747B" w:rsidP="00B6747B">
      <w:pPr>
        <w:ind w:left="4140" w:firstLine="900"/>
      </w:pPr>
      <w:r>
        <w:t xml:space="preserve">профессор </w:t>
      </w:r>
    </w:p>
    <w:p w:rsidR="00B6747B" w:rsidRDefault="00B6747B" w:rsidP="00B6747B"/>
    <w:p w:rsidR="00B6747B" w:rsidRDefault="00B6747B" w:rsidP="00B6747B"/>
    <w:p w:rsidR="00B6747B" w:rsidRDefault="00B6747B" w:rsidP="00B6747B">
      <w:pPr>
        <w:rPr>
          <w:lang w:val="uk-UA"/>
        </w:rPr>
      </w:pPr>
    </w:p>
    <w:p w:rsidR="00B6747B" w:rsidRDefault="00B6747B" w:rsidP="00B6747B"/>
    <w:p w:rsidR="00B6747B" w:rsidRDefault="00B6747B" w:rsidP="00B6747B"/>
    <w:p w:rsidR="00B6747B" w:rsidRDefault="00B6747B" w:rsidP="00B6747B">
      <w:pPr>
        <w:jc w:val="center"/>
      </w:pPr>
      <w:r>
        <w:t>Сумы - 2007</w:t>
      </w:r>
    </w:p>
    <w:p w:rsidR="00B6747B" w:rsidRDefault="00B6747B" w:rsidP="00B6747B">
      <w:pPr>
        <w:pStyle w:val="afffffff8"/>
      </w:pPr>
    </w:p>
    <w:p w:rsidR="00B6747B" w:rsidRPr="00DE3175" w:rsidRDefault="00B6747B" w:rsidP="00B6747B">
      <w:pPr>
        <w:pStyle w:val="afffffff8"/>
        <w:ind w:right="-1"/>
      </w:pPr>
      <w:r w:rsidRPr="00DE3175">
        <w:t>СОДЕРЖАНИЕ</w:t>
      </w:r>
    </w:p>
    <w:p w:rsidR="00B6747B" w:rsidRPr="00DE3175" w:rsidRDefault="00B6747B" w:rsidP="00B6747B">
      <w:pPr>
        <w:spacing w:line="360" w:lineRule="auto"/>
        <w:jc w:val="right"/>
      </w:pPr>
      <w:r w:rsidRPr="00DE3175">
        <w:rPr>
          <w:sz w:val="28"/>
        </w:rPr>
        <w:t>стр</w:t>
      </w:r>
      <w:r w:rsidRPr="00DE3175">
        <w:t>.</w:t>
      </w:r>
    </w:p>
    <w:tbl>
      <w:tblPr>
        <w:tblW w:w="0" w:type="auto"/>
        <w:jc w:val="right"/>
        <w:tblInd w:w="-176" w:type="dxa"/>
        <w:tblLayout w:type="fixed"/>
        <w:tblLook w:val="0000" w:firstRow="0" w:lastRow="0" w:firstColumn="0" w:lastColumn="0" w:noHBand="0" w:noVBand="0"/>
      </w:tblPr>
      <w:tblGrid>
        <w:gridCol w:w="9218"/>
        <w:gridCol w:w="705"/>
      </w:tblGrid>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5"/>
              <w:rPr>
                <w:sz w:val="28"/>
              </w:rPr>
            </w:pPr>
            <w:r w:rsidRPr="00DE3175">
              <w:rPr>
                <w:sz w:val="28"/>
              </w:rPr>
              <w:t xml:space="preserve">ПЕРЕЧЕНЬ УСЛОВНЫХ </w:t>
            </w:r>
            <w:r>
              <w:rPr>
                <w:sz w:val="28"/>
              </w:rPr>
              <w:t xml:space="preserve">ОБОЗНАЧЕНИЙ И </w:t>
            </w:r>
            <w:r w:rsidRPr="00DE3175">
              <w:rPr>
                <w:sz w:val="28"/>
              </w:rPr>
              <w:t>СОКРАЩ</w:t>
            </w:r>
            <w:r w:rsidRPr="00DE3175">
              <w:rPr>
                <w:sz w:val="28"/>
              </w:rPr>
              <w:t>Е</w:t>
            </w:r>
            <w:r w:rsidRPr="00DE3175">
              <w:rPr>
                <w:sz w:val="28"/>
              </w:rPr>
              <w:t>НИЙ</w:t>
            </w:r>
            <w:r>
              <w:rPr>
                <w:sz w:val="28"/>
              </w:rPr>
              <w:t>......................</w:t>
            </w:r>
          </w:p>
        </w:tc>
        <w:tc>
          <w:tcPr>
            <w:tcW w:w="705" w:type="dxa"/>
          </w:tcPr>
          <w:p w:rsidR="00B6747B" w:rsidRPr="00DE3175" w:rsidRDefault="00B6747B" w:rsidP="004B74E1">
            <w:pPr>
              <w:spacing w:line="360" w:lineRule="auto"/>
              <w:rPr>
                <w:sz w:val="28"/>
              </w:rPr>
            </w:pPr>
            <w:r w:rsidRPr="00DE3175">
              <w:rPr>
                <w:sz w:val="28"/>
              </w:rPr>
              <w:t>5</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5"/>
              <w:rPr>
                <w:sz w:val="28"/>
              </w:rPr>
            </w:pPr>
            <w:r w:rsidRPr="00DE3175">
              <w:rPr>
                <w:sz w:val="28"/>
              </w:rPr>
              <w:t>ВВЕД</w:t>
            </w:r>
            <w:r w:rsidRPr="00DE3175">
              <w:rPr>
                <w:sz w:val="28"/>
              </w:rPr>
              <w:t>Е</w:t>
            </w:r>
            <w:r w:rsidRPr="00DE3175">
              <w:rPr>
                <w:sz w:val="28"/>
              </w:rPr>
              <w:t>НИЕ</w:t>
            </w:r>
            <w:r>
              <w:rPr>
                <w:sz w:val="28"/>
              </w:rPr>
              <w:t>.............................................................................................................</w:t>
            </w:r>
          </w:p>
        </w:tc>
        <w:tc>
          <w:tcPr>
            <w:tcW w:w="705" w:type="dxa"/>
          </w:tcPr>
          <w:p w:rsidR="00B6747B" w:rsidRPr="00DE3175" w:rsidRDefault="00B6747B" w:rsidP="004B74E1">
            <w:pPr>
              <w:spacing w:line="360" w:lineRule="auto"/>
              <w:rPr>
                <w:sz w:val="28"/>
              </w:rPr>
            </w:pPr>
            <w:r>
              <w:rPr>
                <w:sz w:val="28"/>
              </w:rPr>
              <w:t>7</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84374A">
              <w:rPr>
                <w:sz w:val="28"/>
                <w:szCs w:val="28"/>
              </w:rPr>
              <w:t>РАЗДЕЛ</w:t>
            </w:r>
            <w:r w:rsidRPr="00DE3175">
              <w:rPr>
                <w:sz w:val="28"/>
              </w:rPr>
              <w:t xml:space="preserve"> 1.</w:t>
            </w:r>
            <w:r>
              <w:t xml:space="preserve"> </w:t>
            </w:r>
            <w:r w:rsidRPr="00DE3175">
              <w:rPr>
                <w:sz w:val="28"/>
              </w:rPr>
              <w:t>Современное состояние вопросов токсикологии, фармакотеп</w:t>
            </w:r>
            <w:r w:rsidRPr="00DE3175">
              <w:rPr>
                <w:sz w:val="28"/>
              </w:rPr>
              <w:t>е</w:t>
            </w:r>
            <w:r w:rsidRPr="00DE3175">
              <w:rPr>
                <w:sz w:val="28"/>
              </w:rPr>
              <w:t>рапии и профилактики отравлений эпоксидными смолами и их летучими компонентами (аналитический обзор литерат</w:t>
            </w:r>
            <w:r w:rsidRPr="00DE3175">
              <w:rPr>
                <w:sz w:val="28"/>
              </w:rPr>
              <w:t>у</w:t>
            </w:r>
            <w:r w:rsidRPr="00DE3175">
              <w:rPr>
                <w:sz w:val="28"/>
              </w:rPr>
              <w:t>ры</w:t>
            </w:r>
            <w:r>
              <w:t>)</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p>
          <w:p w:rsidR="00B6747B" w:rsidRPr="00DE3175" w:rsidRDefault="00B6747B" w:rsidP="004B74E1">
            <w:pPr>
              <w:spacing w:line="360" w:lineRule="auto"/>
              <w:rPr>
                <w:sz w:val="28"/>
              </w:rPr>
            </w:pPr>
            <w:r w:rsidRPr="00DE3175">
              <w:rPr>
                <w:sz w:val="28"/>
              </w:rPr>
              <w:t>1</w:t>
            </w:r>
            <w:r>
              <w:rPr>
                <w:sz w:val="28"/>
              </w:rPr>
              <w:t>5</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DE3175">
              <w:rPr>
                <w:sz w:val="28"/>
              </w:rPr>
              <w:t>РАЗДЕЛ 2.</w:t>
            </w:r>
            <w:r>
              <w:t xml:space="preserve"> </w:t>
            </w:r>
            <w:r w:rsidRPr="00DE3175">
              <w:rPr>
                <w:sz w:val="28"/>
              </w:rPr>
              <w:t>Материалы и методы исследования</w:t>
            </w:r>
            <w:r>
              <w:rPr>
                <w:sz w:val="28"/>
              </w:rPr>
              <w:t>.................................................</w:t>
            </w:r>
          </w:p>
        </w:tc>
        <w:tc>
          <w:tcPr>
            <w:tcW w:w="705" w:type="dxa"/>
          </w:tcPr>
          <w:p w:rsidR="00B6747B" w:rsidRPr="00DE3175" w:rsidRDefault="00B6747B" w:rsidP="004B74E1">
            <w:pPr>
              <w:spacing w:line="360" w:lineRule="auto"/>
              <w:rPr>
                <w:sz w:val="28"/>
              </w:rPr>
            </w:pPr>
            <w:r w:rsidRPr="00DE3175">
              <w:rPr>
                <w:sz w:val="28"/>
              </w:rPr>
              <w:t>4</w:t>
            </w:r>
            <w:r>
              <w:rPr>
                <w:sz w:val="28"/>
              </w:rPr>
              <w:t>7</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DE3175">
              <w:rPr>
                <w:sz w:val="28"/>
              </w:rPr>
              <w:t>РАЗДЕЛ 3.</w:t>
            </w:r>
            <w:r>
              <w:t xml:space="preserve"> </w:t>
            </w:r>
            <w:r w:rsidRPr="00DE3175">
              <w:rPr>
                <w:sz w:val="28"/>
              </w:rPr>
              <w:t>Токсичность эпоксидных смол, их летучих компонентов и ее зависимость от биологических ри</w:t>
            </w:r>
            <w:r w:rsidRPr="00DE3175">
              <w:rPr>
                <w:sz w:val="28"/>
              </w:rPr>
              <w:t>т</w:t>
            </w:r>
            <w:r w:rsidRPr="00DE3175">
              <w:rPr>
                <w:sz w:val="28"/>
              </w:rPr>
              <w:t>мов</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r w:rsidRPr="00DE3175">
              <w:rPr>
                <w:sz w:val="28"/>
              </w:rPr>
              <w:t>6</w:t>
            </w:r>
            <w:r>
              <w:rPr>
                <w:sz w:val="28"/>
              </w:rPr>
              <w:t>1</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DE3175">
              <w:rPr>
                <w:sz w:val="28"/>
              </w:rPr>
              <w:t xml:space="preserve">РАЗДЕЛ </w:t>
            </w:r>
            <w:r>
              <w:rPr>
                <w:sz w:val="28"/>
              </w:rPr>
              <w:t>4</w:t>
            </w:r>
            <w:r w:rsidRPr="00DE3175">
              <w:rPr>
                <w:sz w:val="28"/>
              </w:rPr>
              <w:t>.</w:t>
            </w:r>
            <w:r>
              <w:t xml:space="preserve"> </w:t>
            </w:r>
            <w:r w:rsidRPr="00DE3175">
              <w:rPr>
                <w:sz w:val="28"/>
              </w:rPr>
              <w:t>Молекулярные основы токсикодинамики летучих компоне</w:t>
            </w:r>
            <w:r w:rsidRPr="00DE3175">
              <w:rPr>
                <w:sz w:val="28"/>
              </w:rPr>
              <w:t>н</w:t>
            </w:r>
            <w:r w:rsidRPr="00DE3175">
              <w:rPr>
                <w:sz w:val="28"/>
              </w:rPr>
              <w:t>тов эпоксидных смол</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78</w:t>
            </w:r>
          </w:p>
        </w:tc>
      </w:tr>
      <w:tr w:rsidR="00B6747B" w:rsidRPr="00DE3175" w:rsidTr="004B74E1">
        <w:tblPrEx>
          <w:tblCellMar>
            <w:top w:w="0" w:type="dxa"/>
            <w:bottom w:w="0" w:type="dxa"/>
          </w:tblCellMar>
        </w:tblPrEx>
        <w:trPr>
          <w:cantSplit/>
          <w:trHeight w:val="694"/>
          <w:jc w:val="right"/>
        </w:trPr>
        <w:tc>
          <w:tcPr>
            <w:tcW w:w="9218" w:type="dxa"/>
          </w:tcPr>
          <w:p w:rsidR="00B6747B" w:rsidRPr="00DE3175" w:rsidRDefault="00B6747B" w:rsidP="00E9148C">
            <w:pPr>
              <w:numPr>
                <w:ilvl w:val="1"/>
                <w:numId w:val="47"/>
              </w:numPr>
              <w:tabs>
                <w:tab w:val="clear" w:pos="825"/>
                <w:tab w:val="num" w:pos="0"/>
              </w:tabs>
              <w:suppressAutoHyphens w:val="0"/>
              <w:spacing w:line="360" w:lineRule="auto"/>
              <w:ind w:left="493" w:right="-108" w:hanging="493"/>
              <w:rPr>
                <w:sz w:val="28"/>
              </w:rPr>
            </w:pPr>
            <w:r>
              <w:rPr>
                <w:sz w:val="28"/>
              </w:rPr>
              <w:t xml:space="preserve"> </w:t>
            </w:r>
            <w:r w:rsidRPr="00DE3175">
              <w:rPr>
                <w:sz w:val="28"/>
              </w:rPr>
              <w:t>Влияние летучих компонентов эпоксидной смолы ЭД-20  на процессы  липопероксидации и антиоксидантный гомеостаз органи</w:t>
            </w:r>
            <w:r w:rsidRPr="00DE3175">
              <w:rPr>
                <w:sz w:val="28"/>
              </w:rPr>
              <w:t>з</w:t>
            </w:r>
            <w:r w:rsidRPr="00DE3175">
              <w:rPr>
                <w:sz w:val="28"/>
              </w:rPr>
              <w:t>ма</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78</w:t>
            </w:r>
          </w:p>
        </w:tc>
      </w:tr>
      <w:tr w:rsidR="00B6747B" w:rsidRPr="00DE3175" w:rsidTr="004B74E1">
        <w:tblPrEx>
          <w:tblCellMar>
            <w:top w:w="0" w:type="dxa"/>
            <w:bottom w:w="0" w:type="dxa"/>
          </w:tblCellMar>
        </w:tblPrEx>
        <w:trPr>
          <w:cantSplit/>
          <w:trHeight w:val="900"/>
          <w:jc w:val="right"/>
        </w:trPr>
        <w:tc>
          <w:tcPr>
            <w:tcW w:w="9218" w:type="dxa"/>
          </w:tcPr>
          <w:p w:rsidR="00B6747B" w:rsidRPr="00DE3175" w:rsidRDefault="00B6747B" w:rsidP="00E9148C">
            <w:pPr>
              <w:numPr>
                <w:ilvl w:val="1"/>
                <w:numId w:val="47"/>
              </w:numPr>
              <w:tabs>
                <w:tab w:val="clear" w:pos="825"/>
                <w:tab w:val="num" w:pos="459"/>
              </w:tabs>
              <w:suppressAutoHyphens w:val="0"/>
              <w:spacing w:line="360" w:lineRule="auto"/>
              <w:ind w:left="459" w:right="-108" w:hanging="459"/>
              <w:rPr>
                <w:sz w:val="28"/>
              </w:rPr>
            </w:pPr>
            <w:r>
              <w:rPr>
                <w:sz w:val="28"/>
              </w:rPr>
              <w:t xml:space="preserve"> </w:t>
            </w:r>
            <w:r w:rsidRPr="00DE3175">
              <w:rPr>
                <w:sz w:val="28"/>
              </w:rPr>
              <w:t>Влияние летучих компонентов эпоксидной смолы ЭД-20 на с</w:t>
            </w:r>
            <w:r w:rsidRPr="00DE3175">
              <w:rPr>
                <w:sz w:val="28"/>
              </w:rPr>
              <w:t>о</w:t>
            </w:r>
            <w:r w:rsidRPr="00DE3175">
              <w:rPr>
                <w:sz w:val="28"/>
              </w:rPr>
              <w:t>стояние основных компонентов никотинамидадениндинуклеотидной    и    адениловой систем печ</w:t>
            </w:r>
            <w:r w:rsidRPr="00DE3175">
              <w:rPr>
                <w:sz w:val="28"/>
              </w:rPr>
              <w:t>е</w:t>
            </w:r>
            <w:r w:rsidRPr="00DE3175">
              <w:rPr>
                <w:sz w:val="28"/>
              </w:rPr>
              <w:t>ни</w:t>
            </w:r>
            <w:r>
              <w:rPr>
                <w:sz w:val="28"/>
              </w:rPr>
              <w:t>...................................................................................</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84</w:t>
            </w:r>
          </w:p>
        </w:tc>
      </w:tr>
      <w:tr w:rsidR="00B6747B" w:rsidRPr="00DE3175" w:rsidTr="004B74E1">
        <w:tblPrEx>
          <w:tblCellMar>
            <w:top w:w="0" w:type="dxa"/>
            <w:bottom w:w="0" w:type="dxa"/>
          </w:tblCellMar>
        </w:tblPrEx>
        <w:trPr>
          <w:cantSplit/>
          <w:trHeight w:val="1350"/>
          <w:jc w:val="right"/>
        </w:trPr>
        <w:tc>
          <w:tcPr>
            <w:tcW w:w="9218" w:type="dxa"/>
          </w:tcPr>
          <w:p w:rsidR="00B6747B" w:rsidRPr="00DE3175" w:rsidRDefault="00B6747B" w:rsidP="00E9148C">
            <w:pPr>
              <w:numPr>
                <w:ilvl w:val="1"/>
                <w:numId w:val="47"/>
              </w:numPr>
              <w:tabs>
                <w:tab w:val="clear" w:pos="825"/>
                <w:tab w:val="num" w:pos="459"/>
              </w:tabs>
              <w:suppressAutoHyphens w:val="0"/>
              <w:spacing w:line="360" w:lineRule="auto"/>
              <w:ind w:left="459" w:right="-108" w:hanging="459"/>
              <w:rPr>
                <w:sz w:val="28"/>
              </w:rPr>
            </w:pPr>
            <w:r>
              <w:rPr>
                <w:sz w:val="28"/>
              </w:rPr>
              <w:t xml:space="preserve"> </w:t>
            </w:r>
            <w:r w:rsidRPr="00DE3175">
              <w:rPr>
                <w:sz w:val="28"/>
              </w:rPr>
              <w:t>Динамика изменения уровня мембраносвязанн</w:t>
            </w:r>
            <w:r>
              <w:rPr>
                <w:sz w:val="28"/>
              </w:rPr>
              <w:t>ы</w:t>
            </w:r>
            <w:r w:rsidRPr="00DE3175">
              <w:rPr>
                <w:sz w:val="28"/>
              </w:rPr>
              <w:t>х металлопр</w:t>
            </w:r>
            <w:r w:rsidRPr="00DE3175">
              <w:rPr>
                <w:sz w:val="28"/>
              </w:rPr>
              <w:t>о</w:t>
            </w:r>
            <w:r w:rsidRPr="00DE3175">
              <w:rPr>
                <w:sz w:val="28"/>
              </w:rPr>
              <w:t>теи</w:t>
            </w:r>
            <w:r>
              <w:rPr>
                <w:sz w:val="28"/>
              </w:rPr>
              <w:t>дны</w:t>
            </w:r>
            <w:r w:rsidRPr="00DE3175">
              <w:rPr>
                <w:sz w:val="28"/>
              </w:rPr>
              <w:t xml:space="preserve">х </w:t>
            </w:r>
            <w:r>
              <w:rPr>
                <w:sz w:val="28"/>
              </w:rPr>
              <w:t xml:space="preserve">  </w:t>
            </w:r>
            <w:r w:rsidRPr="00DE3175">
              <w:rPr>
                <w:sz w:val="28"/>
              </w:rPr>
              <w:t>парамагнитн</w:t>
            </w:r>
            <w:r>
              <w:rPr>
                <w:sz w:val="28"/>
              </w:rPr>
              <w:t>ы</w:t>
            </w:r>
            <w:r w:rsidRPr="00DE3175">
              <w:rPr>
                <w:sz w:val="28"/>
              </w:rPr>
              <w:t xml:space="preserve">х </w:t>
            </w:r>
            <w:r>
              <w:rPr>
                <w:sz w:val="28"/>
              </w:rPr>
              <w:t xml:space="preserve">  </w:t>
            </w:r>
            <w:r w:rsidRPr="00DE3175">
              <w:rPr>
                <w:sz w:val="28"/>
              </w:rPr>
              <w:t xml:space="preserve">центров </w:t>
            </w:r>
            <w:r>
              <w:rPr>
                <w:sz w:val="28"/>
              </w:rPr>
              <w:t xml:space="preserve"> </w:t>
            </w:r>
            <w:r w:rsidRPr="00DE3175">
              <w:rPr>
                <w:sz w:val="28"/>
              </w:rPr>
              <w:t xml:space="preserve">и процессов </w:t>
            </w:r>
            <w:r>
              <w:rPr>
                <w:sz w:val="28"/>
              </w:rPr>
              <w:t xml:space="preserve"> биотрансформации  в  печени при  интоксикации эпихлоргидрином и летучими компонентами эпо</w:t>
            </w:r>
            <w:r>
              <w:rPr>
                <w:sz w:val="28"/>
              </w:rPr>
              <w:t>к</w:t>
            </w:r>
            <w:r>
              <w:rPr>
                <w:sz w:val="28"/>
              </w:rPr>
              <w:t>сидной смолы ЭД-20.......................................................................................</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p>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91</w:t>
            </w:r>
          </w:p>
        </w:tc>
      </w:tr>
      <w:tr w:rsidR="00B6747B" w:rsidRPr="00DE3175" w:rsidTr="004B74E1">
        <w:tblPrEx>
          <w:tblCellMar>
            <w:top w:w="0" w:type="dxa"/>
            <w:bottom w:w="0" w:type="dxa"/>
          </w:tblCellMar>
        </w:tblPrEx>
        <w:trPr>
          <w:cantSplit/>
          <w:trHeight w:val="527"/>
          <w:jc w:val="right"/>
        </w:trPr>
        <w:tc>
          <w:tcPr>
            <w:tcW w:w="9218" w:type="dxa"/>
          </w:tcPr>
          <w:p w:rsidR="00B6747B" w:rsidRPr="00DE3175" w:rsidRDefault="00B6747B" w:rsidP="00E9148C">
            <w:pPr>
              <w:numPr>
                <w:ilvl w:val="1"/>
                <w:numId w:val="47"/>
              </w:numPr>
              <w:tabs>
                <w:tab w:val="clear" w:pos="825"/>
                <w:tab w:val="num" w:pos="459"/>
              </w:tabs>
              <w:suppressAutoHyphens w:val="0"/>
              <w:spacing w:line="360" w:lineRule="auto"/>
              <w:ind w:left="459" w:right="-108" w:hanging="459"/>
              <w:rPr>
                <w:sz w:val="28"/>
              </w:rPr>
            </w:pPr>
            <w:r>
              <w:rPr>
                <w:sz w:val="28"/>
              </w:rPr>
              <w:t xml:space="preserve"> </w:t>
            </w:r>
            <w:r w:rsidRPr="00DE3175">
              <w:rPr>
                <w:sz w:val="28"/>
              </w:rPr>
              <w:t xml:space="preserve">Влияние эпихлоргидрина на эндогенный биосинтез </w:t>
            </w:r>
            <w:r>
              <w:rPr>
                <w:sz w:val="28"/>
              </w:rPr>
              <w:t xml:space="preserve"> </w:t>
            </w:r>
            <w:r w:rsidRPr="00DE3175">
              <w:rPr>
                <w:sz w:val="28"/>
              </w:rPr>
              <w:t>циклических нуклеотидов</w:t>
            </w:r>
            <w:r>
              <w:rPr>
                <w:sz w:val="28"/>
              </w:rPr>
              <w:t xml:space="preserve"> и  </w:t>
            </w:r>
            <w:r w:rsidRPr="00DE3175">
              <w:rPr>
                <w:sz w:val="28"/>
              </w:rPr>
              <w:t xml:space="preserve">простаноидов </w:t>
            </w:r>
            <w:r>
              <w:rPr>
                <w:sz w:val="28"/>
              </w:rPr>
              <w:t xml:space="preserve"> </w:t>
            </w:r>
            <w:r w:rsidRPr="00DE3175">
              <w:rPr>
                <w:sz w:val="28"/>
              </w:rPr>
              <w:t xml:space="preserve">в ткани печени </w:t>
            </w:r>
            <w:r>
              <w:rPr>
                <w:sz w:val="28"/>
              </w:rPr>
              <w:t>в модельных оп</w:t>
            </w:r>
            <w:r>
              <w:rPr>
                <w:sz w:val="28"/>
              </w:rPr>
              <w:t>ы</w:t>
            </w:r>
            <w:r>
              <w:rPr>
                <w:sz w:val="28"/>
              </w:rPr>
              <w:t>тах..............</w:t>
            </w:r>
          </w:p>
        </w:tc>
        <w:tc>
          <w:tcPr>
            <w:tcW w:w="705" w:type="dxa"/>
          </w:tcPr>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102</w:t>
            </w:r>
          </w:p>
        </w:tc>
      </w:tr>
      <w:tr w:rsidR="00B6747B" w:rsidRPr="00DE3175" w:rsidTr="004B74E1">
        <w:tblPrEx>
          <w:tblCellMar>
            <w:top w:w="0" w:type="dxa"/>
            <w:bottom w:w="0" w:type="dxa"/>
          </w:tblCellMar>
        </w:tblPrEx>
        <w:trPr>
          <w:cantSplit/>
          <w:trHeight w:val="641"/>
          <w:jc w:val="right"/>
        </w:trPr>
        <w:tc>
          <w:tcPr>
            <w:tcW w:w="9218" w:type="dxa"/>
          </w:tcPr>
          <w:p w:rsidR="00B6747B" w:rsidRPr="00DE3175" w:rsidRDefault="00B6747B" w:rsidP="00E9148C">
            <w:pPr>
              <w:numPr>
                <w:ilvl w:val="1"/>
                <w:numId w:val="47"/>
              </w:numPr>
              <w:tabs>
                <w:tab w:val="clear" w:pos="825"/>
                <w:tab w:val="num" w:pos="459"/>
              </w:tabs>
              <w:suppressAutoHyphens w:val="0"/>
              <w:spacing w:line="360" w:lineRule="auto"/>
              <w:ind w:left="459" w:right="-108" w:hanging="459"/>
              <w:rPr>
                <w:sz w:val="28"/>
              </w:rPr>
            </w:pPr>
            <w:r>
              <w:rPr>
                <w:sz w:val="28"/>
              </w:rPr>
              <w:lastRenderedPageBreak/>
              <w:t xml:space="preserve"> </w:t>
            </w:r>
            <w:r w:rsidRPr="00DE3175">
              <w:rPr>
                <w:sz w:val="28"/>
              </w:rPr>
              <w:t xml:space="preserve">Динамика </w:t>
            </w:r>
            <w:r>
              <w:rPr>
                <w:sz w:val="28"/>
              </w:rPr>
              <w:t xml:space="preserve">  </w:t>
            </w:r>
            <w:r w:rsidRPr="00DE3175">
              <w:rPr>
                <w:sz w:val="28"/>
              </w:rPr>
              <w:t xml:space="preserve">изменения </w:t>
            </w:r>
            <w:r>
              <w:rPr>
                <w:sz w:val="28"/>
              </w:rPr>
              <w:t xml:space="preserve"> </w:t>
            </w:r>
            <w:r w:rsidRPr="00DE3175">
              <w:rPr>
                <w:sz w:val="28"/>
              </w:rPr>
              <w:t xml:space="preserve">уровня </w:t>
            </w:r>
            <w:r>
              <w:rPr>
                <w:sz w:val="28"/>
              </w:rPr>
              <w:t xml:space="preserve">  </w:t>
            </w:r>
            <w:r w:rsidRPr="00DE3175">
              <w:rPr>
                <w:sz w:val="28"/>
              </w:rPr>
              <w:t xml:space="preserve">АКТГ, </w:t>
            </w:r>
            <w:r>
              <w:rPr>
                <w:sz w:val="28"/>
              </w:rPr>
              <w:t xml:space="preserve"> </w:t>
            </w:r>
            <w:r w:rsidRPr="00DE3175">
              <w:rPr>
                <w:sz w:val="28"/>
              </w:rPr>
              <w:t xml:space="preserve">цАМФ </w:t>
            </w:r>
            <w:r>
              <w:rPr>
                <w:sz w:val="28"/>
              </w:rPr>
              <w:t xml:space="preserve"> </w:t>
            </w:r>
            <w:r w:rsidRPr="00DE3175">
              <w:rPr>
                <w:sz w:val="28"/>
              </w:rPr>
              <w:t xml:space="preserve">и цГМФ </w:t>
            </w:r>
            <w:r>
              <w:rPr>
                <w:sz w:val="28"/>
              </w:rPr>
              <w:t xml:space="preserve"> </w:t>
            </w:r>
            <w:r w:rsidRPr="00DE3175">
              <w:rPr>
                <w:sz w:val="28"/>
              </w:rPr>
              <w:t>при интоксикации летучими компонентами эпокси</w:t>
            </w:r>
            <w:r w:rsidRPr="00DE3175">
              <w:rPr>
                <w:sz w:val="28"/>
              </w:rPr>
              <w:t>д</w:t>
            </w:r>
            <w:r w:rsidRPr="00DE3175">
              <w:rPr>
                <w:sz w:val="28"/>
              </w:rPr>
              <w:t>ной смолы ЭД-20</w:t>
            </w:r>
            <w:r>
              <w:rPr>
                <w:sz w:val="28"/>
              </w:rPr>
              <w:t>.........................</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r>
              <w:rPr>
                <w:sz w:val="28"/>
              </w:rPr>
              <w:t>104</w:t>
            </w:r>
          </w:p>
        </w:tc>
      </w:tr>
      <w:tr w:rsidR="00B6747B" w:rsidRPr="00DE3175" w:rsidTr="004B74E1">
        <w:tblPrEx>
          <w:tblCellMar>
            <w:top w:w="0" w:type="dxa"/>
            <w:bottom w:w="0" w:type="dxa"/>
          </w:tblCellMar>
        </w:tblPrEx>
        <w:trPr>
          <w:cantSplit/>
          <w:trHeight w:val="679"/>
          <w:jc w:val="right"/>
        </w:trPr>
        <w:tc>
          <w:tcPr>
            <w:tcW w:w="9218" w:type="dxa"/>
          </w:tcPr>
          <w:p w:rsidR="00B6747B" w:rsidRPr="00DE3175" w:rsidRDefault="00B6747B" w:rsidP="004B74E1">
            <w:pPr>
              <w:spacing w:line="360" w:lineRule="auto"/>
              <w:ind w:left="494" w:right="-108" w:hanging="494"/>
              <w:rPr>
                <w:sz w:val="28"/>
              </w:rPr>
            </w:pPr>
            <w:r>
              <w:rPr>
                <w:sz w:val="28"/>
              </w:rPr>
              <w:t>4</w:t>
            </w:r>
            <w:r w:rsidRPr="00DE3175">
              <w:rPr>
                <w:sz w:val="28"/>
              </w:rPr>
              <w:t>.</w:t>
            </w:r>
            <w:r>
              <w:rPr>
                <w:sz w:val="28"/>
              </w:rPr>
              <w:t>6</w:t>
            </w:r>
            <w:r w:rsidRPr="00DE3175">
              <w:rPr>
                <w:sz w:val="28"/>
              </w:rPr>
              <w:t>.  Метаболизм арахидоновой кислоты при интоксикации летучими ко</w:t>
            </w:r>
            <w:r w:rsidRPr="00DE3175">
              <w:rPr>
                <w:sz w:val="28"/>
              </w:rPr>
              <w:t>м</w:t>
            </w:r>
            <w:r w:rsidRPr="00DE3175">
              <w:rPr>
                <w:sz w:val="28"/>
              </w:rPr>
              <w:t>понентами эпоксидной смолы ЭД-20</w:t>
            </w:r>
            <w:r>
              <w:rPr>
                <w:sz w:val="28"/>
              </w:rPr>
              <w:t>...........................................................</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r>
              <w:rPr>
                <w:sz w:val="28"/>
              </w:rPr>
              <w:t>108</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szCs w:val="28"/>
              </w:rPr>
            </w:pPr>
            <w:r w:rsidRPr="00DE3175">
              <w:rPr>
                <w:sz w:val="28"/>
                <w:szCs w:val="28"/>
              </w:rPr>
              <w:t xml:space="preserve">РАЗДЕЛ </w:t>
            </w:r>
            <w:r>
              <w:rPr>
                <w:sz w:val="28"/>
                <w:szCs w:val="28"/>
              </w:rPr>
              <w:t>5</w:t>
            </w:r>
            <w:r w:rsidRPr="00DE3175">
              <w:rPr>
                <w:sz w:val="28"/>
                <w:szCs w:val="28"/>
              </w:rPr>
              <w:t>.</w:t>
            </w:r>
            <w:r>
              <w:rPr>
                <w:sz w:val="28"/>
                <w:szCs w:val="28"/>
              </w:rPr>
              <w:t xml:space="preserve"> М</w:t>
            </w:r>
            <w:r w:rsidRPr="00DE3175">
              <w:rPr>
                <w:sz w:val="28"/>
                <w:szCs w:val="28"/>
              </w:rPr>
              <w:t>еханизмы комплексообразования  эпихлоргидрина с  транспортными  белками и модификация эт</w:t>
            </w:r>
            <w:r w:rsidRPr="00DE3175">
              <w:rPr>
                <w:sz w:val="28"/>
                <w:szCs w:val="28"/>
              </w:rPr>
              <w:t>о</w:t>
            </w:r>
            <w:r w:rsidRPr="00DE3175">
              <w:rPr>
                <w:sz w:val="28"/>
                <w:szCs w:val="28"/>
              </w:rPr>
              <w:t>го процесса кверцетином</w:t>
            </w:r>
            <w:r>
              <w:rPr>
                <w:sz w:val="28"/>
                <w:szCs w:val="28"/>
              </w:rPr>
              <w:t>...................</w:t>
            </w:r>
          </w:p>
        </w:tc>
        <w:tc>
          <w:tcPr>
            <w:tcW w:w="705" w:type="dxa"/>
          </w:tcPr>
          <w:p w:rsidR="00B6747B" w:rsidRPr="00DE3175" w:rsidRDefault="00B6747B" w:rsidP="004B74E1">
            <w:pPr>
              <w:spacing w:line="360" w:lineRule="auto"/>
              <w:rPr>
                <w:sz w:val="28"/>
                <w:szCs w:val="28"/>
              </w:rPr>
            </w:pPr>
          </w:p>
          <w:p w:rsidR="00B6747B" w:rsidRPr="00DE3175" w:rsidRDefault="00B6747B" w:rsidP="004B74E1">
            <w:pPr>
              <w:spacing w:line="360" w:lineRule="auto"/>
              <w:rPr>
                <w:sz w:val="28"/>
                <w:szCs w:val="28"/>
              </w:rPr>
            </w:pPr>
            <w:r>
              <w:rPr>
                <w:sz w:val="28"/>
                <w:szCs w:val="28"/>
              </w:rPr>
              <w:t>116</w:t>
            </w:r>
          </w:p>
        </w:tc>
      </w:tr>
      <w:tr w:rsidR="00B6747B" w:rsidRPr="00DE3175" w:rsidTr="004B74E1">
        <w:tblPrEx>
          <w:tblCellMar>
            <w:top w:w="0" w:type="dxa"/>
            <w:bottom w:w="0" w:type="dxa"/>
          </w:tblCellMar>
        </w:tblPrEx>
        <w:trPr>
          <w:cantSplit/>
          <w:trHeight w:val="623"/>
          <w:jc w:val="right"/>
        </w:trPr>
        <w:tc>
          <w:tcPr>
            <w:tcW w:w="9218" w:type="dxa"/>
          </w:tcPr>
          <w:p w:rsidR="00B6747B" w:rsidRPr="00DE3175" w:rsidRDefault="00B6747B" w:rsidP="004B74E1">
            <w:pPr>
              <w:spacing w:line="360" w:lineRule="auto"/>
              <w:ind w:right="-108"/>
              <w:rPr>
                <w:sz w:val="28"/>
              </w:rPr>
            </w:pPr>
            <w:r w:rsidRPr="00DE3175">
              <w:rPr>
                <w:sz w:val="28"/>
              </w:rPr>
              <w:t>РАЗДЕЛ 6.</w:t>
            </w:r>
            <w:r>
              <w:t xml:space="preserve"> </w:t>
            </w:r>
            <w:r>
              <w:rPr>
                <w:sz w:val="28"/>
              </w:rPr>
              <w:t>Поиск эффективных</w:t>
            </w:r>
            <w:r w:rsidRPr="00DE3175">
              <w:rPr>
                <w:sz w:val="28"/>
              </w:rPr>
              <w:t xml:space="preserve"> средств фармакотерапии патолог</w:t>
            </w:r>
            <w:r w:rsidRPr="00DE3175">
              <w:rPr>
                <w:sz w:val="28"/>
              </w:rPr>
              <w:t>и</w:t>
            </w:r>
            <w:r w:rsidRPr="00DE3175">
              <w:rPr>
                <w:sz w:val="28"/>
              </w:rPr>
              <w:t>ческих состояний, вызванных эпоксидными соединени</w:t>
            </w:r>
            <w:r w:rsidRPr="00DE3175">
              <w:rPr>
                <w:sz w:val="28"/>
              </w:rPr>
              <w:t>я</w:t>
            </w:r>
            <w:r w:rsidRPr="00DE3175">
              <w:rPr>
                <w:sz w:val="28"/>
              </w:rPr>
              <w:t>ми</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127</w:t>
            </w:r>
          </w:p>
        </w:tc>
      </w:tr>
      <w:tr w:rsidR="00B6747B" w:rsidRPr="00DE3175" w:rsidTr="004B74E1">
        <w:tblPrEx>
          <w:tblCellMar>
            <w:top w:w="0" w:type="dxa"/>
            <w:bottom w:w="0" w:type="dxa"/>
          </w:tblCellMar>
        </w:tblPrEx>
        <w:trPr>
          <w:cantSplit/>
          <w:trHeight w:val="958"/>
          <w:jc w:val="right"/>
        </w:trPr>
        <w:tc>
          <w:tcPr>
            <w:tcW w:w="9218" w:type="dxa"/>
          </w:tcPr>
          <w:p w:rsidR="00B6747B" w:rsidRPr="00DE3175" w:rsidRDefault="00B6747B" w:rsidP="00E9148C">
            <w:pPr>
              <w:numPr>
                <w:ilvl w:val="1"/>
                <w:numId w:val="48"/>
              </w:numPr>
              <w:tabs>
                <w:tab w:val="clear" w:pos="720"/>
                <w:tab w:val="num" w:pos="459"/>
              </w:tabs>
              <w:suppressAutoHyphens w:val="0"/>
              <w:spacing w:line="360" w:lineRule="auto"/>
              <w:ind w:left="459" w:right="-108" w:hanging="459"/>
              <w:rPr>
                <w:sz w:val="28"/>
              </w:rPr>
            </w:pPr>
            <w:r>
              <w:rPr>
                <w:sz w:val="28"/>
              </w:rPr>
              <w:t xml:space="preserve"> </w:t>
            </w:r>
            <w:r w:rsidRPr="00DE3175">
              <w:rPr>
                <w:sz w:val="28"/>
              </w:rPr>
              <w:t xml:space="preserve">Скрининг </w:t>
            </w:r>
            <w:r>
              <w:rPr>
                <w:sz w:val="28"/>
              </w:rPr>
              <w:t xml:space="preserve"> </w:t>
            </w:r>
            <w:r w:rsidRPr="00DE3175">
              <w:rPr>
                <w:sz w:val="28"/>
              </w:rPr>
              <w:t xml:space="preserve">антиоксидантов </w:t>
            </w:r>
            <w:r>
              <w:rPr>
                <w:sz w:val="28"/>
              </w:rPr>
              <w:t xml:space="preserve"> </w:t>
            </w:r>
            <w:r w:rsidRPr="00DE3175">
              <w:rPr>
                <w:sz w:val="28"/>
              </w:rPr>
              <w:t xml:space="preserve">in vitro, </w:t>
            </w:r>
            <w:r>
              <w:rPr>
                <w:sz w:val="28"/>
              </w:rPr>
              <w:t xml:space="preserve"> </w:t>
            </w:r>
            <w:r w:rsidRPr="00DE3175">
              <w:rPr>
                <w:sz w:val="28"/>
              </w:rPr>
              <w:t>как потенциальных пр</w:t>
            </w:r>
            <w:r w:rsidRPr="00DE3175">
              <w:rPr>
                <w:sz w:val="28"/>
              </w:rPr>
              <w:t>о</w:t>
            </w:r>
            <w:r w:rsidRPr="00DE3175">
              <w:rPr>
                <w:sz w:val="28"/>
              </w:rPr>
              <w:t>текторов при токсическом поражении печени летучими компонентами эпокси</w:t>
            </w:r>
            <w:r w:rsidRPr="00DE3175">
              <w:rPr>
                <w:sz w:val="28"/>
              </w:rPr>
              <w:t>д</w:t>
            </w:r>
            <w:r w:rsidRPr="00DE3175">
              <w:rPr>
                <w:sz w:val="28"/>
              </w:rPr>
              <w:t>ных смол</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127</w:t>
            </w:r>
          </w:p>
        </w:tc>
      </w:tr>
      <w:tr w:rsidR="00B6747B" w:rsidRPr="00DE3175" w:rsidTr="004B74E1">
        <w:tblPrEx>
          <w:tblCellMar>
            <w:top w:w="0" w:type="dxa"/>
            <w:bottom w:w="0" w:type="dxa"/>
          </w:tblCellMar>
        </w:tblPrEx>
        <w:trPr>
          <w:cantSplit/>
          <w:trHeight w:val="1196"/>
          <w:jc w:val="right"/>
        </w:trPr>
        <w:tc>
          <w:tcPr>
            <w:tcW w:w="9218" w:type="dxa"/>
          </w:tcPr>
          <w:p w:rsidR="00B6747B" w:rsidRPr="00DE3175" w:rsidRDefault="00B6747B" w:rsidP="00E9148C">
            <w:pPr>
              <w:numPr>
                <w:ilvl w:val="1"/>
                <w:numId w:val="48"/>
              </w:numPr>
              <w:tabs>
                <w:tab w:val="clear" w:pos="720"/>
                <w:tab w:val="num" w:pos="0"/>
              </w:tabs>
              <w:suppressAutoHyphens w:val="0"/>
              <w:spacing w:line="360" w:lineRule="auto"/>
              <w:ind w:left="493" w:right="-139" w:hanging="493"/>
              <w:rPr>
                <w:sz w:val="28"/>
              </w:rPr>
            </w:pPr>
            <w:r>
              <w:rPr>
                <w:sz w:val="28"/>
              </w:rPr>
              <w:t xml:space="preserve"> </w:t>
            </w:r>
            <w:r w:rsidRPr="00DE3175">
              <w:rPr>
                <w:sz w:val="28"/>
              </w:rPr>
              <w:t xml:space="preserve">Изучение </w:t>
            </w:r>
            <w:r>
              <w:rPr>
                <w:sz w:val="28"/>
              </w:rPr>
              <w:t xml:space="preserve"> детоксицирующей  эффективности  л</w:t>
            </w:r>
            <w:r>
              <w:rPr>
                <w:sz w:val="28"/>
              </w:rPr>
              <w:t>е</w:t>
            </w:r>
            <w:r>
              <w:rPr>
                <w:sz w:val="28"/>
              </w:rPr>
              <w:t xml:space="preserve">карственных средств </w:t>
            </w:r>
            <w:r w:rsidRPr="00DE3175">
              <w:rPr>
                <w:sz w:val="28"/>
              </w:rPr>
              <w:t>с различными механизмами действия и вновьсинтезированных соед</w:t>
            </w:r>
            <w:r w:rsidRPr="00DE3175">
              <w:rPr>
                <w:sz w:val="28"/>
              </w:rPr>
              <w:t>и</w:t>
            </w:r>
            <w:r w:rsidRPr="00DE3175">
              <w:rPr>
                <w:sz w:val="28"/>
              </w:rPr>
              <w:t xml:space="preserve">нений на выживаемость </w:t>
            </w:r>
            <w:r>
              <w:rPr>
                <w:sz w:val="28"/>
              </w:rPr>
              <w:t xml:space="preserve"> </w:t>
            </w:r>
            <w:r w:rsidRPr="00DE3175">
              <w:rPr>
                <w:sz w:val="28"/>
              </w:rPr>
              <w:t xml:space="preserve">животных </w:t>
            </w:r>
            <w:r>
              <w:rPr>
                <w:sz w:val="28"/>
              </w:rPr>
              <w:t xml:space="preserve"> </w:t>
            </w:r>
            <w:r w:rsidRPr="00DE3175">
              <w:rPr>
                <w:sz w:val="28"/>
              </w:rPr>
              <w:t xml:space="preserve">в </w:t>
            </w:r>
            <w:r>
              <w:rPr>
                <w:sz w:val="28"/>
              </w:rPr>
              <w:t xml:space="preserve"> </w:t>
            </w:r>
            <w:r w:rsidRPr="00DE3175">
              <w:rPr>
                <w:sz w:val="28"/>
              </w:rPr>
              <w:t>условиях острой</w:t>
            </w:r>
            <w:r>
              <w:rPr>
                <w:sz w:val="28"/>
              </w:rPr>
              <w:t xml:space="preserve"> </w:t>
            </w:r>
            <w:r w:rsidRPr="00DE3175">
              <w:rPr>
                <w:sz w:val="28"/>
              </w:rPr>
              <w:t xml:space="preserve"> интоксикации эпихлорги</w:t>
            </w:r>
            <w:r w:rsidRPr="00DE3175">
              <w:rPr>
                <w:sz w:val="28"/>
              </w:rPr>
              <w:t>д</w:t>
            </w:r>
            <w:r w:rsidRPr="00DE3175">
              <w:rPr>
                <w:sz w:val="28"/>
              </w:rPr>
              <w:t>ном</w:t>
            </w:r>
            <w:r>
              <w:rPr>
                <w:sz w:val="28"/>
              </w:rPr>
              <w:t>.................................................................................................</w:t>
            </w:r>
          </w:p>
        </w:tc>
        <w:tc>
          <w:tcPr>
            <w:tcW w:w="705" w:type="dxa"/>
          </w:tcPr>
          <w:p w:rsidR="00B6747B" w:rsidRDefault="00B6747B" w:rsidP="004B74E1">
            <w:pPr>
              <w:spacing w:line="360" w:lineRule="auto"/>
              <w:rPr>
                <w:sz w:val="28"/>
              </w:rPr>
            </w:pPr>
          </w:p>
          <w:p w:rsidR="00B6747B" w:rsidRDefault="00B6747B" w:rsidP="004B74E1">
            <w:pPr>
              <w:spacing w:line="360" w:lineRule="auto"/>
              <w:rPr>
                <w:sz w:val="28"/>
              </w:rPr>
            </w:pPr>
          </w:p>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140</w:t>
            </w:r>
          </w:p>
        </w:tc>
      </w:tr>
      <w:tr w:rsidR="00B6747B" w:rsidRPr="00DE3175" w:rsidTr="004B74E1">
        <w:tblPrEx>
          <w:tblCellMar>
            <w:top w:w="0" w:type="dxa"/>
            <w:bottom w:w="0" w:type="dxa"/>
          </w:tblCellMar>
        </w:tblPrEx>
        <w:trPr>
          <w:cantSplit/>
          <w:trHeight w:val="951"/>
          <w:jc w:val="right"/>
        </w:trPr>
        <w:tc>
          <w:tcPr>
            <w:tcW w:w="9218" w:type="dxa"/>
          </w:tcPr>
          <w:p w:rsidR="00B6747B" w:rsidRPr="00DE3175" w:rsidRDefault="00B6747B" w:rsidP="004B74E1">
            <w:pPr>
              <w:spacing w:line="360" w:lineRule="auto"/>
              <w:ind w:left="493" w:right="-108" w:hanging="493"/>
              <w:rPr>
                <w:sz w:val="28"/>
              </w:rPr>
            </w:pPr>
            <w:r w:rsidRPr="00B83D7C">
              <w:rPr>
                <w:sz w:val="28"/>
                <w:szCs w:val="28"/>
              </w:rPr>
              <w:t xml:space="preserve">6.3. Сравнительная оценка детоксицирующей </w:t>
            </w:r>
            <w:r>
              <w:rPr>
                <w:sz w:val="28"/>
                <w:szCs w:val="28"/>
              </w:rPr>
              <w:t>активности высокомолек</w:t>
            </w:r>
            <w:r>
              <w:rPr>
                <w:sz w:val="28"/>
                <w:szCs w:val="28"/>
              </w:rPr>
              <w:t>у</w:t>
            </w:r>
            <w:r>
              <w:rPr>
                <w:sz w:val="28"/>
                <w:szCs w:val="28"/>
              </w:rPr>
              <w:t>лярных соединений на основе винилпирролидона при острой интоксикации эпихлоргидр</w:t>
            </w:r>
            <w:r>
              <w:rPr>
                <w:sz w:val="28"/>
                <w:szCs w:val="28"/>
              </w:rPr>
              <w:t>и</w:t>
            </w:r>
            <w:r>
              <w:rPr>
                <w:sz w:val="28"/>
                <w:szCs w:val="28"/>
              </w:rPr>
              <w:t>ном</w:t>
            </w:r>
            <w:r>
              <w:rPr>
                <w:sz w:val="28"/>
              </w:rPr>
              <w:t>.................................................................................</w:t>
            </w:r>
          </w:p>
        </w:tc>
        <w:tc>
          <w:tcPr>
            <w:tcW w:w="705" w:type="dxa"/>
          </w:tcPr>
          <w:p w:rsidR="00B6747B" w:rsidRDefault="00B6747B" w:rsidP="004B74E1">
            <w:pPr>
              <w:spacing w:line="360" w:lineRule="auto"/>
              <w:rPr>
                <w:sz w:val="28"/>
              </w:rPr>
            </w:pPr>
          </w:p>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147</w:t>
            </w:r>
          </w:p>
        </w:tc>
      </w:tr>
      <w:tr w:rsidR="00B6747B" w:rsidRPr="00DE3175" w:rsidTr="004B74E1">
        <w:tblPrEx>
          <w:tblCellMar>
            <w:top w:w="0" w:type="dxa"/>
            <w:bottom w:w="0" w:type="dxa"/>
          </w:tblCellMar>
        </w:tblPrEx>
        <w:trPr>
          <w:cantSplit/>
          <w:trHeight w:val="697"/>
          <w:jc w:val="right"/>
        </w:trPr>
        <w:tc>
          <w:tcPr>
            <w:tcW w:w="9218" w:type="dxa"/>
          </w:tcPr>
          <w:p w:rsidR="00B6747B" w:rsidRPr="00B83D7C" w:rsidRDefault="00B6747B" w:rsidP="004B74E1">
            <w:pPr>
              <w:spacing w:line="360" w:lineRule="auto"/>
              <w:ind w:left="494" w:right="-108" w:hanging="494"/>
              <w:rPr>
                <w:sz w:val="28"/>
                <w:szCs w:val="28"/>
              </w:rPr>
            </w:pPr>
            <w:r>
              <w:rPr>
                <w:sz w:val="28"/>
                <w:szCs w:val="28"/>
              </w:rPr>
              <w:t>6.4. Сорбционные свойства и детоксицирующая а</w:t>
            </w:r>
            <w:r>
              <w:rPr>
                <w:sz w:val="28"/>
                <w:szCs w:val="28"/>
              </w:rPr>
              <w:t>к</w:t>
            </w:r>
            <w:r>
              <w:rPr>
                <w:sz w:val="28"/>
                <w:szCs w:val="28"/>
              </w:rPr>
              <w:t>тивность углеродных энтеросорбе</w:t>
            </w:r>
            <w:r>
              <w:rPr>
                <w:sz w:val="28"/>
                <w:szCs w:val="28"/>
              </w:rPr>
              <w:t>н</w:t>
            </w:r>
            <w:r>
              <w:rPr>
                <w:sz w:val="28"/>
                <w:szCs w:val="28"/>
              </w:rPr>
              <w:t>тов..............................................................................................</w:t>
            </w:r>
          </w:p>
        </w:tc>
        <w:tc>
          <w:tcPr>
            <w:tcW w:w="705" w:type="dxa"/>
          </w:tcPr>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154</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DE3175">
              <w:rPr>
                <w:sz w:val="28"/>
              </w:rPr>
              <w:t>РАЗДЕЛ 7.</w:t>
            </w:r>
            <w:r>
              <w:t xml:space="preserve"> </w:t>
            </w:r>
            <w:r w:rsidRPr="00DE3175">
              <w:rPr>
                <w:sz w:val="28"/>
              </w:rPr>
              <w:t xml:space="preserve">Эффективность </w:t>
            </w:r>
            <w:r>
              <w:rPr>
                <w:sz w:val="28"/>
              </w:rPr>
              <w:t xml:space="preserve"> </w:t>
            </w:r>
            <w:r w:rsidRPr="00DE3175">
              <w:rPr>
                <w:sz w:val="28"/>
              </w:rPr>
              <w:t>и</w:t>
            </w:r>
            <w:r>
              <w:rPr>
                <w:sz w:val="28"/>
              </w:rPr>
              <w:t xml:space="preserve"> </w:t>
            </w:r>
            <w:r w:rsidRPr="00DE3175">
              <w:rPr>
                <w:sz w:val="28"/>
              </w:rPr>
              <w:t xml:space="preserve"> </w:t>
            </w:r>
            <w:r>
              <w:rPr>
                <w:sz w:val="28"/>
              </w:rPr>
              <w:t>механизмы действия</w:t>
            </w:r>
            <w:r w:rsidRPr="00DE3175">
              <w:rPr>
                <w:sz w:val="28"/>
              </w:rPr>
              <w:t xml:space="preserve"> наиболее </w:t>
            </w:r>
            <w:r>
              <w:rPr>
                <w:sz w:val="28"/>
              </w:rPr>
              <w:t>активных</w:t>
            </w:r>
            <w:r w:rsidRPr="00DE3175">
              <w:rPr>
                <w:sz w:val="28"/>
              </w:rPr>
              <w:t xml:space="preserve"> детоксицирующих средств в условиях острого ингаляционного воздейс</w:t>
            </w:r>
            <w:r w:rsidRPr="00DE3175">
              <w:rPr>
                <w:sz w:val="28"/>
              </w:rPr>
              <w:t>т</w:t>
            </w:r>
            <w:r w:rsidRPr="00DE3175">
              <w:rPr>
                <w:sz w:val="28"/>
              </w:rPr>
              <w:t>вия летучими компонентами эпоксидных соедин</w:t>
            </w:r>
            <w:r w:rsidRPr="00DE3175">
              <w:rPr>
                <w:sz w:val="28"/>
              </w:rPr>
              <w:t>е</w:t>
            </w:r>
            <w:r w:rsidRPr="00DE3175">
              <w:rPr>
                <w:sz w:val="28"/>
              </w:rPr>
              <w:t>ний</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166</w:t>
            </w:r>
          </w:p>
        </w:tc>
      </w:tr>
      <w:tr w:rsidR="00B6747B" w:rsidRPr="00DE3175" w:rsidTr="004B74E1">
        <w:tblPrEx>
          <w:tblCellMar>
            <w:top w:w="0" w:type="dxa"/>
            <w:bottom w:w="0" w:type="dxa"/>
          </w:tblCellMar>
        </w:tblPrEx>
        <w:trPr>
          <w:cantSplit/>
          <w:trHeight w:val="703"/>
          <w:jc w:val="right"/>
        </w:trPr>
        <w:tc>
          <w:tcPr>
            <w:tcW w:w="9218" w:type="dxa"/>
          </w:tcPr>
          <w:p w:rsidR="00B6747B" w:rsidRPr="00DE3175" w:rsidRDefault="00B6747B" w:rsidP="004B74E1">
            <w:pPr>
              <w:spacing w:line="360" w:lineRule="auto"/>
              <w:ind w:left="494" w:right="-105" w:hanging="494"/>
              <w:rPr>
                <w:sz w:val="28"/>
              </w:rPr>
            </w:pPr>
            <w:r>
              <w:rPr>
                <w:sz w:val="28"/>
              </w:rPr>
              <w:t xml:space="preserve">7.1. </w:t>
            </w:r>
            <w:r w:rsidRPr="00DE3175">
              <w:rPr>
                <w:sz w:val="28"/>
              </w:rPr>
              <w:t xml:space="preserve">Влияние </w:t>
            </w:r>
            <w:r>
              <w:rPr>
                <w:sz w:val="28"/>
              </w:rPr>
              <w:t xml:space="preserve">наиболее перспективных </w:t>
            </w:r>
            <w:r w:rsidRPr="00DE3175">
              <w:rPr>
                <w:sz w:val="28"/>
              </w:rPr>
              <w:t xml:space="preserve">средств </w:t>
            </w:r>
            <w:r>
              <w:rPr>
                <w:sz w:val="28"/>
              </w:rPr>
              <w:t xml:space="preserve">детоксикации </w:t>
            </w:r>
            <w:r w:rsidRPr="00DE3175">
              <w:rPr>
                <w:sz w:val="28"/>
              </w:rPr>
              <w:t xml:space="preserve">на динамику </w:t>
            </w:r>
            <w:r>
              <w:rPr>
                <w:sz w:val="28"/>
              </w:rPr>
              <w:t xml:space="preserve"> состояния прооксидантно-</w:t>
            </w:r>
            <w:r w:rsidRPr="00DE3175">
              <w:rPr>
                <w:sz w:val="28"/>
              </w:rPr>
              <w:t>антиоксидантно</w:t>
            </w:r>
            <w:r>
              <w:rPr>
                <w:sz w:val="28"/>
              </w:rPr>
              <w:t>го</w:t>
            </w:r>
            <w:r w:rsidRPr="00DE3175">
              <w:rPr>
                <w:sz w:val="28"/>
              </w:rPr>
              <w:t xml:space="preserve"> </w:t>
            </w:r>
            <w:r>
              <w:rPr>
                <w:sz w:val="28"/>
              </w:rPr>
              <w:t>гомеост</w:t>
            </w:r>
            <w:r>
              <w:rPr>
                <w:sz w:val="28"/>
              </w:rPr>
              <w:t>а</w:t>
            </w:r>
            <w:r>
              <w:rPr>
                <w:sz w:val="28"/>
              </w:rPr>
              <w:t>за..........................</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166</w:t>
            </w:r>
          </w:p>
        </w:tc>
      </w:tr>
      <w:tr w:rsidR="00B6747B" w:rsidRPr="00DE3175" w:rsidTr="004B74E1">
        <w:tblPrEx>
          <w:tblCellMar>
            <w:top w:w="0" w:type="dxa"/>
            <w:bottom w:w="0" w:type="dxa"/>
          </w:tblCellMar>
        </w:tblPrEx>
        <w:trPr>
          <w:cantSplit/>
          <w:trHeight w:val="703"/>
          <w:jc w:val="right"/>
        </w:trPr>
        <w:tc>
          <w:tcPr>
            <w:tcW w:w="9218" w:type="dxa"/>
          </w:tcPr>
          <w:p w:rsidR="00B6747B" w:rsidRPr="00DE3175" w:rsidRDefault="00B6747B" w:rsidP="004B74E1">
            <w:pPr>
              <w:spacing w:line="360" w:lineRule="auto"/>
              <w:ind w:left="494" w:right="-105" w:hanging="494"/>
              <w:rPr>
                <w:sz w:val="28"/>
              </w:rPr>
            </w:pPr>
            <w:r>
              <w:rPr>
                <w:sz w:val="28"/>
              </w:rPr>
              <w:t xml:space="preserve">7.2. </w:t>
            </w:r>
            <w:r w:rsidRPr="00DE3175">
              <w:rPr>
                <w:sz w:val="28"/>
              </w:rPr>
              <w:t xml:space="preserve">Состояние никотинамидадениндинуклеотидной и адениловой систем </w:t>
            </w:r>
            <w:r>
              <w:rPr>
                <w:sz w:val="28"/>
              </w:rPr>
              <w:t xml:space="preserve"> </w:t>
            </w:r>
            <w:r w:rsidRPr="00DE3175">
              <w:rPr>
                <w:sz w:val="28"/>
              </w:rPr>
              <w:t xml:space="preserve">печени </w:t>
            </w:r>
            <w:r>
              <w:rPr>
                <w:sz w:val="28"/>
              </w:rPr>
              <w:t xml:space="preserve"> </w:t>
            </w:r>
            <w:r w:rsidRPr="00DE3175">
              <w:rPr>
                <w:sz w:val="28"/>
              </w:rPr>
              <w:t xml:space="preserve">в </w:t>
            </w:r>
            <w:r>
              <w:rPr>
                <w:sz w:val="28"/>
              </w:rPr>
              <w:t xml:space="preserve"> </w:t>
            </w:r>
            <w:r w:rsidRPr="00DE3175">
              <w:rPr>
                <w:sz w:val="28"/>
              </w:rPr>
              <w:t>условиях применения кверцетина</w:t>
            </w:r>
            <w:r>
              <w:rPr>
                <w:sz w:val="28"/>
              </w:rPr>
              <w:t>,</w:t>
            </w:r>
            <w:r w:rsidRPr="00DE3175">
              <w:rPr>
                <w:sz w:val="28"/>
              </w:rPr>
              <w:t xml:space="preserve"> флавината и лип</w:t>
            </w:r>
            <w:r w:rsidRPr="00DE3175">
              <w:rPr>
                <w:sz w:val="28"/>
              </w:rPr>
              <w:t>и</w:t>
            </w:r>
            <w:r w:rsidRPr="00DE3175">
              <w:rPr>
                <w:sz w:val="28"/>
              </w:rPr>
              <w:t>на</w:t>
            </w:r>
            <w:r>
              <w:rPr>
                <w:sz w:val="28"/>
              </w:rPr>
              <w:t>..........</w:t>
            </w:r>
            <w:r w:rsidRPr="00DE3175">
              <w:rPr>
                <w:sz w:val="28"/>
              </w:rPr>
              <w:t xml:space="preserve"> </w:t>
            </w:r>
          </w:p>
        </w:tc>
        <w:tc>
          <w:tcPr>
            <w:tcW w:w="705" w:type="dxa"/>
          </w:tcPr>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185</w:t>
            </w:r>
          </w:p>
        </w:tc>
      </w:tr>
      <w:tr w:rsidR="00B6747B" w:rsidRPr="00DE3175" w:rsidTr="004B74E1">
        <w:tblPrEx>
          <w:tblCellMar>
            <w:top w:w="0" w:type="dxa"/>
            <w:bottom w:w="0" w:type="dxa"/>
          </w:tblCellMar>
        </w:tblPrEx>
        <w:trPr>
          <w:cantSplit/>
          <w:trHeight w:val="982"/>
          <w:jc w:val="right"/>
        </w:trPr>
        <w:tc>
          <w:tcPr>
            <w:tcW w:w="9218" w:type="dxa"/>
          </w:tcPr>
          <w:p w:rsidR="00B6747B" w:rsidRPr="00DE3175" w:rsidRDefault="00B6747B" w:rsidP="004B74E1">
            <w:pPr>
              <w:spacing w:line="360" w:lineRule="auto"/>
              <w:ind w:left="494" w:right="-105" w:hanging="494"/>
              <w:rPr>
                <w:sz w:val="28"/>
              </w:rPr>
            </w:pPr>
            <w:r>
              <w:rPr>
                <w:sz w:val="28"/>
              </w:rPr>
              <w:lastRenderedPageBreak/>
              <w:t xml:space="preserve">7.3. </w:t>
            </w:r>
            <w:r w:rsidRPr="00DE3175">
              <w:rPr>
                <w:sz w:val="28"/>
              </w:rPr>
              <w:t xml:space="preserve">Влияние </w:t>
            </w:r>
            <w:r>
              <w:rPr>
                <w:sz w:val="28"/>
              </w:rPr>
              <w:t xml:space="preserve"> </w:t>
            </w:r>
            <w:r w:rsidRPr="00DE3175">
              <w:rPr>
                <w:sz w:val="28"/>
              </w:rPr>
              <w:t xml:space="preserve">изучаемых препаратов на </w:t>
            </w:r>
            <w:r>
              <w:rPr>
                <w:sz w:val="28"/>
              </w:rPr>
              <w:t>уровень</w:t>
            </w:r>
            <w:r w:rsidRPr="00DE3175">
              <w:rPr>
                <w:sz w:val="28"/>
              </w:rPr>
              <w:t xml:space="preserve"> па</w:t>
            </w:r>
            <w:r>
              <w:rPr>
                <w:sz w:val="28"/>
              </w:rPr>
              <w:t>р</w:t>
            </w:r>
            <w:r w:rsidRPr="00DE3175">
              <w:rPr>
                <w:sz w:val="28"/>
              </w:rPr>
              <w:t xml:space="preserve">амагнитных </w:t>
            </w:r>
            <w:r>
              <w:rPr>
                <w:sz w:val="28"/>
              </w:rPr>
              <w:t xml:space="preserve">  </w:t>
            </w:r>
            <w:r w:rsidRPr="00DE3175">
              <w:rPr>
                <w:sz w:val="28"/>
              </w:rPr>
              <w:t>комп</w:t>
            </w:r>
            <w:r w:rsidRPr="00DE3175">
              <w:rPr>
                <w:sz w:val="28"/>
              </w:rPr>
              <w:t>о</w:t>
            </w:r>
            <w:r w:rsidRPr="00DE3175">
              <w:rPr>
                <w:sz w:val="28"/>
              </w:rPr>
              <w:t xml:space="preserve">нентов </w:t>
            </w:r>
            <w:r>
              <w:rPr>
                <w:sz w:val="28"/>
              </w:rPr>
              <w:t xml:space="preserve">  </w:t>
            </w:r>
            <w:r w:rsidRPr="00DE3175">
              <w:rPr>
                <w:sz w:val="28"/>
              </w:rPr>
              <w:t xml:space="preserve">митохондриальной </w:t>
            </w:r>
            <w:r>
              <w:rPr>
                <w:sz w:val="28"/>
              </w:rPr>
              <w:t xml:space="preserve"> </w:t>
            </w:r>
            <w:r w:rsidRPr="00DE3175">
              <w:rPr>
                <w:sz w:val="28"/>
              </w:rPr>
              <w:t xml:space="preserve">и микросомальной </w:t>
            </w:r>
            <w:r>
              <w:rPr>
                <w:sz w:val="28"/>
              </w:rPr>
              <w:t xml:space="preserve"> </w:t>
            </w:r>
            <w:r w:rsidRPr="00DE3175">
              <w:rPr>
                <w:sz w:val="28"/>
              </w:rPr>
              <w:t xml:space="preserve">цепей </w:t>
            </w:r>
            <w:r>
              <w:rPr>
                <w:sz w:val="28"/>
              </w:rPr>
              <w:t xml:space="preserve"> </w:t>
            </w:r>
            <w:r w:rsidRPr="00DE3175">
              <w:rPr>
                <w:sz w:val="28"/>
              </w:rPr>
              <w:t xml:space="preserve">переноса </w:t>
            </w:r>
            <w:r>
              <w:rPr>
                <w:sz w:val="28"/>
              </w:rPr>
              <w:t xml:space="preserve"> </w:t>
            </w:r>
            <w:r w:rsidRPr="00DE3175">
              <w:rPr>
                <w:sz w:val="28"/>
              </w:rPr>
              <w:t>эле</w:t>
            </w:r>
            <w:r w:rsidRPr="00DE3175">
              <w:rPr>
                <w:sz w:val="28"/>
              </w:rPr>
              <w:t>к</w:t>
            </w:r>
            <w:r w:rsidRPr="00DE3175">
              <w:rPr>
                <w:sz w:val="28"/>
              </w:rPr>
              <w:t>тронов</w:t>
            </w:r>
            <w:r>
              <w:rPr>
                <w:sz w:val="28"/>
              </w:rPr>
              <w:t xml:space="preserve">  и процессы биотрансформации в печ</w:t>
            </w:r>
            <w:r>
              <w:rPr>
                <w:sz w:val="28"/>
              </w:rPr>
              <w:t>е</w:t>
            </w:r>
            <w:r>
              <w:rPr>
                <w:sz w:val="28"/>
              </w:rPr>
              <w:t>ни.......................................</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204</w:t>
            </w:r>
          </w:p>
        </w:tc>
      </w:tr>
      <w:tr w:rsidR="00B6747B" w:rsidRPr="00DE3175" w:rsidTr="004B74E1">
        <w:tblPrEx>
          <w:tblCellMar>
            <w:top w:w="0" w:type="dxa"/>
            <w:bottom w:w="0" w:type="dxa"/>
          </w:tblCellMar>
        </w:tblPrEx>
        <w:trPr>
          <w:cantSplit/>
          <w:trHeight w:val="699"/>
          <w:jc w:val="right"/>
        </w:trPr>
        <w:tc>
          <w:tcPr>
            <w:tcW w:w="9218" w:type="dxa"/>
          </w:tcPr>
          <w:p w:rsidR="00B6747B" w:rsidRPr="00DE3175" w:rsidRDefault="00B6747B" w:rsidP="004B74E1">
            <w:pPr>
              <w:spacing w:line="360" w:lineRule="auto"/>
              <w:ind w:left="494" w:right="-105" w:hanging="494"/>
              <w:rPr>
                <w:sz w:val="28"/>
              </w:rPr>
            </w:pPr>
            <w:r>
              <w:rPr>
                <w:sz w:val="28"/>
              </w:rPr>
              <w:t xml:space="preserve">7.4.  </w:t>
            </w:r>
            <w:r w:rsidRPr="00DE3175">
              <w:rPr>
                <w:sz w:val="28"/>
              </w:rPr>
              <w:t xml:space="preserve">Влияние </w:t>
            </w:r>
            <w:r>
              <w:rPr>
                <w:sz w:val="28"/>
              </w:rPr>
              <w:t xml:space="preserve">   </w:t>
            </w:r>
            <w:r w:rsidRPr="00DE3175">
              <w:rPr>
                <w:sz w:val="28"/>
              </w:rPr>
              <w:t xml:space="preserve">ацетилцистеина </w:t>
            </w:r>
            <w:r>
              <w:rPr>
                <w:sz w:val="28"/>
              </w:rPr>
              <w:t xml:space="preserve">  </w:t>
            </w:r>
            <w:r w:rsidRPr="00DE3175">
              <w:rPr>
                <w:sz w:val="28"/>
              </w:rPr>
              <w:t xml:space="preserve">и </w:t>
            </w:r>
            <w:r>
              <w:rPr>
                <w:sz w:val="28"/>
              </w:rPr>
              <w:t xml:space="preserve">   </w:t>
            </w:r>
            <w:r w:rsidRPr="00DE3175">
              <w:rPr>
                <w:sz w:val="28"/>
              </w:rPr>
              <w:t xml:space="preserve">кверцетина </w:t>
            </w:r>
            <w:r>
              <w:rPr>
                <w:sz w:val="28"/>
              </w:rPr>
              <w:t xml:space="preserve"> </w:t>
            </w:r>
            <w:r w:rsidRPr="00DE3175">
              <w:rPr>
                <w:sz w:val="28"/>
              </w:rPr>
              <w:t xml:space="preserve">на </w:t>
            </w:r>
            <w:r>
              <w:rPr>
                <w:sz w:val="28"/>
              </w:rPr>
              <w:t xml:space="preserve">  </w:t>
            </w:r>
            <w:r w:rsidRPr="00DE3175">
              <w:rPr>
                <w:sz w:val="28"/>
              </w:rPr>
              <w:t xml:space="preserve">эндогенный </w:t>
            </w:r>
            <w:r>
              <w:rPr>
                <w:sz w:val="28"/>
              </w:rPr>
              <w:t xml:space="preserve">  </w:t>
            </w:r>
            <w:r w:rsidRPr="00DE3175">
              <w:rPr>
                <w:sz w:val="28"/>
              </w:rPr>
              <w:t>биоси</w:t>
            </w:r>
            <w:r>
              <w:rPr>
                <w:sz w:val="28"/>
              </w:rPr>
              <w:t>н-</w:t>
            </w:r>
            <w:r>
              <w:rPr>
                <w:sz w:val="28"/>
              </w:rPr>
              <w:br/>
            </w:r>
            <w:r w:rsidRPr="00DE3175">
              <w:rPr>
                <w:sz w:val="28"/>
              </w:rPr>
              <w:t>тез циклических нуклеотидов и прост</w:t>
            </w:r>
            <w:r w:rsidRPr="00DE3175">
              <w:rPr>
                <w:sz w:val="28"/>
              </w:rPr>
              <w:t>а</w:t>
            </w:r>
            <w:r w:rsidRPr="00DE3175">
              <w:rPr>
                <w:sz w:val="28"/>
              </w:rPr>
              <w:t xml:space="preserve">ноидов в ткани печени </w:t>
            </w:r>
            <w:r>
              <w:rPr>
                <w:sz w:val="28"/>
              </w:rPr>
              <w:t>«</w:t>
            </w:r>
            <w:r w:rsidRPr="00DE3175">
              <w:rPr>
                <w:sz w:val="28"/>
              </w:rPr>
              <w:t>in vitro</w:t>
            </w:r>
            <w:r>
              <w:rPr>
                <w:sz w:val="28"/>
              </w:rPr>
              <w:t>»</w:t>
            </w:r>
          </w:p>
        </w:tc>
        <w:tc>
          <w:tcPr>
            <w:tcW w:w="705" w:type="dxa"/>
          </w:tcPr>
          <w:p w:rsidR="00B6747B" w:rsidRDefault="00B6747B" w:rsidP="004B74E1">
            <w:pPr>
              <w:spacing w:line="360" w:lineRule="auto"/>
              <w:rPr>
                <w:sz w:val="28"/>
              </w:rPr>
            </w:pPr>
          </w:p>
          <w:p w:rsidR="00B6747B" w:rsidRDefault="00B6747B" w:rsidP="004B74E1">
            <w:pPr>
              <w:spacing w:line="360" w:lineRule="auto"/>
              <w:rPr>
                <w:sz w:val="28"/>
              </w:rPr>
            </w:pPr>
            <w:r>
              <w:rPr>
                <w:sz w:val="28"/>
              </w:rPr>
              <w:t>224</w:t>
            </w:r>
          </w:p>
        </w:tc>
      </w:tr>
      <w:tr w:rsidR="00B6747B" w:rsidRPr="00DE3175" w:rsidTr="004B74E1">
        <w:tblPrEx>
          <w:tblCellMar>
            <w:top w:w="0" w:type="dxa"/>
            <w:bottom w:w="0" w:type="dxa"/>
          </w:tblCellMar>
        </w:tblPrEx>
        <w:trPr>
          <w:cantSplit/>
          <w:trHeight w:val="695"/>
          <w:jc w:val="right"/>
        </w:trPr>
        <w:tc>
          <w:tcPr>
            <w:tcW w:w="9218" w:type="dxa"/>
          </w:tcPr>
          <w:p w:rsidR="00B6747B" w:rsidRPr="00DE3175" w:rsidRDefault="00B6747B" w:rsidP="004B74E1">
            <w:pPr>
              <w:spacing w:line="360" w:lineRule="auto"/>
              <w:ind w:left="494" w:right="-139" w:hanging="494"/>
              <w:jc w:val="both"/>
              <w:rPr>
                <w:sz w:val="28"/>
              </w:rPr>
            </w:pPr>
            <w:r>
              <w:rPr>
                <w:sz w:val="28"/>
              </w:rPr>
              <w:t xml:space="preserve">7.5. </w:t>
            </w:r>
            <w:r w:rsidRPr="00DE3175">
              <w:rPr>
                <w:sz w:val="28"/>
              </w:rPr>
              <w:t xml:space="preserve">Уровень </w:t>
            </w:r>
            <w:r>
              <w:rPr>
                <w:sz w:val="28"/>
              </w:rPr>
              <w:t xml:space="preserve"> </w:t>
            </w:r>
            <w:r w:rsidRPr="00DE3175">
              <w:rPr>
                <w:sz w:val="28"/>
              </w:rPr>
              <w:t xml:space="preserve">АКТГ, </w:t>
            </w:r>
            <w:r>
              <w:rPr>
                <w:sz w:val="28"/>
              </w:rPr>
              <w:t xml:space="preserve"> </w:t>
            </w:r>
            <w:r w:rsidRPr="00DE3175">
              <w:rPr>
                <w:sz w:val="28"/>
              </w:rPr>
              <w:t>цАМФ</w:t>
            </w:r>
            <w:r>
              <w:rPr>
                <w:sz w:val="28"/>
              </w:rPr>
              <w:t xml:space="preserve">  и</w:t>
            </w:r>
            <w:r w:rsidRPr="00DE3175">
              <w:rPr>
                <w:sz w:val="28"/>
              </w:rPr>
              <w:t xml:space="preserve"> </w:t>
            </w:r>
            <w:r>
              <w:rPr>
                <w:sz w:val="28"/>
              </w:rPr>
              <w:t xml:space="preserve"> </w:t>
            </w:r>
            <w:r w:rsidRPr="00DE3175">
              <w:rPr>
                <w:sz w:val="28"/>
              </w:rPr>
              <w:t xml:space="preserve">цГМФ в </w:t>
            </w:r>
            <w:r>
              <w:rPr>
                <w:sz w:val="28"/>
              </w:rPr>
              <w:t xml:space="preserve"> </w:t>
            </w:r>
            <w:r w:rsidRPr="00DE3175">
              <w:rPr>
                <w:sz w:val="28"/>
              </w:rPr>
              <w:t xml:space="preserve">плазме </w:t>
            </w:r>
            <w:r>
              <w:rPr>
                <w:sz w:val="28"/>
              </w:rPr>
              <w:t xml:space="preserve"> </w:t>
            </w:r>
            <w:r w:rsidRPr="00DE3175">
              <w:rPr>
                <w:sz w:val="28"/>
              </w:rPr>
              <w:t xml:space="preserve">крови при применении </w:t>
            </w:r>
            <w:r>
              <w:rPr>
                <w:sz w:val="28"/>
              </w:rPr>
              <w:t xml:space="preserve">  </w:t>
            </w:r>
            <w:r w:rsidRPr="00DE3175">
              <w:rPr>
                <w:sz w:val="28"/>
              </w:rPr>
              <w:t xml:space="preserve">изучаемых </w:t>
            </w:r>
            <w:r>
              <w:rPr>
                <w:sz w:val="28"/>
              </w:rPr>
              <w:t xml:space="preserve">  </w:t>
            </w:r>
            <w:r w:rsidRPr="00DE3175">
              <w:rPr>
                <w:sz w:val="28"/>
              </w:rPr>
              <w:t>лекарст</w:t>
            </w:r>
            <w:r>
              <w:rPr>
                <w:sz w:val="28"/>
              </w:rPr>
              <w:t>венных средств..............................................................</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r>
              <w:rPr>
                <w:sz w:val="28"/>
              </w:rPr>
              <w:t>227</w:t>
            </w:r>
          </w:p>
        </w:tc>
      </w:tr>
      <w:tr w:rsidR="00B6747B" w:rsidRPr="00DE3175" w:rsidTr="004B74E1">
        <w:tblPrEx>
          <w:tblCellMar>
            <w:top w:w="0" w:type="dxa"/>
            <w:bottom w:w="0" w:type="dxa"/>
          </w:tblCellMar>
        </w:tblPrEx>
        <w:trPr>
          <w:cantSplit/>
          <w:trHeight w:val="707"/>
          <w:jc w:val="right"/>
        </w:trPr>
        <w:tc>
          <w:tcPr>
            <w:tcW w:w="9218" w:type="dxa"/>
          </w:tcPr>
          <w:p w:rsidR="00B6747B" w:rsidRDefault="00B6747B" w:rsidP="004B74E1">
            <w:pPr>
              <w:spacing w:line="360" w:lineRule="auto"/>
              <w:ind w:left="494" w:hanging="494"/>
              <w:jc w:val="both"/>
              <w:rPr>
                <w:sz w:val="28"/>
              </w:rPr>
            </w:pPr>
            <w:r>
              <w:rPr>
                <w:sz w:val="28"/>
              </w:rPr>
              <w:t>7.6. Влияние изучаемых  потенциальных  средств  детоксикации на мет</w:t>
            </w:r>
            <w:r>
              <w:rPr>
                <w:sz w:val="28"/>
              </w:rPr>
              <w:t>а</w:t>
            </w:r>
            <w:r>
              <w:rPr>
                <w:sz w:val="28"/>
              </w:rPr>
              <w:t>-</w:t>
            </w:r>
          </w:p>
          <w:p w:rsidR="00B6747B" w:rsidRPr="00DE3175" w:rsidRDefault="00B6747B" w:rsidP="004B74E1">
            <w:pPr>
              <w:spacing w:line="360" w:lineRule="auto"/>
              <w:ind w:left="494" w:right="-139" w:hanging="494"/>
              <w:jc w:val="both"/>
              <w:rPr>
                <w:sz w:val="28"/>
              </w:rPr>
            </w:pPr>
            <w:r>
              <w:rPr>
                <w:sz w:val="28"/>
              </w:rPr>
              <w:t xml:space="preserve">       болизм арахидоновой к</w:t>
            </w:r>
            <w:r>
              <w:rPr>
                <w:sz w:val="28"/>
              </w:rPr>
              <w:t>и</w:t>
            </w:r>
            <w:r>
              <w:rPr>
                <w:sz w:val="28"/>
              </w:rPr>
              <w:t>слоты.......................................................................</w:t>
            </w:r>
          </w:p>
        </w:tc>
        <w:tc>
          <w:tcPr>
            <w:tcW w:w="705" w:type="dxa"/>
          </w:tcPr>
          <w:p w:rsidR="00B6747B" w:rsidRDefault="00B6747B" w:rsidP="004B74E1">
            <w:pPr>
              <w:spacing w:line="360" w:lineRule="auto"/>
              <w:rPr>
                <w:sz w:val="28"/>
              </w:rPr>
            </w:pPr>
          </w:p>
          <w:p w:rsidR="00B6747B" w:rsidRDefault="00B6747B" w:rsidP="004B74E1">
            <w:pPr>
              <w:spacing w:line="360" w:lineRule="auto"/>
              <w:rPr>
                <w:sz w:val="28"/>
              </w:rPr>
            </w:pPr>
            <w:r>
              <w:rPr>
                <w:sz w:val="28"/>
              </w:rPr>
              <w:t>232</w:t>
            </w:r>
          </w:p>
        </w:tc>
      </w:tr>
      <w:tr w:rsidR="00B6747B" w:rsidRPr="00DE3175" w:rsidTr="004B74E1">
        <w:tblPrEx>
          <w:tblCellMar>
            <w:top w:w="0" w:type="dxa"/>
            <w:bottom w:w="0" w:type="dxa"/>
          </w:tblCellMar>
        </w:tblPrEx>
        <w:trPr>
          <w:cantSplit/>
          <w:trHeight w:val="687"/>
          <w:jc w:val="right"/>
        </w:trPr>
        <w:tc>
          <w:tcPr>
            <w:tcW w:w="9218" w:type="dxa"/>
          </w:tcPr>
          <w:p w:rsidR="00B6747B" w:rsidRPr="00DE3175" w:rsidRDefault="00B6747B" w:rsidP="004B74E1">
            <w:pPr>
              <w:spacing w:line="360" w:lineRule="auto"/>
              <w:ind w:left="494" w:right="-105" w:hanging="494"/>
              <w:jc w:val="both"/>
              <w:rPr>
                <w:sz w:val="28"/>
              </w:rPr>
            </w:pPr>
            <w:r w:rsidRPr="00DE3175">
              <w:rPr>
                <w:sz w:val="28"/>
              </w:rPr>
              <w:t>7.</w:t>
            </w:r>
            <w:r>
              <w:rPr>
                <w:sz w:val="28"/>
              </w:rPr>
              <w:t>7</w:t>
            </w:r>
            <w:r w:rsidRPr="00DE3175">
              <w:rPr>
                <w:sz w:val="28"/>
              </w:rPr>
              <w:t xml:space="preserve">.  Влияние </w:t>
            </w:r>
            <w:r>
              <w:rPr>
                <w:sz w:val="28"/>
              </w:rPr>
              <w:t xml:space="preserve">   потенциальных     </w:t>
            </w:r>
            <w:r w:rsidRPr="00DE3175">
              <w:rPr>
                <w:sz w:val="28"/>
              </w:rPr>
              <w:t xml:space="preserve">антидотно-лечебных средств </w:t>
            </w:r>
            <w:r>
              <w:rPr>
                <w:sz w:val="28"/>
              </w:rPr>
              <w:t xml:space="preserve"> </w:t>
            </w:r>
            <w:r w:rsidRPr="00DE3175">
              <w:rPr>
                <w:sz w:val="28"/>
              </w:rPr>
              <w:t xml:space="preserve">на </w:t>
            </w:r>
            <w:r>
              <w:rPr>
                <w:sz w:val="28"/>
              </w:rPr>
              <w:t xml:space="preserve"> содержание</w:t>
            </w:r>
            <w:r w:rsidRPr="00DE3175">
              <w:rPr>
                <w:sz w:val="28"/>
              </w:rPr>
              <w:t xml:space="preserve"> </w:t>
            </w:r>
            <w:r>
              <w:rPr>
                <w:sz w:val="28"/>
              </w:rPr>
              <w:t xml:space="preserve"> </w:t>
            </w:r>
            <w:r w:rsidRPr="00DE3175">
              <w:rPr>
                <w:sz w:val="28"/>
              </w:rPr>
              <w:t xml:space="preserve">эпихлоргидрина </w:t>
            </w:r>
            <w:r>
              <w:rPr>
                <w:sz w:val="28"/>
              </w:rPr>
              <w:t xml:space="preserve">  в  биосредах органи</w:t>
            </w:r>
            <w:r>
              <w:rPr>
                <w:sz w:val="28"/>
              </w:rPr>
              <w:t>з</w:t>
            </w:r>
            <w:r>
              <w:rPr>
                <w:sz w:val="28"/>
              </w:rPr>
              <w:t>ма.......................................</w:t>
            </w:r>
          </w:p>
        </w:tc>
        <w:tc>
          <w:tcPr>
            <w:tcW w:w="705" w:type="dxa"/>
          </w:tcPr>
          <w:p w:rsidR="00B6747B" w:rsidRPr="00DE3175" w:rsidRDefault="00B6747B" w:rsidP="004B74E1">
            <w:pPr>
              <w:spacing w:line="360" w:lineRule="auto"/>
              <w:rPr>
                <w:sz w:val="28"/>
              </w:rPr>
            </w:pPr>
          </w:p>
          <w:p w:rsidR="00B6747B" w:rsidRDefault="00B6747B" w:rsidP="004B74E1">
            <w:pPr>
              <w:spacing w:line="360" w:lineRule="auto"/>
              <w:rPr>
                <w:sz w:val="28"/>
              </w:rPr>
            </w:pPr>
            <w:r>
              <w:rPr>
                <w:sz w:val="28"/>
              </w:rPr>
              <w:t>242</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left="494" w:right="-139" w:hanging="494"/>
              <w:rPr>
                <w:sz w:val="28"/>
              </w:rPr>
            </w:pPr>
            <w:r>
              <w:rPr>
                <w:sz w:val="28"/>
              </w:rPr>
              <w:t>7.8</w:t>
            </w:r>
            <w:r w:rsidRPr="00DE3175">
              <w:rPr>
                <w:sz w:val="28"/>
              </w:rPr>
              <w:t>.</w:t>
            </w:r>
            <w:r>
              <w:t xml:space="preserve"> </w:t>
            </w:r>
            <w:r>
              <w:rPr>
                <w:sz w:val="28"/>
                <w:szCs w:val="28"/>
              </w:rPr>
              <w:t>К</w:t>
            </w:r>
            <w:r w:rsidRPr="0095161E">
              <w:rPr>
                <w:sz w:val="28"/>
                <w:szCs w:val="28"/>
              </w:rPr>
              <w:t>омбинированно</w:t>
            </w:r>
            <w:r>
              <w:rPr>
                <w:sz w:val="28"/>
                <w:szCs w:val="28"/>
              </w:rPr>
              <w:t>е</w:t>
            </w:r>
            <w:r w:rsidRPr="0095161E">
              <w:rPr>
                <w:sz w:val="28"/>
                <w:szCs w:val="28"/>
              </w:rPr>
              <w:t xml:space="preserve"> применени</w:t>
            </w:r>
            <w:r>
              <w:rPr>
                <w:sz w:val="28"/>
                <w:szCs w:val="28"/>
              </w:rPr>
              <w:t>е</w:t>
            </w:r>
            <w:r w:rsidRPr="0095161E">
              <w:rPr>
                <w:sz w:val="28"/>
                <w:szCs w:val="28"/>
              </w:rPr>
              <w:t xml:space="preserve"> </w:t>
            </w:r>
            <w:r>
              <w:rPr>
                <w:sz w:val="28"/>
                <w:szCs w:val="28"/>
              </w:rPr>
              <w:t xml:space="preserve">наиболее эффективных </w:t>
            </w:r>
            <w:r w:rsidRPr="0095161E">
              <w:rPr>
                <w:sz w:val="28"/>
                <w:szCs w:val="28"/>
              </w:rPr>
              <w:t>лекарственных средств</w:t>
            </w:r>
            <w:r>
              <w:rPr>
                <w:sz w:val="28"/>
                <w:szCs w:val="28"/>
              </w:rPr>
              <w:t>..............................................................................................................</w:t>
            </w:r>
            <w:r w:rsidRPr="0095161E">
              <w:rPr>
                <w:sz w:val="28"/>
                <w:szCs w:val="28"/>
              </w:rPr>
              <w:t xml:space="preserve"> </w:t>
            </w:r>
          </w:p>
        </w:tc>
        <w:tc>
          <w:tcPr>
            <w:tcW w:w="705" w:type="dxa"/>
          </w:tcPr>
          <w:p w:rsidR="00B6747B" w:rsidRDefault="00B6747B" w:rsidP="004B74E1">
            <w:pPr>
              <w:spacing w:line="360" w:lineRule="auto"/>
              <w:rPr>
                <w:sz w:val="28"/>
              </w:rPr>
            </w:pPr>
          </w:p>
          <w:p w:rsidR="00B6747B" w:rsidRPr="00DE3175" w:rsidRDefault="00B6747B" w:rsidP="004B74E1">
            <w:pPr>
              <w:spacing w:line="360" w:lineRule="auto"/>
              <w:rPr>
                <w:sz w:val="28"/>
              </w:rPr>
            </w:pPr>
            <w:r>
              <w:rPr>
                <w:sz w:val="28"/>
              </w:rPr>
              <w:t>247</w:t>
            </w:r>
          </w:p>
        </w:tc>
      </w:tr>
      <w:tr w:rsidR="00B6747B" w:rsidRPr="00DE3175" w:rsidTr="004B74E1">
        <w:tblPrEx>
          <w:tblCellMar>
            <w:top w:w="0" w:type="dxa"/>
            <w:bottom w:w="0" w:type="dxa"/>
          </w:tblCellMar>
        </w:tblPrEx>
        <w:trPr>
          <w:cantSplit/>
          <w:jc w:val="right"/>
        </w:trPr>
        <w:tc>
          <w:tcPr>
            <w:tcW w:w="9218" w:type="dxa"/>
          </w:tcPr>
          <w:p w:rsidR="00B6747B" w:rsidRDefault="00B6747B" w:rsidP="004B74E1">
            <w:pPr>
              <w:spacing w:line="360" w:lineRule="auto"/>
              <w:jc w:val="both"/>
              <w:rPr>
                <w:sz w:val="28"/>
              </w:rPr>
            </w:pPr>
            <w:r w:rsidRPr="00DE3175">
              <w:rPr>
                <w:sz w:val="28"/>
              </w:rPr>
              <w:t xml:space="preserve">РАЗДЕЛ </w:t>
            </w:r>
            <w:r>
              <w:rPr>
                <w:sz w:val="28"/>
              </w:rPr>
              <w:t>8</w:t>
            </w:r>
            <w:r w:rsidRPr="00DE3175">
              <w:rPr>
                <w:sz w:val="28"/>
              </w:rPr>
              <w:t>.</w:t>
            </w:r>
            <w:r>
              <w:rPr>
                <w:sz w:val="28"/>
              </w:rPr>
              <w:t xml:space="preserve"> </w:t>
            </w:r>
            <w:r w:rsidRPr="00DE3175">
              <w:rPr>
                <w:sz w:val="28"/>
              </w:rPr>
              <w:t xml:space="preserve">Морфологическая характеристика токсического поражения </w:t>
            </w:r>
            <w:r>
              <w:rPr>
                <w:sz w:val="28"/>
              </w:rPr>
              <w:t xml:space="preserve"> </w:t>
            </w:r>
            <w:r w:rsidRPr="00DE3175">
              <w:rPr>
                <w:sz w:val="28"/>
              </w:rPr>
              <w:t xml:space="preserve">печени </w:t>
            </w:r>
            <w:r>
              <w:rPr>
                <w:sz w:val="28"/>
              </w:rPr>
              <w:t xml:space="preserve"> </w:t>
            </w:r>
            <w:r w:rsidRPr="00DE3175">
              <w:rPr>
                <w:sz w:val="28"/>
              </w:rPr>
              <w:t xml:space="preserve">летучими </w:t>
            </w:r>
            <w:r>
              <w:rPr>
                <w:sz w:val="28"/>
              </w:rPr>
              <w:t xml:space="preserve">  </w:t>
            </w:r>
            <w:r w:rsidRPr="00DE3175">
              <w:rPr>
                <w:sz w:val="28"/>
              </w:rPr>
              <w:t xml:space="preserve">компонентами </w:t>
            </w:r>
            <w:r>
              <w:rPr>
                <w:sz w:val="28"/>
              </w:rPr>
              <w:t xml:space="preserve"> </w:t>
            </w:r>
            <w:r w:rsidRPr="00DE3175">
              <w:rPr>
                <w:sz w:val="28"/>
              </w:rPr>
              <w:t xml:space="preserve">эпоксидной </w:t>
            </w:r>
            <w:r>
              <w:rPr>
                <w:sz w:val="28"/>
              </w:rPr>
              <w:t xml:space="preserve"> </w:t>
            </w:r>
            <w:r w:rsidRPr="00DE3175">
              <w:rPr>
                <w:sz w:val="28"/>
              </w:rPr>
              <w:t xml:space="preserve">смолы </w:t>
            </w:r>
            <w:r>
              <w:rPr>
                <w:sz w:val="28"/>
              </w:rPr>
              <w:t xml:space="preserve"> </w:t>
            </w:r>
            <w:r w:rsidRPr="00DE3175">
              <w:rPr>
                <w:sz w:val="28"/>
              </w:rPr>
              <w:t xml:space="preserve">ЭД-20 </w:t>
            </w:r>
            <w:r>
              <w:rPr>
                <w:sz w:val="28"/>
              </w:rPr>
              <w:t xml:space="preserve"> </w:t>
            </w:r>
            <w:r w:rsidRPr="00DE3175">
              <w:rPr>
                <w:sz w:val="28"/>
              </w:rPr>
              <w:t xml:space="preserve">и </w:t>
            </w:r>
            <w:r>
              <w:rPr>
                <w:sz w:val="28"/>
              </w:rPr>
              <w:t xml:space="preserve"> </w:t>
            </w:r>
            <w:r w:rsidRPr="00DE3175">
              <w:rPr>
                <w:sz w:val="28"/>
              </w:rPr>
              <w:t>гепатоз</w:t>
            </w:r>
            <w:r w:rsidRPr="00DE3175">
              <w:rPr>
                <w:sz w:val="28"/>
              </w:rPr>
              <w:t>а</w:t>
            </w:r>
            <w:r>
              <w:rPr>
                <w:sz w:val="28"/>
              </w:rPr>
              <w:t>-</w:t>
            </w:r>
          </w:p>
          <w:p w:rsidR="00B6747B" w:rsidRPr="00DE3175" w:rsidRDefault="00B6747B" w:rsidP="004B74E1">
            <w:pPr>
              <w:spacing w:line="360" w:lineRule="auto"/>
              <w:ind w:right="-139"/>
              <w:jc w:val="both"/>
              <w:rPr>
                <w:sz w:val="28"/>
              </w:rPr>
            </w:pPr>
            <w:r w:rsidRPr="00DE3175">
              <w:rPr>
                <w:sz w:val="28"/>
              </w:rPr>
              <w:t>щитного действия препар</w:t>
            </w:r>
            <w:r w:rsidRPr="00DE3175">
              <w:rPr>
                <w:sz w:val="28"/>
              </w:rPr>
              <w:t>а</w:t>
            </w:r>
            <w:r w:rsidRPr="00DE3175">
              <w:rPr>
                <w:sz w:val="28"/>
              </w:rPr>
              <w:t>тов</w:t>
            </w:r>
            <w:r>
              <w:rPr>
                <w:sz w:val="28"/>
              </w:rPr>
              <w:t>...............................................................................</w:t>
            </w:r>
          </w:p>
        </w:tc>
        <w:tc>
          <w:tcPr>
            <w:tcW w:w="705" w:type="dxa"/>
          </w:tcPr>
          <w:p w:rsidR="00B6747B" w:rsidRPr="00DE3175" w:rsidRDefault="00B6747B" w:rsidP="004B74E1">
            <w:pPr>
              <w:spacing w:line="360" w:lineRule="auto"/>
              <w:rPr>
                <w:sz w:val="28"/>
              </w:rPr>
            </w:pPr>
          </w:p>
          <w:p w:rsidR="00B6747B" w:rsidRPr="00DE3175" w:rsidRDefault="00B6747B" w:rsidP="004B74E1">
            <w:pPr>
              <w:spacing w:line="360" w:lineRule="auto"/>
              <w:rPr>
                <w:sz w:val="28"/>
              </w:rPr>
            </w:pPr>
          </w:p>
          <w:p w:rsidR="00B6747B" w:rsidRPr="00DE3175" w:rsidRDefault="00B6747B" w:rsidP="004B74E1">
            <w:pPr>
              <w:spacing w:line="360" w:lineRule="auto"/>
              <w:rPr>
                <w:sz w:val="28"/>
              </w:rPr>
            </w:pPr>
            <w:r>
              <w:rPr>
                <w:sz w:val="28"/>
              </w:rPr>
              <w:t>254</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rPr>
                <w:sz w:val="28"/>
              </w:rPr>
            </w:pPr>
            <w:r w:rsidRPr="00DE3175">
              <w:rPr>
                <w:sz w:val="28"/>
              </w:rPr>
              <w:t xml:space="preserve">РАЗДЕЛ </w:t>
            </w:r>
            <w:r>
              <w:rPr>
                <w:sz w:val="28"/>
              </w:rPr>
              <w:t>9</w:t>
            </w:r>
            <w:r w:rsidRPr="00DE3175">
              <w:rPr>
                <w:sz w:val="28"/>
              </w:rPr>
              <w:t>.</w:t>
            </w:r>
            <w:r>
              <w:t xml:space="preserve"> </w:t>
            </w:r>
            <w:r w:rsidRPr="00DE3175">
              <w:rPr>
                <w:sz w:val="28"/>
              </w:rPr>
              <w:t>Обсуждение полученных результ</w:t>
            </w:r>
            <w:r w:rsidRPr="00DE3175">
              <w:rPr>
                <w:sz w:val="28"/>
              </w:rPr>
              <w:t>а</w:t>
            </w:r>
            <w:r w:rsidRPr="00DE3175">
              <w:rPr>
                <w:sz w:val="28"/>
              </w:rPr>
              <w:t>тов</w:t>
            </w:r>
            <w:r>
              <w:rPr>
                <w:sz w:val="28"/>
              </w:rPr>
              <w:t>.............................................</w:t>
            </w:r>
          </w:p>
        </w:tc>
        <w:tc>
          <w:tcPr>
            <w:tcW w:w="705" w:type="dxa"/>
          </w:tcPr>
          <w:p w:rsidR="00B6747B" w:rsidRPr="00DE3175" w:rsidRDefault="00B6747B" w:rsidP="004B74E1">
            <w:pPr>
              <w:spacing w:line="360" w:lineRule="auto"/>
              <w:rPr>
                <w:sz w:val="28"/>
              </w:rPr>
            </w:pPr>
            <w:r>
              <w:rPr>
                <w:sz w:val="28"/>
              </w:rPr>
              <w:t>276</w:t>
            </w:r>
          </w:p>
        </w:tc>
      </w:tr>
      <w:tr w:rsidR="00B6747B" w:rsidRPr="00DE3175" w:rsidTr="004B74E1">
        <w:tblPrEx>
          <w:tblCellMar>
            <w:top w:w="0" w:type="dxa"/>
            <w:bottom w:w="0" w:type="dxa"/>
          </w:tblCellMar>
        </w:tblPrEx>
        <w:trPr>
          <w:cantSplit/>
          <w:jc w:val="right"/>
        </w:trPr>
        <w:tc>
          <w:tcPr>
            <w:tcW w:w="9218" w:type="dxa"/>
          </w:tcPr>
          <w:p w:rsidR="00B6747B" w:rsidRDefault="00B6747B" w:rsidP="004B74E1">
            <w:pPr>
              <w:spacing w:line="360" w:lineRule="auto"/>
              <w:ind w:right="-108"/>
              <w:jc w:val="both"/>
              <w:rPr>
                <w:sz w:val="28"/>
              </w:rPr>
            </w:pPr>
            <w:r w:rsidRPr="00DE3175">
              <w:rPr>
                <w:sz w:val="28"/>
              </w:rPr>
              <w:t>ВЫВ</w:t>
            </w:r>
            <w:r w:rsidRPr="00DE3175">
              <w:rPr>
                <w:sz w:val="28"/>
              </w:rPr>
              <w:t>О</w:t>
            </w:r>
            <w:r w:rsidRPr="00DE3175">
              <w:rPr>
                <w:sz w:val="28"/>
              </w:rPr>
              <w:t>ДЫ</w:t>
            </w:r>
            <w:r>
              <w:rPr>
                <w:sz w:val="28"/>
              </w:rPr>
              <w:t>................................................................................................................</w:t>
            </w:r>
          </w:p>
          <w:p w:rsidR="00B6747B" w:rsidRPr="00DE3175" w:rsidRDefault="00B6747B" w:rsidP="004B74E1">
            <w:pPr>
              <w:spacing w:line="360" w:lineRule="auto"/>
              <w:ind w:right="-108"/>
              <w:jc w:val="both"/>
              <w:rPr>
                <w:sz w:val="28"/>
              </w:rPr>
            </w:pPr>
            <w:r>
              <w:rPr>
                <w:sz w:val="28"/>
              </w:rPr>
              <w:t>ПРАКТИЧЕСКИЕ РЕКОМЕНДАЦИИ................................................................</w:t>
            </w:r>
          </w:p>
          <w:p w:rsidR="00B6747B" w:rsidRPr="00DE3175" w:rsidRDefault="00B6747B" w:rsidP="004B74E1">
            <w:pPr>
              <w:spacing w:line="360" w:lineRule="auto"/>
              <w:ind w:right="-108"/>
              <w:rPr>
                <w:sz w:val="28"/>
              </w:rPr>
            </w:pPr>
            <w:r>
              <w:rPr>
                <w:sz w:val="28"/>
              </w:rPr>
              <w:t>СПИСОК</w:t>
            </w:r>
            <w:r w:rsidRPr="00DE3175">
              <w:rPr>
                <w:sz w:val="28"/>
              </w:rPr>
              <w:t xml:space="preserve"> ИСПОЛЬЗОВАННЫХ ИСТОЧН</w:t>
            </w:r>
            <w:r w:rsidRPr="00DE3175">
              <w:rPr>
                <w:sz w:val="28"/>
              </w:rPr>
              <w:t>И</w:t>
            </w:r>
            <w:r w:rsidRPr="00DE3175">
              <w:rPr>
                <w:sz w:val="28"/>
              </w:rPr>
              <w:t>КОВ</w:t>
            </w:r>
            <w:r>
              <w:rPr>
                <w:sz w:val="28"/>
              </w:rPr>
              <w:t>.............................................</w:t>
            </w:r>
          </w:p>
        </w:tc>
        <w:tc>
          <w:tcPr>
            <w:tcW w:w="705" w:type="dxa"/>
          </w:tcPr>
          <w:p w:rsidR="00B6747B" w:rsidRPr="00DE3175" w:rsidRDefault="00B6747B" w:rsidP="004B74E1">
            <w:pPr>
              <w:spacing w:line="360" w:lineRule="auto"/>
              <w:rPr>
                <w:sz w:val="28"/>
              </w:rPr>
            </w:pPr>
            <w:r>
              <w:rPr>
                <w:sz w:val="28"/>
              </w:rPr>
              <w:t>312</w:t>
            </w:r>
          </w:p>
          <w:p w:rsidR="00B6747B" w:rsidRDefault="00B6747B" w:rsidP="004B74E1">
            <w:pPr>
              <w:spacing w:line="360" w:lineRule="auto"/>
              <w:rPr>
                <w:sz w:val="28"/>
              </w:rPr>
            </w:pPr>
            <w:r>
              <w:rPr>
                <w:sz w:val="28"/>
              </w:rPr>
              <w:t>316</w:t>
            </w:r>
          </w:p>
          <w:p w:rsidR="00B6747B" w:rsidRPr="00DE3175" w:rsidRDefault="00B6747B" w:rsidP="004B74E1">
            <w:pPr>
              <w:spacing w:line="360" w:lineRule="auto"/>
              <w:rPr>
                <w:sz w:val="28"/>
              </w:rPr>
            </w:pPr>
            <w:r>
              <w:rPr>
                <w:sz w:val="28"/>
              </w:rPr>
              <w:t>317</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А................................................................................................................</w:t>
            </w:r>
          </w:p>
        </w:tc>
        <w:tc>
          <w:tcPr>
            <w:tcW w:w="705" w:type="dxa"/>
          </w:tcPr>
          <w:p w:rsidR="00B6747B" w:rsidRDefault="00B6747B" w:rsidP="004B74E1">
            <w:pPr>
              <w:spacing w:line="360" w:lineRule="auto"/>
              <w:rPr>
                <w:sz w:val="28"/>
              </w:rPr>
            </w:pPr>
            <w:r>
              <w:rPr>
                <w:sz w:val="28"/>
              </w:rPr>
              <w:t>363</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Б.................................................................................................................</w:t>
            </w:r>
          </w:p>
        </w:tc>
        <w:tc>
          <w:tcPr>
            <w:tcW w:w="705" w:type="dxa"/>
          </w:tcPr>
          <w:p w:rsidR="00B6747B" w:rsidRDefault="00B6747B" w:rsidP="004B74E1">
            <w:pPr>
              <w:spacing w:line="360" w:lineRule="auto"/>
              <w:rPr>
                <w:sz w:val="28"/>
              </w:rPr>
            </w:pPr>
            <w:r>
              <w:rPr>
                <w:sz w:val="28"/>
              </w:rPr>
              <w:t>364</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В................................................................................................................</w:t>
            </w:r>
          </w:p>
        </w:tc>
        <w:tc>
          <w:tcPr>
            <w:tcW w:w="705" w:type="dxa"/>
          </w:tcPr>
          <w:p w:rsidR="00B6747B" w:rsidRDefault="00B6747B" w:rsidP="004B74E1">
            <w:pPr>
              <w:spacing w:line="360" w:lineRule="auto"/>
              <w:rPr>
                <w:sz w:val="28"/>
              </w:rPr>
            </w:pPr>
            <w:r>
              <w:rPr>
                <w:sz w:val="28"/>
              </w:rPr>
              <w:t>365</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Д................................................................................................................</w:t>
            </w:r>
          </w:p>
        </w:tc>
        <w:tc>
          <w:tcPr>
            <w:tcW w:w="705" w:type="dxa"/>
          </w:tcPr>
          <w:p w:rsidR="00B6747B" w:rsidRDefault="00B6747B" w:rsidP="004B74E1">
            <w:pPr>
              <w:spacing w:line="360" w:lineRule="auto"/>
              <w:rPr>
                <w:sz w:val="28"/>
              </w:rPr>
            </w:pPr>
            <w:r>
              <w:rPr>
                <w:sz w:val="28"/>
              </w:rPr>
              <w:t>366</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Е.................................................................................................................</w:t>
            </w:r>
          </w:p>
        </w:tc>
        <w:tc>
          <w:tcPr>
            <w:tcW w:w="705" w:type="dxa"/>
          </w:tcPr>
          <w:p w:rsidR="00B6747B" w:rsidRDefault="00B6747B" w:rsidP="004B74E1">
            <w:pPr>
              <w:spacing w:line="360" w:lineRule="auto"/>
              <w:rPr>
                <w:sz w:val="28"/>
              </w:rPr>
            </w:pPr>
            <w:r>
              <w:rPr>
                <w:sz w:val="28"/>
              </w:rPr>
              <w:t>367</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Ж...............................................................................................................</w:t>
            </w:r>
          </w:p>
        </w:tc>
        <w:tc>
          <w:tcPr>
            <w:tcW w:w="705" w:type="dxa"/>
          </w:tcPr>
          <w:p w:rsidR="00B6747B" w:rsidRDefault="00B6747B" w:rsidP="004B74E1">
            <w:pPr>
              <w:spacing w:line="360" w:lineRule="auto"/>
              <w:rPr>
                <w:sz w:val="28"/>
              </w:rPr>
            </w:pPr>
            <w:r>
              <w:rPr>
                <w:sz w:val="28"/>
              </w:rPr>
              <w:t>368</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З.................................................................................................................</w:t>
            </w:r>
          </w:p>
        </w:tc>
        <w:tc>
          <w:tcPr>
            <w:tcW w:w="705" w:type="dxa"/>
          </w:tcPr>
          <w:p w:rsidR="00B6747B" w:rsidRDefault="00B6747B" w:rsidP="004B74E1">
            <w:pPr>
              <w:spacing w:line="360" w:lineRule="auto"/>
              <w:rPr>
                <w:sz w:val="28"/>
              </w:rPr>
            </w:pPr>
            <w:r>
              <w:rPr>
                <w:sz w:val="28"/>
              </w:rPr>
              <w:t>369</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К................................................................................................................</w:t>
            </w:r>
          </w:p>
        </w:tc>
        <w:tc>
          <w:tcPr>
            <w:tcW w:w="705" w:type="dxa"/>
          </w:tcPr>
          <w:p w:rsidR="00B6747B" w:rsidRDefault="00B6747B" w:rsidP="004B74E1">
            <w:pPr>
              <w:spacing w:line="360" w:lineRule="auto"/>
              <w:rPr>
                <w:sz w:val="28"/>
              </w:rPr>
            </w:pPr>
            <w:r>
              <w:rPr>
                <w:sz w:val="28"/>
              </w:rPr>
              <w:t>370</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Л................................................................................................................</w:t>
            </w:r>
          </w:p>
        </w:tc>
        <w:tc>
          <w:tcPr>
            <w:tcW w:w="705" w:type="dxa"/>
          </w:tcPr>
          <w:p w:rsidR="00B6747B" w:rsidRDefault="00B6747B" w:rsidP="004B74E1">
            <w:pPr>
              <w:spacing w:line="360" w:lineRule="auto"/>
              <w:rPr>
                <w:sz w:val="28"/>
              </w:rPr>
            </w:pPr>
            <w:r>
              <w:rPr>
                <w:sz w:val="28"/>
              </w:rPr>
              <w:t>371</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lastRenderedPageBreak/>
              <w:t>Додаток М...............................................................................................................</w:t>
            </w:r>
          </w:p>
        </w:tc>
        <w:tc>
          <w:tcPr>
            <w:tcW w:w="705" w:type="dxa"/>
          </w:tcPr>
          <w:p w:rsidR="00B6747B" w:rsidRDefault="00B6747B" w:rsidP="004B74E1">
            <w:pPr>
              <w:spacing w:line="360" w:lineRule="auto"/>
              <w:rPr>
                <w:sz w:val="28"/>
              </w:rPr>
            </w:pPr>
            <w:r>
              <w:rPr>
                <w:sz w:val="28"/>
              </w:rPr>
              <w:t>372</w:t>
            </w:r>
          </w:p>
        </w:tc>
      </w:tr>
      <w:tr w:rsidR="00B6747B" w:rsidRPr="00DE3175" w:rsidTr="004B74E1">
        <w:tblPrEx>
          <w:tblCellMar>
            <w:top w:w="0" w:type="dxa"/>
            <w:bottom w:w="0" w:type="dxa"/>
          </w:tblCellMar>
        </w:tblPrEx>
        <w:trPr>
          <w:cantSplit/>
          <w:jc w:val="right"/>
        </w:trPr>
        <w:tc>
          <w:tcPr>
            <w:tcW w:w="9218" w:type="dxa"/>
          </w:tcPr>
          <w:p w:rsidR="00B6747B" w:rsidRPr="00DE3175" w:rsidRDefault="00B6747B" w:rsidP="004B74E1">
            <w:pPr>
              <w:spacing w:line="360" w:lineRule="auto"/>
              <w:ind w:right="-108"/>
              <w:jc w:val="both"/>
              <w:rPr>
                <w:sz w:val="28"/>
              </w:rPr>
            </w:pPr>
            <w:r>
              <w:rPr>
                <w:sz w:val="28"/>
              </w:rPr>
              <w:t>Додаток Н................................................................................................................</w:t>
            </w:r>
          </w:p>
        </w:tc>
        <w:tc>
          <w:tcPr>
            <w:tcW w:w="705" w:type="dxa"/>
          </w:tcPr>
          <w:p w:rsidR="00B6747B" w:rsidRDefault="00B6747B" w:rsidP="004B74E1">
            <w:pPr>
              <w:spacing w:line="360" w:lineRule="auto"/>
              <w:rPr>
                <w:sz w:val="28"/>
              </w:rPr>
            </w:pPr>
            <w:r>
              <w:rPr>
                <w:sz w:val="28"/>
              </w:rPr>
              <w:t>373</w:t>
            </w:r>
          </w:p>
        </w:tc>
      </w:tr>
    </w:tbl>
    <w:p w:rsidR="00B6747B" w:rsidRPr="00DE3175" w:rsidRDefault="00B6747B" w:rsidP="00B6747B">
      <w:pPr>
        <w:spacing w:line="360" w:lineRule="auto"/>
      </w:pPr>
    </w:p>
    <w:p w:rsidR="00B6747B" w:rsidRDefault="00B6747B" w:rsidP="00E9148C">
      <w:pPr>
        <w:pStyle w:val="afffffff8"/>
        <w:numPr>
          <w:ilvl w:val="0"/>
          <w:numId w:val="46"/>
        </w:numPr>
      </w:pPr>
      <w:r>
        <w:t>ВВЕДЕНИЕ</w:t>
      </w:r>
    </w:p>
    <w:p w:rsidR="00B6747B" w:rsidRDefault="00B6747B" w:rsidP="00E9148C">
      <w:pPr>
        <w:pStyle w:val="afffffff8"/>
        <w:numPr>
          <w:ilvl w:val="0"/>
          <w:numId w:val="46"/>
        </w:numPr>
        <w:rPr>
          <w:sz w:val="8"/>
        </w:rPr>
      </w:pPr>
    </w:p>
    <w:p w:rsidR="00B6747B" w:rsidRDefault="00B6747B" w:rsidP="00E9148C">
      <w:pPr>
        <w:pStyle w:val="afffffffb"/>
        <w:numPr>
          <w:ilvl w:val="0"/>
          <w:numId w:val="46"/>
        </w:numPr>
        <w:spacing w:line="360" w:lineRule="auto"/>
      </w:pPr>
      <w:r w:rsidRPr="007F3E47">
        <w:rPr>
          <w:b/>
          <w:bCs/>
        </w:rPr>
        <w:t>Актуальность темы</w:t>
      </w:r>
      <w:r w:rsidRPr="00EC763B">
        <w:t>.</w:t>
      </w:r>
      <w:r>
        <w:t xml:space="preserve"> Эпоксидные смолы, благодаря своим универсальным свойствам, в настоящее время используются во многих отраслях промышленн</w:t>
      </w:r>
      <w:r>
        <w:t>о</w:t>
      </w:r>
      <w:r>
        <w:t>сти и сферах жизнедеятельности человека. Постоянно происходит разработка и внедрение новых технологий их синтеза, переработки, увеличивается произво</w:t>
      </w:r>
      <w:r>
        <w:t>д</w:t>
      </w:r>
      <w:r>
        <w:t>ство полимерных материалов на основе ЭС, расш</w:t>
      </w:r>
      <w:r>
        <w:t>и</w:t>
      </w:r>
      <w:r>
        <w:t>ряются отрасли их применения [1, 2, 3, 4]. Особенно широкое применение в качестве связующих при произво</w:t>
      </w:r>
      <w:r>
        <w:t>д</w:t>
      </w:r>
      <w:r>
        <w:t xml:space="preserve">стве изделий из стеклопластиков находят диановые ЭС, отличающиеся высокой биологической активностью и составляющие более 90% от общего выпуска [5, 6]. </w:t>
      </w:r>
    </w:p>
    <w:p w:rsidR="00B6747B" w:rsidRDefault="00B6747B" w:rsidP="00E9148C">
      <w:pPr>
        <w:pStyle w:val="affffffff6"/>
        <w:numPr>
          <w:ilvl w:val="0"/>
          <w:numId w:val="46"/>
        </w:numPr>
      </w:pPr>
      <w:r>
        <w:t>При синтезе ЭС и их использовании в производстве для изготовления сте</w:t>
      </w:r>
      <w:r>
        <w:t>к</w:t>
      </w:r>
      <w:r>
        <w:t>лопластика и других полимерных материалов, рабочие подвергаются постоянн</w:t>
      </w:r>
      <w:r>
        <w:t>о</w:t>
      </w:r>
      <w:r>
        <w:t>му интенсивному воздействию преимущественно летучих химических веществ (эп</w:t>
      </w:r>
      <w:r>
        <w:t>и</w:t>
      </w:r>
      <w:r>
        <w:t>хлоргидрин, толуол, дифенилолпропан и др.), содержание которых в воздухе р</w:t>
      </w:r>
      <w:r>
        <w:t>а</w:t>
      </w:r>
      <w:r>
        <w:t>бочей зоны значительно превышает ПДК [7, 8, 9, 10, 11], что создает условия для острых и хронических профессиональных интоксикаций [12, 13, 14, 15]. В случае нарушения герметичности в технологическом цикле либо возникновения аварийных ситуаций, концентрация летучих компонентов может возрастать до смертельно опасного уровня для лиц, находящихся в данных условиях. Так, смертность среди рабочих,  подвергавшихся воздействию ЭХГ, на химических з</w:t>
      </w:r>
      <w:r>
        <w:t>а</w:t>
      </w:r>
      <w:r>
        <w:t>водах США за 1948-1983 гг. составила 93 случая на 863 рабочих, т.е. приблиз</w:t>
      </w:r>
      <w:r>
        <w:t>и</w:t>
      </w:r>
      <w:r>
        <w:t>тельно 11% [16]. Вредное воздействие летучих компонентов ЭС усугубляется сменным режимом работы, который способствует возникновению явлений хр</w:t>
      </w:r>
      <w:r>
        <w:t>о</w:t>
      </w:r>
      <w:r>
        <w:t xml:space="preserve">нического десинхроноза и снижению адаптационных </w:t>
      </w:r>
      <w:r>
        <w:lastRenderedPageBreak/>
        <w:t>резервов организма. Эпоксисоединения могут также выделяться в воздух, пищевые продукты и воду из ряда си</w:t>
      </w:r>
      <w:r>
        <w:t>н</w:t>
      </w:r>
      <w:r>
        <w:t>тетических полимеров и в обычных бытовых условиях [17, 18, 19, 20]. Они также образуются в организме при метаболизме многих химических соед</w:t>
      </w:r>
      <w:r>
        <w:t>и</w:t>
      </w:r>
      <w:r>
        <w:t>нений, содержащих ненасыщенную двойную связь, и являются естественными промежуточными метаболитами ра</w:t>
      </w:r>
      <w:r>
        <w:t>з</w:t>
      </w:r>
      <w:r>
        <w:t xml:space="preserve">личных эндогенных соединений [21, 22, 23, 24, 25]. </w:t>
      </w:r>
    </w:p>
    <w:p w:rsidR="00B6747B" w:rsidRDefault="00B6747B" w:rsidP="00E9148C">
      <w:pPr>
        <w:pStyle w:val="affffffff6"/>
        <w:numPr>
          <w:ilvl w:val="0"/>
          <w:numId w:val="46"/>
        </w:numPr>
      </w:pPr>
      <w:r>
        <w:t>Неблагоприятные условия труда при производстве стеклопластиков и синтезе эпоксисоединений подтверждаются результатами клинического обследования с</w:t>
      </w:r>
      <w:r>
        <w:t>о</w:t>
      </w:r>
      <w:r>
        <w:t>стояния здоровья рабочих и анализом заболеваемости с временной утратой труд</w:t>
      </w:r>
      <w:r>
        <w:t>о</w:t>
      </w:r>
      <w:r>
        <w:t>способности, которая значительно выше, чем у лиц, не подвергающихся возде</w:t>
      </w:r>
      <w:r>
        <w:t>й</w:t>
      </w:r>
      <w:r>
        <w:t>ствию летучих компонентов ЭС [7]. Последние отличаются высокой токсичн</w:t>
      </w:r>
      <w:r>
        <w:t>о</w:t>
      </w:r>
      <w:r>
        <w:t>стью и политропностью вредного воздействия на организм работающего, что пр</w:t>
      </w:r>
      <w:r>
        <w:t>о</w:t>
      </w:r>
      <w:r>
        <w:t>является поражением органов дыхания, жел</w:t>
      </w:r>
      <w:r>
        <w:t>у</w:t>
      </w:r>
      <w:r>
        <w:t>дочно-кишечного тракта, опорно-двигательного аппарата, кожи, почек, а также нарушениями в иммунной и нер</w:t>
      </w:r>
      <w:r>
        <w:t>в</w:t>
      </w:r>
      <w:r>
        <w:t>ной системах [5, 26-30]. Следует особо подчеркнуть, что у рабочих, контактир</w:t>
      </w:r>
      <w:r>
        <w:t>у</w:t>
      </w:r>
      <w:r>
        <w:t>ющих с ЭС, в 15-31% случаев развиваются токсические гепатопатии. Особенн</w:t>
      </w:r>
      <w:r>
        <w:t>о</w:t>
      </w:r>
      <w:r>
        <w:t>стью течения последних является то, что они протекают в тяжелых формах и п</w:t>
      </w:r>
      <w:r>
        <w:t>о</w:t>
      </w:r>
      <w:r>
        <w:t>сле проведенного существующего лечения, при возобновлении контакта с ЭС рецидив</w:t>
      </w:r>
      <w:r>
        <w:t>и</w:t>
      </w:r>
      <w:r>
        <w:t xml:space="preserve">руют [7, 31, 32]. </w:t>
      </w:r>
    </w:p>
    <w:p w:rsidR="00B6747B" w:rsidRDefault="00B6747B" w:rsidP="00E9148C">
      <w:pPr>
        <w:pStyle w:val="afffffffb"/>
        <w:numPr>
          <w:ilvl w:val="0"/>
          <w:numId w:val="46"/>
        </w:numPr>
        <w:spacing w:line="360" w:lineRule="auto"/>
      </w:pPr>
      <w:r>
        <w:t>Лечение острых отравлений летучими компонентами ЭС проводится путем применения только симптоматических средств, не оказывающих нео</w:t>
      </w:r>
      <w:r>
        <w:t>б</w:t>
      </w:r>
      <w:r>
        <w:t>ходимого терапевтического эффекта. Каких-либо достаточно обоснованных средств ант</w:t>
      </w:r>
      <w:r>
        <w:t>и</w:t>
      </w:r>
      <w:r>
        <w:t>дотной и патогенетической терапии, а также профилактики интоксикаций лет</w:t>
      </w:r>
      <w:r>
        <w:t>у</w:t>
      </w:r>
      <w:r>
        <w:t xml:space="preserve">чими компонентами ЭС нет, что и определяет актуальность таких исследований. </w:t>
      </w:r>
    </w:p>
    <w:p w:rsidR="00B6747B" w:rsidRDefault="00B6747B" w:rsidP="00E9148C">
      <w:pPr>
        <w:pStyle w:val="affffffff6"/>
        <w:numPr>
          <w:ilvl w:val="0"/>
          <w:numId w:val="46"/>
        </w:numPr>
      </w:pPr>
      <w:r w:rsidRPr="00B6747B">
        <w:rPr>
          <w:b/>
          <w:bCs/>
        </w:rPr>
        <w:t>Связь работы с научными программами, планами, темами</w:t>
      </w:r>
      <w:r w:rsidRPr="00B6747B">
        <w:rPr>
          <w:b/>
        </w:rPr>
        <w:t>.</w:t>
      </w:r>
      <w:r>
        <w:t xml:space="preserve"> Работа в</w:t>
      </w:r>
      <w:r>
        <w:t>ы</w:t>
      </w:r>
      <w:r>
        <w:t xml:space="preserve">полнена в рамках темы НИР кафедры фармакологии ЛГМУ </w:t>
      </w:r>
      <w:r>
        <w:lastRenderedPageBreak/>
        <w:t>«Фармакологическая р</w:t>
      </w:r>
      <w:r>
        <w:t>е</w:t>
      </w:r>
      <w:r>
        <w:t>гуляция естественных путей защиты организма при действии неблагоприятных фа</w:t>
      </w:r>
      <w:r>
        <w:t>к</w:t>
      </w:r>
      <w:r>
        <w:t>торов внешней среды» (№ госрегистрации 01900004544, 1990-1994 гг); темы НИР ЦНИЛ ЛГМУ «Влияние экологически неблагоприятных факторов на орг</w:t>
      </w:r>
      <w:r>
        <w:t>а</w:t>
      </w:r>
      <w:r>
        <w:t>низм в условиях промышленного региона и разработка методов коррекции метаболизма и интенсивной терапии» (№ госр</w:t>
      </w:r>
      <w:r>
        <w:t>е</w:t>
      </w:r>
      <w:r>
        <w:t>гистрации 01910033409, 1991-1995 гг),</w:t>
      </w:r>
      <w:r w:rsidRPr="000B410D">
        <w:t xml:space="preserve"> </w:t>
      </w:r>
      <w:r>
        <w:t xml:space="preserve">а также по просьбе администрации Северодонецкого производственного </w:t>
      </w:r>
      <w:r w:rsidRPr="00B6747B">
        <w:rPr>
          <w:spacing w:val="-4"/>
        </w:rPr>
        <w:t>объединения «Стекл</w:t>
      </w:r>
      <w:r w:rsidRPr="00B6747B">
        <w:rPr>
          <w:spacing w:val="-4"/>
        </w:rPr>
        <w:t>о</w:t>
      </w:r>
      <w:r w:rsidRPr="00B6747B">
        <w:rPr>
          <w:spacing w:val="-4"/>
        </w:rPr>
        <w:t>пластик» Луганской области (письмо №14-12-5911 от 4.04.1991 г);</w:t>
      </w:r>
      <w:r>
        <w:t xml:space="preserve">  по плану Всесоюзного научно-исследовательского института гигиены и токсикологии пе</w:t>
      </w:r>
      <w:r>
        <w:t>с</w:t>
      </w:r>
      <w:r>
        <w:t>тицидов, полимеров и пластических масс в рамках Всесоюзной проблемы «Научные основы гигиены и токсикологии пестицидов, полимерных и пластич</w:t>
      </w:r>
      <w:r>
        <w:t>е</w:t>
      </w:r>
      <w:r>
        <w:t>ских масс» (шифр проблемы 13.03.01.69, 1990-1995 гг); приоритетного конкур</w:t>
      </w:r>
      <w:r>
        <w:t>с</w:t>
      </w:r>
      <w:r>
        <w:t>ного финансирования МОЗ Украины в области фундаментальных исследований «Молекулярные механизмы мембранопротекторного действия, биотранспорта и би</w:t>
      </w:r>
      <w:r>
        <w:t>о</w:t>
      </w:r>
      <w:r>
        <w:t>трансформации кверцетина при использовании его в экстремальных условиях (гипо</w:t>
      </w:r>
      <w:r>
        <w:t>к</w:t>
      </w:r>
      <w:r>
        <w:t>сия, гипертермия, интоксикация)» (1992-1994 гг); темы НИР медицинского факультета СумГУ «Изучение состояния здоровья населения Сумской области в условиях влияния неблагоприятных социальных, экономич</w:t>
      </w:r>
      <w:r>
        <w:t>е</w:t>
      </w:r>
      <w:r>
        <w:t>ских и экологических факторов (№ госрегистрации 0101</w:t>
      </w:r>
      <w:r w:rsidRPr="00B6747B">
        <w:rPr>
          <w:lang w:val="en-US"/>
        </w:rPr>
        <w:t>U</w:t>
      </w:r>
      <w:r>
        <w:t xml:space="preserve">002098, 1999-2004 гг). </w:t>
      </w:r>
    </w:p>
    <w:p w:rsidR="00B6747B" w:rsidRDefault="00B6747B" w:rsidP="00E9148C">
      <w:pPr>
        <w:pStyle w:val="affffffff6"/>
        <w:numPr>
          <w:ilvl w:val="0"/>
          <w:numId w:val="46"/>
        </w:numPr>
      </w:pPr>
      <w:r w:rsidRPr="00B6747B">
        <w:rPr>
          <w:b/>
          <w:bCs/>
        </w:rPr>
        <w:t>Цель работы</w:t>
      </w:r>
      <w:r w:rsidRPr="00A54F41">
        <w:t>.</w:t>
      </w:r>
      <w:r>
        <w:t xml:space="preserve"> На основании экспериментальных исследований определить токсикометрические параметры эпоксидных смол, изучить характер и механизмы формирования нарушений в организме при острой ингаляционной интоксикации их л</w:t>
      </w:r>
      <w:r>
        <w:t>е</w:t>
      </w:r>
      <w:r>
        <w:t xml:space="preserve">тучими компонентами и обосновать пути фармакологической коррекции. </w:t>
      </w:r>
    </w:p>
    <w:p w:rsidR="00B6747B" w:rsidRDefault="00B6747B" w:rsidP="00E9148C">
      <w:pPr>
        <w:pStyle w:val="affffffff6"/>
        <w:numPr>
          <w:ilvl w:val="0"/>
          <w:numId w:val="46"/>
        </w:numPr>
      </w:pPr>
      <w:r w:rsidRPr="00B6747B">
        <w:rPr>
          <w:b/>
          <w:bCs/>
        </w:rPr>
        <w:t>Задачи исследования</w:t>
      </w:r>
      <w:r>
        <w:t>. 1. Определить параметры токсикометрии при де</w:t>
      </w:r>
      <w:r>
        <w:t>й</w:t>
      </w:r>
      <w:r>
        <w:t>ствии на организм  ЭС  (ЭД-20, Э-40), ЭХГ и его метаболита 3-хлор-1,2-пропан-диола и установить роль биологических ритмов в их ре</w:t>
      </w:r>
      <w:r>
        <w:t>а</w:t>
      </w:r>
      <w:r>
        <w:t>лизации.</w:t>
      </w:r>
    </w:p>
    <w:p w:rsidR="00B6747B" w:rsidRDefault="00B6747B" w:rsidP="00E9148C">
      <w:pPr>
        <w:pStyle w:val="affffffff6"/>
        <w:numPr>
          <w:ilvl w:val="0"/>
          <w:numId w:val="46"/>
        </w:numPr>
      </w:pPr>
      <w:r>
        <w:lastRenderedPageBreak/>
        <w:t>2. Установить возможность комплексообразования ЭХГ с белками сыворотки крови и влияние на этот процесс кверцет</w:t>
      </w:r>
      <w:r>
        <w:t>и</w:t>
      </w:r>
      <w:r>
        <w:t>на.</w:t>
      </w:r>
    </w:p>
    <w:p w:rsidR="00B6747B" w:rsidRDefault="00B6747B" w:rsidP="00E9148C">
      <w:pPr>
        <w:pStyle w:val="affffffff6"/>
        <w:numPr>
          <w:ilvl w:val="0"/>
          <w:numId w:val="46"/>
        </w:numPr>
      </w:pPr>
      <w:r>
        <w:t>3. Исследовать влияние летучих компонентов ЭС на проокс</w:t>
      </w:r>
      <w:r>
        <w:t>и</w:t>
      </w:r>
      <w:r>
        <w:t>дантно-антиоксидантный и энергетический гомеостаз, а также детоксицирующую сист</w:t>
      </w:r>
      <w:r>
        <w:t>е</w:t>
      </w:r>
      <w:r>
        <w:t xml:space="preserve">му печени крыс. </w:t>
      </w:r>
    </w:p>
    <w:p w:rsidR="00B6747B" w:rsidRDefault="00B6747B" w:rsidP="00E9148C">
      <w:pPr>
        <w:pStyle w:val="affffffff6"/>
        <w:numPr>
          <w:ilvl w:val="0"/>
          <w:numId w:val="46"/>
        </w:numPr>
      </w:pPr>
      <w:r>
        <w:t>4. Оценить влияние летучих компонентов ЭС на метаболизм АК и отдельные звенья передачи внутриклеточного сигнала по ад</w:t>
      </w:r>
      <w:r>
        <w:t>е</w:t>
      </w:r>
      <w:r>
        <w:t xml:space="preserve">нилат- и гуанилатциклазному путям. </w:t>
      </w:r>
    </w:p>
    <w:p w:rsidR="00B6747B" w:rsidRDefault="00B6747B" w:rsidP="00E9148C">
      <w:pPr>
        <w:pStyle w:val="affffffff6"/>
        <w:numPr>
          <w:ilvl w:val="0"/>
          <w:numId w:val="46"/>
        </w:numPr>
      </w:pPr>
      <w:r>
        <w:t>5. Теоретически обосновать выбор потенциальных детоксицирующих средств при действии летучих компонентов ЭС и провести их целенаправленный скр</w:t>
      </w:r>
      <w:r>
        <w:t>и</w:t>
      </w:r>
      <w:r>
        <w:t xml:space="preserve">нинг. </w:t>
      </w:r>
    </w:p>
    <w:p w:rsidR="00B6747B" w:rsidRDefault="00B6747B" w:rsidP="00E9148C">
      <w:pPr>
        <w:pStyle w:val="affffffff6"/>
        <w:numPr>
          <w:ilvl w:val="0"/>
          <w:numId w:val="46"/>
        </w:numPr>
      </w:pPr>
      <w:r>
        <w:t>6. На моделях острой интоксикации летучими компонентами ЭС и ЭХГ пр</w:t>
      </w:r>
      <w:r>
        <w:t>о</w:t>
      </w:r>
      <w:r>
        <w:t>вести поиск антидотно-лечебных средств химического и физико-химического т</w:t>
      </w:r>
      <w:r>
        <w:t>и</w:t>
      </w:r>
      <w:r>
        <w:t>пов действия среди синтетических полимеров, содержащих третичные амин</w:t>
      </w:r>
      <w:r>
        <w:t>о</w:t>
      </w:r>
      <w:r>
        <w:t xml:space="preserve">группы и энтеросорбентов. </w:t>
      </w:r>
    </w:p>
    <w:p w:rsidR="00B6747B" w:rsidRDefault="00B6747B" w:rsidP="00E9148C">
      <w:pPr>
        <w:pStyle w:val="affffffff6"/>
        <w:numPr>
          <w:ilvl w:val="0"/>
          <w:numId w:val="46"/>
        </w:numPr>
      </w:pPr>
      <w:r>
        <w:t>7. Установить основные механизмы реализации лечебно-профилактического действия наиболее эффективных препаратов при остром ингаляционном отравл</w:t>
      </w:r>
      <w:r>
        <w:t>е</w:t>
      </w:r>
      <w:r>
        <w:t>нии ЭС и на основании этого разработать их рациональные комбинации.</w:t>
      </w:r>
    </w:p>
    <w:p w:rsidR="00B6747B" w:rsidRDefault="00B6747B" w:rsidP="00E9148C">
      <w:pPr>
        <w:pStyle w:val="affffffff6"/>
        <w:numPr>
          <w:ilvl w:val="0"/>
          <w:numId w:val="46"/>
        </w:numPr>
      </w:pPr>
      <w:r w:rsidRPr="00B6747B">
        <w:rPr>
          <w:i/>
          <w:iCs/>
        </w:rPr>
        <w:t>Объект исследования</w:t>
      </w:r>
      <w:r>
        <w:t xml:space="preserve"> -  острые ингаляционные отравления, вызванные ЭС и ЭХГ. </w:t>
      </w:r>
    </w:p>
    <w:p w:rsidR="00B6747B" w:rsidRDefault="00B6747B" w:rsidP="00E9148C">
      <w:pPr>
        <w:pStyle w:val="affffffff6"/>
        <w:numPr>
          <w:ilvl w:val="0"/>
          <w:numId w:val="46"/>
        </w:numPr>
      </w:pPr>
      <w:r w:rsidRPr="00B6747B">
        <w:rPr>
          <w:i/>
          <w:iCs/>
        </w:rPr>
        <w:t>Предмет исследования</w:t>
      </w:r>
      <w:r>
        <w:t xml:space="preserve"> – показатели токсичности, комплексообразования с белками, свободно-радикального, микросомального и энергообеспечивающего окисления, метаболизма АК, активности клеточных сигнальных систем у живо</w:t>
      </w:r>
      <w:r>
        <w:t>т</w:t>
      </w:r>
      <w:r>
        <w:t>ных на фоне острого ингаляционного влияния ЭС и его фармакологической ко</w:t>
      </w:r>
      <w:r>
        <w:t>р</w:t>
      </w:r>
      <w:r>
        <w:t xml:space="preserve">рекции. </w:t>
      </w:r>
    </w:p>
    <w:p w:rsidR="00B6747B" w:rsidRDefault="00B6747B" w:rsidP="00E9148C">
      <w:pPr>
        <w:pStyle w:val="affffffff6"/>
        <w:numPr>
          <w:ilvl w:val="0"/>
          <w:numId w:val="46"/>
        </w:numPr>
      </w:pPr>
      <w:r w:rsidRPr="00B6747B">
        <w:rPr>
          <w:i/>
          <w:iCs/>
        </w:rPr>
        <w:t>Методы исследования</w:t>
      </w:r>
      <w:r>
        <w:t xml:space="preserve"> – токсикологические, фармакологические, биохимич</w:t>
      </w:r>
      <w:r>
        <w:t>е</w:t>
      </w:r>
      <w:r>
        <w:t>ские, биофизические, радиоиммунологические, гистологические, электронно-микроскопические и статистические.</w:t>
      </w:r>
    </w:p>
    <w:p w:rsidR="00B6747B" w:rsidRDefault="00B6747B" w:rsidP="00E9148C">
      <w:pPr>
        <w:pStyle w:val="affffffff6"/>
        <w:numPr>
          <w:ilvl w:val="0"/>
          <w:numId w:val="46"/>
        </w:numPr>
      </w:pPr>
      <w:r w:rsidRPr="00B6747B">
        <w:rPr>
          <w:b/>
          <w:bCs/>
        </w:rPr>
        <w:t>Научная новизна полученных результатов</w:t>
      </w:r>
      <w:r w:rsidRPr="00A506DA">
        <w:t>.</w:t>
      </w:r>
      <w:r>
        <w:t xml:space="preserve"> В работе впервые установлено, что ЭС ЭД-20 и Э-40 при ингаляционном пути </w:t>
      </w:r>
      <w:r>
        <w:lastRenderedPageBreak/>
        <w:t>поступления в о</w:t>
      </w:r>
      <w:r>
        <w:t>р</w:t>
      </w:r>
      <w:r>
        <w:t>ганизм являются высокотоксичными соединениями для теплокровных животных, представляют потенциальную и реальную опасность развития острого смертельного отравления, обладают гепатоспецифическим действием, которое зависит от суточных и сезо</w:t>
      </w:r>
      <w:r>
        <w:t>н</w:t>
      </w:r>
      <w:r>
        <w:t xml:space="preserve">ных биологических ритмов. </w:t>
      </w:r>
    </w:p>
    <w:p w:rsidR="00B6747B" w:rsidRDefault="00B6747B" w:rsidP="00E9148C">
      <w:pPr>
        <w:pStyle w:val="affffffff6"/>
        <w:numPr>
          <w:ilvl w:val="0"/>
          <w:numId w:val="46"/>
        </w:numPr>
      </w:pPr>
      <w:r>
        <w:t>Изучены молекулярные механизмы развития острой интоксикации ЭС, осн</w:t>
      </w:r>
      <w:r>
        <w:t>о</w:t>
      </w:r>
      <w:r>
        <w:t>ву патогенеза которой составляет распространенная мембранопатия, формиру</w:t>
      </w:r>
      <w:r>
        <w:t>ю</w:t>
      </w:r>
      <w:r>
        <w:t>щаяся в результате нарушения прооксидантно-антиоксидантного гомеостаза, функционирования основных компонентов митохондриальной (ассоциированный комплекс ЖСБ-ФАД, долгоживущие свободные радикалы) и микросомальной (цитохром Р-450, Мо</w:t>
      </w:r>
      <w:r w:rsidRPr="00B6747B">
        <w:rPr>
          <w:vertAlign w:val="superscript"/>
        </w:rPr>
        <w:t>5+</w:t>
      </w:r>
      <w:r>
        <w:t>-содержащие парамагнитные комплексы, ЭГ, Г-</w:t>
      </w:r>
      <w:r w:rsidRPr="00B6747B">
        <w:rPr>
          <w:lang w:val="en-US"/>
        </w:rPr>
        <w:t>S</w:t>
      </w:r>
      <w:r>
        <w:t>-Т) эле</w:t>
      </w:r>
      <w:r>
        <w:t>к</w:t>
      </w:r>
      <w:r>
        <w:t>трон-транспортной цепей. Впервые установлены нарушения биоэнергетических процессов в организме при токсическом действии ЭС (уменьшение АТФ/АДФ</w:t>
      </w:r>
      <w:r w:rsidRPr="00E74B78">
        <w:rPr>
          <w:b/>
          <w:szCs w:val="28"/>
        </w:rPr>
        <w:sym w:font="Symbol" w:char="F0D7"/>
      </w:r>
      <w:r>
        <w:t>Ф</w:t>
      </w:r>
      <w:r w:rsidRPr="00B6747B">
        <w:rPr>
          <w:vertAlign w:val="subscript"/>
        </w:rPr>
        <w:t>н</w:t>
      </w:r>
      <w:r>
        <w:t>), что связано с торможением дыхания и окислительного фосфор</w:t>
      </w:r>
      <w:r>
        <w:t>и</w:t>
      </w:r>
      <w:r>
        <w:t>лирования и снижением содержания окисленных форм никотинамидных кофе</w:t>
      </w:r>
      <w:r>
        <w:t>р</w:t>
      </w:r>
      <w:r>
        <w:t xml:space="preserve">ментов. </w:t>
      </w:r>
    </w:p>
    <w:p w:rsidR="00B6747B" w:rsidRDefault="00B6747B" w:rsidP="00E9148C">
      <w:pPr>
        <w:pStyle w:val="affffffff6"/>
        <w:numPr>
          <w:ilvl w:val="0"/>
          <w:numId w:val="46"/>
        </w:numPr>
      </w:pPr>
      <w:r>
        <w:t xml:space="preserve">В условиях моделируемой патологии химической этиологии получены новые данные о значительных нарушениях в механизме передачи внутриклеточного сигнала по аденилат- и гуанилатциклазному путям, что проявляется фазовыми изменениями уровня АКТГ в крови, а также цАМФ и цГМФ в печени. </w:t>
      </w:r>
    </w:p>
    <w:p w:rsidR="00B6747B" w:rsidRDefault="00B6747B" w:rsidP="00E9148C">
      <w:pPr>
        <w:pStyle w:val="affffffff6"/>
        <w:numPr>
          <w:ilvl w:val="0"/>
          <w:numId w:val="46"/>
        </w:numPr>
      </w:pPr>
      <w:r>
        <w:t>Впервые обнаружено, что под влиянием летучих компонентов ЭС развивае</w:t>
      </w:r>
      <w:r>
        <w:t>т</w:t>
      </w:r>
      <w:r>
        <w:t>ся дисбалланс в метаболизме АК как по липоксигеназному, так и по циклооксиг</w:t>
      </w:r>
      <w:r>
        <w:t>е</w:t>
      </w:r>
      <w:r>
        <w:t>назному путям, за счет увеличения продукции высокоагрессивных эйкозаноидов – ЛТВ</w:t>
      </w:r>
      <w:r w:rsidRPr="00B6747B">
        <w:rPr>
          <w:vertAlign w:val="subscript"/>
        </w:rPr>
        <w:t>4</w:t>
      </w:r>
      <w:r>
        <w:t>, ПГ</w:t>
      </w:r>
      <w:r w:rsidRPr="00B6747B">
        <w:rPr>
          <w:lang w:val="en-US"/>
        </w:rPr>
        <w:t>F</w:t>
      </w:r>
      <w:r w:rsidRPr="00B6747B">
        <w:rPr>
          <w:vertAlign w:val="subscript"/>
        </w:rPr>
        <w:t>2</w:t>
      </w:r>
      <w:r>
        <w:rPr>
          <w:vertAlign w:val="subscript"/>
        </w:rPr>
        <w:sym w:font="Symbol" w:char="F061"/>
      </w:r>
      <w:r>
        <w:t>, ТХВ</w:t>
      </w:r>
      <w:r w:rsidRPr="00B6747B">
        <w:rPr>
          <w:vertAlign w:val="subscript"/>
        </w:rPr>
        <w:t>2</w:t>
      </w:r>
      <w:r>
        <w:t xml:space="preserve"> и уменьшения ПГЕ</w:t>
      </w:r>
      <w:r w:rsidRPr="00B6747B">
        <w:rPr>
          <w:vertAlign w:val="subscript"/>
        </w:rPr>
        <w:t>2</w:t>
      </w:r>
      <w:r>
        <w:t xml:space="preserve"> и ПГ</w:t>
      </w:r>
      <w:r w:rsidRPr="00B6747B">
        <w:rPr>
          <w:lang w:val="en-US"/>
        </w:rPr>
        <w:t>I</w:t>
      </w:r>
      <w:r w:rsidRPr="00B6747B">
        <w:rPr>
          <w:vertAlign w:val="subscript"/>
        </w:rPr>
        <w:t>2</w:t>
      </w:r>
      <w:r>
        <w:t>, обладающих гепатозащи</w:t>
      </w:r>
      <w:r>
        <w:t>т</w:t>
      </w:r>
      <w:r>
        <w:t xml:space="preserve">ными свойствами. </w:t>
      </w:r>
    </w:p>
    <w:p w:rsidR="00B6747B" w:rsidRPr="00A535D5" w:rsidRDefault="00B6747B" w:rsidP="00E9148C">
      <w:pPr>
        <w:pStyle w:val="affffffff6"/>
        <w:numPr>
          <w:ilvl w:val="0"/>
          <w:numId w:val="46"/>
        </w:numPr>
      </w:pPr>
      <w:r>
        <w:t>Впервые доказана высокая лечебно-профилактическая эффективность при исследуемой форме токсического процесса препаратов метаболитного и антио</w:t>
      </w:r>
      <w:r>
        <w:t>к</w:t>
      </w:r>
      <w:r>
        <w:t xml:space="preserve">сидантного типов действия (кверцетин, липин, </w:t>
      </w:r>
      <w:r>
        <w:lastRenderedPageBreak/>
        <w:t>флавинат), синтетических антио</w:t>
      </w:r>
      <w:r>
        <w:t>к</w:t>
      </w:r>
      <w:r>
        <w:t>сидантов (</w:t>
      </w:r>
      <w:r w:rsidRPr="000A2670">
        <w:t>[2-(3</w:t>
      </w:r>
      <w:r>
        <w:sym w:font="Symbol" w:char="F0A2"/>
      </w:r>
      <w:r>
        <w:t>-сульфоланилокси)этил</w:t>
      </w:r>
      <w:r w:rsidRPr="000A2670">
        <w:t>]</w:t>
      </w:r>
      <w:r>
        <w:t xml:space="preserve">триметиламмоний йодид), </w:t>
      </w:r>
      <w:r w:rsidRPr="00B6747B">
        <w:rPr>
          <w:lang w:val="en-US"/>
        </w:rPr>
        <w:t>SH</w:t>
      </w:r>
      <w:r>
        <w:t>-содержа-щих препаратов (ацетилцистеин), индукторов ЭГ (клофибрат, омепразол), синт</w:t>
      </w:r>
      <w:r>
        <w:t>е</w:t>
      </w:r>
      <w:r>
        <w:t xml:space="preserve">тических ВМС (сополимер </w:t>
      </w:r>
      <w:r w:rsidRPr="00B6747B">
        <w:rPr>
          <w:lang w:val="en-US"/>
        </w:rPr>
        <w:t>N</w:t>
      </w:r>
      <w:r>
        <w:t xml:space="preserve">-винилпирролидона, </w:t>
      </w:r>
      <w:r w:rsidRPr="00B6747B">
        <w:rPr>
          <w:lang w:val="en-US"/>
        </w:rPr>
        <w:t>N</w:t>
      </w:r>
      <w:r w:rsidRPr="00A535D5">
        <w:t>,</w:t>
      </w:r>
      <w:r w:rsidRPr="00B6747B">
        <w:rPr>
          <w:lang w:val="en-US"/>
        </w:rPr>
        <w:t>N</w:t>
      </w:r>
      <w:r>
        <w:t>-диметиламиноэтилмета-крилата и винилбутилового эф</w:t>
      </w:r>
      <w:r>
        <w:t>и</w:t>
      </w:r>
      <w:r>
        <w:t>ра) и энтеросорбентов (карбовит, карбовит-М).</w:t>
      </w:r>
    </w:p>
    <w:p w:rsidR="00B6747B" w:rsidRDefault="00B6747B" w:rsidP="00E9148C">
      <w:pPr>
        <w:pStyle w:val="affffffff6"/>
        <w:numPr>
          <w:ilvl w:val="0"/>
          <w:numId w:val="46"/>
        </w:numPr>
      </w:pPr>
      <w:r w:rsidRPr="00B6747B">
        <w:rPr>
          <w:b/>
          <w:bCs/>
        </w:rPr>
        <w:t>Практическое значение полученных результатов</w:t>
      </w:r>
      <w:r>
        <w:t>. Полученные результаты углубляют существующие представления о ключевых механизмах нарушения г</w:t>
      </w:r>
      <w:r>
        <w:t>о</w:t>
      </w:r>
      <w:r>
        <w:t xml:space="preserve">меостаза организма, на фоне острого отравления летучими компонентами ЭС. </w:t>
      </w:r>
    </w:p>
    <w:p w:rsidR="00B6747B" w:rsidRDefault="00B6747B" w:rsidP="00E9148C">
      <w:pPr>
        <w:pStyle w:val="affffffff6"/>
        <w:numPr>
          <w:ilvl w:val="0"/>
          <w:numId w:val="46"/>
        </w:numPr>
      </w:pPr>
      <w:r>
        <w:t>Установленная связь биологического действия ЭС и ЭХГ с наличием в их стру</w:t>
      </w:r>
      <w:r>
        <w:t>к</w:t>
      </w:r>
      <w:r>
        <w:t>туре эпоксигрупп позволяет выявить общее звено в механизме токсического действия данного класса ксенобиотиков, что имеет определяющее значение в плане разработки мер патогенетически обоснованной профилактики и лечения интоксикаций этими соединени</w:t>
      </w:r>
      <w:r>
        <w:t>я</w:t>
      </w:r>
      <w:r>
        <w:t xml:space="preserve">ми. </w:t>
      </w:r>
    </w:p>
    <w:p w:rsidR="00B6747B" w:rsidRDefault="00B6747B" w:rsidP="00E9148C">
      <w:pPr>
        <w:pStyle w:val="affffffff6"/>
        <w:numPr>
          <w:ilvl w:val="0"/>
          <w:numId w:val="46"/>
        </w:numPr>
      </w:pPr>
      <w:r>
        <w:t>На основании установленных механизмов токсического действия ЭС теор</w:t>
      </w:r>
      <w:r>
        <w:t>е</w:t>
      </w:r>
      <w:r>
        <w:t>тически и экспериментально доказана целесообразность использования для пр</w:t>
      </w:r>
      <w:r>
        <w:t>о</w:t>
      </w:r>
      <w:r>
        <w:t>филактики и лечения вызванных ими отравлений кверцетина, флавината, липина и ацетилцистеина. В качестве истинных индукторов ЭГ, с целью профилактики отравлений ЭС, обосновано использование омепразола и клофибрата. Показана эффективность энтеросорбции, как доступного патогенетического метода в леч</w:t>
      </w:r>
      <w:r>
        <w:t>е</w:t>
      </w:r>
      <w:r>
        <w:t>нии острых интоксикаций ЭС, сочетанного использования ацетилцистеина с фл</w:t>
      </w:r>
      <w:r>
        <w:t>а</w:t>
      </w:r>
      <w:r>
        <w:t>винатом, ацетилцистеина с липином, или кверцетина с липином, которые де</w:t>
      </w:r>
      <w:r>
        <w:t>й</w:t>
      </w:r>
      <w:r>
        <w:t>ствуют на различные звенья патогенеза отравлений. Определена нецелесообра</w:t>
      </w:r>
      <w:r>
        <w:t>з</w:t>
      </w:r>
      <w:r>
        <w:t>ность использования с лечебной целью препаратов, индуцирующих монооксиг</w:t>
      </w:r>
      <w:r>
        <w:t>е</w:t>
      </w:r>
      <w:r>
        <w:t xml:space="preserve">назную систему, уменьшающих активность ЭГ и снижают уровень </w:t>
      </w:r>
      <w:r w:rsidRPr="00B6747B">
        <w:rPr>
          <w:lang w:val="en-US"/>
        </w:rPr>
        <w:t>SH</w:t>
      </w:r>
      <w:r>
        <w:t>-групп биосубстр</w:t>
      </w:r>
      <w:r>
        <w:t>а</w:t>
      </w:r>
      <w:r>
        <w:t xml:space="preserve">тов. </w:t>
      </w:r>
    </w:p>
    <w:p w:rsidR="00B6747B" w:rsidRDefault="00B6747B" w:rsidP="00E9148C">
      <w:pPr>
        <w:pStyle w:val="affffffff6"/>
        <w:numPr>
          <w:ilvl w:val="0"/>
          <w:numId w:val="46"/>
        </w:numPr>
      </w:pPr>
      <w:r>
        <w:t xml:space="preserve">По результатам экспериментальных исследований изданы методические </w:t>
      </w:r>
      <w:r>
        <w:lastRenderedPageBreak/>
        <w:t>рекомендации «</w:t>
      </w:r>
      <w:r w:rsidRPr="00B6747B">
        <w:rPr>
          <w:lang w:val="uk-UA"/>
        </w:rPr>
        <w:t>Патогенетична терапія токсичних пошкоджень п</w:t>
      </w:r>
      <w:r w:rsidRPr="00B6747B">
        <w:rPr>
          <w:lang w:val="uk-UA"/>
        </w:rPr>
        <w:t>е</w:t>
      </w:r>
      <w:r w:rsidRPr="00B6747B">
        <w:rPr>
          <w:lang w:val="uk-UA"/>
        </w:rPr>
        <w:t>чінки</w:t>
      </w:r>
      <w:r>
        <w:t xml:space="preserve">» </w:t>
      </w:r>
      <w:r w:rsidRPr="00B6747B">
        <w:rPr>
          <w:lang w:val="uk-UA"/>
        </w:rPr>
        <w:t xml:space="preserve">(Київ-Луганськ, 1993); </w:t>
      </w:r>
      <w:r>
        <w:t>«</w:t>
      </w:r>
      <w:r w:rsidRPr="00B6747B">
        <w:rPr>
          <w:lang w:val="uk-UA"/>
        </w:rPr>
        <w:t>Комбінована фармакотерапія токсичних уражень печінки ле</w:t>
      </w:r>
      <w:r w:rsidRPr="00B6747B">
        <w:rPr>
          <w:lang w:val="uk-UA"/>
        </w:rPr>
        <w:t>т</w:t>
      </w:r>
      <w:r w:rsidRPr="00B6747B">
        <w:rPr>
          <w:lang w:val="uk-UA"/>
        </w:rPr>
        <w:t xml:space="preserve">кими компонентами епоксидних смол» (Київ, 1993, реєстр №96/2/3) </w:t>
      </w:r>
      <w:r>
        <w:t>и информ</w:t>
      </w:r>
      <w:r>
        <w:t>а</w:t>
      </w:r>
      <w:r>
        <w:t>ционное письмо: «Способ лечения токсических гепатопатий» (Ки</w:t>
      </w:r>
      <w:r w:rsidRPr="00B6747B">
        <w:rPr>
          <w:lang w:val="uk-UA"/>
        </w:rPr>
        <w:t xml:space="preserve">ев, </w:t>
      </w:r>
      <w:r>
        <w:t>1991). По м</w:t>
      </w:r>
      <w:r>
        <w:t>а</w:t>
      </w:r>
      <w:r>
        <w:t>териалам диссертации получено авторское свидетельство СССР на изобр</w:t>
      </w:r>
      <w:r>
        <w:t>е</w:t>
      </w:r>
      <w:r>
        <w:t>тение: «</w:t>
      </w:r>
      <w:r>
        <w:sym w:font="Symbol" w:char="F061"/>
      </w:r>
      <w:r>
        <w:t>-(Пиридин-2-ил)-</w:t>
      </w:r>
      <w:r>
        <w:sym w:font="Symbol" w:char="F061"/>
      </w:r>
      <w:r>
        <w:t>-(3,4-диоксинафтил-1)ацетонитрил, обладающий антиокс</w:t>
      </w:r>
      <w:r>
        <w:t>и</w:t>
      </w:r>
      <w:r>
        <w:t>дантной активностью» (№1624954) и 2 патента Украины на изобретения: «</w:t>
      </w:r>
      <w:r w:rsidRPr="00B6747B">
        <w:rPr>
          <w:lang w:val="uk-UA"/>
        </w:rPr>
        <w:t>Спі</w:t>
      </w:r>
      <w:r w:rsidRPr="00B6747B">
        <w:rPr>
          <w:lang w:val="uk-UA"/>
        </w:rPr>
        <w:t>в</w:t>
      </w:r>
      <w:r w:rsidRPr="00B6747B">
        <w:rPr>
          <w:lang w:val="uk-UA"/>
        </w:rPr>
        <w:t xml:space="preserve">полімер </w:t>
      </w:r>
      <w:r w:rsidRPr="00B6747B">
        <w:rPr>
          <w:lang w:val="en-US"/>
        </w:rPr>
        <w:t>N</w:t>
      </w:r>
      <w:r w:rsidRPr="00B6747B">
        <w:rPr>
          <w:lang w:val="uk-UA"/>
        </w:rPr>
        <w:t xml:space="preserve">-вінілпірролідону, </w:t>
      </w:r>
      <w:r w:rsidRPr="00B6747B">
        <w:rPr>
          <w:lang w:val="en-US"/>
        </w:rPr>
        <w:t>N</w:t>
      </w:r>
      <w:r>
        <w:t>,</w:t>
      </w:r>
      <w:r w:rsidRPr="00B6747B">
        <w:rPr>
          <w:lang w:val="en-US"/>
        </w:rPr>
        <w:t>N</w:t>
      </w:r>
      <w:r w:rsidRPr="00B6747B">
        <w:rPr>
          <w:lang w:val="uk-UA"/>
        </w:rPr>
        <w:t>-диметиламіноетилметакрилату та вінілбутилового ефіру, що проявляє детоксикуючу а</w:t>
      </w:r>
      <w:r w:rsidRPr="00B6747B">
        <w:rPr>
          <w:lang w:val="uk-UA"/>
        </w:rPr>
        <w:t>к</w:t>
      </w:r>
      <w:r w:rsidRPr="00B6747B">
        <w:rPr>
          <w:lang w:val="uk-UA"/>
        </w:rPr>
        <w:t>тивність по відношенню до алкілуючих агентів</w:t>
      </w:r>
      <w:r>
        <w:t>» (№0031641А) и «</w:t>
      </w:r>
      <w:r w:rsidRPr="00B6747B">
        <w:rPr>
          <w:lang w:val="uk-UA"/>
        </w:rPr>
        <w:t>Сполука, що має антиоксидантну та детоксикуючу а</w:t>
      </w:r>
      <w:r w:rsidRPr="00B6747B">
        <w:rPr>
          <w:lang w:val="uk-UA"/>
        </w:rPr>
        <w:t>к</w:t>
      </w:r>
      <w:r w:rsidRPr="00B6747B">
        <w:rPr>
          <w:lang w:val="uk-UA"/>
        </w:rPr>
        <w:t>тивність</w:t>
      </w:r>
      <w:r>
        <w:t>» (№52658).</w:t>
      </w:r>
    </w:p>
    <w:p w:rsidR="00B6747B" w:rsidRDefault="00B6747B" w:rsidP="00E9148C">
      <w:pPr>
        <w:pStyle w:val="affffffff6"/>
        <w:numPr>
          <w:ilvl w:val="0"/>
          <w:numId w:val="46"/>
        </w:numPr>
      </w:pPr>
      <w:r>
        <w:t>Результаты диссертационной работы используются в научной работе и уче</w:t>
      </w:r>
      <w:r>
        <w:t>б</w:t>
      </w:r>
      <w:r>
        <w:t>ном процессе кафедр фармакологии и клинической фармакологии Винницкого национального медицинского университета им. Н.И. Пирогова, Одесского, Луга</w:t>
      </w:r>
      <w:r>
        <w:t>н</w:t>
      </w:r>
      <w:r>
        <w:t>ского, Тернопольского, Крымского, Ивано-Франковского, Харьковского мед</w:t>
      </w:r>
      <w:r>
        <w:t>и</w:t>
      </w:r>
      <w:r>
        <w:t>цинских университетов, Сумского государственного университета, Ужгородского национального университета, Харьковского национального университета им. В.Н. Каразина и Днепропетровской государственной медицинской академии.</w:t>
      </w:r>
    </w:p>
    <w:p w:rsidR="00B6747B" w:rsidRDefault="00B6747B" w:rsidP="00E9148C">
      <w:pPr>
        <w:pStyle w:val="affffffff6"/>
        <w:numPr>
          <w:ilvl w:val="0"/>
          <w:numId w:val="46"/>
        </w:numPr>
      </w:pPr>
      <w:r w:rsidRPr="00B6747B">
        <w:rPr>
          <w:b/>
          <w:bCs/>
        </w:rPr>
        <w:t>Личный вклад соискателя</w:t>
      </w:r>
      <w:r w:rsidRPr="00766816">
        <w:t>.</w:t>
      </w:r>
      <w:r>
        <w:t xml:space="preserve"> Автором самостоятельно разработана програ</w:t>
      </w:r>
      <w:r>
        <w:t>м</w:t>
      </w:r>
      <w:r>
        <w:t>ма научных исследований, проведен</w:t>
      </w:r>
      <w:r w:rsidRPr="00B6747B">
        <w:rPr>
          <w:lang w:val="uk-UA"/>
        </w:rPr>
        <w:t>ы</w:t>
      </w:r>
      <w:r>
        <w:t xml:space="preserve"> токсикологические, фармакологические, би</w:t>
      </w:r>
      <w:r>
        <w:t>о</w:t>
      </w:r>
      <w:r>
        <w:t>химические эксперименты. Определение никотинамидадениндинуклеотидов и адениловых нуклеотидов выполнено с помощью сотрудников кафедры фармак</w:t>
      </w:r>
      <w:r>
        <w:t>о</w:t>
      </w:r>
      <w:r>
        <w:t>логии с курсом клинической фармакологии НМУ им. А.А. Богомольца (зав. к</w:t>
      </w:r>
      <w:r>
        <w:t>а</w:t>
      </w:r>
      <w:r>
        <w:t>федрой – профессор, член-кор. НАН и АМН Украины И.С. Чекман). Радиоимм</w:t>
      </w:r>
      <w:r>
        <w:t>у</w:t>
      </w:r>
      <w:r>
        <w:t>нологические и морфологические исследования выполнены при консультативной помощи сотрудников ЦНИЛ ЛГМУ (зав. – профессор И.А. Комаревцева). Сам</w:t>
      </w:r>
      <w:r>
        <w:t>о</w:t>
      </w:r>
      <w:r>
        <w:t>стоятельно проведена статистическая обработка, анализ результатов исследов</w:t>
      </w:r>
      <w:r>
        <w:t>а</w:t>
      </w:r>
      <w:r>
        <w:t xml:space="preserve">ний, </w:t>
      </w:r>
      <w:r>
        <w:lastRenderedPageBreak/>
        <w:t>сформулированы основные положения диссертац</w:t>
      </w:r>
      <w:r>
        <w:t>и</w:t>
      </w:r>
      <w:r>
        <w:t xml:space="preserve">онной работы и выводы. </w:t>
      </w:r>
    </w:p>
    <w:p w:rsidR="00B6747B" w:rsidRDefault="00B6747B" w:rsidP="00E9148C">
      <w:pPr>
        <w:pStyle w:val="affffffff6"/>
        <w:numPr>
          <w:ilvl w:val="0"/>
          <w:numId w:val="46"/>
        </w:numPr>
      </w:pPr>
      <w:r w:rsidRPr="00B6747B">
        <w:rPr>
          <w:b/>
          <w:bCs/>
        </w:rPr>
        <w:t>Апробация результатов диссертации</w:t>
      </w:r>
      <w:r w:rsidRPr="002A56A2">
        <w:t>.</w:t>
      </w:r>
      <w:r>
        <w:t xml:space="preserve"> Основные положения диссертацио</w:t>
      </w:r>
      <w:r>
        <w:t>н</w:t>
      </w:r>
      <w:r>
        <w:t>ной работы докладывались на: VI съезде фармакологов Украинской ССР «Фармакол</w:t>
      </w:r>
      <w:r>
        <w:t>о</w:t>
      </w:r>
      <w:r>
        <w:t>гия: состояние и перспективы исследований» (Харьков, 1990), научно-практической конференции «Лекарственные сре</w:t>
      </w:r>
      <w:r>
        <w:t>д</w:t>
      </w:r>
      <w:r>
        <w:t>ства Украины, синтез, научные исследования, производство, реализация» (Хар</w:t>
      </w:r>
      <w:r>
        <w:t>ь</w:t>
      </w:r>
      <w:r>
        <w:t>ков, 1992), симпозиум-совещании с международным участием «Експериментальна фармакологія – клініці» (Винн</w:t>
      </w:r>
      <w:r>
        <w:t>и</w:t>
      </w:r>
      <w:r>
        <w:t>ца-Киев, 1992), І Украинской научной конференции с участием стран СНГ «Акт</w:t>
      </w:r>
      <w:r>
        <w:t>у</w:t>
      </w:r>
      <w:r>
        <w:t>альні проблеми клінічної фармакології» (Винница, 1993), ІІ научной сессии «А</w:t>
      </w:r>
      <w:r>
        <w:t>к</w:t>
      </w:r>
      <w:r>
        <w:t>туальні проблеми екологічної та клінічної імунології, алергології та генетики» (Киев-Луганск, 1993), V, Х конгрессах мировой федерации Украинских враче</w:t>
      </w:r>
      <w:r>
        <w:t>б</w:t>
      </w:r>
      <w:r>
        <w:t>ных обществ (Днепропетровск, 1994; Черновцы, 2004), VI, VII, IX итоговых нау</w:t>
      </w:r>
      <w:r>
        <w:t>ч</w:t>
      </w:r>
      <w:r>
        <w:t>но-практических конференциях медицинского факультета СумГУ «Совр</w:t>
      </w:r>
      <w:r>
        <w:t>е</w:t>
      </w:r>
      <w:r>
        <w:t xml:space="preserve">менные, проблемы клинической и экспериментальной медицины» (Сумы, 1998, 1999, 2001), І, </w:t>
      </w:r>
      <w:r w:rsidRPr="00B6747B">
        <w:rPr>
          <w:lang w:val="en-US"/>
        </w:rPr>
        <w:t>II</w:t>
      </w:r>
      <w:r>
        <w:t xml:space="preserve"> съездах Токсикологов Украины (Киев, 2001, 2004), Всеукраинской научно-практической конференции «Актуальні питання теоретичної та практи</w:t>
      </w:r>
      <w:r>
        <w:t>ч</w:t>
      </w:r>
      <w:r>
        <w:t xml:space="preserve">ної медицини» (Сумы, 2002), </w:t>
      </w:r>
      <w:r w:rsidRPr="00B6747B">
        <w:rPr>
          <w:lang w:val="en-US"/>
        </w:rPr>
        <w:t>III</w:t>
      </w:r>
      <w:r w:rsidRPr="00B6747B">
        <w:rPr>
          <w:lang w:val="uk-UA"/>
        </w:rPr>
        <w:t xml:space="preserve"> </w:t>
      </w:r>
      <w:r>
        <w:t>Всеукраинской научно-практической конфере</w:t>
      </w:r>
      <w:r>
        <w:t>н</w:t>
      </w:r>
      <w:r>
        <w:t>ции «</w:t>
      </w:r>
      <w:r w:rsidRPr="00B6747B">
        <w:rPr>
          <w:lang w:val="uk-UA"/>
        </w:rPr>
        <w:t>Сучасні проблеми клінічної та теоретичної медицини</w:t>
      </w:r>
      <w:r>
        <w:t xml:space="preserve">» (Сумы, 2004), </w:t>
      </w:r>
      <w:r w:rsidRPr="00B6747B">
        <w:rPr>
          <w:lang w:val="en-US"/>
        </w:rPr>
        <w:t>IV</w:t>
      </w:r>
      <w:r>
        <w:t xml:space="preserve"> Украи</w:t>
      </w:r>
      <w:r>
        <w:t>н</w:t>
      </w:r>
      <w:r>
        <w:t>ской научно-практической конференции с международным участием по клинич</w:t>
      </w:r>
      <w:r>
        <w:t>е</w:t>
      </w:r>
      <w:r>
        <w:t>ской фармакологии (Винница, 2004), Международной научно-практической конференции «</w:t>
      </w:r>
      <w:r w:rsidRPr="00B6747B">
        <w:rPr>
          <w:lang w:val="uk-UA"/>
        </w:rPr>
        <w:t>Сучасний стан і проблеми експериментальної та кл</w:t>
      </w:r>
      <w:r w:rsidRPr="00B6747B">
        <w:rPr>
          <w:lang w:val="uk-UA"/>
        </w:rPr>
        <w:t>і</w:t>
      </w:r>
      <w:r w:rsidRPr="00B6747B">
        <w:rPr>
          <w:lang w:val="uk-UA"/>
        </w:rPr>
        <w:t>нічної медицини</w:t>
      </w:r>
      <w:r>
        <w:t>» (Тернополь, 2004), VI международной научно-практической конференции «</w:t>
      </w:r>
      <w:r w:rsidRPr="00B6747B">
        <w:rPr>
          <w:lang w:val="uk-UA"/>
        </w:rPr>
        <w:t>Актуальні проблеми токсикології. Безпека життєдіяльності люд</w:t>
      </w:r>
      <w:r w:rsidRPr="00B6747B">
        <w:rPr>
          <w:lang w:val="uk-UA"/>
        </w:rPr>
        <w:t>и</w:t>
      </w:r>
      <w:r w:rsidRPr="00B6747B">
        <w:rPr>
          <w:lang w:val="uk-UA"/>
        </w:rPr>
        <w:t>ни</w:t>
      </w:r>
      <w:r>
        <w:t xml:space="preserve">» (Киев, 2005), </w:t>
      </w:r>
      <w:r w:rsidRPr="00B6747B">
        <w:rPr>
          <w:lang w:val="en-US"/>
        </w:rPr>
        <w:t>VI</w:t>
      </w:r>
      <w:r>
        <w:t xml:space="preserve"> Национальном съезде фарм</w:t>
      </w:r>
      <w:r>
        <w:t>а</w:t>
      </w:r>
      <w:r>
        <w:t>цевтов Украины (Харьков, 2005), Международных научно-практических конференциях «</w:t>
      </w:r>
      <w:r w:rsidRPr="00B6747B">
        <w:rPr>
          <w:lang w:val="uk-UA"/>
        </w:rPr>
        <w:t>Актуальні питання експ</w:t>
      </w:r>
      <w:r w:rsidRPr="00B6747B">
        <w:rPr>
          <w:lang w:val="uk-UA"/>
        </w:rPr>
        <w:t>е</w:t>
      </w:r>
      <w:r w:rsidRPr="00B6747B">
        <w:rPr>
          <w:lang w:val="uk-UA"/>
        </w:rPr>
        <w:t>риментальної та клінічної медицини</w:t>
      </w:r>
      <w:r>
        <w:t xml:space="preserve">» (Сумы, 2005, 2006, </w:t>
      </w:r>
      <w:r>
        <w:lastRenderedPageBreak/>
        <w:t>2007), на конференции «</w:t>
      </w:r>
      <w:r w:rsidRPr="00B6747B">
        <w:rPr>
          <w:lang w:val="uk-UA"/>
        </w:rPr>
        <w:t>Токсикологічні проблеми безпеки середовища життєдіяльності людини та безп</w:t>
      </w:r>
      <w:r w:rsidRPr="00B6747B">
        <w:rPr>
          <w:lang w:val="uk-UA"/>
        </w:rPr>
        <w:t>е</w:t>
      </w:r>
      <w:r w:rsidRPr="00B6747B">
        <w:rPr>
          <w:lang w:val="uk-UA"/>
        </w:rPr>
        <w:t>ки харчових продуктів у Східній та Центральній Європі</w:t>
      </w:r>
      <w:r>
        <w:t xml:space="preserve">» (Киев, 2006), </w:t>
      </w:r>
      <w:r w:rsidRPr="00B6747B">
        <w:rPr>
          <w:lang w:val="en-US"/>
        </w:rPr>
        <w:t>III</w:t>
      </w:r>
      <w:r w:rsidRPr="00B6747B">
        <w:rPr>
          <w:lang w:val="uk-UA"/>
        </w:rPr>
        <w:t xml:space="preserve"> Наци</w:t>
      </w:r>
      <w:r w:rsidRPr="00B6747B">
        <w:rPr>
          <w:lang w:val="uk-UA"/>
        </w:rPr>
        <w:t>о</w:t>
      </w:r>
      <w:r w:rsidRPr="00B6747B">
        <w:rPr>
          <w:lang w:val="uk-UA"/>
        </w:rPr>
        <w:t xml:space="preserve">нальном съезде </w:t>
      </w:r>
      <w:r>
        <w:t>фармакологов Украины (Одесса, 2006), заседании Сумского отд</w:t>
      </w:r>
      <w:r>
        <w:t>е</w:t>
      </w:r>
      <w:r>
        <w:t>ления общества токсикологов Украины (Сумы, 2003, 2004, 2005, 2006, 2007), з</w:t>
      </w:r>
      <w:r>
        <w:t>а</w:t>
      </w:r>
      <w:r>
        <w:t>седании регионального отделения Ассоциации фармакологов Украины по Харьковской, Су</w:t>
      </w:r>
      <w:r>
        <w:t>м</w:t>
      </w:r>
      <w:r>
        <w:t xml:space="preserve">ской и Черниговской областях (Одесса, 2006). </w:t>
      </w:r>
    </w:p>
    <w:p w:rsidR="00B6747B" w:rsidRPr="007D2D56" w:rsidRDefault="00B6747B" w:rsidP="00E9148C">
      <w:pPr>
        <w:pStyle w:val="affffffff6"/>
        <w:numPr>
          <w:ilvl w:val="0"/>
          <w:numId w:val="46"/>
        </w:numPr>
      </w:pPr>
      <w:r w:rsidRPr="00B6747B">
        <w:rPr>
          <w:b/>
          <w:bCs/>
        </w:rPr>
        <w:t>Публикации</w:t>
      </w:r>
      <w:r w:rsidRPr="007D2D56">
        <w:t>. По теме диссертации опубликованы 2</w:t>
      </w:r>
      <w:r>
        <w:t>7</w:t>
      </w:r>
      <w:r w:rsidRPr="007D2D56">
        <w:t xml:space="preserve"> стат</w:t>
      </w:r>
      <w:r>
        <w:t>ей в профильных изданиях, утвержденных ВАК Украины, 1 авторское свидетельство, 2 патента Украины на изобретения, 7 работ в материалах и тезисах съездов, конференций, 2 методические рекоме</w:t>
      </w:r>
      <w:r>
        <w:t>н</w:t>
      </w:r>
      <w:r>
        <w:t xml:space="preserve">дации, 1 информационное письмо. </w:t>
      </w:r>
      <w:r w:rsidRPr="007D2D56">
        <w:t xml:space="preserve"> </w:t>
      </w:r>
    </w:p>
    <w:p w:rsidR="00B6747B" w:rsidRPr="00B6747B" w:rsidRDefault="00B6747B" w:rsidP="00E9148C">
      <w:pPr>
        <w:pStyle w:val="affffffff6"/>
        <w:numPr>
          <w:ilvl w:val="0"/>
          <w:numId w:val="46"/>
        </w:numPr>
        <w:rPr>
          <w:lang w:val="uk-UA"/>
        </w:rPr>
      </w:pPr>
      <w:r w:rsidRPr="00B6747B">
        <w:rPr>
          <w:b/>
          <w:bCs/>
        </w:rPr>
        <w:t>Объем и структура диссертации</w:t>
      </w:r>
      <w:r>
        <w:t>. Диссертационная работа включает введ</w:t>
      </w:r>
      <w:r>
        <w:t>е</w:t>
      </w:r>
      <w:r>
        <w:t>ние,  обзор литературы, материалы и методы исследований, 6 разделов собстве</w:t>
      </w:r>
      <w:r>
        <w:t>н</w:t>
      </w:r>
      <w:r>
        <w:t>ных исследований, обсуждение полученных результатов, выводы, список испол</w:t>
      </w:r>
      <w:r>
        <w:t>ь</w:t>
      </w:r>
      <w:r>
        <w:t xml:space="preserve">зованной литературы. Диссертация изложена на 373 страницах,  иллюстрирована </w:t>
      </w:r>
      <w:r w:rsidRPr="00B6747B">
        <w:rPr>
          <w:lang w:val="uk-UA"/>
        </w:rPr>
        <w:t>70</w:t>
      </w:r>
      <w:r>
        <w:t xml:space="preserve"> таблицами и </w:t>
      </w:r>
      <w:r w:rsidRPr="00B6747B">
        <w:rPr>
          <w:lang w:val="uk-UA"/>
        </w:rPr>
        <w:t>38</w:t>
      </w:r>
      <w:r>
        <w:t xml:space="preserve"> рисунками. Перечень литературы включает </w:t>
      </w:r>
      <w:r w:rsidRPr="00B6747B">
        <w:rPr>
          <w:lang w:val="uk-UA"/>
        </w:rPr>
        <w:t>494</w:t>
      </w:r>
      <w:r>
        <w:t xml:space="preserve"> источника (из них </w:t>
      </w:r>
      <w:r w:rsidRPr="00B6747B">
        <w:rPr>
          <w:lang w:val="uk-UA"/>
        </w:rPr>
        <w:t>169</w:t>
      </w:r>
      <w:r>
        <w:t xml:space="preserve"> </w:t>
      </w:r>
      <w:r w:rsidRPr="00B6747B">
        <w:rPr>
          <w:lang w:val="uk-UA"/>
        </w:rPr>
        <w:t>отечественных</w:t>
      </w:r>
      <w:r>
        <w:t xml:space="preserve"> авторов).  </w:t>
      </w:r>
    </w:p>
    <w:p w:rsidR="00B6747B" w:rsidRDefault="00B6747B" w:rsidP="00E9148C">
      <w:pPr>
        <w:pStyle w:val="affffffff6"/>
        <w:numPr>
          <w:ilvl w:val="0"/>
          <w:numId w:val="46"/>
        </w:numPr>
      </w:pPr>
    </w:p>
    <w:p w:rsidR="00B6747B" w:rsidRDefault="00B6747B" w:rsidP="00E9148C">
      <w:pPr>
        <w:pStyle w:val="affffffff6"/>
        <w:numPr>
          <w:ilvl w:val="0"/>
          <w:numId w:val="46"/>
        </w:numPr>
      </w:pPr>
    </w:p>
    <w:p w:rsidR="00B6747B" w:rsidRPr="005874CC" w:rsidRDefault="00B6747B" w:rsidP="00B6747B">
      <w:pPr>
        <w:pStyle w:val="afffffff8"/>
        <w:rPr>
          <w:szCs w:val="28"/>
          <w:lang w:val="uk-UA"/>
        </w:rPr>
      </w:pPr>
      <w:r w:rsidRPr="005874CC">
        <w:rPr>
          <w:szCs w:val="28"/>
        </w:rPr>
        <w:t>ВЫВОДЫ</w:t>
      </w:r>
    </w:p>
    <w:p w:rsidR="00B6747B" w:rsidRPr="005874CC" w:rsidRDefault="00B6747B" w:rsidP="00B6747B">
      <w:pPr>
        <w:pStyle w:val="afffffff8"/>
        <w:rPr>
          <w:szCs w:val="28"/>
          <w:lang w:val="uk-UA"/>
        </w:rPr>
      </w:pPr>
    </w:p>
    <w:p w:rsidR="00B6747B" w:rsidRPr="005874CC" w:rsidRDefault="00B6747B" w:rsidP="00B6747B">
      <w:pPr>
        <w:pStyle w:val="afffffff8"/>
        <w:ind w:firstLine="540"/>
        <w:jc w:val="both"/>
        <w:rPr>
          <w:b/>
          <w:bCs/>
          <w:szCs w:val="28"/>
        </w:rPr>
      </w:pPr>
      <w:r w:rsidRPr="005874CC">
        <w:rPr>
          <w:b/>
          <w:bCs/>
          <w:szCs w:val="28"/>
        </w:rPr>
        <w:t>В диссертации приведено экспериментально-теоретическое обобщение и н</w:t>
      </w:r>
      <w:r w:rsidRPr="005874CC">
        <w:rPr>
          <w:b/>
          <w:bCs/>
          <w:szCs w:val="28"/>
        </w:rPr>
        <w:t>о</w:t>
      </w:r>
      <w:r w:rsidRPr="005874CC">
        <w:rPr>
          <w:b/>
          <w:bCs/>
          <w:szCs w:val="28"/>
        </w:rPr>
        <w:t>вое решение научной проблемы токсикологии, которая состоит в установл</w:t>
      </w:r>
      <w:r w:rsidRPr="005874CC">
        <w:rPr>
          <w:b/>
          <w:bCs/>
          <w:szCs w:val="28"/>
        </w:rPr>
        <w:t>е</w:t>
      </w:r>
      <w:r w:rsidRPr="005874CC">
        <w:rPr>
          <w:b/>
          <w:bCs/>
          <w:szCs w:val="28"/>
        </w:rPr>
        <w:t xml:space="preserve">нии </w:t>
      </w:r>
      <w:r w:rsidRPr="005874CC">
        <w:rPr>
          <w:b/>
          <w:bCs/>
          <w:szCs w:val="28"/>
          <w:lang w:val="uk-UA"/>
        </w:rPr>
        <w:t xml:space="preserve">параметров токсического действия и ведущих звеньев </w:t>
      </w:r>
      <w:r w:rsidRPr="005874CC">
        <w:rPr>
          <w:b/>
          <w:bCs/>
          <w:szCs w:val="28"/>
        </w:rPr>
        <w:t xml:space="preserve">патогенеза </w:t>
      </w:r>
      <w:r w:rsidRPr="005874CC">
        <w:rPr>
          <w:b/>
          <w:bCs/>
          <w:szCs w:val="28"/>
        </w:rPr>
        <w:lastRenderedPageBreak/>
        <w:t>отравлений ди</w:t>
      </w:r>
      <w:r w:rsidRPr="005874CC">
        <w:rPr>
          <w:b/>
          <w:bCs/>
          <w:szCs w:val="28"/>
        </w:rPr>
        <w:t>а</w:t>
      </w:r>
      <w:r w:rsidRPr="005874CC">
        <w:rPr>
          <w:b/>
          <w:bCs/>
          <w:szCs w:val="28"/>
        </w:rPr>
        <w:t>новыми ЭС, на основе чего разработаны в эксперименте пути профилактики и л</w:t>
      </w:r>
      <w:r w:rsidRPr="005874CC">
        <w:rPr>
          <w:b/>
          <w:bCs/>
          <w:szCs w:val="28"/>
        </w:rPr>
        <w:t>е</w:t>
      </w:r>
      <w:r w:rsidRPr="005874CC">
        <w:rPr>
          <w:b/>
          <w:bCs/>
          <w:szCs w:val="28"/>
        </w:rPr>
        <w:t>чения этой патологии.</w:t>
      </w:r>
    </w:p>
    <w:p w:rsidR="00B6747B" w:rsidRPr="005874CC" w:rsidRDefault="00B6747B" w:rsidP="00B6747B">
      <w:pPr>
        <w:spacing w:line="360" w:lineRule="auto"/>
        <w:jc w:val="center"/>
        <w:rPr>
          <w:b/>
          <w:bCs/>
          <w:spacing w:val="20"/>
          <w:szCs w:val="28"/>
        </w:rPr>
      </w:pPr>
    </w:p>
    <w:p w:rsidR="00B6747B" w:rsidRPr="005874CC" w:rsidRDefault="00B6747B" w:rsidP="00E9148C">
      <w:pPr>
        <w:numPr>
          <w:ilvl w:val="0"/>
          <w:numId w:val="49"/>
        </w:numPr>
        <w:tabs>
          <w:tab w:val="num" w:pos="0"/>
        </w:tabs>
        <w:suppressAutoHyphens w:val="0"/>
        <w:spacing w:line="360" w:lineRule="auto"/>
        <w:ind w:left="0" w:firstLine="540"/>
        <w:jc w:val="both"/>
        <w:rPr>
          <w:szCs w:val="28"/>
        </w:rPr>
      </w:pPr>
      <w:r w:rsidRPr="005874CC">
        <w:rPr>
          <w:szCs w:val="28"/>
        </w:rPr>
        <w:t>В опытах на белых крысах определено, что ЛК</w:t>
      </w:r>
      <w:r w:rsidRPr="005874CC">
        <w:rPr>
          <w:szCs w:val="28"/>
          <w:vertAlign w:val="subscript"/>
        </w:rPr>
        <w:t>50</w:t>
      </w:r>
      <w:r w:rsidRPr="005874CC">
        <w:rPr>
          <w:szCs w:val="28"/>
        </w:rPr>
        <w:t xml:space="preserve"> ЭС ЭД-20 при остром и</w:t>
      </w:r>
      <w:r w:rsidRPr="005874CC">
        <w:rPr>
          <w:szCs w:val="28"/>
        </w:rPr>
        <w:t>н</w:t>
      </w:r>
      <w:r w:rsidRPr="005874CC">
        <w:rPr>
          <w:szCs w:val="28"/>
        </w:rPr>
        <w:t>галяционном динамическом влиянии составляет 356,86</w:t>
      </w:r>
      <w:r w:rsidRPr="005874CC">
        <w:rPr>
          <w:szCs w:val="28"/>
        </w:rPr>
        <w:sym w:font="Symbol" w:char="F0B1"/>
      </w:r>
      <w:r w:rsidRPr="005874CC">
        <w:rPr>
          <w:szCs w:val="28"/>
        </w:rPr>
        <w:t>78,10 мг/м</w:t>
      </w:r>
      <w:r w:rsidRPr="005874CC">
        <w:rPr>
          <w:szCs w:val="28"/>
          <w:vertAlign w:val="superscript"/>
        </w:rPr>
        <w:t>3</w:t>
      </w:r>
      <w:r w:rsidRPr="005874CC">
        <w:rPr>
          <w:szCs w:val="28"/>
        </w:rPr>
        <w:t xml:space="preserve"> по ЭХГ, Lim</w:t>
      </w:r>
      <w:r w:rsidRPr="005874CC">
        <w:rPr>
          <w:szCs w:val="28"/>
          <w:vertAlign w:val="subscript"/>
        </w:rPr>
        <w:t>ac</w:t>
      </w:r>
      <w:r w:rsidRPr="005874CC">
        <w:rPr>
          <w:szCs w:val="28"/>
        </w:rPr>
        <w:t xml:space="preserve"> – 35,3 мг/м</w:t>
      </w:r>
      <w:r w:rsidRPr="005874CC">
        <w:rPr>
          <w:szCs w:val="28"/>
          <w:vertAlign w:val="superscript"/>
        </w:rPr>
        <w:t>3</w:t>
      </w:r>
      <w:r w:rsidRPr="005874CC">
        <w:rPr>
          <w:szCs w:val="28"/>
        </w:rPr>
        <w:t>, Lim</w:t>
      </w:r>
      <w:r w:rsidRPr="005874CC">
        <w:rPr>
          <w:szCs w:val="28"/>
          <w:vertAlign w:val="subscript"/>
        </w:rPr>
        <w:t>sp</w:t>
      </w:r>
      <w:r w:rsidRPr="005874CC">
        <w:rPr>
          <w:szCs w:val="28"/>
        </w:rPr>
        <w:t xml:space="preserve">  - 7,1 мг/м</w:t>
      </w:r>
      <w:r w:rsidRPr="005874CC">
        <w:rPr>
          <w:szCs w:val="28"/>
          <w:vertAlign w:val="superscript"/>
        </w:rPr>
        <w:t>3</w:t>
      </w:r>
      <w:r w:rsidRPr="005874CC">
        <w:rPr>
          <w:szCs w:val="28"/>
        </w:rPr>
        <w:t>, Z</w:t>
      </w:r>
      <w:r w:rsidRPr="005874CC">
        <w:rPr>
          <w:szCs w:val="28"/>
          <w:vertAlign w:val="subscript"/>
        </w:rPr>
        <w:t>ac</w:t>
      </w:r>
      <w:r w:rsidRPr="005874CC">
        <w:rPr>
          <w:szCs w:val="28"/>
        </w:rPr>
        <w:t xml:space="preserve"> – 10,11, Z</w:t>
      </w:r>
      <w:r w:rsidRPr="005874CC">
        <w:rPr>
          <w:szCs w:val="28"/>
          <w:vertAlign w:val="subscript"/>
        </w:rPr>
        <w:t>sp</w:t>
      </w:r>
      <w:r w:rsidRPr="005874CC">
        <w:rPr>
          <w:szCs w:val="28"/>
        </w:rPr>
        <w:t xml:space="preserve"> – 4,97, а ЭС Е-40 – 381,77</w:t>
      </w:r>
      <w:r w:rsidRPr="005874CC">
        <w:rPr>
          <w:szCs w:val="28"/>
        </w:rPr>
        <w:sym w:font="Symbol" w:char="F0B1"/>
      </w:r>
      <w:r w:rsidRPr="005874CC">
        <w:rPr>
          <w:szCs w:val="28"/>
        </w:rPr>
        <w:t>114,85 мг/м</w:t>
      </w:r>
      <w:r w:rsidRPr="005874CC">
        <w:rPr>
          <w:szCs w:val="28"/>
          <w:vertAlign w:val="superscript"/>
        </w:rPr>
        <w:t>3</w:t>
      </w:r>
      <w:r w:rsidRPr="005874CC">
        <w:rPr>
          <w:szCs w:val="28"/>
        </w:rPr>
        <w:t>, 40,10 мг/м</w:t>
      </w:r>
      <w:r w:rsidRPr="005874CC">
        <w:rPr>
          <w:szCs w:val="28"/>
          <w:vertAlign w:val="superscript"/>
        </w:rPr>
        <w:t>3</w:t>
      </w:r>
      <w:r w:rsidRPr="005874CC">
        <w:rPr>
          <w:szCs w:val="28"/>
        </w:rPr>
        <w:t>, 15,20 мг/м</w:t>
      </w:r>
      <w:r w:rsidRPr="005874CC">
        <w:rPr>
          <w:szCs w:val="28"/>
          <w:vertAlign w:val="superscript"/>
        </w:rPr>
        <w:t>3</w:t>
      </w:r>
      <w:r w:rsidRPr="005874CC">
        <w:rPr>
          <w:szCs w:val="28"/>
        </w:rPr>
        <w:t>, 9,52 и 2,64 соответственно, что позволяет отнести эти соединения к высокотоксическим веществам с выраженным гепатоспециф</w:t>
      </w:r>
      <w:r w:rsidRPr="005874CC">
        <w:rPr>
          <w:szCs w:val="28"/>
        </w:rPr>
        <w:t>и</w:t>
      </w:r>
      <w:r w:rsidRPr="005874CC">
        <w:rPr>
          <w:szCs w:val="28"/>
        </w:rPr>
        <w:t>ческим действием, которые представляют высокую опасность развития острого смертельного и несмертельного отравления. Эпоксисоединения имеют четко в</w:t>
      </w:r>
      <w:r w:rsidRPr="005874CC">
        <w:rPr>
          <w:szCs w:val="28"/>
        </w:rPr>
        <w:t>ы</w:t>
      </w:r>
      <w:r w:rsidRPr="005874CC">
        <w:rPr>
          <w:szCs w:val="28"/>
        </w:rPr>
        <w:t>раженную суточную и сезонную ритмичность развития токсического процесса. Акрофаза циркадных и циркануальных ритмов токсичности ЭС ЭД-20, Э-40 и ЭХГ прим</w:t>
      </w:r>
      <w:r w:rsidRPr="005874CC">
        <w:rPr>
          <w:szCs w:val="28"/>
        </w:rPr>
        <w:t>е</w:t>
      </w:r>
      <w:r w:rsidRPr="005874CC">
        <w:rPr>
          <w:szCs w:val="28"/>
        </w:rPr>
        <w:t>ненных в дозе 1/10 ЛК</w:t>
      </w:r>
      <w:r w:rsidRPr="005874CC">
        <w:rPr>
          <w:szCs w:val="28"/>
          <w:vertAlign w:val="subscript"/>
        </w:rPr>
        <w:t>50</w:t>
      </w:r>
      <w:r w:rsidRPr="005874CC">
        <w:rPr>
          <w:szCs w:val="28"/>
        </w:rPr>
        <w:t>, регистрировалась в 10-14 часов и зимой, а в дозе ЛК</w:t>
      </w:r>
      <w:r w:rsidRPr="005874CC">
        <w:rPr>
          <w:szCs w:val="28"/>
          <w:vertAlign w:val="subscript"/>
        </w:rPr>
        <w:t>50</w:t>
      </w:r>
      <w:r w:rsidRPr="005874CC">
        <w:rPr>
          <w:szCs w:val="28"/>
        </w:rPr>
        <w:t xml:space="preserve"> – в 22-02 часа и летом (р&lt;0,05).</w:t>
      </w:r>
    </w:p>
    <w:p w:rsidR="00B6747B" w:rsidRPr="005874CC" w:rsidRDefault="00B6747B" w:rsidP="00E9148C">
      <w:pPr>
        <w:numPr>
          <w:ilvl w:val="0"/>
          <w:numId w:val="49"/>
        </w:numPr>
        <w:tabs>
          <w:tab w:val="num" w:pos="0"/>
        </w:tabs>
        <w:suppressAutoHyphens w:val="0"/>
        <w:spacing w:line="360" w:lineRule="auto"/>
        <w:ind w:left="0" w:firstLine="540"/>
        <w:jc w:val="both"/>
        <w:rPr>
          <w:szCs w:val="28"/>
        </w:rPr>
      </w:pPr>
      <w:r w:rsidRPr="005874CC">
        <w:rPr>
          <w:szCs w:val="28"/>
        </w:rPr>
        <w:t>Острая интоксикация летучими компонентами ЭС (120-140 мг/м</w:t>
      </w:r>
      <w:r w:rsidRPr="005874CC">
        <w:rPr>
          <w:szCs w:val="28"/>
          <w:vertAlign w:val="superscript"/>
        </w:rPr>
        <w:t>3</w:t>
      </w:r>
      <w:r w:rsidRPr="005874CC">
        <w:rPr>
          <w:szCs w:val="28"/>
        </w:rPr>
        <w:t xml:space="preserve"> по ЭХГ) сопровождается в токсикогенной фазе активизацией процессов свободнорад</w:t>
      </w:r>
      <w:r w:rsidRPr="005874CC">
        <w:rPr>
          <w:szCs w:val="28"/>
        </w:rPr>
        <w:t>и</w:t>
      </w:r>
      <w:r w:rsidRPr="005874CC">
        <w:rPr>
          <w:szCs w:val="28"/>
        </w:rPr>
        <w:t>кального окисления липидов в печени, что проявляется достоверным повышен</w:t>
      </w:r>
      <w:r w:rsidRPr="005874CC">
        <w:rPr>
          <w:szCs w:val="28"/>
        </w:rPr>
        <w:t>и</w:t>
      </w:r>
      <w:r w:rsidRPr="005874CC">
        <w:rPr>
          <w:szCs w:val="28"/>
        </w:rPr>
        <w:t>ем ИСХ на 122-288%, ДК – на 33-72%, МДА – на 44-100% и уменьшением уровня SH-групп на 28-37%. Усиление процессов ПОЛ в печени приводит к сдвигу метаболизма АК в сторону п</w:t>
      </w:r>
      <w:r w:rsidRPr="005874CC">
        <w:rPr>
          <w:szCs w:val="28"/>
        </w:rPr>
        <w:t>о</w:t>
      </w:r>
      <w:r w:rsidRPr="005874CC">
        <w:rPr>
          <w:szCs w:val="28"/>
        </w:rPr>
        <w:t>вышения продукции ЛТВ</w:t>
      </w:r>
      <w:r w:rsidRPr="005874CC">
        <w:rPr>
          <w:szCs w:val="28"/>
          <w:vertAlign w:val="subscript"/>
        </w:rPr>
        <w:t>4</w:t>
      </w:r>
      <w:r w:rsidRPr="005874CC">
        <w:rPr>
          <w:szCs w:val="28"/>
        </w:rPr>
        <w:t>, ПГF</w:t>
      </w:r>
      <w:r w:rsidRPr="005874CC">
        <w:rPr>
          <w:szCs w:val="28"/>
          <w:vertAlign w:val="subscript"/>
        </w:rPr>
        <w:t>2</w:t>
      </w:r>
      <w:r w:rsidRPr="005874CC">
        <w:rPr>
          <w:szCs w:val="28"/>
          <w:vertAlign w:val="subscript"/>
        </w:rPr>
        <w:sym w:font="Symbol" w:char="F061"/>
      </w:r>
      <w:r w:rsidRPr="005874CC">
        <w:rPr>
          <w:szCs w:val="28"/>
        </w:rPr>
        <w:t>, ТХВ</w:t>
      </w:r>
      <w:r w:rsidRPr="005874CC">
        <w:rPr>
          <w:szCs w:val="28"/>
          <w:vertAlign w:val="subscript"/>
        </w:rPr>
        <w:t>2</w:t>
      </w:r>
      <w:r w:rsidRPr="005874CC">
        <w:rPr>
          <w:szCs w:val="28"/>
        </w:rPr>
        <w:t>, соответственно, на 83%, 46-63% и 147-256% (р&lt;0,05) и значительного снижения (в 6,7-8,3 раза) уровня ПГІ</w:t>
      </w:r>
      <w:r w:rsidRPr="005874CC">
        <w:rPr>
          <w:szCs w:val="28"/>
          <w:vertAlign w:val="subscript"/>
        </w:rPr>
        <w:t>2</w:t>
      </w:r>
      <w:r w:rsidRPr="005874CC">
        <w:rPr>
          <w:szCs w:val="28"/>
        </w:rPr>
        <w:t>. Изменения АКТГ, цАМФ и цГМФ носят фазовый характер. В условиях острого дейс</w:t>
      </w:r>
      <w:r w:rsidRPr="005874CC">
        <w:rPr>
          <w:szCs w:val="28"/>
        </w:rPr>
        <w:t>т</w:t>
      </w:r>
      <w:r w:rsidRPr="005874CC">
        <w:rPr>
          <w:szCs w:val="28"/>
        </w:rPr>
        <w:t>вия ЭС уменьшается уровень ЗСБ и СР на 18 и 25% (р&lt;0,05) на фоне резкого повышения в 6,6-15 раз (р&lt;0,001) НКЗ, что ведет к торможению д</w:t>
      </w:r>
      <w:r w:rsidRPr="005874CC">
        <w:rPr>
          <w:szCs w:val="28"/>
        </w:rPr>
        <w:t>ы</w:t>
      </w:r>
      <w:r w:rsidRPr="005874CC">
        <w:rPr>
          <w:szCs w:val="28"/>
        </w:rPr>
        <w:t>хания и окислительного фосфорилирования и проявляется в снижении уровня АТФ в 1,3-1,9 раза (р&lt;0,01-0,001), АТФ/АДФ</w:t>
      </w:r>
      <w:r w:rsidRPr="005874CC">
        <w:rPr>
          <w:b/>
          <w:szCs w:val="28"/>
        </w:rPr>
        <w:t>·</w:t>
      </w:r>
      <w:r w:rsidRPr="005874CC">
        <w:rPr>
          <w:szCs w:val="28"/>
        </w:rPr>
        <w:t>Ф</w:t>
      </w:r>
      <w:r w:rsidRPr="005874CC">
        <w:rPr>
          <w:szCs w:val="28"/>
          <w:vertAlign w:val="subscript"/>
        </w:rPr>
        <w:t>н</w:t>
      </w:r>
      <w:r w:rsidRPr="005874CC">
        <w:rPr>
          <w:szCs w:val="28"/>
        </w:rPr>
        <w:t xml:space="preserve"> – в 1,5-4,2 раза (р&lt;0,02-0,001) и НАД+НАДФ – в 1,3-1,5 раза (р&lt;0,001).</w:t>
      </w:r>
    </w:p>
    <w:p w:rsidR="00B6747B" w:rsidRPr="005874CC" w:rsidRDefault="00B6747B" w:rsidP="00E9148C">
      <w:pPr>
        <w:numPr>
          <w:ilvl w:val="0"/>
          <w:numId w:val="49"/>
        </w:numPr>
        <w:suppressAutoHyphens w:val="0"/>
        <w:spacing w:line="360" w:lineRule="auto"/>
        <w:ind w:left="0" w:firstLine="510"/>
        <w:jc w:val="both"/>
        <w:rPr>
          <w:szCs w:val="28"/>
        </w:rPr>
      </w:pPr>
      <w:r w:rsidRPr="005874CC">
        <w:rPr>
          <w:szCs w:val="28"/>
        </w:rPr>
        <w:t>Морфологические изменения при отравлении ЭС характеризуются дистрофическими и некротическими процессами в гепатоцитах, явлениями зерн</w:t>
      </w:r>
      <w:r w:rsidRPr="005874CC">
        <w:rPr>
          <w:szCs w:val="28"/>
        </w:rPr>
        <w:t>и</w:t>
      </w:r>
      <w:r w:rsidRPr="005874CC">
        <w:rPr>
          <w:szCs w:val="28"/>
        </w:rPr>
        <w:t>стой, гиалиново-капельной и жировой дистрофии. На уровне ультраструктурной организации гепатоцитов наблюдаются деструктивные изменения цитоплазмат</w:t>
      </w:r>
      <w:r w:rsidRPr="005874CC">
        <w:rPr>
          <w:szCs w:val="28"/>
        </w:rPr>
        <w:t>и</w:t>
      </w:r>
      <w:r w:rsidRPr="005874CC">
        <w:rPr>
          <w:szCs w:val="28"/>
        </w:rPr>
        <w:t>ческих и органоидных мембран, преимущественно митохондрий, гладкого и гр</w:t>
      </w:r>
      <w:r w:rsidRPr="005874CC">
        <w:rPr>
          <w:szCs w:val="28"/>
        </w:rPr>
        <w:t>а</w:t>
      </w:r>
      <w:r w:rsidRPr="005874CC">
        <w:rPr>
          <w:szCs w:val="28"/>
        </w:rPr>
        <w:t>нулярного эндоплазматического ретикулума. Появление некротических изменений в гепат</w:t>
      </w:r>
      <w:r w:rsidRPr="005874CC">
        <w:rPr>
          <w:szCs w:val="28"/>
        </w:rPr>
        <w:t>о</w:t>
      </w:r>
      <w:r w:rsidRPr="005874CC">
        <w:rPr>
          <w:szCs w:val="28"/>
        </w:rPr>
        <w:t xml:space="preserve">цитах синхронно во времени с максимумом снижения уровня SH-групп в печени. </w:t>
      </w:r>
    </w:p>
    <w:p w:rsidR="00B6747B" w:rsidRPr="005874CC" w:rsidRDefault="00B6747B" w:rsidP="00E9148C">
      <w:pPr>
        <w:numPr>
          <w:ilvl w:val="0"/>
          <w:numId w:val="49"/>
        </w:numPr>
        <w:tabs>
          <w:tab w:val="num" w:pos="0"/>
        </w:tabs>
        <w:suppressAutoHyphens w:val="0"/>
        <w:spacing w:line="360" w:lineRule="auto"/>
        <w:ind w:left="0" w:firstLine="540"/>
        <w:jc w:val="both"/>
        <w:rPr>
          <w:szCs w:val="28"/>
        </w:rPr>
      </w:pPr>
      <w:r w:rsidRPr="005874CC">
        <w:rPr>
          <w:szCs w:val="28"/>
        </w:rPr>
        <w:lastRenderedPageBreak/>
        <w:t>Механизм токсического действия ЭС, в частности ЭХГ, заключается в образов</w:t>
      </w:r>
      <w:r w:rsidRPr="005874CC">
        <w:rPr>
          <w:szCs w:val="28"/>
        </w:rPr>
        <w:t>а</w:t>
      </w:r>
      <w:r w:rsidRPr="005874CC">
        <w:rPr>
          <w:szCs w:val="28"/>
        </w:rPr>
        <w:t>нии обратимых комплексов с транспортными белками, преимущественно с альбумином, угнетении І и ІІ фаз биотрансформации ксенобиотиков в НАДФН-зависимой монооксигеназной системе печени, снижении активности внемикрос</w:t>
      </w:r>
      <w:r w:rsidRPr="005874CC">
        <w:rPr>
          <w:szCs w:val="28"/>
        </w:rPr>
        <w:t>о</w:t>
      </w:r>
      <w:r w:rsidRPr="005874CC">
        <w:rPr>
          <w:szCs w:val="28"/>
        </w:rPr>
        <w:t>мальных ферментов метаб</w:t>
      </w:r>
      <w:r w:rsidRPr="005874CC">
        <w:rPr>
          <w:szCs w:val="28"/>
        </w:rPr>
        <w:t>о</w:t>
      </w:r>
      <w:r w:rsidRPr="005874CC">
        <w:rPr>
          <w:szCs w:val="28"/>
        </w:rPr>
        <w:t>лизма эпоксидов, о чем свидетельствуют торможение реакций N-деметилирования и ацетилирования амидопирина на 54-75%, умен</w:t>
      </w:r>
      <w:r w:rsidRPr="005874CC">
        <w:rPr>
          <w:szCs w:val="28"/>
        </w:rPr>
        <w:t>ь</w:t>
      </w:r>
      <w:r w:rsidRPr="005874CC">
        <w:rPr>
          <w:szCs w:val="28"/>
        </w:rPr>
        <w:t>шение уровня Мо</w:t>
      </w:r>
      <w:r w:rsidRPr="005874CC">
        <w:rPr>
          <w:szCs w:val="28"/>
          <w:vertAlign w:val="superscript"/>
        </w:rPr>
        <w:t>5+</w:t>
      </w:r>
      <w:r w:rsidRPr="005874CC">
        <w:rPr>
          <w:szCs w:val="28"/>
        </w:rPr>
        <w:t>-содержащих парамагнитных комплексов и активности эпо</w:t>
      </w:r>
      <w:r w:rsidRPr="005874CC">
        <w:rPr>
          <w:szCs w:val="28"/>
        </w:rPr>
        <w:t>к</w:t>
      </w:r>
      <w:r w:rsidRPr="005874CC">
        <w:rPr>
          <w:szCs w:val="28"/>
        </w:rPr>
        <w:t>сидгидролазы на 34-58%, увеличение длительности гексен</w:t>
      </w:r>
      <w:r w:rsidRPr="005874CC">
        <w:rPr>
          <w:szCs w:val="28"/>
        </w:rPr>
        <w:t>а</w:t>
      </w:r>
      <w:r w:rsidRPr="005874CC">
        <w:rPr>
          <w:szCs w:val="28"/>
        </w:rPr>
        <w:t>лового сна на 27-293% (р&lt;0,05-0,001).</w:t>
      </w:r>
    </w:p>
    <w:p w:rsidR="00B6747B" w:rsidRPr="005874CC" w:rsidRDefault="00B6747B" w:rsidP="00E9148C">
      <w:pPr>
        <w:numPr>
          <w:ilvl w:val="0"/>
          <w:numId w:val="49"/>
        </w:numPr>
        <w:suppressAutoHyphens w:val="0"/>
        <w:spacing w:line="360" w:lineRule="auto"/>
        <w:ind w:left="0" w:firstLine="510"/>
        <w:jc w:val="both"/>
        <w:rPr>
          <w:szCs w:val="28"/>
        </w:rPr>
      </w:pPr>
      <w:r w:rsidRPr="005874CC">
        <w:rPr>
          <w:szCs w:val="28"/>
        </w:rPr>
        <w:t>Среди 25 впервые синтезированных производных ди- и тетрагидротиофе</w:t>
      </w:r>
      <w:r w:rsidRPr="005874CC">
        <w:rPr>
          <w:szCs w:val="28"/>
        </w:rPr>
        <w:t>н</w:t>
      </w:r>
      <w:r w:rsidRPr="005874CC">
        <w:rPr>
          <w:szCs w:val="28"/>
        </w:rPr>
        <w:t>диоксида, N-окисьпиридина соединение [2-(3</w:t>
      </w:r>
      <w:r>
        <w:rPr>
          <w:szCs w:val="28"/>
        </w:rPr>
        <w:sym w:font="Symbol" w:char="F0A2"/>
      </w:r>
      <w:r w:rsidRPr="005874CC">
        <w:rPr>
          <w:szCs w:val="28"/>
        </w:rPr>
        <w:t>-сульфоланилокси)этил] тримет</w:t>
      </w:r>
      <w:r w:rsidRPr="005874CC">
        <w:rPr>
          <w:szCs w:val="28"/>
        </w:rPr>
        <w:t>и</w:t>
      </w:r>
      <w:r w:rsidRPr="005874CC">
        <w:rPr>
          <w:szCs w:val="28"/>
        </w:rPr>
        <w:t>ламмоний йодид при лечебно-профилактическом введении достоверно повышает выживание белых крыс в сравнении с контролем на 4</w:t>
      </w:r>
      <w:r>
        <w:rPr>
          <w:szCs w:val="28"/>
        </w:rPr>
        <w:t>2</w:t>
      </w:r>
      <w:r w:rsidRPr="005874CC">
        <w:rPr>
          <w:szCs w:val="28"/>
        </w:rPr>
        <w:t xml:space="preserve">%, а среди производных </w:t>
      </w:r>
      <w:r>
        <w:rPr>
          <w:szCs w:val="28"/>
        </w:rPr>
        <w:br/>
      </w:r>
      <w:r w:rsidRPr="005874CC">
        <w:rPr>
          <w:szCs w:val="28"/>
        </w:rPr>
        <w:t>N-винилпирролидон-малеинового ангидрида сополимеры N-винилпирролидона с N,N-диметиламиноэтилметакрилатом и N-винилпирролидона с N,N-диметилами-ноэтилметакрилатом и винилбутиловым эфиром – соответственно, на 94% и 6</w:t>
      </w:r>
      <w:r>
        <w:rPr>
          <w:szCs w:val="28"/>
        </w:rPr>
        <w:t>9</w:t>
      </w:r>
      <w:r w:rsidRPr="005874CC">
        <w:rPr>
          <w:szCs w:val="28"/>
        </w:rPr>
        <w:t>%. Это свидетельствует о наличии у указанных соединений антидо</w:t>
      </w:r>
      <w:r w:rsidRPr="005874CC">
        <w:rPr>
          <w:szCs w:val="28"/>
        </w:rPr>
        <w:t>т</w:t>
      </w:r>
      <w:r w:rsidRPr="005874CC">
        <w:rPr>
          <w:szCs w:val="28"/>
        </w:rPr>
        <w:t>ных свойств.</w:t>
      </w:r>
    </w:p>
    <w:p w:rsidR="00B6747B" w:rsidRPr="005874CC" w:rsidRDefault="00B6747B" w:rsidP="00E9148C">
      <w:pPr>
        <w:numPr>
          <w:ilvl w:val="0"/>
          <w:numId w:val="49"/>
        </w:numPr>
        <w:suppressAutoHyphens w:val="0"/>
        <w:spacing w:line="360" w:lineRule="auto"/>
        <w:ind w:left="0" w:firstLine="510"/>
        <w:jc w:val="both"/>
        <w:rPr>
          <w:szCs w:val="28"/>
        </w:rPr>
      </w:pPr>
      <w:r w:rsidRPr="005874CC">
        <w:rPr>
          <w:szCs w:val="28"/>
        </w:rPr>
        <w:t xml:space="preserve">На модели острого отравления ЭХГ раздельное введение кверцетина </w:t>
      </w:r>
      <w:r>
        <w:rPr>
          <w:szCs w:val="28"/>
        </w:rPr>
        <w:br/>
      </w:r>
      <w:r w:rsidRPr="005874CC">
        <w:rPr>
          <w:szCs w:val="28"/>
        </w:rPr>
        <w:t xml:space="preserve">(350 мг/кг, внутрижелудочно), флавината (4 мг/кг, внутримышечно), липина </w:t>
      </w:r>
      <w:r>
        <w:rPr>
          <w:szCs w:val="28"/>
        </w:rPr>
        <w:br/>
      </w:r>
      <w:r w:rsidRPr="005874CC">
        <w:rPr>
          <w:szCs w:val="28"/>
        </w:rPr>
        <w:t>(680 мг/кг, внутрибрюшинно), ацетилцистеина (450 мг/кг, внутрибрюшинно) спосо</w:t>
      </w:r>
      <w:r w:rsidRPr="005874CC">
        <w:rPr>
          <w:szCs w:val="28"/>
        </w:rPr>
        <w:t>б</w:t>
      </w:r>
      <w:r w:rsidRPr="005874CC">
        <w:rPr>
          <w:szCs w:val="28"/>
        </w:rPr>
        <w:t>ствует выживанию белых крыс: при профилактическом введении выживало, соответственно, 58%, 75%, 40% и 80%, при лечебно-профилактическом – 70%, 100%, 50% и 91%, при лечебном – 50%, 64%, 40% и 60% животных (в контроле – 17%). При профилактическом введении клофибрата (200 мг/кг, внутрижелудочно) или омепразола (50 мг/кг, внутрибрюшинно) достоверно выживало 64% белых крыс (в контроле – 21%). Это свидетельствует о наличии у исследованных преп</w:t>
      </w:r>
      <w:r w:rsidRPr="005874CC">
        <w:rPr>
          <w:szCs w:val="28"/>
        </w:rPr>
        <w:t>а</w:t>
      </w:r>
      <w:r w:rsidRPr="005874CC">
        <w:rPr>
          <w:szCs w:val="28"/>
        </w:rPr>
        <w:t xml:space="preserve">ратов профилактических и лечебных свойств. </w:t>
      </w:r>
    </w:p>
    <w:p w:rsidR="00B6747B" w:rsidRPr="005874CC" w:rsidRDefault="00B6747B" w:rsidP="00E9148C">
      <w:pPr>
        <w:numPr>
          <w:ilvl w:val="0"/>
          <w:numId w:val="49"/>
        </w:numPr>
        <w:suppressAutoHyphens w:val="0"/>
        <w:spacing w:line="360" w:lineRule="auto"/>
        <w:ind w:left="0" w:firstLine="510"/>
        <w:jc w:val="both"/>
        <w:rPr>
          <w:szCs w:val="28"/>
        </w:rPr>
      </w:pPr>
      <w:r w:rsidRPr="005874CC">
        <w:rPr>
          <w:szCs w:val="28"/>
        </w:rPr>
        <w:t>При острой ингаляционной интоксикации ЭС, в условиях профилактич</w:t>
      </w:r>
      <w:r w:rsidRPr="005874CC">
        <w:rPr>
          <w:szCs w:val="28"/>
        </w:rPr>
        <w:t>е</w:t>
      </w:r>
      <w:r w:rsidRPr="005874CC">
        <w:rPr>
          <w:szCs w:val="28"/>
        </w:rPr>
        <w:t>ского применения (за 1 час до отравления) ИТЭ энтеросорбентов карбовит и ка</w:t>
      </w:r>
      <w:r w:rsidRPr="005874CC">
        <w:rPr>
          <w:szCs w:val="28"/>
        </w:rPr>
        <w:t>р</w:t>
      </w:r>
      <w:r w:rsidRPr="005874CC">
        <w:rPr>
          <w:szCs w:val="28"/>
        </w:rPr>
        <w:t>бовит-М (100 мг/кг) составляет 1,58 и 2,18 (р&lt;0,05), а при лечебном введении (через 1 час после и</w:t>
      </w:r>
      <w:r w:rsidRPr="005874CC">
        <w:rPr>
          <w:szCs w:val="28"/>
        </w:rPr>
        <w:t>н</w:t>
      </w:r>
      <w:r w:rsidRPr="005874CC">
        <w:rPr>
          <w:szCs w:val="28"/>
        </w:rPr>
        <w:t xml:space="preserve">токсикации), соответственно, 1,37 и 1,73 (р&lt;0,05), что позволяет отнести их по способу действия к физико-химическим антидотам. </w:t>
      </w:r>
    </w:p>
    <w:p w:rsidR="00B6747B" w:rsidRPr="005874CC" w:rsidRDefault="00B6747B" w:rsidP="00E9148C">
      <w:pPr>
        <w:numPr>
          <w:ilvl w:val="0"/>
          <w:numId w:val="49"/>
        </w:numPr>
        <w:suppressAutoHyphens w:val="0"/>
        <w:spacing w:line="360" w:lineRule="auto"/>
        <w:ind w:left="0" w:firstLine="510"/>
        <w:jc w:val="both"/>
        <w:rPr>
          <w:szCs w:val="28"/>
        </w:rPr>
      </w:pPr>
      <w:r w:rsidRPr="005874CC">
        <w:rPr>
          <w:szCs w:val="28"/>
        </w:rPr>
        <w:t>Комбинированное использование (за 0,5-3 часа до- и через 5 минут после отравления) ацетилцистеина с флавинатом, ацетилцистеина с липином, или кве</w:t>
      </w:r>
      <w:r w:rsidRPr="005874CC">
        <w:rPr>
          <w:szCs w:val="28"/>
        </w:rPr>
        <w:t>р</w:t>
      </w:r>
      <w:r w:rsidRPr="005874CC">
        <w:rPr>
          <w:szCs w:val="28"/>
        </w:rPr>
        <w:t>цетина с липином при острой интоксикации летучими компонентами ЭС сопр</w:t>
      </w:r>
      <w:r w:rsidRPr="005874CC">
        <w:rPr>
          <w:szCs w:val="28"/>
        </w:rPr>
        <w:t>о</w:t>
      </w:r>
      <w:r w:rsidRPr="005874CC">
        <w:rPr>
          <w:szCs w:val="28"/>
        </w:rPr>
        <w:t>вождается более чем аддитивным действием, более высоким ИТЭ (р&lt;0,05), по</w:t>
      </w:r>
      <w:r w:rsidRPr="005874CC">
        <w:rPr>
          <w:szCs w:val="28"/>
        </w:rPr>
        <w:t>л</w:t>
      </w:r>
      <w:r w:rsidRPr="005874CC">
        <w:rPr>
          <w:szCs w:val="28"/>
        </w:rPr>
        <w:t>ной нормализацией ИАХ (р&lt;0,001), существенным улучшением гистологических и электронномикроскопических изменений в печени.</w:t>
      </w:r>
    </w:p>
    <w:p w:rsidR="00B6747B" w:rsidRPr="005874CC" w:rsidRDefault="00B6747B" w:rsidP="00E9148C">
      <w:pPr>
        <w:numPr>
          <w:ilvl w:val="0"/>
          <w:numId w:val="49"/>
        </w:numPr>
        <w:tabs>
          <w:tab w:val="clear" w:pos="870"/>
          <w:tab w:val="left" w:pos="1080"/>
        </w:tabs>
        <w:suppressAutoHyphens w:val="0"/>
        <w:spacing w:line="360" w:lineRule="auto"/>
        <w:ind w:left="0" w:firstLine="510"/>
        <w:jc w:val="both"/>
        <w:rPr>
          <w:szCs w:val="28"/>
        </w:rPr>
      </w:pPr>
      <w:r w:rsidRPr="005874CC">
        <w:rPr>
          <w:szCs w:val="28"/>
        </w:rPr>
        <w:lastRenderedPageBreak/>
        <w:t>Механизм положительного действия используемых при отравлении ЭС препаратов обусловлен: кверцетина - способностью тормозить ПОЛ, вызывать пролонгир</w:t>
      </w:r>
      <w:r w:rsidRPr="005874CC">
        <w:rPr>
          <w:szCs w:val="28"/>
        </w:rPr>
        <w:t>о</w:t>
      </w:r>
      <w:r w:rsidRPr="005874CC">
        <w:rPr>
          <w:szCs w:val="28"/>
        </w:rPr>
        <w:t>ванное повышение уровня цАМФ и цГМФ в печени, модифицировать метаболизм АК в сторону повышения образования ПГІ</w:t>
      </w:r>
      <w:r w:rsidRPr="005874CC">
        <w:rPr>
          <w:szCs w:val="28"/>
          <w:vertAlign w:val="subscript"/>
        </w:rPr>
        <w:t>2</w:t>
      </w:r>
      <w:r w:rsidRPr="005874CC">
        <w:rPr>
          <w:szCs w:val="28"/>
        </w:rPr>
        <w:t xml:space="preserve"> и уменьшения продукции ЛТВ</w:t>
      </w:r>
      <w:r w:rsidRPr="005874CC">
        <w:rPr>
          <w:szCs w:val="28"/>
          <w:vertAlign w:val="subscript"/>
        </w:rPr>
        <w:t>4</w:t>
      </w:r>
      <w:r w:rsidRPr="005874CC">
        <w:rPr>
          <w:szCs w:val="28"/>
        </w:rPr>
        <w:t>, ПГF</w:t>
      </w:r>
      <w:r w:rsidRPr="005874CC">
        <w:rPr>
          <w:szCs w:val="28"/>
          <w:vertAlign w:val="subscript"/>
        </w:rPr>
        <w:t>2</w:t>
      </w:r>
      <w:r w:rsidRPr="005874CC">
        <w:rPr>
          <w:szCs w:val="28"/>
          <w:vertAlign w:val="subscript"/>
        </w:rPr>
        <w:sym w:font="Symbol" w:char="F061"/>
      </w:r>
      <w:r w:rsidRPr="005874CC">
        <w:rPr>
          <w:szCs w:val="28"/>
        </w:rPr>
        <w:t xml:space="preserve"> и ТХВ</w:t>
      </w:r>
      <w:r w:rsidRPr="005874CC">
        <w:rPr>
          <w:szCs w:val="28"/>
          <w:vertAlign w:val="subscript"/>
        </w:rPr>
        <w:t>2</w:t>
      </w:r>
      <w:r w:rsidRPr="005874CC">
        <w:rPr>
          <w:szCs w:val="28"/>
        </w:rPr>
        <w:t>, увеличивать сродство ЭХГ к сывороточному альбумину, нормализовать уровень ЖСБ, СР, НКЖ, цитохрома Р</w:t>
      </w:r>
      <w:r w:rsidRPr="005874CC">
        <w:rPr>
          <w:szCs w:val="28"/>
          <w:vertAlign w:val="subscript"/>
        </w:rPr>
        <w:t>450</w:t>
      </w:r>
      <w:r w:rsidRPr="005874CC">
        <w:rPr>
          <w:szCs w:val="28"/>
        </w:rPr>
        <w:t xml:space="preserve"> и Мо</w:t>
      </w:r>
      <w:r w:rsidRPr="005874CC">
        <w:rPr>
          <w:szCs w:val="28"/>
          <w:vertAlign w:val="superscript"/>
        </w:rPr>
        <w:t>5+</w:t>
      </w:r>
      <w:r w:rsidRPr="005874CC">
        <w:rPr>
          <w:szCs w:val="28"/>
        </w:rPr>
        <w:t>-содержащих пар</w:t>
      </w:r>
      <w:r w:rsidRPr="005874CC">
        <w:rPr>
          <w:szCs w:val="28"/>
        </w:rPr>
        <w:t>а</w:t>
      </w:r>
      <w:r w:rsidRPr="005874CC">
        <w:rPr>
          <w:szCs w:val="28"/>
        </w:rPr>
        <w:t>магнитных комплексов, что сопровождается улучшением процессов энергообе</w:t>
      </w:r>
      <w:r w:rsidRPr="005874CC">
        <w:rPr>
          <w:szCs w:val="28"/>
        </w:rPr>
        <w:t>с</w:t>
      </w:r>
      <w:r w:rsidRPr="005874CC">
        <w:rPr>
          <w:szCs w:val="28"/>
        </w:rPr>
        <w:t>печения и детоксикации в гепатоцитах; флавината – усилением энергообеспеч</w:t>
      </w:r>
      <w:r w:rsidRPr="005874CC">
        <w:rPr>
          <w:szCs w:val="28"/>
        </w:rPr>
        <w:t>и</w:t>
      </w:r>
      <w:r w:rsidRPr="005874CC">
        <w:rPr>
          <w:szCs w:val="28"/>
        </w:rPr>
        <w:t>вающего и микросомального окисления (в результате стабилизации уровня ЖСБ, СР, цитохрома Р</w:t>
      </w:r>
      <w:r w:rsidRPr="005874CC">
        <w:rPr>
          <w:szCs w:val="28"/>
          <w:vertAlign w:val="subscript"/>
        </w:rPr>
        <w:t>450</w:t>
      </w:r>
      <w:r w:rsidRPr="005874CC">
        <w:rPr>
          <w:szCs w:val="28"/>
        </w:rPr>
        <w:t>, Мо</w:t>
      </w:r>
      <w:r w:rsidRPr="005874CC">
        <w:rPr>
          <w:szCs w:val="28"/>
          <w:vertAlign w:val="superscript"/>
        </w:rPr>
        <w:t>5+</w:t>
      </w:r>
      <w:r w:rsidRPr="005874CC">
        <w:rPr>
          <w:szCs w:val="28"/>
        </w:rPr>
        <w:t>-комплексов), антирадикальными свойствами, проте</w:t>
      </w:r>
      <w:r w:rsidRPr="005874CC">
        <w:rPr>
          <w:szCs w:val="28"/>
        </w:rPr>
        <w:t>к</w:t>
      </w:r>
      <w:r w:rsidRPr="005874CC">
        <w:rPr>
          <w:szCs w:val="28"/>
        </w:rPr>
        <w:t xml:space="preserve">торным влиянием на активность ЭГ, Г-S-Т, </w:t>
      </w:r>
      <w:r w:rsidRPr="005874CC">
        <w:rPr>
          <w:szCs w:val="28"/>
        </w:rPr>
        <w:sym w:font="Symbol" w:char="F067"/>
      </w:r>
      <w:r w:rsidRPr="005874CC">
        <w:rPr>
          <w:szCs w:val="28"/>
        </w:rPr>
        <w:t>-ГТ, что проявляется увеличением содержания в печени НАД+НАДФ, АТФ, уменьшением НКЖ, ускорением метаболизма эпоксидов, реакций І и ІІ фазы биотрансформации ксенобиотиков, одновременным уменьшением концентрации ЭХГ в крови и моче; липина – антиокс</w:t>
      </w:r>
      <w:r w:rsidRPr="005874CC">
        <w:rPr>
          <w:szCs w:val="28"/>
        </w:rPr>
        <w:t>и</w:t>
      </w:r>
      <w:r w:rsidRPr="005874CC">
        <w:rPr>
          <w:szCs w:val="28"/>
        </w:rPr>
        <w:t>дантными свойствами, повышением уровня цАМФ, ЖСБ, соотношения ПГІ</w:t>
      </w:r>
      <w:r w:rsidRPr="005874CC">
        <w:rPr>
          <w:szCs w:val="28"/>
          <w:vertAlign w:val="subscript"/>
        </w:rPr>
        <w:t>2</w:t>
      </w:r>
      <w:r w:rsidRPr="005874CC">
        <w:rPr>
          <w:szCs w:val="28"/>
        </w:rPr>
        <w:t>/ТХВ</w:t>
      </w:r>
      <w:r w:rsidRPr="005874CC">
        <w:rPr>
          <w:szCs w:val="28"/>
          <w:vertAlign w:val="subscript"/>
        </w:rPr>
        <w:t>2</w:t>
      </w:r>
      <w:r w:rsidRPr="005874CC">
        <w:rPr>
          <w:szCs w:val="28"/>
        </w:rPr>
        <w:t>, активности ЭГ, процессов N-деметилирования и ацетилирования в г</w:t>
      </w:r>
      <w:r w:rsidRPr="005874CC">
        <w:rPr>
          <w:szCs w:val="28"/>
        </w:rPr>
        <w:t>е</w:t>
      </w:r>
      <w:r w:rsidRPr="005874CC">
        <w:rPr>
          <w:szCs w:val="28"/>
        </w:rPr>
        <w:t>патоцитах; ацетилцистеина – влиянием на тиол-дисульфидный обмен, метаб</w:t>
      </w:r>
      <w:r w:rsidRPr="005874CC">
        <w:rPr>
          <w:szCs w:val="28"/>
        </w:rPr>
        <w:t>о</w:t>
      </w:r>
      <w:r w:rsidRPr="005874CC">
        <w:rPr>
          <w:szCs w:val="28"/>
        </w:rPr>
        <w:t>лизм АК, выраженным антиокислительным и детоксицирующим действием - как р</w:t>
      </w:r>
      <w:r w:rsidRPr="005874CC">
        <w:rPr>
          <w:szCs w:val="28"/>
        </w:rPr>
        <w:t>е</w:t>
      </w:r>
      <w:r w:rsidRPr="005874CC">
        <w:rPr>
          <w:szCs w:val="28"/>
        </w:rPr>
        <w:t>зультат нормализации содержания в печени SH-групп, ТБК-реактантов, ЖСБ, НКЖ, ТХВ</w:t>
      </w:r>
      <w:r w:rsidRPr="005874CC">
        <w:rPr>
          <w:szCs w:val="28"/>
          <w:vertAlign w:val="subscript"/>
        </w:rPr>
        <w:t>2</w:t>
      </w:r>
      <w:r w:rsidRPr="005874CC">
        <w:rPr>
          <w:szCs w:val="28"/>
        </w:rPr>
        <w:t>, повышения активности ЭГ и продукции г</w:t>
      </w:r>
      <w:r w:rsidRPr="005874CC">
        <w:rPr>
          <w:szCs w:val="28"/>
        </w:rPr>
        <w:t>е</w:t>
      </w:r>
      <w:r w:rsidRPr="005874CC">
        <w:rPr>
          <w:szCs w:val="28"/>
        </w:rPr>
        <w:t>патоцитами ПГЕ</w:t>
      </w:r>
      <w:r w:rsidRPr="005874CC">
        <w:rPr>
          <w:szCs w:val="28"/>
          <w:vertAlign w:val="subscript"/>
        </w:rPr>
        <w:t>2</w:t>
      </w:r>
      <w:r w:rsidRPr="005874CC">
        <w:rPr>
          <w:szCs w:val="28"/>
        </w:rPr>
        <w:t>.</w:t>
      </w:r>
    </w:p>
    <w:p w:rsidR="00B6747B" w:rsidRPr="005874CC" w:rsidRDefault="00B6747B" w:rsidP="00E9148C">
      <w:pPr>
        <w:numPr>
          <w:ilvl w:val="0"/>
          <w:numId w:val="49"/>
        </w:numPr>
        <w:tabs>
          <w:tab w:val="clear" w:pos="870"/>
          <w:tab w:val="num" w:pos="1080"/>
        </w:tabs>
        <w:suppressAutoHyphens w:val="0"/>
        <w:spacing w:line="360" w:lineRule="auto"/>
        <w:ind w:left="0" w:firstLine="510"/>
        <w:jc w:val="both"/>
        <w:rPr>
          <w:szCs w:val="28"/>
        </w:rPr>
      </w:pPr>
      <w:r w:rsidRPr="005874CC">
        <w:rPr>
          <w:szCs w:val="28"/>
        </w:rPr>
        <w:t>В условиях профилактического применения при острых отравлениях ЭС клофибрат предупреждает интенсификацию ПОЛ, вызывает истинную индукцию ферме</w:t>
      </w:r>
      <w:r w:rsidRPr="005874CC">
        <w:rPr>
          <w:szCs w:val="28"/>
        </w:rPr>
        <w:t>н</w:t>
      </w:r>
      <w:r w:rsidRPr="005874CC">
        <w:rPr>
          <w:szCs w:val="28"/>
        </w:rPr>
        <w:t>тов ЭГ, Г-S-Т и компонентов монооксигеназной системы, а омепразола – истинную индукцию ЭГ и угнетение функционирования микросомальной системы, что в обоих сл</w:t>
      </w:r>
      <w:r w:rsidRPr="005874CC">
        <w:rPr>
          <w:szCs w:val="28"/>
        </w:rPr>
        <w:t>у</w:t>
      </w:r>
      <w:r w:rsidRPr="005874CC">
        <w:rPr>
          <w:szCs w:val="28"/>
        </w:rPr>
        <w:t>чаях сопровождается усилением детоксикационных процессов со снижением концентрации ЭХГ в крови и моче крыс. Своеобразное влияние омепразола на ферментные системы детоксикации эпоксисоединений, амидоп</w:t>
      </w:r>
      <w:r w:rsidRPr="005874CC">
        <w:rPr>
          <w:szCs w:val="28"/>
        </w:rPr>
        <w:t>и</w:t>
      </w:r>
      <w:r w:rsidRPr="005874CC">
        <w:rPr>
          <w:szCs w:val="28"/>
        </w:rPr>
        <w:t>рина и гексенала достигается прежде всего за счет повышения им продукции гепатоцитами цАМФ, а также угнетением синтеза ЛТВ</w:t>
      </w:r>
      <w:r w:rsidRPr="005874CC">
        <w:rPr>
          <w:szCs w:val="28"/>
          <w:vertAlign w:val="subscript"/>
        </w:rPr>
        <w:t>4</w:t>
      </w:r>
      <w:r w:rsidRPr="005874CC">
        <w:rPr>
          <w:szCs w:val="28"/>
        </w:rPr>
        <w:t>, ТХВ</w:t>
      </w:r>
      <w:r w:rsidRPr="005874CC">
        <w:rPr>
          <w:szCs w:val="28"/>
          <w:vertAlign w:val="subscript"/>
        </w:rPr>
        <w:t>2</w:t>
      </w:r>
      <w:r w:rsidRPr="005874CC">
        <w:rPr>
          <w:szCs w:val="28"/>
        </w:rPr>
        <w:t xml:space="preserve"> и увеличения в пла</w:t>
      </w:r>
      <w:r w:rsidRPr="005874CC">
        <w:rPr>
          <w:szCs w:val="28"/>
        </w:rPr>
        <w:t>з</w:t>
      </w:r>
      <w:r w:rsidRPr="005874CC">
        <w:rPr>
          <w:szCs w:val="28"/>
        </w:rPr>
        <w:t>ме крови концентрации ПГI</w:t>
      </w:r>
      <w:r w:rsidRPr="005874CC">
        <w:rPr>
          <w:szCs w:val="28"/>
          <w:vertAlign w:val="subscript"/>
        </w:rPr>
        <w:t>2</w:t>
      </w:r>
      <w:r w:rsidRPr="005874CC">
        <w:rPr>
          <w:szCs w:val="28"/>
        </w:rPr>
        <w:t xml:space="preserve"> и ПГЕ</w:t>
      </w:r>
      <w:r w:rsidRPr="005874CC">
        <w:rPr>
          <w:szCs w:val="28"/>
          <w:vertAlign w:val="subscript"/>
        </w:rPr>
        <w:t xml:space="preserve">2 </w:t>
      </w:r>
      <w:r w:rsidRPr="005874CC">
        <w:rPr>
          <w:szCs w:val="28"/>
        </w:rPr>
        <w:t xml:space="preserve">. </w:t>
      </w:r>
    </w:p>
    <w:p w:rsidR="00B6747B" w:rsidRPr="005874CC" w:rsidRDefault="00B6747B" w:rsidP="00E9148C">
      <w:pPr>
        <w:numPr>
          <w:ilvl w:val="0"/>
          <w:numId w:val="49"/>
        </w:numPr>
        <w:tabs>
          <w:tab w:val="clear" w:pos="870"/>
          <w:tab w:val="left" w:pos="1080"/>
        </w:tabs>
        <w:suppressAutoHyphens w:val="0"/>
        <w:spacing w:line="360" w:lineRule="auto"/>
        <w:ind w:left="0" w:firstLine="510"/>
        <w:jc w:val="both"/>
        <w:rPr>
          <w:spacing w:val="-2"/>
          <w:szCs w:val="28"/>
        </w:rPr>
      </w:pPr>
      <w:r w:rsidRPr="005874CC">
        <w:rPr>
          <w:spacing w:val="-2"/>
          <w:szCs w:val="28"/>
        </w:rPr>
        <w:t>Использование липина, ацетилцистеина, кверцетина или флавината у ж</w:t>
      </w:r>
      <w:r w:rsidRPr="005874CC">
        <w:rPr>
          <w:spacing w:val="-2"/>
          <w:szCs w:val="28"/>
        </w:rPr>
        <w:t>и</w:t>
      </w:r>
      <w:r w:rsidRPr="005874CC">
        <w:rPr>
          <w:spacing w:val="-2"/>
          <w:szCs w:val="28"/>
        </w:rPr>
        <w:t>вотных,  отравленных ЭС, существенно уменьшает количество и объем некротич</w:t>
      </w:r>
      <w:r w:rsidRPr="005874CC">
        <w:rPr>
          <w:spacing w:val="-2"/>
          <w:szCs w:val="28"/>
        </w:rPr>
        <w:t>е</w:t>
      </w:r>
      <w:r w:rsidRPr="005874CC">
        <w:rPr>
          <w:spacing w:val="-2"/>
          <w:szCs w:val="28"/>
        </w:rPr>
        <w:t>ских участков мульти – и монолобулярного типа, а также явления зернистой гиалиново-капельной и ж</w:t>
      </w:r>
      <w:r w:rsidRPr="005874CC">
        <w:rPr>
          <w:spacing w:val="-2"/>
          <w:szCs w:val="28"/>
        </w:rPr>
        <w:t>и</w:t>
      </w:r>
      <w:r w:rsidRPr="005874CC">
        <w:rPr>
          <w:spacing w:val="-2"/>
          <w:szCs w:val="28"/>
        </w:rPr>
        <w:t>ровой дистрофии в гепатоцитах. Это сопровождается менее выраженными деструкти</w:t>
      </w:r>
      <w:r w:rsidRPr="005874CC">
        <w:rPr>
          <w:spacing w:val="-2"/>
          <w:szCs w:val="28"/>
        </w:rPr>
        <w:t>в</w:t>
      </w:r>
      <w:r w:rsidRPr="005874CC">
        <w:rPr>
          <w:spacing w:val="-2"/>
          <w:szCs w:val="28"/>
        </w:rPr>
        <w:t>ными процессами со стороны митохондрий, гладкой и гранулярной части эндоплазматического ретикулума, ядерного аппарата, появлением перихроматиновых гранул, умен</w:t>
      </w:r>
      <w:r w:rsidRPr="005874CC">
        <w:rPr>
          <w:spacing w:val="-2"/>
          <w:szCs w:val="28"/>
        </w:rPr>
        <w:t>ь</w:t>
      </w:r>
      <w:r w:rsidRPr="005874CC">
        <w:rPr>
          <w:spacing w:val="-2"/>
          <w:szCs w:val="28"/>
        </w:rPr>
        <w:t>шением явлений кариопикноза, кариолизиса и содержания липидных включений в цитоплазме. Лечебно-профилактический эффект кверцетина отличается значительным усил</w:t>
      </w:r>
      <w:r w:rsidRPr="005874CC">
        <w:rPr>
          <w:spacing w:val="-2"/>
          <w:szCs w:val="28"/>
        </w:rPr>
        <w:t>е</w:t>
      </w:r>
      <w:r w:rsidRPr="005874CC">
        <w:rPr>
          <w:spacing w:val="-2"/>
          <w:szCs w:val="28"/>
        </w:rPr>
        <w:t xml:space="preserve">нием процессов </w:t>
      </w:r>
      <w:r w:rsidRPr="005874CC">
        <w:rPr>
          <w:spacing w:val="-2"/>
          <w:szCs w:val="28"/>
        </w:rPr>
        <w:lastRenderedPageBreak/>
        <w:t>внутриклеточной репаративной регенерации, а флавината – высоким сохранением и увеличением количества митохон</w:t>
      </w:r>
      <w:r w:rsidRPr="005874CC">
        <w:rPr>
          <w:spacing w:val="-2"/>
          <w:szCs w:val="28"/>
        </w:rPr>
        <w:t>д</w:t>
      </w:r>
      <w:r w:rsidRPr="005874CC">
        <w:rPr>
          <w:spacing w:val="-2"/>
          <w:szCs w:val="28"/>
        </w:rPr>
        <w:t>рий.</w:t>
      </w:r>
    </w:p>
    <w:p w:rsidR="00B6747B" w:rsidRPr="005874CC" w:rsidRDefault="00B6747B" w:rsidP="00B6747B">
      <w:pPr>
        <w:tabs>
          <w:tab w:val="left" w:pos="1080"/>
        </w:tabs>
        <w:spacing w:line="360" w:lineRule="auto"/>
        <w:jc w:val="both"/>
        <w:rPr>
          <w:szCs w:val="28"/>
        </w:rPr>
      </w:pPr>
    </w:p>
    <w:p w:rsidR="00B6747B" w:rsidRPr="005874CC" w:rsidRDefault="00B6747B" w:rsidP="00B6747B">
      <w:pPr>
        <w:tabs>
          <w:tab w:val="left" w:pos="1080"/>
        </w:tabs>
        <w:spacing w:line="360" w:lineRule="auto"/>
        <w:jc w:val="center"/>
        <w:rPr>
          <w:b/>
          <w:szCs w:val="28"/>
        </w:rPr>
      </w:pPr>
      <w:r w:rsidRPr="005874CC">
        <w:rPr>
          <w:b/>
          <w:szCs w:val="28"/>
        </w:rPr>
        <w:t>ПРАКТИЧЕСКИЕ РЕКОМЕНДАЦИИ</w:t>
      </w:r>
    </w:p>
    <w:p w:rsidR="00B6747B" w:rsidRPr="005874CC" w:rsidRDefault="00B6747B" w:rsidP="00B6747B">
      <w:pPr>
        <w:tabs>
          <w:tab w:val="left" w:pos="1080"/>
        </w:tabs>
        <w:spacing w:line="360" w:lineRule="auto"/>
        <w:jc w:val="center"/>
        <w:rPr>
          <w:b/>
          <w:szCs w:val="28"/>
        </w:rPr>
      </w:pPr>
    </w:p>
    <w:p w:rsidR="00B6747B" w:rsidRPr="005874CC" w:rsidRDefault="00B6747B" w:rsidP="00B6747B">
      <w:pPr>
        <w:spacing w:line="360" w:lineRule="auto"/>
        <w:ind w:firstLine="540"/>
        <w:jc w:val="both"/>
        <w:rPr>
          <w:spacing w:val="-3"/>
          <w:szCs w:val="28"/>
        </w:rPr>
      </w:pPr>
      <w:r w:rsidRPr="005874CC">
        <w:rPr>
          <w:spacing w:val="-3"/>
          <w:szCs w:val="28"/>
        </w:rPr>
        <w:t>1. При острой интоксикации летучими компонентами эпоксидных смол цел</w:t>
      </w:r>
      <w:r w:rsidRPr="005874CC">
        <w:rPr>
          <w:spacing w:val="-3"/>
          <w:szCs w:val="28"/>
        </w:rPr>
        <w:t>е</w:t>
      </w:r>
      <w:r w:rsidRPr="005874CC">
        <w:rPr>
          <w:spacing w:val="-3"/>
          <w:szCs w:val="28"/>
        </w:rPr>
        <w:t>сообразно комбинированное применение препаратов с раз</w:t>
      </w:r>
      <w:r>
        <w:rPr>
          <w:spacing w:val="-3"/>
          <w:szCs w:val="28"/>
        </w:rPr>
        <w:t>личн</w:t>
      </w:r>
      <w:r w:rsidRPr="005874CC">
        <w:rPr>
          <w:spacing w:val="-3"/>
          <w:szCs w:val="28"/>
        </w:rPr>
        <w:t>ыми механизмами влияния на патологический процесс (ацетилцистеина с флавинатом, ацетилцистеина с липином, или кверц</w:t>
      </w:r>
      <w:r w:rsidRPr="005874CC">
        <w:rPr>
          <w:spacing w:val="-3"/>
          <w:szCs w:val="28"/>
        </w:rPr>
        <w:t>е</w:t>
      </w:r>
      <w:r w:rsidRPr="005874CC">
        <w:rPr>
          <w:spacing w:val="-3"/>
          <w:szCs w:val="28"/>
        </w:rPr>
        <w:t>тина с липином).</w:t>
      </w:r>
    </w:p>
    <w:p w:rsidR="00B6747B" w:rsidRPr="005874CC" w:rsidRDefault="00B6747B" w:rsidP="00B6747B">
      <w:pPr>
        <w:spacing w:line="360" w:lineRule="auto"/>
        <w:ind w:firstLine="540"/>
        <w:jc w:val="both"/>
        <w:rPr>
          <w:szCs w:val="28"/>
        </w:rPr>
      </w:pPr>
      <w:r w:rsidRPr="005874CC">
        <w:rPr>
          <w:szCs w:val="28"/>
        </w:rPr>
        <w:t xml:space="preserve">2. Не следует </w:t>
      </w:r>
      <w:r>
        <w:rPr>
          <w:szCs w:val="28"/>
        </w:rPr>
        <w:t>применять</w:t>
      </w:r>
      <w:r w:rsidRPr="005874CC">
        <w:rPr>
          <w:szCs w:val="28"/>
        </w:rPr>
        <w:t xml:space="preserve"> при данной патологии индукторы монооксигена</w:t>
      </w:r>
      <w:r w:rsidRPr="005874CC">
        <w:rPr>
          <w:szCs w:val="28"/>
        </w:rPr>
        <w:t>з</w:t>
      </w:r>
      <w:r w:rsidRPr="005874CC">
        <w:rPr>
          <w:szCs w:val="28"/>
        </w:rPr>
        <w:t>ной системы, в частности фенобарбитал, бензонал, а также препараты, понижа</w:t>
      </w:r>
      <w:r w:rsidRPr="005874CC">
        <w:rPr>
          <w:szCs w:val="28"/>
        </w:rPr>
        <w:t>ю</w:t>
      </w:r>
      <w:r w:rsidRPr="005874CC">
        <w:rPr>
          <w:szCs w:val="28"/>
        </w:rPr>
        <w:t>щие активность НАДФН-цитохром-С-редуктазы (цистамина дигидрохлорид), эпо</w:t>
      </w:r>
      <w:r w:rsidRPr="005874CC">
        <w:rPr>
          <w:szCs w:val="28"/>
        </w:rPr>
        <w:t>к</w:t>
      </w:r>
      <w:r w:rsidRPr="005874CC">
        <w:rPr>
          <w:szCs w:val="28"/>
        </w:rPr>
        <w:t>сидгидролазы и истощающие фонд глутатиона, поскольку это ведет к увеличению токсичности лет</w:t>
      </w:r>
      <w:r w:rsidRPr="005874CC">
        <w:rPr>
          <w:szCs w:val="28"/>
        </w:rPr>
        <w:t>у</w:t>
      </w:r>
      <w:r w:rsidRPr="005874CC">
        <w:rPr>
          <w:szCs w:val="28"/>
        </w:rPr>
        <w:t xml:space="preserve">чих компонентов эпоксидных смол. </w:t>
      </w:r>
    </w:p>
    <w:p w:rsidR="00B6747B" w:rsidRPr="005874CC" w:rsidRDefault="00B6747B" w:rsidP="00B6747B">
      <w:pPr>
        <w:spacing w:line="360" w:lineRule="auto"/>
        <w:ind w:firstLine="540"/>
        <w:jc w:val="both"/>
        <w:rPr>
          <w:szCs w:val="28"/>
          <w:lang w:val="uk-UA"/>
        </w:rPr>
      </w:pPr>
      <w:r w:rsidRPr="005874CC">
        <w:rPr>
          <w:szCs w:val="28"/>
        </w:rPr>
        <w:t>3. Для повышения эффективности фармакотерапии острых отравлений лет</w:t>
      </w:r>
      <w:r w:rsidRPr="005874CC">
        <w:rPr>
          <w:szCs w:val="28"/>
        </w:rPr>
        <w:t>у</w:t>
      </w:r>
      <w:r w:rsidRPr="005874CC">
        <w:rPr>
          <w:szCs w:val="28"/>
        </w:rPr>
        <w:t>чими компонентами эпоксидных смол целесообразно в течение 3-5 дней проводить энтер</w:t>
      </w:r>
      <w:r w:rsidRPr="005874CC">
        <w:rPr>
          <w:szCs w:val="28"/>
        </w:rPr>
        <w:t>о</w:t>
      </w:r>
      <w:r w:rsidRPr="005874CC">
        <w:rPr>
          <w:szCs w:val="28"/>
        </w:rPr>
        <w:t>сорбцию с использованием карбовита или карбовита-М.</w:t>
      </w:r>
    </w:p>
    <w:p w:rsidR="00B6747B" w:rsidRPr="00E21B32" w:rsidRDefault="00B6747B" w:rsidP="00B6747B">
      <w:pPr>
        <w:spacing w:line="360" w:lineRule="auto"/>
        <w:ind w:firstLine="540"/>
        <w:jc w:val="center"/>
        <w:rPr>
          <w:b/>
          <w:sz w:val="28"/>
          <w:szCs w:val="28"/>
        </w:rPr>
      </w:pPr>
      <w:r>
        <w:rPr>
          <w:b/>
          <w:sz w:val="28"/>
          <w:szCs w:val="28"/>
        </w:rPr>
        <w:t>СПИСОК</w:t>
      </w:r>
      <w:r w:rsidRPr="00E21B32">
        <w:rPr>
          <w:b/>
          <w:sz w:val="28"/>
          <w:szCs w:val="28"/>
        </w:rPr>
        <w:t xml:space="preserve"> ИСПОЛЬЗОВАННЫХ ИСТОЧНИКОВ</w:t>
      </w:r>
    </w:p>
    <w:p w:rsidR="00B6747B" w:rsidRPr="00E44972" w:rsidRDefault="00B6747B" w:rsidP="00B6747B">
      <w:pPr>
        <w:spacing w:line="360" w:lineRule="auto"/>
        <w:ind w:firstLine="540"/>
        <w:jc w:val="center"/>
        <w:rPr>
          <w:sz w:val="28"/>
          <w:szCs w:val="28"/>
        </w:rPr>
      </w:pP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Трахтенберг И.М. Книга о ядах и отравлениях: Очерки токсикологии</w:t>
      </w:r>
      <w:r>
        <w:rPr>
          <w:sz w:val="28"/>
          <w:szCs w:val="28"/>
        </w:rPr>
        <w:t>: Монография</w:t>
      </w:r>
      <w:r w:rsidRPr="00E44972">
        <w:rPr>
          <w:sz w:val="28"/>
          <w:szCs w:val="28"/>
        </w:rPr>
        <w:t>. – К.: Н</w:t>
      </w:r>
      <w:r w:rsidRPr="00E44972">
        <w:rPr>
          <w:sz w:val="28"/>
          <w:szCs w:val="28"/>
        </w:rPr>
        <w:t>а</w:t>
      </w:r>
      <w:r w:rsidRPr="00E44972">
        <w:rPr>
          <w:sz w:val="28"/>
          <w:szCs w:val="28"/>
        </w:rPr>
        <w:t>ук. думка, 2000. – 368 с.</w:t>
      </w:r>
    </w:p>
    <w:p w:rsidR="00B6747B" w:rsidRPr="00E44972" w:rsidRDefault="00B6747B" w:rsidP="00E9148C">
      <w:pPr>
        <w:numPr>
          <w:ilvl w:val="0"/>
          <w:numId w:val="50"/>
        </w:numPr>
        <w:suppressAutoHyphens w:val="0"/>
        <w:spacing w:line="360" w:lineRule="auto"/>
        <w:jc w:val="both"/>
        <w:rPr>
          <w:sz w:val="28"/>
          <w:szCs w:val="28"/>
          <w:lang w:val="en-US"/>
        </w:rPr>
      </w:pPr>
      <w:r w:rsidRPr="00E44972">
        <w:rPr>
          <w:sz w:val="28"/>
          <w:szCs w:val="28"/>
          <w:lang w:val="en-US"/>
        </w:rPr>
        <w:t>Carbon</w:t>
      </w:r>
      <w:r w:rsidRPr="00B6747B">
        <w:rPr>
          <w:sz w:val="28"/>
          <w:szCs w:val="28"/>
          <w:lang w:val="en-US"/>
        </w:rPr>
        <w:t xml:space="preserve"> </w:t>
      </w:r>
      <w:r w:rsidRPr="00E44972">
        <w:rPr>
          <w:sz w:val="28"/>
          <w:szCs w:val="28"/>
          <w:lang w:val="en-US"/>
        </w:rPr>
        <w:t>external</w:t>
      </w:r>
      <w:r w:rsidRPr="00B6747B">
        <w:rPr>
          <w:sz w:val="28"/>
          <w:szCs w:val="28"/>
          <w:lang w:val="en-US"/>
        </w:rPr>
        <w:t xml:space="preserve"> </w:t>
      </w:r>
      <w:r w:rsidRPr="00E44972">
        <w:rPr>
          <w:sz w:val="28"/>
          <w:szCs w:val="28"/>
          <w:lang w:val="en-US"/>
        </w:rPr>
        <w:t>fixator</w:t>
      </w:r>
      <w:r w:rsidRPr="00B6747B">
        <w:rPr>
          <w:sz w:val="28"/>
          <w:szCs w:val="28"/>
          <w:lang w:val="en-US"/>
        </w:rPr>
        <w:t xml:space="preserve"> – </w:t>
      </w:r>
      <w:r w:rsidRPr="00E44972">
        <w:rPr>
          <w:sz w:val="28"/>
          <w:szCs w:val="28"/>
          <w:lang w:val="en-US"/>
        </w:rPr>
        <w:t>CARBOELASTOFIX</w:t>
      </w:r>
      <w:r w:rsidRPr="00B6747B">
        <w:rPr>
          <w:sz w:val="28"/>
          <w:szCs w:val="28"/>
          <w:lang w:val="en-US"/>
        </w:rPr>
        <w:t xml:space="preserve"> </w:t>
      </w:r>
      <w:r w:rsidRPr="00E44972">
        <w:rPr>
          <w:sz w:val="28"/>
          <w:szCs w:val="28"/>
          <w:lang w:val="en-US"/>
        </w:rPr>
        <w:t>in</w:t>
      </w:r>
      <w:r w:rsidRPr="00B6747B">
        <w:rPr>
          <w:sz w:val="28"/>
          <w:szCs w:val="28"/>
          <w:lang w:val="en-US"/>
        </w:rPr>
        <w:t xml:space="preserve"> </w:t>
      </w:r>
      <w:r w:rsidRPr="00E44972">
        <w:rPr>
          <w:sz w:val="28"/>
          <w:szCs w:val="28"/>
          <w:lang w:val="en-US"/>
        </w:rPr>
        <w:t>treatment</w:t>
      </w:r>
      <w:r w:rsidRPr="00B6747B">
        <w:rPr>
          <w:sz w:val="28"/>
          <w:szCs w:val="28"/>
          <w:lang w:val="en-US"/>
        </w:rPr>
        <w:t xml:space="preserve"> </w:t>
      </w:r>
      <w:r w:rsidRPr="00E44972">
        <w:rPr>
          <w:sz w:val="28"/>
          <w:szCs w:val="28"/>
          <w:lang w:val="en-US"/>
        </w:rPr>
        <w:t>of</w:t>
      </w:r>
      <w:r w:rsidRPr="00B6747B">
        <w:rPr>
          <w:sz w:val="28"/>
          <w:szCs w:val="28"/>
          <w:lang w:val="en-US"/>
        </w:rPr>
        <w:t xml:space="preserve"> </w:t>
      </w:r>
      <w:r w:rsidRPr="00E44972">
        <w:rPr>
          <w:sz w:val="28"/>
          <w:szCs w:val="28"/>
          <w:lang w:val="en-US"/>
        </w:rPr>
        <w:t>tibia</w:t>
      </w:r>
      <w:r w:rsidRPr="00B6747B">
        <w:rPr>
          <w:sz w:val="28"/>
          <w:szCs w:val="28"/>
          <w:lang w:val="en-US"/>
        </w:rPr>
        <w:t xml:space="preserve"> </w:t>
      </w:r>
      <w:r w:rsidRPr="00E44972">
        <w:rPr>
          <w:sz w:val="28"/>
          <w:szCs w:val="28"/>
          <w:lang w:val="en-US"/>
        </w:rPr>
        <w:t>diaphysis</w:t>
      </w:r>
      <w:r w:rsidRPr="00B6747B">
        <w:rPr>
          <w:sz w:val="28"/>
          <w:szCs w:val="28"/>
          <w:lang w:val="en-US"/>
        </w:rPr>
        <w:t xml:space="preserve"> </w:t>
      </w:r>
      <w:r w:rsidRPr="00E44972">
        <w:rPr>
          <w:sz w:val="28"/>
          <w:szCs w:val="28"/>
          <w:lang w:val="en-US"/>
        </w:rPr>
        <w:t>fra</w:t>
      </w:r>
      <w:r w:rsidRPr="00E44972">
        <w:rPr>
          <w:sz w:val="28"/>
          <w:szCs w:val="28"/>
          <w:lang w:val="en-US"/>
        </w:rPr>
        <w:t>c</w:t>
      </w:r>
      <w:r w:rsidRPr="00E44972">
        <w:rPr>
          <w:sz w:val="28"/>
          <w:szCs w:val="28"/>
          <w:lang w:val="en-US"/>
        </w:rPr>
        <w:t>tures</w:t>
      </w:r>
      <w:r w:rsidRPr="00B6747B">
        <w:rPr>
          <w:sz w:val="28"/>
          <w:szCs w:val="28"/>
          <w:lang w:val="en-US"/>
        </w:rPr>
        <w:t xml:space="preserve"> / </w:t>
      </w:r>
      <w:r w:rsidRPr="00E44972">
        <w:rPr>
          <w:sz w:val="28"/>
          <w:szCs w:val="28"/>
          <w:lang w:val="en-US"/>
        </w:rPr>
        <w:t>M</w:t>
      </w:r>
      <w:r w:rsidRPr="00B6747B">
        <w:rPr>
          <w:sz w:val="28"/>
          <w:szCs w:val="28"/>
          <w:lang w:val="en-US"/>
        </w:rPr>
        <w:t xml:space="preserve">. </w:t>
      </w:r>
      <w:r w:rsidRPr="00E44972">
        <w:rPr>
          <w:sz w:val="28"/>
          <w:szCs w:val="28"/>
          <w:lang w:val="en-US"/>
        </w:rPr>
        <w:t>Ambroziak</w:t>
      </w:r>
      <w:r w:rsidRPr="00B6747B">
        <w:rPr>
          <w:sz w:val="28"/>
          <w:szCs w:val="28"/>
          <w:lang w:val="en-US"/>
        </w:rPr>
        <w:t xml:space="preserve">, </w:t>
      </w:r>
      <w:r w:rsidRPr="00E44972">
        <w:rPr>
          <w:sz w:val="28"/>
          <w:szCs w:val="28"/>
          <w:lang w:val="en-US"/>
        </w:rPr>
        <w:t>A</w:t>
      </w:r>
      <w:r w:rsidRPr="00B6747B">
        <w:rPr>
          <w:sz w:val="28"/>
          <w:szCs w:val="28"/>
          <w:lang w:val="en-US"/>
        </w:rPr>
        <w:t xml:space="preserve">. </w:t>
      </w:r>
      <w:r w:rsidRPr="00E44972">
        <w:rPr>
          <w:sz w:val="28"/>
          <w:szCs w:val="28"/>
          <w:lang w:val="en-US"/>
        </w:rPr>
        <w:t>Ghirecki</w:t>
      </w:r>
      <w:r w:rsidRPr="00B6747B">
        <w:rPr>
          <w:sz w:val="28"/>
          <w:szCs w:val="28"/>
          <w:lang w:val="en-US"/>
        </w:rPr>
        <w:t xml:space="preserve">, </w:t>
      </w:r>
      <w:r w:rsidRPr="00E44972">
        <w:rPr>
          <w:sz w:val="28"/>
          <w:szCs w:val="28"/>
          <w:lang w:val="en-US"/>
        </w:rPr>
        <w:t>K</w:t>
      </w:r>
      <w:r w:rsidRPr="00B6747B">
        <w:rPr>
          <w:sz w:val="28"/>
          <w:szCs w:val="28"/>
          <w:lang w:val="en-US"/>
        </w:rPr>
        <w:t xml:space="preserve">. </w:t>
      </w:r>
      <w:r w:rsidRPr="00E44972">
        <w:rPr>
          <w:sz w:val="28"/>
          <w:szCs w:val="28"/>
          <w:lang w:val="en-US"/>
        </w:rPr>
        <w:t>Purski</w:t>
      </w:r>
      <w:r w:rsidRPr="00B6747B">
        <w:rPr>
          <w:sz w:val="28"/>
          <w:szCs w:val="28"/>
          <w:lang w:val="en-US"/>
        </w:rPr>
        <w:t xml:space="preserve"> </w:t>
      </w:r>
      <w:r w:rsidRPr="00E44972">
        <w:rPr>
          <w:sz w:val="28"/>
          <w:szCs w:val="28"/>
          <w:lang w:val="en-US"/>
        </w:rPr>
        <w:t>et</w:t>
      </w:r>
      <w:r w:rsidRPr="00B6747B">
        <w:rPr>
          <w:sz w:val="28"/>
          <w:szCs w:val="28"/>
          <w:lang w:val="en-US"/>
        </w:rPr>
        <w:t xml:space="preserve"> </w:t>
      </w:r>
      <w:r w:rsidRPr="00E44972">
        <w:rPr>
          <w:sz w:val="28"/>
          <w:szCs w:val="28"/>
          <w:lang w:val="en-US"/>
        </w:rPr>
        <w:t>al. // Chir. Narzadow Ruchu Ortop. Pol. – 2007. – V. 72, №</w:t>
      </w:r>
      <w:r>
        <w:rPr>
          <w:sz w:val="28"/>
          <w:szCs w:val="28"/>
          <w:lang w:val="en-US"/>
        </w:rPr>
        <w:t xml:space="preserve"> </w:t>
      </w:r>
      <w:r w:rsidRPr="00E44972">
        <w:rPr>
          <w:sz w:val="28"/>
          <w:szCs w:val="28"/>
          <w:lang w:val="en-US"/>
        </w:rPr>
        <w:t xml:space="preserve">2. - </w:t>
      </w:r>
      <w:r w:rsidRPr="00E44972">
        <w:rPr>
          <w:sz w:val="28"/>
          <w:szCs w:val="28"/>
        </w:rPr>
        <w:t>Р</w:t>
      </w:r>
      <w:r w:rsidRPr="00E44972">
        <w:rPr>
          <w:sz w:val="28"/>
          <w:szCs w:val="28"/>
          <w:lang w:val="en-US"/>
        </w:rPr>
        <w:t>. 99-104.</w:t>
      </w:r>
    </w:p>
    <w:p w:rsidR="00B6747B" w:rsidRPr="00E44972" w:rsidRDefault="00B6747B" w:rsidP="00E9148C">
      <w:pPr>
        <w:numPr>
          <w:ilvl w:val="0"/>
          <w:numId w:val="50"/>
        </w:numPr>
        <w:suppressAutoHyphens w:val="0"/>
        <w:spacing w:line="360" w:lineRule="auto"/>
        <w:jc w:val="both"/>
        <w:rPr>
          <w:sz w:val="28"/>
          <w:szCs w:val="28"/>
          <w:lang w:val="en-US"/>
        </w:rPr>
      </w:pPr>
      <w:r w:rsidRPr="00E44972">
        <w:rPr>
          <w:sz w:val="28"/>
          <w:szCs w:val="28"/>
          <w:lang w:val="en-US"/>
        </w:rPr>
        <w:t>Seo J.S., Yoon C.M., Gong Y.D. Solid-phase synthesis of sn-1,2- and sn-2,3-diacylglycerols via ring-opening of the glycidyl-bound resin // J. Comb. Chem. – 2007. – V. 9, №</w:t>
      </w:r>
      <w:r>
        <w:rPr>
          <w:sz w:val="28"/>
          <w:szCs w:val="28"/>
          <w:lang w:val="en-US"/>
        </w:rPr>
        <w:t xml:space="preserve"> </w:t>
      </w:r>
      <w:r w:rsidRPr="00E44972">
        <w:rPr>
          <w:sz w:val="28"/>
          <w:szCs w:val="28"/>
          <w:lang w:val="en-US"/>
        </w:rPr>
        <w:t xml:space="preserve">3. – </w:t>
      </w:r>
      <w:r w:rsidRPr="00E44972">
        <w:rPr>
          <w:sz w:val="28"/>
          <w:szCs w:val="28"/>
        </w:rPr>
        <w:t>Р</w:t>
      </w:r>
      <w:r w:rsidRPr="00E44972">
        <w:rPr>
          <w:sz w:val="28"/>
          <w:szCs w:val="28"/>
          <w:lang w:val="en-US"/>
        </w:rPr>
        <w:t>. 366-369.</w:t>
      </w:r>
    </w:p>
    <w:p w:rsidR="00B6747B" w:rsidRPr="00E44972" w:rsidRDefault="00B6747B" w:rsidP="00E9148C">
      <w:pPr>
        <w:numPr>
          <w:ilvl w:val="0"/>
          <w:numId w:val="50"/>
        </w:numPr>
        <w:suppressAutoHyphens w:val="0"/>
        <w:spacing w:line="360" w:lineRule="auto"/>
        <w:jc w:val="both"/>
        <w:rPr>
          <w:sz w:val="28"/>
          <w:szCs w:val="28"/>
          <w:lang w:val="en-US"/>
        </w:rPr>
      </w:pPr>
      <w:r w:rsidRPr="00E44972">
        <w:rPr>
          <w:sz w:val="28"/>
          <w:szCs w:val="28"/>
          <w:lang w:val="en-US"/>
        </w:rPr>
        <w:t>Allergic contact eczema from epoxy resin / L. Calzado, F.J. Ortiz-de Frutos, M. del Prado Sanchez-Caminero et al. // Actas Dermosifiliogr. – 2005. – V. 96, №</w:t>
      </w:r>
      <w:r>
        <w:rPr>
          <w:sz w:val="28"/>
          <w:szCs w:val="28"/>
          <w:lang w:val="en-US"/>
        </w:rPr>
        <w:t xml:space="preserve"> </w:t>
      </w:r>
      <w:r w:rsidRPr="00E44972">
        <w:rPr>
          <w:sz w:val="28"/>
          <w:szCs w:val="28"/>
          <w:lang w:val="en-US"/>
        </w:rPr>
        <w:t xml:space="preserve">9. – </w:t>
      </w:r>
      <w:r w:rsidRPr="00A427D2">
        <w:rPr>
          <w:sz w:val="28"/>
          <w:szCs w:val="28"/>
          <w:lang w:val="en-US"/>
        </w:rPr>
        <w:br/>
      </w:r>
      <w:r w:rsidRPr="00E44972">
        <w:rPr>
          <w:sz w:val="28"/>
          <w:szCs w:val="28"/>
        </w:rPr>
        <w:t>Р</w:t>
      </w:r>
      <w:r w:rsidRPr="00E44972">
        <w:rPr>
          <w:sz w:val="28"/>
          <w:szCs w:val="28"/>
          <w:lang w:val="en-US"/>
        </w:rPr>
        <w:t>. 616-618.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Шевченко</w:t>
      </w:r>
      <w:r w:rsidRPr="002516DF">
        <w:rPr>
          <w:sz w:val="28"/>
          <w:szCs w:val="28"/>
        </w:rPr>
        <w:t xml:space="preserve"> </w:t>
      </w:r>
      <w:r w:rsidRPr="00E44972">
        <w:rPr>
          <w:sz w:val="28"/>
          <w:szCs w:val="28"/>
        </w:rPr>
        <w:t>А</w:t>
      </w:r>
      <w:r w:rsidRPr="002516DF">
        <w:rPr>
          <w:sz w:val="28"/>
          <w:szCs w:val="28"/>
        </w:rPr>
        <w:t>.</w:t>
      </w:r>
      <w:r w:rsidRPr="00E44972">
        <w:rPr>
          <w:sz w:val="28"/>
          <w:szCs w:val="28"/>
        </w:rPr>
        <w:t>М</w:t>
      </w:r>
      <w:r w:rsidRPr="002516DF">
        <w:rPr>
          <w:sz w:val="28"/>
          <w:szCs w:val="28"/>
        </w:rPr>
        <w:t xml:space="preserve">., </w:t>
      </w:r>
      <w:r w:rsidRPr="00E44972">
        <w:rPr>
          <w:sz w:val="28"/>
          <w:szCs w:val="28"/>
        </w:rPr>
        <w:t>Яворовский</w:t>
      </w:r>
      <w:r w:rsidRPr="002516DF">
        <w:rPr>
          <w:sz w:val="28"/>
          <w:szCs w:val="28"/>
        </w:rPr>
        <w:t xml:space="preserve"> </w:t>
      </w:r>
      <w:r w:rsidRPr="00E44972">
        <w:rPr>
          <w:sz w:val="28"/>
          <w:szCs w:val="28"/>
        </w:rPr>
        <w:t>А</w:t>
      </w:r>
      <w:r w:rsidRPr="002516DF">
        <w:rPr>
          <w:sz w:val="28"/>
          <w:szCs w:val="28"/>
        </w:rPr>
        <w:t>.</w:t>
      </w:r>
      <w:r w:rsidRPr="00E44972">
        <w:rPr>
          <w:sz w:val="28"/>
          <w:szCs w:val="28"/>
        </w:rPr>
        <w:t>П</w:t>
      </w:r>
      <w:r w:rsidRPr="002516DF">
        <w:rPr>
          <w:sz w:val="28"/>
          <w:szCs w:val="28"/>
        </w:rPr>
        <w:t xml:space="preserve">. </w:t>
      </w:r>
      <w:r w:rsidRPr="00E44972">
        <w:rPr>
          <w:sz w:val="28"/>
          <w:szCs w:val="28"/>
        </w:rPr>
        <w:t>Профилактика</w:t>
      </w:r>
      <w:r w:rsidRPr="002516DF">
        <w:rPr>
          <w:sz w:val="28"/>
          <w:szCs w:val="28"/>
        </w:rPr>
        <w:t xml:space="preserve"> </w:t>
      </w:r>
      <w:r w:rsidRPr="00E44972">
        <w:rPr>
          <w:sz w:val="28"/>
          <w:szCs w:val="28"/>
        </w:rPr>
        <w:t>профинтоксикаций</w:t>
      </w:r>
      <w:r w:rsidRPr="002516DF">
        <w:rPr>
          <w:sz w:val="28"/>
          <w:szCs w:val="28"/>
        </w:rPr>
        <w:t xml:space="preserve"> </w:t>
      </w:r>
      <w:r w:rsidRPr="00E44972">
        <w:rPr>
          <w:sz w:val="28"/>
          <w:szCs w:val="28"/>
        </w:rPr>
        <w:t>при</w:t>
      </w:r>
      <w:r w:rsidRPr="002516DF">
        <w:rPr>
          <w:sz w:val="28"/>
          <w:szCs w:val="28"/>
        </w:rPr>
        <w:t xml:space="preserve"> </w:t>
      </w:r>
      <w:r w:rsidRPr="00E44972">
        <w:rPr>
          <w:sz w:val="28"/>
          <w:szCs w:val="28"/>
        </w:rPr>
        <w:t>пр</w:t>
      </w:r>
      <w:r w:rsidRPr="00E44972">
        <w:rPr>
          <w:sz w:val="28"/>
          <w:szCs w:val="28"/>
        </w:rPr>
        <w:t>о</w:t>
      </w:r>
      <w:r w:rsidRPr="00E44972">
        <w:rPr>
          <w:sz w:val="28"/>
          <w:szCs w:val="28"/>
        </w:rPr>
        <w:t>изводстве</w:t>
      </w:r>
      <w:r w:rsidRPr="002516DF">
        <w:rPr>
          <w:sz w:val="28"/>
          <w:szCs w:val="28"/>
        </w:rPr>
        <w:t xml:space="preserve"> </w:t>
      </w:r>
      <w:r w:rsidRPr="00E44972">
        <w:rPr>
          <w:sz w:val="28"/>
          <w:szCs w:val="28"/>
        </w:rPr>
        <w:t>и</w:t>
      </w:r>
      <w:r w:rsidRPr="002516DF">
        <w:rPr>
          <w:sz w:val="28"/>
          <w:szCs w:val="28"/>
        </w:rPr>
        <w:t xml:space="preserve"> </w:t>
      </w:r>
      <w:r w:rsidRPr="00E44972">
        <w:rPr>
          <w:sz w:val="28"/>
          <w:szCs w:val="28"/>
        </w:rPr>
        <w:t>применении</w:t>
      </w:r>
      <w:r w:rsidRPr="002516DF">
        <w:rPr>
          <w:sz w:val="28"/>
          <w:szCs w:val="28"/>
        </w:rPr>
        <w:t xml:space="preserve"> </w:t>
      </w:r>
      <w:r w:rsidRPr="00E44972">
        <w:rPr>
          <w:sz w:val="28"/>
          <w:szCs w:val="28"/>
        </w:rPr>
        <w:t>эпоксидных</w:t>
      </w:r>
      <w:r w:rsidRPr="002516DF">
        <w:rPr>
          <w:sz w:val="28"/>
          <w:szCs w:val="28"/>
        </w:rPr>
        <w:t xml:space="preserve"> </w:t>
      </w:r>
      <w:r w:rsidRPr="00E44972">
        <w:rPr>
          <w:sz w:val="28"/>
          <w:szCs w:val="28"/>
        </w:rPr>
        <w:t>смол</w:t>
      </w:r>
      <w:r>
        <w:rPr>
          <w:sz w:val="28"/>
          <w:szCs w:val="28"/>
        </w:rPr>
        <w:t>: Учебн. пособ</w:t>
      </w:r>
      <w:r w:rsidRPr="002516DF">
        <w:rPr>
          <w:sz w:val="28"/>
          <w:szCs w:val="28"/>
        </w:rPr>
        <w:t xml:space="preserve">. - </w:t>
      </w:r>
      <w:r w:rsidRPr="00E44972">
        <w:rPr>
          <w:sz w:val="28"/>
          <w:szCs w:val="28"/>
        </w:rPr>
        <w:t>К</w:t>
      </w:r>
      <w:r w:rsidRPr="002516DF">
        <w:rPr>
          <w:sz w:val="28"/>
          <w:szCs w:val="28"/>
        </w:rPr>
        <w:t xml:space="preserve">.: </w:t>
      </w:r>
      <w:r w:rsidRPr="00E44972">
        <w:rPr>
          <w:sz w:val="28"/>
          <w:szCs w:val="28"/>
        </w:rPr>
        <w:t>Здоров</w:t>
      </w:r>
      <w:r w:rsidRPr="002516DF">
        <w:rPr>
          <w:sz w:val="28"/>
          <w:szCs w:val="28"/>
        </w:rPr>
        <w:t>`</w:t>
      </w:r>
      <w:r w:rsidRPr="00E44972">
        <w:rPr>
          <w:sz w:val="28"/>
          <w:szCs w:val="28"/>
        </w:rPr>
        <w:t>я</w:t>
      </w:r>
      <w:r w:rsidRPr="002516DF">
        <w:rPr>
          <w:sz w:val="28"/>
          <w:szCs w:val="28"/>
        </w:rPr>
        <w:t>, 198</w:t>
      </w:r>
      <w:r w:rsidRPr="00E44972">
        <w:rPr>
          <w:sz w:val="28"/>
          <w:szCs w:val="28"/>
        </w:rPr>
        <w:t>5. - 96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 xml:space="preserve">Запривода Л.П. Морфо-функціональна характеристика сперматогенезу при дії деяких хімічних і фізичних чинників: Автореф. дис. ... канд. мед. </w:t>
      </w:r>
      <w:r>
        <w:rPr>
          <w:sz w:val="28"/>
          <w:szCs w:val="28"/>
        </w:rPr>
        <w:t>н</w:t>
      </w:r>
      <w:r w:rsidRPr="00E44972">
        <w:rPr>
          <w:sz w:val="28"/>
          <w:szCs w:val="28"/>
        </w:rPr>
        <w:t>аук</w:t>
      </w:r>
      <w:r>
        <w:rPr>
          <w:sz w:val="28"/>
          <w:szCs w:val="28"/>
        </w:rPr>
        <w:t xml:space="preserve">: 14.03.09 </w:t>
      </w:r>
      <w:r>
        <w:rPr>
          <w:sz w:val="28"/>
          <w:szCs w:val="28"/>
        </w:rPr>
        <w:br/>
        <w:t>/ Нац</w:t>
      </w:r>
      <w:r>
        <w:rPr>
          <w:sz w:val="28"/>
          <w:szCs w:val="28"/>
          <w:lang w:val="uk-UA"/>
        </w:rPr>
        <w:t>іональний мед. ун-т.</w:t>
      </w:r>
      <w:r w:rsidRPr="00E44972">
        <w:rPr>
          <w:sz w:val="28"/>
          <w:szCs w:val="28"/>
        </w:rPr>
        <w:t xml:space="preserve"> – Київ, 2005. – 22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Витрищак В.Я. Гепатотоксические и иммунные нарушения у работающих с эпоксидными композициями, их раннее выявление, коррекция и первичная профилактика: Автореф. дис. ... д-ра мед. </w:t>
      </w:r>
      <w:r>
        <w:rPr>
          <w:sz w:val="28"/>
          <w:szCs w:val="28"/>
        </w:rPr>
        <w:t>н</w:t>
      </w:r>
      <w:r w:rsidRPr="00E44972">
        <w:rPr>
          <w:sz w:val="28"/>
          <w:szCs w:val="28"/>
        </w:rPr>
        <w:t>аук</w:t>
      </w:r>
      <w:r>
        <w:rPr>
          <w:sz w:val="28"/>
          <w:szCs w:val="28"/>
        </w:rPr>
        <w:t>: 14.00.07 / Ростовский мед. ин-т</w:t>
      </w:r>
      <w:r w:rsidRPr="00E44972">
        <w:rPr>
          <w:sz w:val="28"/>
          <w:szCs w:val="28"/>
        </w:rPr>
        <w:t>. - Ростов-на-Дону, 1990. - 26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Методические рекомендации по гигиеническим требованиям к условиям труда и профилактики заболеваний работающих в производстве эпоксидных смол и пластмасс на их основе / А.М. Шевченко, А.П. Яворовский, Г.А. Гончарук и др. – К., 1988. – 20 с.</w:t>
      </w:r>
    </w:p>
    <w:p w:rsidR="00B6747B" w:rsidRPr="00424737" w:rsidRDefault="00B6747B" w:rsidP="00E9148C">
      <w:pPr>
        <w:keepLines/>
        <w:numPr>
          <w:ilvl w:val="0"/>
          <w:numId w:val="50"/>
        </w:numPr>
        <w:suppressAutoHyphens w:val="0"/>
        <w:spacing w:line="360" w:lineRule="auto"/>
        <w:jc w:val="both"/>
        <w:rPr>
          <w:spacing w:val="-4"/>
          <w:sz w:val="28"/>
          <w:szCs w:val="28"/>
        </w:rPr>
      </w:pPr>
      <w:r w:rsidRPr="00424737">
        <w:rPr>
          <w:spacing w:val="-4"/>
          <w:sz w:val="28"/>
          <w:szCs w:val="28"/>
        </w:rPr>
        <w:t>Методические рекомендации. Оздоровление условий труда и профилактика пр</w:t>
      </w:r>
      <w:r w:rsidRPr="00424737">
        <w:rPr>
          <w:spacing w:val="-4"/>
          <w:sz w:val="28"/>
          <w:szCs w:val="28"/>
        </w:rPr>
        <w:t>о</w:t>
      </w:r>
      <w:r w:rsidRPr="00424737">
        <w:rPr>
          <w:spacing w:val="-4"/>
          <w:sz w:val="28"/>
          <w:szCs w:val="28"/>
        </w:rPr>
        <w:t xml:space="preserve">фессиональных заболеваний в промышленных производствах стеклопластиков </w:t>
      </w:r>
      <w:r>
        <w:rPr>
          <w:spacing w:val="-4"/>
          <w:sz w:val="28"/>
          <w:szCs w:val="28"/>
        </w:rPr>
        <w:br/>
      </w:r>
      <w:r w:rsidRPr="00424737">
        <w:rPr>
          <w:spacing w:val="-4"/>
          <w:sz w:val="28"/>
          <w:szCs w:val="28"/>
        </w:rPr>
        <w:t>/ В.В.Манфановский, В.И. Дынник, А.Н.Тимченко и др. - Харьков, 1987. - 22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Сучасні погляди на механізми дії епоксидних сполук на організм людини </w:t>
      </w:r>
      <w:r>
        <w:rPr>
          <w:sz w:val="28"/>
          <w:szCs w:val="28"/>
        </w:rPr>
        <w:br/>
      </w:r>
      <w:r w:rsidRPr="00E44972">
        <w:rPr>
          <w:sz w:val="28"/>
          <w:szCs w:val="28"/>
        </w:rPr>
        <w:t>/ О.П. Яворовський, Л.О. Куюн, Ю.О. Паустовський В.І. Зенкіна // Довкілля та здоров`я. – 2005. - №</w:t>
      </w:r>
      <w:r>
        <w:rPr>
          <w:sz w:val="28"/>
          <w:szCs w:val="28"/>
        </w:rPr>
        <w:t xml:space="preserve"> </w:t>
      </w:r>
      <w:r w:rsidRPr="00E44972">
        <w:rPr>
          <w:sz w:val="28"/>
          <w:szCs w:val="28"/>
        </w:rPr>
        <w:t>3. – С. 3-10.</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Профилактика профессиональных и производственно обусловленных забол</w:t>
      </w:r>
      <w:r w:rsidRPr="00E44972">
        <w:rPr>
          <w:sz w:val="28"/>
          <w:szCs w:val="28"/>
        </w:rPr>
        <w:t>е</w:t>
      </w:r>
      <w:r w:rsidRPr="00E44972">
        <w:rPr>
          <w:sz w:val="28"/>
          <w:szCs w:val="28"/>
        </w:rPr>
        <w:t xml:space="preserve">ваний при получении и применении эпоксидных соединений / А.П. Яворовский, А.М. Шевченко, И.А. Парпалей и др. // </w:t>
      </w:r>
      <w:r>
        <w:rPr>
          <w:sz w:val="28"/>
          <w:szCs w:val="28"/>
          <w:lang w:val="uk-UA"/>
        </w:rPr>
        <w:t xml:space="preserve">Гігієнічна наука та практика на рубежі століть: </w:t>
      </w:r>
      <w:r w:rsidRPr="00E44972">
        <w:rPr>
          <w:sz w:val="28"/>
          <w:szCs w:val="28"/>
        </w:rPr>
        <w:t>Матеріали XIV з`їзду гігієністів України</w:t>
      </w:r>
      <w:r>
        <w:rPr>
          <w:sz w:val="28"/>
          <w:szCs w:val="28"/>
        </w:rPr>
        <w:t xml:space="preserve"> (19-</w:t>
      </w:r>
      <w:r>
        <w:rPr>
          <w:sz w:val="28"/>
          <w:szCs w:val="28"/>
          <w:lang w:val="uk-UA"/>
        </w:rPr>
        <w:t>21 травня 2004 р.)</w:t>
      </w:r>
      <w:r w:rsidRPr="00E44972">
        <w:rPr>
          <w:sz w:val="28"/>
          <w:szCs w:val="28"/>
        </w:rPr>
        <w:t>. – Дніпропетровськ</w:t>
      </w:r>
      <w:r>
        <w:rPr>
          <w:sz w:val="28"/>
          <w:szCs w:val="28"/>
        </w:rPr>
        <w:t>: АРТ-ПРЕС</w:t>
      </w:r>
      <w:r w:rsidRPr="00E44972">
        <w:rPr>
          <w:sz w:val="28"/>
          <w:szCs w:val="28"/>
        </w:rPr>
        <w:t>, 2004. – Т. 2. - С. 133-135.</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Гайворонская М.А., Парпалей И.А. Ранние клинические расстройства у раб</w:t>
      </w:r>
      <w:r w:rsidRPr="00E44972">
        <w:rPr>
          <w:sz w:val="28"/>
          <w:szCs w:val="28"/>
        </w:rPr>
        <w:t>о</w:t>
      </w:r>
      <w:r w:rsidRPr="00E44972">
        <w:rPr>
          <w:sz w:val="28"/>
          <w:szCs w:val="28"/>
        </w:rPr>
        <w:t xml:space="preserve">чих, контактирующих с эпоксидными соединениями // Мед. новости. - 1998. - </w:t>
      </w:r>
      <w:r>
        <w:rPr>
          <w:sz w:val="28"/>
          <w:szCs w:val="28"/>
        </w:rPr>
        <w:br/>
      </w:r>
      <w:r w:rsidRPr="00E44972">
        <w:rPr>
          <w:sz w:val="28"/>
          <w:szCs w:val="28"/>
        </w:rPr>
        <w:t>№</w:t>
      </w:r>
      <w:r>
        <w:rPr>
          <w:sz w:val="28"/>
          <w:szCs w:val="28"/>
        </w:rPr>
        <w:t xml:space="preserve"> </w:t>
      </w:r>
      <w:r w:rsidRPr="00E44972">
        <w:rPr>
          <w:sz w:val="28"/>
          <w:szCs w:val="28"/>
        </w:rPr>
        <w:t>1. - С. 71-72.</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Паустовський Ю.О. Гігієнічна оцінка впливу епоксидних композицій на репродуктивну функцію жінок в умовах виробництва та обгрунтування </w:t>
      </w:r>
      <w:r w:rsidRPr="00E44972">
        <w:rPr>
          <w:sz w:val="28"/>
          <w:szCs w:val="28"/>
        </w:rPr>
        <w:lastRenderedPageBreak/>
        <w:t>оздоро</w:t>
      </w:r>
      <w:r w:rsidRPr="00E44972">
        <w:rPr>
          <w:sz w:val="28"/>
          <w:szCs w:val="28"/>
        </w:rPr>
        <w:t>в</w:t>
      </w:r>
      <w:r w:rsidRPr="00E44972">
        <w:rPr>
          <w:sz w:val="28"/>
          <w:szCs w:val="28"/>
        </w:rPr>
        <w:t xml:space="preserve">чих заходів: Автореф. дис. ... канд. мед. </w:t>
      </w:r>
      <w:r>
        <w:rPr>
          <w:sz w:val="28"/>
          <w:szCs w:val="28"/>
        </w:rPr>
        <w:t>н</w:t>
      </w:r>
      <w:r w:rsidRPr="00E44972">
        <w:rPr>
          <w:sz w:val="28"/>
          <w:szCs w:val="28"/>
        </w:rPr>
        <w:t>аук</w:t>
      </w:r>
      <w:r>
        <w:rPr>
          <w:sz w:val="28"/>
          <w:szCs w:val="28"/>
        </w:rPr>
        <w:t xml:space="preserve">: </w:t>
      </w:r>
      <w:r>
        <w:rPr>
          <w:sz w:val="28"/>
          <w:szCs w:val="28"/>
          <w:lang w:val="uk-UA"/>
        </w:rPr>
        <w:t>14.02.01 / Національний мед. ун-т</w:t>
      </w:r>
      <w:r w:rsidRPr="00E44972">
        <w:rPr>
          <w:sz w:val="28"/>
          <w:szCs w:val="28"/>
        </w:rPr>
        <w:t>. - Київ, 1999. - 19 с.</w:t>
      </w:r>
    </w:p>
    <w:p w:rsidR="00B6747B" w:rsidRPr="00E44972" w:rsidRDefault="00B6747B" w:rsidP="00E9148C">
      <w:pPr>
        <w:numPr>
          <w:ilvl w:val="0"/>
          <w:numId w:val="50"/>
        </w:numPr>
        <w:suppressAutoHyphens w:val="0"/>
        <w:spacing w:line="360" w:lineRule="auto"/>
        <w:jc w:val="both"/>
        <w:rPr>
          <w:sz w:val="28"/>
          <w:szCs w:val="28"/>
          <w:lang w:val="en-US"/>
        </w:rPr>
      </w:pPr>
      <w:r w:rsidRPr="0069603E">
        <w:rPr>
          <w:sz w:val="28"/>
          <w:szCs w:val="28"/>
        </w:rPr>
        <w:t xml:space="preserve"> </w:t>
      </w:r>
      <w:r w:rsidRPr="00E44972">
        <w:rPr>
          <w:sz w:val="28"/>
          <w:szCs w:val="28"/>
          <w:lang w:val="en-US"/>
        </w:rPr>
        <w:t>Exposure to epichlorohydrin and dimethylformamide, glutathione-S-transferases and sister chromatid exchange frequencies in peripheral lymphocytes / T.J.Cheng, S.J.Hwang, H.W.Kuo et al. // Arch Toxicol. - 1999. - V. 73, №</w:t>
      </w:r>
      <w:r>
        <w:rPr>
          <w:sz w:val="28"/>
          <w:szCs w:val="28"/>
          <w:lang w:val="en-US"/>
        </w:rPr>
        <w:t xml:space="preserve"> </w:t>
      </w:r>
      <w:r w:rsidRPr="00E44972">
        <w:rPr>
          <w:sz w:val="28"/>
          <w:szCs w:val="28"/>
          <w:lang w:val="en-US"/>
        </w:rPr>
        <w:t>4-5. - P. 282-287.</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Risk of contact allergy and dermatitis at a wind turbine plant using epoxy resin-based plastics / K. Rasmussen, O. Carstensen, A. Ponten et al. // Int. Arch. Occup. Environ. Health. – 2005. – V. 78, №</w:t>
      </w:r>
      <w:r>
        <w:rPr>
          <w:sz w:val="28"/>
          <w:szCs w:val="28"/>
          <w:lang w:val="en-US"/>
        </w:rPr>
        <w:t xml:space="preserve"> </w:t>
      </w:r>
      <w:r w:rsidRPr="00E44972">
        <w:rPr>
          <w:sz w:val="28"/>
          <w:szCs w:val="28"/>
          <w:lang w:val="en-US"/>
        </w:rPr>
        <w:t xml:space="preserve">3. – </w:t>
      </w:r>
      <w:r w:rsidRPr="00E44972">
        <w:rPr>
          <w:sz w:val="28"/>
          <w:szCs w:val="28"/>
        </w:rPr>
        <w:t>Р</w:t>
      </w:r>
      <w:r w:rsidRPr="00E44972">
        <w:rPr>
          <w:sz w:val="28"/>
          <w:szCs w:val="28"/>
          <w:lang w:val="en-US"/>
        </w:rPr>
        <w:t>. 211-217.</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Enterline P.E., Henderson V., Marsh G. Mortality of workers potentially exposed to epichlorohydrin // Brit. J. Industr. Med. - 1990. - V. 47, №</w:t>
      </w:r>
      <w:r>
        <w:rPr>
          <w:sz w:val="28"/>
          <w:szCs w:val="28"/>
          <w:lang w:val="en-US"/>
        </w:rPr>
        <w:t xml:space="preserve"> </w:t>
      </w:r>
      <w:r w:rsidRPr="00E44972">
        <w:rPr>
          <w:sz w:val="28"/>
          <w:szCs w:val="28"/>
          <w:lang w:val="en-US"/>
        </w:rPr>
        <w:t>4. - P. 269-276.</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Радева М., Ставрева М. Токсиколого-гигиенические аспекты антикоррози</w:t>
      </w:r>
      <w:r w:rsidRPr="00E44972">
        <w:rPr>
          <w:sz w:val="28"/>
          <w:szCs w:val="28"/>
        </w:rPr>
        <w:t>й</w:t>
      </w:r>
      <w:r w:rsidRPr="00E44972">
        <w:rPr>
          <w:sz w:val="28"/>
          <w:szCs w:val="28"/>
        </w:rPr>
        <w:t>ных покрытий для контакта с пищевыми продуктами // Опаковане. - 1989. - №</w:t>
      </w:r>
      <w:r>
        <w:rPr>
          <w:sz w:val="28"/>
          <w:szCs w:val="28"/>
        </w:rPr>
        <w:t xml:space="preserve"> </w:t>
      </w:r>
      <w:r w:rsidRPr="00E44972">
        <w:rPr>
          <w:sz w:val="28"/>
          <w:szCs w:val="28"/>
        </w:rPr>
        <w:t>1. - С. 18-19.</w:t>
      </w:r>
    </w:p>
    <w:p w:rsidR="00B6747B" w:rsidRPr="002516DF" w:rsidRDefault="00B6747B" w:rsidP="00E9148C">
      <w:pPr>
        <w:numPr>
          <w:ilvl w:val="0"/>
          <w:numId w:val="50"/>
        </w:numPr>
        <w:suppressAutoHyphens w:val="0"/>
        <w:spacing w:line="360" w:lineRule="auto"/>
        <w:jc w:val="both"/>
        <w:rPr>
          <w:spacing w:val="-5"/>
          <w:sz w:val="28"/>
          <w:szCs w:val="28"/>
          <w:lang w:val="en-US"/>
        </w:rPr>
      </w:pPr>
      <w:r w:rsidRPr="002516DF">
        <w:rPr>
          <w:spacing w:val="-5"/>
          <w:sz w:val="28"/>
          <w:szCs w:val="28"/>
        </w:rPr>
        <w:t xml:space="preserve"> </w:t>
      </w:r>
      <w:r w:rsidRPr="002516DF">
        <w:rPr>
          <w:spacing w:val="-5"/>
          <w:sz w:val="28"/>
          <w:szCs w:val="28"/>
          <w:lang w:val="en-US"/>
        </w:rPr>
        <w:t>Philo M.R., Damant A.P., Castle L. Reactions of epoxide monomers in food sim</w:t>
      </w:r>
      <w:r w:rsidRPr="002516DF">
        <w:rPr>
          <w:spacing w:val="-5"/>
          <w:sz w:val="28"/>
          <w:szCs w:val="28"/>
          <w:lang w:val="en-US"/>
        </w:rPr>
        <w:t>u</w:t>
      </w:r>
      <w:r w:rsidRPr="002516DF">
        <w:rPr>
          <w:spacing w:val="-5"/>
          <w:sz w:val="28"/>
          <w:szCs w:val="28"/>
          <w:lang w:val="en-US"/>
        </w:rPr>
        <w:t>lants used to test plastics for migration // Food Addit Contam. - 1997. - V. 14, № 1. - P. 75-82.</w:t>
      </w:r>
    </w:p>
    <w:p w:rsidR="00B6747B" w:rsidRPr="00E44972" w:rsidRDefault="00B6747B" w:rsidP="00E9148C">
      <w:pPr>
        <w:numPr>
          <w:ilvl w:val="0"/>
          <w:numId w:val="50"/>
        </w:numPr>
        <w:suppressAutoHyphens w:val="0"/>
        <w:spacing w:line="360" w:lineRule="auto"/>
        <w:jc w:val="both"/>
        <w:rPr>
          <w:sz w:val="28"/>
          <w:szCs w:val="28"/>
          <w:lang w:val="en-US"/>
        </w:rPr>
      </w:pPr>
      <w:r w:rsidRPr="00CC3BFA">
        <w:rPr>
          <w:sz w:val="28"/>
          <w:szCs w:val="28"/>
          <w:lang w:val="en-US"/>
        </w:rPr>
        <w:t xml:space="preserve"> </w:t>
      </w:r>
      <w:r w:rsidRPr="00E44972">
        <w:rPr>
          <w:sz w:val="28"/>
          <w:szCs w:val="28"/>
        </w:rPr>
        <w:t>Гігієнічна</w:t>
      </w:r>
      <w:r w:rsidRPr="00E44972">
        <w:rPr>
          <w:sz w:val="28"/>
          <w:szCs w:val="28"/>
          <w:lang w:val="en-US"/>
        </w:rPr>
        <w:t xml:space="preserve"> </w:t>
      </w:r>
      <w:r w:rsidRPr="00E44972">
        <w:rPr>
          <w:sz w:val="28"/>
          <w:szCs w:val="28"/>
        </w:rPr>
        <w:t>та</w:t>
      </w:r>
      <w:r w:rsidRPr="00E44972">
        <w:rPr>
          <w:sz w:val="28"/>
          <w:szCs w:val="28"/>
          <w:lang w:val="en-US"/>
        </w:rPr>
        <w:t xml:space="preserve"> </w:t>
      </w:r>
      <w:r w:rsidRPr="00E44972">
        <w:rPr>
          <w:sz w:val="28"/>
          <w:szCs w:val="28"/>
        </w:rPr>
        <w:t>токсикологічна</w:t>
      </w:r>
      <w:r w:rsidRPr="00E44972">
        <w:rPr>
          <w:sz w:val="28"/>
          <w:szCs w:val="28"/>
          <w:lang w:val="en-US"/>
        </w:rPr>
        <w:t xml:space="preserve"> </w:t>
      </w:r>
      <w:r w:rsidRPr="00E44972">
        <w:rPr>
          <w:sz w:val="28"/>
          <w:szCs w:val="28"/>
        </w:rPr>
        <w:t>оцінка</w:t>
      </w:r>
      <w:r w:rsidRPr="00E44972">
        <w:rPr>
          <w:sz w:val="28"/>
          <w:szCs w:val="28"/>
          <w:lang w:val="en-US"/>
        </w:rPr>
        <w:t xml:space="preserve"> </w:t>
      </w:r>
      <w:r w:rsidRPr="00E44972">
        <w:rPr>
          <w:sz w:val="28"/>
          <w:szCs w:val="28"/>
        </w:rPr>
        <w:t>декоративної</w:t>
      </w:r>
      <w:r w:rsidRPr="00E44972">
        <w:rPr>
          <w:sz w:val="28"/>
          <w:szCs w:val="28"/>
          <w:lang w:val="en-US"/>
        </w:rPr>
        <w:t xml:space="preserve"> </w:t>
      </w:r>
      <w:r w:rsidRPr="00E44972">
        <w:rPr>
          <w:sz w:val="28"/>
          <w:szCs w:val="28"/>
        </w:rPr>
        <w:t>епоксидної</w:t>
      </w:r>
      <w:r w:rsidRPr="00E44972">
        <w:rPr>
          <w:sz w:val="28"/>
          <w:szCs w:val="28"/>
          <w:lang w:val="en-US"/>
        </w:rPr>
        <w:t xml:space="preserve"> </w:t>
      </w:r>
      <w:r w:rsidRPr="00E44972">
        <w:rPr>
          <w:sz w:val="28"/>
          <w:szCs w:val="28"/>
        </w:rPr>
        <w:t>самовирівню</w:t>
      </w:r>
      <w:r w:rsidRPr="00C01F94">
        <w:rPr>
          <w:sz w:val="28"/>
          <w:szCs w:val="28"/>
          <w:lang w:val="en-US"/>
        </w:rPr>
        <w:t>-</w:t>
      </w:r>
      <w:r w:rsidRPr="00E44972">
        <w:rPr>
          <w:sz w:val="28"/>
          <w:szCs w:val="28"/>
        </w:rPr>
        <w:t>вальної</w:t>
      </w:r>
      <w:r w:rsidRPr="00E44972">
        <w:rPr>
          <w:sz w:val="28"/>
          <w:szCs w:val="28"/>
          <w:lang w:val="en-US"/>
        </w:rPr>
        <w:t xml:space="preserve"> </w:t>
      </w:r>
      <w:r w:rsidRPr="00E44972">
        <w:rPr>
          <w:sz w:val="28"/>
          <w:szCs w:val="28"/>
        </w:rPr>
        <w:t>підлоги</w:t>
      </w:r>
      <w:r w:rsidRPr="00E44972">
        <w:rPr>
          <w:sz w:val="28"/>
          <w:szCs w:val="28"/>
          <w:lang w:val="en-US"/>
        </w:rPr>
        <w:t xml:space="preserve"> / </w:t>
      </w:r>
      <w:r w:rsidRPr="00E44972">
        <w:rPr>
          <w:sz w:val="28"/>
          <w:szCs w:val="28"/>
        </w:rPr>
        <w:t>А</w:t>
      </w:r>
      <w:r w:rsidRPr="00E44972">
        <w:rPr>
          <w:sz w:val="28"/>
          <w:szCs w:val="28"/>
          <w:lang w:val="en-US"/>
        </w:rPr>
        <w:t>.</w:t>
      </w:r>
      <w:r w:rsidRPr="00E44972">
        <w:rPr>
          <w:sz w:val="28"/>
          <w:szCs w:val="28"/>
        </w:rPr>
        <w:t>К</w:t>
      </w:r>
      <w:r w:rsidRPr="00E44972">
        <w:rPr>
          <w:sz w:val="28"/>
          <w:szCs w:val="28"/>
          <w:lang w:val="en-US"/>
        </w:rPr>
        <w:t xml:space="preserve">. </w:t>
      </w:r>
      <w:r w:rsidRPr="00E44972">
        <w:rPr>
          <w:sz w:val="28"/>
          <w:szCs w:val="28"/>
        </w:rPr>
        <w:t>Маненко</w:t>
      </w:r>
      <w:r w:rsidRPr="00E44972">
        <w:rPr>
          <w:sz w:val="28"/>
          <w:szCs w:val="28"/>
          <w:lang w:val="en-US"/>
        </w:rPr>
        <w:t xml:space="preserve">, </w:t>
      </w:r>
      <w:r w:rsidRPr="00E44972">
        <w:rPr>
          <w:sz w:val="28"/>
          <w:szCs w:val="28"/>
        </w:rPr>
        <w:t>Н</w:t>
      </w:r>
      <w:r w:rsidRPr="00E44972">
        <w:rPr>
          <w:sz w:val="28"/>
          <w:szCs w:val="28"/>
          <w:lang w:val="en-US"/>
        </w:rPr>
        <w:t>.</w:t>
      </w:r>
      <w:r w:rsidRPr="00E44972">
        <w:rPr>
          <w:sz w:val="28"/>
          <w:szCs w:val="28"/>
        </w:rPr>
        <w:t>А</w:t>
      </w:r>
      <w:r w:rsidRPr="00E44972">
        <w:rPr>
          <w:sz w:val="28"/>
          <w:szCs w:val="28"/>
          <w:lang w:val="en-US"/>
        </w:rPr>
        <w:t xml:space="preserve">. </w:t>
      </w:r>
      <w:r w:rsidRPr="00E44972">
        <w:rPr>
          <w:sz w:val="28"/>
          <w:szCs w:val="28"/>
        </w:rPr>
        <w:t>Хоп</w:t>
      </w:r>
      <w:r w:rsidRPr="00E44972">
        <w:rPr>
          <w:sz w:val="28"/>
          <w:szCs w:val="28"/>
          <w:lang w:val="en-US"/>
        </w:rPr>
        <w:t>`</w:t>
      </w:r>
      <w:r w:rsidRPr="00E44972">
        <w:rPr>
          <w:sz w:val="28"/>
          <w:szCs w:val="28"/>
        </w:rPr>
        <w:t>як</w:t>
      </w:r>
      <w:r w:rsidRPr="00E44972">
        <w:rPr>
          <w:sz w:val="28"/>
          <w:szCs w:val="28"/>
          <w:lang w:val="en-US"/>
        </w:rPr>
        <w:t xml:space="preserve">, </w:t>
      </w:r>
      <w:r w:rsidRPr="00E44972">
        <w:rPr>
          <w:sz w:val="28"/>
          <w:szCs w:val="28"/>
        </w:rPr>
        <w:t>Л</w:t>
      </w:r>
      <w:r w:rsidRPr="00E44972">
        <w:rPr>
          <w:sz w:val="28"/>
          <w:szCs w:val="28"/>
          <w:lang w:val="en-US"/>
        </w:rPr>
        <w:t>.</w:t>
      </w:r>
      <w:r w:rsidRPr="00E44972">
        <w:rPr>
          <w:sz w:val="28"/>
          <w:szCs w:val="28"/>
        </w:rPr>
        <w:t>В</w:t>
      </w:r>
      <w:r w:rsidRPr="00E44972">
        <w:rPr>
          <w:sz w:val="28"/>
          <w:szCs w:val="28"/>
          <w:lang w:val="en-US"/>
        </w:rPr>
        <w:t xml:space="preserve">. </w:t>
      </w:r>
      <w:r w:rsidRPr="00E44972">
        <w:rPr>
          <w:sz w:val="28"/>
          <w:szCs w:val="28"/>
        </w:rPr>
        <w:t>Хабровська</w:t>
      </w:r>
      <w:r w:rsidRPr="00E44972">
        <w:rPr>
          <w:sz w:val="28"/>
          <w:szCs w:val="28"/>
          <w:lang w:val="en-US"/>
        </w:rPr>
        <w:t xml:space="preserve"> </w:t>
      </w:r>
      <w:r w:rsidRPr="00E44972">
        <w:rPr>
          <w:sz w:val="28"/>
          <w:szCs w:val="28"/>
        </w:rPr>
        <w:t>та</w:t>
      </w:r>
      <w:r w:rsidRPr="00E44972">
        <w:rPr>
          <w:sz w:val="28"/>
          <w:szCs w:val="28"/>
          <w:lang w:val="en-US"/>
        </w:rPr>
        <w:t xml:space="preserve"> </w:t>
      </w:r>
      <w:r w:rsidRPr="00E44972">
        <w:rPr>
          <w:sz w:val="28"/>
          <w:szCs w:val="28"/>
        </w:rPr>
        <w:t>ін</w:t>
      </w:r>
      <w:r w:rsidRPr="00E44972">
        <w:rPr>
          <w:sz w:val="28"/>
          <w:szCs w:val="28"/>
          <w:lang w:val="en-US"/>
        </w:rPr>
        <w:t xml:space="preserve">. // </w:t>
      </w:r>
      <w:r w:rsidRPr="00E44972">
        <w:rPr>
          <w:sz w:val="28"/>
          <w:szCs w:val="28"/>
        </w:rPr>
        <w:t>Практи</w:t>
      </w:r>
      <w:r w:rsidRPr="00E44972">
        <w:rPr>
          <w:sz w:val="28"/>
          <w:szCs w:val="28"/>
        </w:rPr>
        <w:t>ч</w:t>
      </w:r>
      <w:r w:rsidRPr="00E44972">
        <w:rPr>
          <w:sz w:val="28"/>
          <w:szCs w:val="28"/>
        </w:rPr>
        <w:t>на</w:t>
      </w:r>
      <w:r w:rsidRPr="00E44972">
        <w:rPr>
          <w:sz w:val="28"/>
          <w:szCs w:val="28"/>
          <w:lang w:val="en-US"/>
        </w:rPr>
        <w:t xml:space="preserve"> </w:t>
      </w:r>
      <w:r w:rsidRPr="00E44972">
        <w:rPr>
          <w:sz w:val="28"/>
          <w:szCs w:val="28"/>
        </w:rPr>
        <w:t>медицина</w:t>
      </w:r>
      <w:r w:rsidRPr="00E44972">
        <w:rPr>
          <w:sz w:val="28"/>
          <w:szCs w:val="28"/>
          <w:lang w:val="en-US"/>
        </w:rPr>
        <w:t>. – 2006. - №</w:t>
      </w:r>
      <w:r>
        <w:rPr>
          <w:sz w:val="28"/>
          <w:szCs w:val="28"/>
          <w:lang w:val="en-US"/>
        </w:rPr>
        <w:t xml:space="preserve"> </w:t>
      </w:r>
      <w:r w:rsidRPr="00E44972">
        <w:rPr>
          <w:sz w:val="28"/>
          <w:szCs w:val="28"/>
          <w:lang w:val="en-US"/>
        </w:rPr>
        <w:t xml:space="preserve">5. – </w:t>
      </w:r>
      <w:r w:rsidRPr="00E44972">
        <w:rPr>
          <w:sz w:val="28"/>
          <w:szCs w:val="28"/>
        </w:rPr>
        <w:t>С</w:t>
      </w:r>
      <w:r w:rsidRPr="00E44972">
        <w:rPr>
          <w:sz w:val="28"/>
          <w:szCs w:val="28"/>
          <w:lang w:val="en-US"/>
        </w:rPr>
        <w:t>. 112-117.</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Review of the toxicology, human exposure and safety assessment for bisphenol A diglycidylether (BADGE) / A. Poole, P. van Herwijnen, H. Weideli et al. // Food A</w:t>
      </w:r>
      <w:r w:rsidRPr="00E44972">
        <w:rPr>
          <w:sz w:val="28"/>
          <w:szCs w:val="28"/>
          <w:lang w:val="en-US"/>
        </w:rPr>
        <w:t>d</w:t>
      </w:r>
      <w:r w:rsidRPr="00E44972">
        <w:rPr>
          <w:sz w:val="28"/>
          <w:szCs w:val="28"/>
          <w:lang w:val="en-US"/>
        </w:rPr>
        <w:t>dit. Contam. – 2004. – V. 21, №</w:t>
      </w:r>
      <w:r>
        <w:rPr>
          <w:sz w:val="28"/>
          <w:szCs w:val="28"/>
          <w:lang w:val="en-US"/>
        </w:rPr>
        <w:t xml:space="preserve"> </w:t>
      </w:r>
      <w:r w:rsidRPr="00E44972">
        <w:rPr>
          <w:sz w:val="28"/>
          <w:szCs w:val="28"/>
          <w:lang w:val="en-US"/>
        </w:rPr>
        <w:t xml:space="preserve">9. – </w:t>
      </w:r>
      <w:r w:rsidRPr="00E44972">
        <w:rPr>
          <w:sz w:val="28"/>
          <w:szCs w:val="28"/>
        </w:rPr>
        <w:t>Р</w:t>
      </w:r>
      <w:r w:rsidRPr="00E44972">
        <w:rPr>
          <w:sz w:val="28"/>
          <w:szCs w:val="28"/>
          <w:lang w:val="en-US"/>
        </w:rPr>
        <w:t>. 905-919.</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Ковалева И.Е., Полевая О.Ю. Биохимические основы иммунитета к низком</w:t>
      </w:r>
      <w:r w:rsidRPr="00E44972">
        <w:rPr>
          <w:sz w:val="28"/>
          <w:szCs w:val="28"/>
        </w:rPr>
        <w:t>о</w:t>
      </w:r>
      <w:r w:rsidRPr="00E44972">
        <w:rPr>
          <w:sz w:val="28"/>
          <w:szCs w:val="28"/>
        </w:rPr>
        <w:t>лекулярным химическим соединениям</w:t>
      </w:r>
      <w:r>
        <w:rPr>
          <w:sz w:val="28"/>
          <w:szCs w:val="28"/>
        </w:rPr>
        <w:t>: Монография</w:t>
      </w:r>
      <w:r w:rsidRPr="00E44972">
        <w:rPr>
          <w:sz w:val="28"/>
          <w:szCs w:val="28"/>
        </w:rPr>
        <w:t>. - М.: Наука, 1985. - 304 с.</w:t>
      </w:r>
    </w:p>
    <w:p w:rsidR="00B6747B" w:rsidRPr="00E44972" w:rsidRDefault="00B6747B" w:rsidP="00E9148C">
      <w:pPr>
        <w:numPr>
          <w:ilvl w:val="0"/>
          <w:numId w:val="50"/>
        </w:numPr>
        <w:suppressAutoHyphens w:val="0"/>
        <w:spacing w:line="360" w:lineRule="auto"/>
        <w:jc w:val="both"/>
        <w:rPr>
          <w:sz w:val="28"/>
          <w:szCs w:val="28"/>
          <w:lang w:val="en-US"/>
        </w:rPr>
      </w:pPr>
      <w:r w:rsidRPr="00A36D15">
        <w:rPr>
          <w:sz w:val="28"/>
          <w:szCs w:val="28"/>
        </w:rPr>
        <w:t xml:space="preserve"> </w:t>
      </w:r>
      <w:r w:rsidRPr="00E44972">
        <w:rPr>
          <w:sz w:val="28"/>
          <w:szCs w:val="28"/>
          <w:lang w:val="en-US"/>
        </w:rPr>
        <w:t>Characterization of the metabolites of carbamazepine in patient urine by liquid chromatography mass spectrometry / J.L. Maggs, M. Pirmohamed, N.R. Kitterrin</w:t>
      </w:r>
      <w:r w:rsidRPr="00E44972">
        <w:rPr>
          <w:sz w:val="28"/>
          <w:szCs w:val="28"/>
          <w:lang w:val="en-US"/>
        </w:rPr>
        <w:t>g</w:t>
      </w:r>
      <w:r w:rsidRPr="00E44972">
        <w:rPr>
          <w:sz w:val="28"/>
          <w:szCs w:val="28"/>
          <w:lang w:val="en-US"/>
        </w:rPr>
        <w:t>ham, B.R. Park // Drug. Metab. Dispos. – 1997. – V. 25, №</w:t>
      </w:r>
      <w:r>
        <w:rPr>
          <w:sz w:val="28"/>
          <w:szCs w:val="28"/>
          <w:lang w:val="en-US"/>
        </w:rPr>
        <w:t xml:space="preserve"> </w:t>
      </w:r>
      <w:r w:rsidRPr="00E44972">
        <w:rPr>
          <w:sz w:val="28"/>
          <w:szCs w:val="28"/>
          <w:lang w:val="en-US"/>
        </w:rPr>
        <w:t xml:space="preserve">3. – </w:t>
      </w:r>
      <w:r w:rsidRPr="00E44972">
        <w:rPr>
          <w:sz w:val="28"/>
          <w:szCs w:val="28"/>
        </w:rPr>
        <w:t>Р</w:t>
      </w:r>
      <w:r w:rsidRPr="00E44972">
        <w:rPr>
          <w:sz w:val="28"/>
          <w:szCs w:val="28"/>
          <w:lang w:val="en-US"/>
        </w:rPr>
        <w:t>. 275-280.</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lastRenderedPageBreak/>
        <w:t xml:space="preserve"> </w:t>
      </w:r>
      <w:r w:rsidRPr="00E44972">
        <w:rPr>
          <w:sz w:val="28"/>
          <w:szCs w:val="28"/>
          <w:lang w:val="en-US"/>
        </w:rPr>
        <w:t>Angiotensin II up-regulates soluble epoxide hydrolase in vascular endothelium in vitro and in vivo / D. Ai, Y. Fu, D. Guo et al. // Proc. Natl. Acad. Sci USA. – 2007. – V. 104, №</w:t>
      </w:r>
      <w:r>
        <w:rPr>
          <w:sz w:val="28"/>
          <w:szCs w:val="28"/>
          <w:lang w:val="en-US"/>
        </w:rPr>
        <w:t xml:space="preserve"> </w:t>
      </w:r>
      <w:r w:rsidRPr="00E44972">
        <w:rPr>
          <w:sz w:val="28"/>
          <w:szCs w:val="28"/>
          <w:lang w:val="en-US"/>
        </w:rPr>
        <w:t xml:space="preserve">21. – </w:t>
      </w:r>
      <w:r w:rsidRPr="00E44972">
        <w:rPr>
          <w:sz w:val="28"/>
          <w:szCs w:val="28"/>
        </w:rPr>
        <w:t>Р</w:t>
      </w:r>
      <w:r w:rsidRPr="00E44972">
        <w:rPr>
          <w:sz w:val="28"/>
          <w:szCs w:val="28"/>
          <w:lang w:val="en-US"/>
        </w:rPr>
        <w:t>. 9018-9023.</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 xml:space="preserve">Ryan L., O’Callaghan Y.C., O’Brien N.M. Involvement of calcium in </w:t>
      </w:r>
      <w:r>
        <w:rPr>
          <w:sz w:val="28"/>
          <w:szCs w:val="28"/>
          <w:lang w:val="en-US"/>
        </w:rPr>
        <w:br/>
      </w:r>
      <w:r w:rsidRPr="00E44972">
        <w:rPr>
          <w:sz w:val="28"/>
          <w:szCs w:val="28"/>
          <w:lang w:val="en-US"/>
        </w:rPr>
        <w:t>7</w:t>
      </w:r>
      <w:r w:rsidRPr="00E44972">
        <w:rPr>
          <w:sz w:val="28"/>
          <w:szCs w:val="28"/>
        </w:rPr>
        <w:sym w:font="Symbol" w:char="F062"/>
      </w:r>
      <w:r w:rsidRPr="00E44972">
        <w:rPr>
          <w:sz w:val="28"/>
          <w:szCs w:val="28"/>
          <w:lang w:val="en-US"/>
        </w:rPr>
        <w:t>-hydroxycholesterol and cholesterol-5</w:t>
      </w:r>
      <w:r w:rsidRPr="00E44972">
        <w:rPr>
          <w:sz w:val="28"/>
          <w:szCs w:val="28"/>
        </w:rPr>
        <w:sym w:font="Symbol" w:char="F062"/>
      </w:r>
      <w:r w:rsidRPr="00E44972">
        <w:rPr>
          <w:sz w:val="28"/>
          <w:szCs w:val="28"/>
          <w:lang w:val="en-US"/>
        </w:rPr>
        <w:t>,6</w:t>
      </w:r>
      <w:r w:rsidRPr="00E44972">
        <w:rPr>
          <w:sz w:val="28"/>
          <w:szCs w:val="28"/>
        </w:rPr>
        <w:sym w:font="Symbol" w:char="F062"/>
      </w:r>
      <w:r w:rsidRPr="00E44972">
        <w:rPr>
          <w:sz w:val="28"/>
          <w:szCs w:val="28"/>
          <w:lang w:val="en-US"/>
        </w:rPr>
        <w:t>-epoxide-induced apoptosis // Intern</w:t>
      </w:r>
      <w:r w:rsidRPr="00E44972">
        <w:rPr>
          <w:sz w:val="28"/>
          <w:szCs w:val="28"/>
          <w:lang w:val="en-US"/>
        </w:rPr>
        <w:t>a</w:t>
      </w:r>
      <w:r w:rsidRPr="00E44972">
        <w:rPr>
          <w:sz w:val="28"/>
          <w:szCs w:val="28"/>
          <w:lang w:val="en-US"/>
        </w:rPr>
        <w:t>tional J. of Toxicology. – 2006. – V. 25, №</w:t>
      </w:r>
      <w:r>
        <w:rPr>
          <w:sz w:val="28"/>
          <w:szCs w:val="28"/>
          <w:lang w:val="en-US"/>
        </w:rPr>
        <w:t xml:space="preserve"> </w:t>
      </w:r>
      <w:r w:rsidRPr="00E44972">
        <w:rPr>
          <w:sz w:val="28"/>
          <w:szCs w:val="28"/>
          <w:lang w:val="en-US"/>
        </w:rPr>
        <w:t xml:space="preserve">1. – </w:t>
      </w:r>
      <w:r w:rsidRPr="00E44972">
        <w:rPr>
          <w:sz w:val="28"/>
          <w:szCs w:val="28"/>
        </w:rPr>
        <w:t>Р</w:t>
      </w:r>
      <w:r w:rsidRPr="00E44972">
        <w:rPr>
          <w:sz w:val="28"/>
          <w:szCs w:val="28"/>
          <w:lang w:val="en-US"/>
        </w:rPr>
        <w:t>. 35-39.</w:t>
      </w:r>
    </w:p>
    <w:p w:rsidR="00B6747B" w:rsidRPr="00E66C5C" w:rsidRDefault="00B6747B" w:rsidP="00E9148C">
      <w:pPr>
        <w:numPr>
          <w:ilvl w:val="0"/>
          <w:numId w:val="50"/>
        </w:numPr>
        <w:suppressAutoHyphens w:val="0"/>
        <w:spacing w:line="360" w:lineRule="auto"/>
        <w:jc w:val="both"/>
        <w:rPr>
          <w:spacing w:val="-4"/>
          <w:sz w:val="28"/>
          <w:szCs w:val="28"/>
          <w:lang w:val="en-US"/>
        </w:rPr>
      </w:pPr>
      <w:r w:rsidRPr="00E66C5C">
        <w:rPr>
          <w:spacing w:val="-4"/>
          <w:sz w:val="28"/>
          <w:szCs w:val="28"/>
          <w:lang w:val="en-US"/>
        </w:rPr>
        <w:t xml:space="preserve"> Ambient and biological monitoring of exposure and genotoxic effects in mastic a</w:t>
      </w:r>
      <w:r w:rsidRPr="00E66C5C">
        <w:rPr>
          <w:spacing w:val="-4"/>
          <w:sz w:val="28"/>
          <w:szCs w:val="28"/>
          <w:lang w:val="en-US"/>
        </w:rPr>
        <w:t>s</w:t>
      </w:r>
      <w:r w:rsidRPr="00E66C5C">
        <w:rPr>
          <w:spacing w:val="-4"/>
          <w:sz w:val="28"/>
          <w:szCs w:val="28"/>
          <w:lang w:val="en-US"/>
        </w:rPr>
        <w:t>phalt workers exposed to fumes of bitumen / B. Marczynski, M. Raulf-Heimsoth, A. Spic</w:t>
      </w:r>
      <w:r w:rsidRPr="00E66C5C">
        <w:rPr>
          <w:spacing w:val="-4"/>
          <w:sz w:val="28"/>
          <w:szCs w:val="28"/>
          <w:lang w:val="en-US"/>
        </w:rPr>
        <w:t>k</w:t>
      </w:r>
      <w:r w:rsidRPr="00E66C5C">
        <w:rPr>
          <w:spacing w:val="-4"/>
          <w:sz w:val="28"/>
          <w:szCs w:val="28"/>
          <w:lang w:val="en-US"/>
        </w:rPr>
        <w:t>enheuer et al. // J. of Occupational &amp; Environmental Hygiene. – 2007. – V. 4. – P. 127-136.</w:t>
      </w:r>
    </w:p>
    <w:p w:rsidR="00B6747B" w:rsidRPr="00537E38" w:rsidRDefault="00B6747B" w:rsidP="00E9148C">
      <w:pPr>
        <w:numPr>
          <w:ilvl w:val="0"/>
          <w:numId w:val="50"/>
        </w:numPr>
        <w:suppressAutoHyphens w:val="0"/>
        <w:spacing w:line="360" w:lineRule="auto"/>
        <w:jc w:val="both"/>
        <w:rPr>
          <w:spacing w:val="-2"/>
          <w:sz w:val="28"/>
          <w:szCs w:val="28"/>
        </w:rPr>
      </w:pPr>
      <w:r w:rsidRPr="00B6747B">
        <w:rPr>
          <w:spacing w:val="-2"/>
          <w:sz w:val="28"/>
          <w:szCs w:val="28"/>
          <w:lang w:val="en-US"/>
        </w:rPr>
        <w:t xml:space="preserve"> </w:t>
      </w:r>
      <w:r w:rsidRPr="00537E38">
        <w:rPr>
          <w:spacing w:val="-2"/>
          <w:sz w:val="28"/>
          <w:szCs w:val="28"/>
        </w:rPr>
        <w:t>Ли Я.Б. Токсикологическая оценка новой эпоксидной смолы и композицио</w:t>
      </w:r>
      <w:r w:rsidRPr="00537E38">
        <w:rPr>
          <w:spacing w:val="-2"/>
          <w:sz w:val="28"/>
          <w:szCs w:val="28"/>
        </w:rPr>
        <w:t>н</w:t>
      </w:r>
      <w:r w:rsidRPr="00537E38">
        <w:rPr>
          <w:spacing w:val="-2"/>
          <w:sz w:val="28"/>
          <w:szCs w:val="28"/>
        </w:rPr>
        <w:t>ных материалов на ее основе // Соврем. пробл. токсикол. - 2001. - № 1. - С. 48-50.</w:t>
      </w:r>
    </w:p>
    <w:p w:rsidR="00B6747B" w:rsidRPr="002516DF" w:rsidRDefault="00B6747B" w:rsidP="00E9148C">
      <w:pPr>
        <w:numPr>
          <w:ilvl w:val="0"/>
          <w:numId w:val="50"/>
        </w:numPr>
        <w:suppressAutoHyphens w:val="0"/>
        <w:spacing w:line="360" w:lineRule="auto"/>
        <w:jc w:val="both"/>
        <w:rPr>
          <w:spacing w:val="-4"/>
          <w:sz w:val="28"/>
          <w:szCs w:val="28"/>
          <w:lang w:val="en-US"/>
        </w:rPr>
      </w:pPr>
      <w:r w:rsidRPr="00537E38">
        <w:rPr>
          <w:spacing w:val="-4"/>
          <w:sz w:val="28"/>
          <w:szCs w:val="28"/>
        </w:rPr>
        <w:t xml:space="preserve"> </w:t>
      </w:r>
      <w:r w:rsidRPr="002516DF">
        <w:rPr>
          <w:spacing w:val="-4"/>
          <w:sz w:val="28"/>
          <w:szCs w:val="28"/>
          <w:lang w:val="en-US"/>
        </w:rPr>
        <w:t>Expression of microsomal epoxide hydrolase is elevated in Alzheimer’s hippoca</w:t>
      </w:r>
      <w:r w:rsidRPr="002516DF">
        <w:rPr>
          <w:spacing w:val="-4"/>
          <w:sz w:val="28"/>
          <w:szCs w:val="28"/>
          <w:lang w:val="en-US"/>
        </w:rPr>
        <w:t>m</w:t>
      </w:r>
      <w:r w:rsidRPr="002516DF">
        <w:rPr>
          <w:spacing w:val="-4"/>
          <w:sz w:val="28"/>
          <w:szCs w:val="28"/>
          <w:lang w:val="en-US"/>
        </w:rPr>
        <w:t xml:space="preserve">pus and induced by exogenous </w:t>
      </w:r>
      <w:r w:rsidRPr="002516DF">
        <w:rPr>
          <w:spacing w:val="-4"/>
          <w:sz w:val="28"/>
          <w:szCs w:val="28"/>
        </w:rPr>
        <w:sym w:font="Symbol" w:char="F062"/>
      </w:r>
      <w:r w:rsidRPr="002516DF">
        <w:rPr>
          <w:spacing w:val="-4"/>
          <w:sz w:val="28"/>
          <w:szCs w:val="28"/>
          <w:lang w:val="en-US"/>
        </w:rPr>
        <w:t xml:space="preserve">-amyloid and trimethyltin / L. Mei, S. Anyang, Sh. Eun-Joo et al. // European Journal of Neuroscience. - 2006. – V. 23, № 8. – </w:t>
      </w:r>
      <w:r w:rsidRPr="002516DF">
        <w:rPr>
          <w:spacing w:val="-4"/>
          <w:sz w:val="28"/>
          <w:szCs w:val="28"/>
        </w:rPr>
        <w:t>Р</w:t>
      </w:r>
      <w:r w:rsidRPr="002516DF">
        <w:rPr>
          <w:spacing w:val="-4"/>
          <w:sz w:val="28"/>
          <w:szCs w:val="28"/>
          <w:lang w:val="en-US"/>
        </w:rPr>
        <w:t>. 2027-2034.</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Involvement of oxidative stress in mutagenicity and apoptosis caused by dental re</w:t>
      </w:r>
      <w:r w:rsidRPr="00E44972">
        <w:rPr>
          <w:sz w:val="28"/>
          <w:szCs w:val="28"/>
          <w:lang w:val="en-US"/>
        </w:rPr>
        <w:t>s</w:t>
      </w:r>
      <w:r w:rsidRPr="00E44972">
        <w:rPr>
          <w:sz w:val="28"/>
          <w:szCs w:val="28"/>
          <w:lang w:val="en-US"/>
        </w:rPr>
        <w:t>in monomers in cell cultures / D.H. Lee, B.S. Lim, Y.K. Lee et al. // Dent. Mater. – 2006. -  T. 22, №</w:t>
      </w:r>
      <w:r>
        <w:rPr>
          <w:sz w:val="28"/>
          <w:szCs w:val="28"/>
          <w:lang w:val="en-US"/>
        </w:rPr>
        <w:t xml:space="preserve"> </w:t>
      </w:r>
      <w:r w:rsidRPr="00E44972">
        <w:rPr>
          <w:sz w:val="28"/>
          <w:szCs w:val="28"/>
          <w:lang w:val="en-US"/>
        </w:rPr>
        <w:t xml:space="preserve">12. – </w:t>
      </w:r>
      <w:r w:rsidRPr="00E44972">
        <w:rPr>
          <w:sz w:val="28"/>
          <w:szCs w:val="28"/>
        </w:rPr>
        <w:t>Р</w:t>
      </w:r>
      <w:r w:rsidRPr="00E44972">
        <w:rPr>
          <w:sz w:val="28"/>
          <w:szCs w:val="28"/>
          <w:lang w:val="en-US"/>
        </w:rPr>
        <w:t>. 1086-1092.</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Spee T., Van Duivenbooden C., Terwoert J. Epoxy resins in the construction indu</w:t>
      </w:r>
      <w:r w:rsidRPr="00E44972">
        <w:rPr>
          <w:sz w:val="28"/>
          <w:szCs w:val="28"/>
          <w:lang w:val="en-US"/>
        </w:rPr>
        <w:t>s</w:t>
      </w:r>
      <w:r w:rsidRPr="00E44972">
        <w:rPr>
          <w:sz w:val="28"/>
          <w:szCs w:val="28"/>
          <w:lang w:val="en-US"/>
        </w:rPr>
        <w:t>try / Ann. N. Y. Acad. Sci. – 2006. - №</w:t>
      </w:r>
      <w:r>
        <w:rPr>
          <w:sz w:val="28"/>
          <w:szCs w:val="28"/>
          <w:lang w:val="en-US"/>
        </w:rPr>
        <w:t xml:space="preserve"> </w:t>
      </w:r>
      <w:r w:rsidRPr="00E44972">
        <w:rPr>
          <w:sz w:val="28"/>
          <w:szCs w:val="28"/>
          <w:lang w:val="en-US"/>
        </w:rPr>
        <w:t xml:space="preserve">1076. – </w:t>
      </w:r>
      <w:r w:rsidRPr="00E44972">
        <w:rPr>
          <w:sz w:val="28"/>
          <w:szCs w:val="28"/>
        </w:rPr>
        <w:t>Р</w:t>
      </w:r>
      <w:r w:rsidRPr="00E44972">
        <w:rPr>
          <w:sz w:val="28"/>
          <w:szCs w:val="28"/>
          <w:lang w:val="en-US"/>
        </w:rPr>
        <w:t>. 429-438.</w:t>
      </w:r>
    </w:p>
    <w:p w:rsidR="00B6747B" w:rsidRPr="00A36D15" w:rsidRDefault="00B6747B" w:rsidP="00E9148C">
      <w:pPr>
        <w:numPr>
          <w:ilvl w:val="0"/>
          <w:numId w:val="50"/>
        </w:numPr>
        <w:suppressAutoHyphens w:val="0"/>
        <w:spacing w:line="360" w:lineRule="auto"/>
        <w:jc w:val="both"/>
        <w:rPr>
          <w:sz w:val="28"/>
          <w:szCs w:val="28"/>
          <w:lang w:val="uk-UA"/>
        </w:rPr>
      </w:pPr>
      <w:r w:rsidRPr="00CC3BFA">
        <w:rPr>
          <w:sz w:val="28"/>
          <w:szCs w:val="28"/>
          <w:lang w:val="en-US"/>
        </w:rPr>
        <w:t xml:space="preserve"> </w:t>
      </w:r>
      <w:r w:rsidRPr="00E44972">
        <w:rPr>
          <w:sz w:val="28"/>
          <w:szCs w:val="28"/>
        </w:rPr>
        <w:t>Гречишкіна</w:t>
      </w:r>
      <w:r w:rsidRPr="00E44972">
        <w:rPr>
          <w:sz w:val="28"/>
          <w:szCs w:val="28"/>
          <w:lang w:val="en-US"/>
        </w:rPr>
        <w:t xml:space="preserve"> </w:t>
      </w:r>
      <w:r w:rsidRPr="00E44972">
        <w:rPr>
          <w:sz w:val="28"/>
          <w:szCs w:val="28"/>
        </w:rPr>
        <w:t>Т</w:t>
      </w:r>
      <w:r w:rsidRPr="00E44972">
        <w:rPr>
          <w:sz w:val="28"/>
          <w:szCs w:val="28"/>
          <w:lang w:val="en-US"/>
        </w:rPr>
        <w:t>.</w:t>
      </w:r>
      <w:r w:rsidRPr="00E44972">
        <w:rPr>
          <w:sz w:val="28"/>
          <w:szCs w:val="28"/>
        </w:rPr>
        <w:t>П</w:t>
      </w:r>
      <w:r w:rsidRPr="00E44972">
        <w:rPr>
          <w:sz w:val="28"/>
          <w:szCs w:val="28"/>
          <w:lang w:val="en-US"/>
        </w:rPr>
        <w:t xml:space="preserve">. </w:t>
      </w:r>
      <w:r w:rsidRPr="00E44972">
        <w:rPr>
          <w:sz w:val="28"/>
          <w:szCs w:val="28"/>
        </w:rPr>
        <w:t>Особливості</w:t>
      </w:r>
      <w:r w:rsidRPr="00E44972">
        <w:rPr>
          <w:sz w:val="28"/>
          <w:szCs w:val="28"/>
          <w:lang w:val="en-US"/>
        </w:rPr>
        <w:t xml:space="preserve"> </w:t>
      </w:r>
      <w:r w:rsidRPr="00E44972">
        <w:rPr>
          <w:sz w:val="28"/>
          <w:szCs w:val="28"/>
        </w:rPr>
        <w:t>будови</w:t>
      </w:r>
      <w:r w:rsidRPr="00E44972">
        <w:rPr>
          <w:sz w:val="28"/>
          <w:szCs w:val="28"/>
          <w:lang w:val="en-US"/>
        </w:rPr>
        <w:t xml:space="preserve"> </w:t>
      </w:r>
      <w:r w:rsidRPr="00E44972">
        <w:rPr>
          <w:sz w:val="28"/>
          <w:szCs w:val="28"/>
        </w:rPr>
        <w:t>слизової</w:t>
      </w:r>
      <w:r w:rsidRPr="00E44972">
        <w:rPr>
          <w:sz w:val="28"/>
          <w:szCs w:val="28"/>
          <w:lang w:val="en-US"/>
        </w:rPr>
        <w:t xml:space="preserve"> </w:t>
      </w:r>
      <w:r w:rsidRPr="00E44972">
        <w:rPr>
          <w:sz w:val="28"/>
          <w:szCs w:val="28"/>
        </w:rPr>
        <w:t>оболонки</w:t>
      </w:r>
      <w:r w:rsidRPr="00E44972">
        <w:rPr>
          <w:sz w:val="28"/>
          <w:szCs w:val="28"/>
          <w:lang w:val="en-US"/>
        </w:rPr>
        <w:t xml:space="preserve"> </w:t>
      </w:r>
      <w:r w:rsidRPr="00E44972">
        <w:rPr>
          <w:sz w:val="28"/>
          <w:szCs w:val="28"/>
        </w:rPr>
        <w:t>шлунку</w:t>
      </w:r>
      <w:r w:rsidRPr="00E44972">
        <w:rPr>
          <w:sz w:val="28"/>
          <w:szCs w:val="28"/>
          <w:lang w:val="en-US"/>
        </w:rPr>
        <w:t xml:space="preserve"> </w:t>
      </w:r>
      <w:r w:rsidRPr="00E44972">
        <w:rPr>
          <w:sz w:val="28"/>
          <w:szCs w:val="28"/>
        </w:rPr>
        <w:t>щурів</w:t>
      </w:r>
      <w:r w:rsidRPr="00E44972">
        <w:rPr>
          <w:sz w:val="28"/>
          <w:szCs w:val="28"/>
          <w:lang w:val="en-US"/>
        </w:rPr>
        <w:t xml:space="preserve"> </w:t>
      </w:r>
      <w:r w:rsidRPr="00E44972">
        <w:rPr>
          <w:sz w:val="28"/>
          <w:szCs w:val="28"/>
        </w:rPr>
        <w:t>при</w:t>
      </w:r>
      <w:r w:rsidRPr="00E44972">
        <w:rPr>
          <w:sz w:val="28"/>
          <w:szCs w:val="28"/>
          <w:lang w:val="en-US"/>
        </w:rPr>
        <w:t xml:space="preserve"> </w:t>
      </w:r>
      <w:r w:rsidRPr="00E44972">
        <w:rPr>
          <w:sz w:val="28"/>
          <w:szCs w:val="28"/>
        </w:rPr>
        <w:t>надходженні</w:t>
      </w:r>
      <w:r w:rsidRPr="00E44972">
        <w:rPr>
          <w:sz w:val="28"/>
          <w:szCs w:val="28"/>
          <w:lang w:val="en-US"/>
        </w:rPr>
        <w:t xml:space="preserve"> </w:t>
      </w:r>
      <w:r w:rsidRPr="00E44972">
        <w:rPr>
          <w:sz w:val="28"/>
          <w:szCs w:val="28"/>
        </w:rPr>
        <w:t>в</w:t>
      </w:r>
      <w:r w:rsidRPr="00E44972">
        <w:rPr>
          <w:sz w:val="28"/>
          <w:szCs w:val="28"/>
          <w:lang w:val="en-US"/>
        </w:rPr>
        <w:t xml:space="preserve"> </w:t>
      </w:r>
      <w:r w:rsidRPr="00E44972">
        <w:rPr>
          <w:sz w:val="28"/>
          <w:szCs w:val="28"/>
        </w:rPr>
        <w:t>організм</w:t>
      </w:r>
      <w:r w:rsidRPr="00E44972">
        <w:rPr>
          <w:sz w:val="28"/>
          <w:szCs w:val="28"/>
          <w:lang w:val="en-US"/>
        </w:rPr>
        <w:t xml:space="preserve"> </w:t>
      </w:r>
      <w:r w:rsidRPr="00E44972">
        <w:rPr>
          <w:sz w:val="28"/>
          <w:szCs w:val="28"/>
        </w:rPr>
        <w:t>летких</w:t>
      </w:r>
      <w:r w:rsidRPr="00E44972">
        <w:rPr>
          <w:sz w:val="28"/>
          <w:szCs w:val="28"/>
          <w:lang w:val="en-US"/>
        </w:rPr>
        <w:t xml:space="preserve"> </w:t>
      </w:r>
      <w:r w:rsidRPr="00E44972">
        <w:rPr>
          <w:sz w:val="28"/>
          <w:szCs w:val="28"/>
        </w:rPr>
        <w:t>компонентів</w:t>
      </w:r>
      <w:r w:rsidRPr="00E44972">
        <w:rPr>
          <w:sz w:val="28"/>
          <w:szCs w:val="28"/>
          <w:lang w:val="en-US"/>
        </w:rPr>
        <w:t xml:space="preserve"> </w:t>
      </w:r>
      <w:r w:rsidRPr="00E44972">
        <w:rPr>
          <w:sz w:val="28"/>
          <w:szCs w:val="28"/>
        </w:rPr>
        <w:t>епоксидної</w:t>
      </w:r>
      <w:r w:rsidRPr="00E44972">
        <w:rPr>
          <w:sz w:val="28"/>
          <w:szCs w:val="28"/>
          <w:lang w:val="en-US"/>
        </w:rPr>
        <w:t xml:space="preserve"> </w:t>
      </w:r>
      <w:r w:rsidRPr="00E44972">
        <w:rPr>
          <w:sz w:val="28"/>
          <w:szCs w:val="28"/>
        </w:rPr>
        <w:t>смоли</w:t>
      </w:r>
      <w:r w:rsidRPr="00E44972">
        <w:rPr>
          <w:sz w:val="28"/>
          <w:szCs w:val="28"/>
          <w:lang w:val="en-US"/>
        </w:rPr>
        <w:t xml:space="preserve"> </w:t>
      </w:r>
      <w:r w:rsidRPr="00E44972">
        <w:rPr>
          <w:sz w:val="28"/>
          <w:szCs w:val="28"/>
        </w:rPr>
        <w:t>ЕД</w:t>
      </w:r>
      <w:r w:rsidRPr="00E44972">
        <w:rPr>
          <w:sz w:val="28"/>
          <w:szCs w:val="28"/>
          <w:lang w:val="en-US"/>
        </w:rPr>
        <w:t xml:space="preserve">-20 </w:t>
      </w:r>
      <w:r w:rsidRPr="00E44972">
        <w:rPr>
          <w:sz w:val="28"/>
          <w:szCs w:val="28"/>
        </w:rPr>
        <w:t>та</w:t>
      </w:r>
      <w:r w:rsidRPr="00E44972">
        <w:rPr>
          <w:sz w:val="28"/>
          <w:szCs w:val="28"/>
          <w:lang w:val="en-US"/>
        </w:rPr>
        <w:t xml:space="preserve"> </w:t>
      </w:r>
      <w:r w:rsidRPr="00E44972">
        <w:rPr>
          <w:sz w:val="28"/>
          <w:szCs w:val="28"/>
        </w:rPr>
        <w:t>профілактичному</w:t>
      </w:r>
      <w:r w:rsidRPr="00E44972">
        <w:rPr>
          <w:sz w:val="28"/>
          <w:szCs w:val="28"/>
          <w:lang w:val="en-US"/>
        </w:rPr>
        <w:t xml:space="preserve"> </w:t>
      </w:r>
      <w:r w:rsidRPr="00E44972">
        <w:rPr>
          <w:sz w:val="28"/>
          <w:szCs w:val="28"/>
        </w:rPr>
        <w:t>введенні</w:t>
      </w:r>
      <w:r w:rsidRPr="00E44972">
        <w:rPr>
          <w:sz w:val="28"/>
          <w:szCs w:val="28"/>
          <w:lang w:val="en-US"/>
        </w:rPr>
        <w:t xml:space="preserve"> </w:t>
      </w:r>
      <w:r w:rsidRPr="00E44972">
        <w:rPr>
          <w:sz w:val="28"/>
          <w:szCs w:val="28"/>
        </w:rPr>
        <w:t>кверцетину</w:t>
      </w:r>
      <w:r w:rsidRPr="00E44972">
        <w:rPr>
          <w:sz w:val="28"/>
          <w:szCs w:val="28"/>
          <w:lang w:val="en-US"/>
        </w:rPr>
        <w:t xml:space="preserve">: </w:t>
      </w:r>
      <w:r w:rsidRPr="00E44972">
        <w:rPr>
          <w:sz w:val="28"/>
          <w:szCs w:val="28"/>
        </w:rPr>
        <w:t>Автореф</w:t>
      </w:r>
      <w:r w:rsidRPr="00E44972">
        <w:rPr>
          <w:sz w:val="28"/>
          <w:szCs w:val="28"/>
          <w:lang w:val="en-US"/>
        </w:rPr>
        <w:t xml:space="preserve">. </w:t>
      </w:r>
      <w:r w:rsidRPr="00E44972">
        <w:rPr>
          <w:sz w:val="28"/>
          <w:szCs w:val="28"/>
        </w:rPr>
        <w:t>дис</w:t>
      </w:r>
      <w:r w:rsidRPr="00E44972">
        <w:rPr>
          <w:sz w:val="28"/>
          <w:szCs w:val="28"/>
          <w:lang w:val="en-US"/>
        </w:rPr>
        <w:t xml:space="preserve">. ... </w:t>
      </w:r>
      <w:r>
        <w:rPr>
          <w:sz w:val="28"/>
          <w:szCs w:val="28"/>
        </w:rPr>
        <w:t>канд</w:t>
      </w:r>
      <w:r w:rsidRPr="00D80659">
        <w:rPr>
          <w:sz w:val="28"/>
          <w:szCs w:val="28"/>
          <w:lang w:val="en-US"/>
        </w:rPr>
        <w:t xml:space="preserve">. </w:t>
      </w:r>
      <w:r w:rsidRPr="00E44972">
        <w:rPr>
          <w:sz w:val="28"/>
          <w:szCs w:val="28"/>
        </w:rPr>
        <w:t>біол</w:t>
      </w:r>
      <w:r w:rsidRPr="00E44972">
        <w:rPr>
          <w:sz w:val="28"/>
          <w:szCs w:val="28"/>
          <w:lang w:val="en-US"/>
        </w:rPr>
        <w:t xml:space="preserve">. </w:t>
      </w:r>
      <w:r>
        <w:rPr>
          <w:sz w:val="28"/>
          <w:szCs w:val="28"/>
        </w:rPr>
        <w:t>н</w:t>
      </w:r>
      <w:r w:rsidRPr="00E44972">
        <w:rPr>
          <w:sz w:val="28"/>
          <w:szCs w:val="28"/>
        </w:rPr>
        <w:t>аук</w:t>
      </w:r>
      <w:r>
        <w:rPr>
          <w:sz w:val="28"/>
          <w:szCs w:val="28"/>
          <w:lang w:val="uk-UA"/>
        </w:rPr>
        <w:t>: 03.00.11 / Київський нац. ун-т</w:t>
      </w:r>
      <w:r w:rsidRPr="00E44972">
        <w:rPr>
          <w:sz w:val="28"/>
          <w:szCs w:val="28"/>
          <w:lang w:val="en-US"/>
        </w:rPr>
        <w:t>.</w:t>
      </w:r>
      <w:r>
        <w:rPr>
          <w:sz w:val="28"/>
          <w:szCs w:val="28"/>
          <w:lang w:val="en-US"/>
        </w:rPr>
        <w:t xml:space="preserve"> </w:t>
      </w:r>
      <w:r>
        <w:rPr>
          <w:sz w:val="28"/>
          <w:szCs w:val="28"/>
          <w:lang w:val="uk-UA"/>
        </w:rPr>
        <w:t xml:space="preserve">ім. Т. Шевченка.  </w:t>
      </w:r>
      <w:r w:rsidRPr="00A36D15">
        <w:rPr>
          <w:sz w:val="28"/>
          <w:szCs w:val="28"/>
          <w:lang w:val="uk-UA"/>
        </w:rPr>
        <w:t xml:space="preserve">– </w:t>
      </w:r>
      <w:r>
        <w:rPr>
          <w:sz w:val="28"/>
          <w:szCs w:val="28"/>
          <w:lang w:val="uk-UA"/>
        </w:rPr>
        <w:t xml:space="preserve"> </w:t>
      </w:r>
      <w:r w:rsidRPr="00A36D15">
        <w:rPr>
          <w:sz w:val="28"/>
          <w:szCs w:val="28"/>
          <w:lang w:val="uk-UA"/>
        </w:rPr>
        <w:t>Київ, 2004. – 17 с.</w:t>
      </w:r>
    </w:p>
    <w:p w:rsidR="00B6747B" w:rsidRPr="00A36D15" w:rsidRDefault="00B6747B" w:rsidP="00E9148C">
      <w:pPr>
        <w:numPr>
          <w:ilvl w:val="0"/>
          <w:numId w:val="50"/>
        </w:numPr>
        <w:suppressAutoHyphens w:val="0"/>
        <w:spacing w:line="360" w:lineRule="auto"/>
        <w:jc w:val="both"/>
        <w:rPr>
          <w:sz w:val="28"/>
          <w:szCs w:val="28"/>
          <w:lang w:val="uk-UA"/>
        </w:rPr>
      </w:pPr>
      <w:r w:rsidRPr="00A36D15">
        <w:rPr>
          <w:sz w:val="28"/>
          <w:szCs w:val="28"/>
          <w:lang w:val="uk-UA"/>
        </w:rPr>
        <w:t xml:space="preserve"> Шефтель В.О. Вредные вещества в пластмассах. Справочник. - М.: Химия, 1991. - 544 с.</w:t>
      </w:r>
    </w:p>
    <w:p w:rsidR="00B6747B" w:rsidRPr="00CC3BFA" w:rsidRDefault="00B6747B" w:rsidP="00E9148C">
      <w:pPr>
        <w:numPr>
          <w:ilvl w:val="0"/>
          <w:numId w:val="50"/>
        </w:numPr>
        <w:suppressAutoHyphens w:val="0"/>
        <w:spacing w:line="360" w:lineRule="auto"/>
        <w:jc w:val="both"/>
        <w:rPr>
          <w:sz w:val="28"/>
          <w:szCs w:val="28"/>
          <w:lang w:val="en-US"/>
        </w:rPr>
      </w:pPr>
      <w:r w:rsidRPr="00A36D15">
        <w:rPr>
          <w:sz w:val="28"/>
          <w:szCs w:val="28"/>
          <w:lang w:val="uk-UA"/>
        </w:rPr>
        <w:lastRenderedPageBreak/>
        <w:t xml:space="preserve"> </w:t>
      </w:r>
      <w:r w:rsidRPr="00E44972">
        <w:rPr>
          <w:sz w:val="28"/>
          <w:szCs w:val="28"/>
          <w:lang w:val="en-US"/>
        </w:rPr>
        <w:t>Hunag</w:t>
      </w:r>
      <w:r w:rsidRPr="00A36D15">
        <w:rPr>
          <w:sz w:val="28"/>
          <w:szCs w:val="28"/>
          <w:lang w:val="uk-UA"/>
        </w:rPr>
        <w:t xml:space="preserve"> </w:t>
      </w:r>
      <w:r w:rsidRPr="00E44972">
        <w:rPr>
          <w:sz w:val="28"/>
          <w:szCs w:val="28"/>
          <w:lang w:val="en-US"/>
        </w:rPr>
        <w:t>T</w:t>
      </w:r>
      <w:r w:rsidRPr="00A36D15">
        <w:rPr>
          <w:sz w:val="28"/>
          <w:szCs w:val="28"/>
          <w:lang w:val="uk-UA"/>
        </w:rPr>
        <w:t>.</w:t>
      </w:r>
      <w:r w:rsidRPr="00E44972">
        <w:rPr>
          <w:sz w:val="28"/>
          <w:szCs w:val="28"/>
          <w:lang w:val="en-US"/>
        </w:rPr>
        <w:t>H</w:t>
      </w:r>
      <w:r w:rsidRPr="00A36D15">
        <w:rPr>
          <w:sz w:val="28"/>
          <w:szCs w:val="28"/>
          <w:lang w:val="uk-UA"/>
        </w:rPr>
        <w:t xml:space="preserve">., </w:t>
      </w:r>
      <w:r w:rsidRPr="00E44972">
        <w:rPr>
          <w:sz w:val="28"/>
          <w:szCs w:val="28"/>
          <w:lang w:val="en-US"/>
        </w:rPr>
        <w:t>Lii</w:t>
      </w:r>
      <w:r w:rsidRPr="00A36D15">
        <w:rPr>
          <w:sz w:val="28"/>
          <w:szCs w:val="28"/>
          <w:lang w:val="uk-UA"/>
        </w:rPr>
        <w:t xml:space="preserve"> </w:t>
      </w:r>
      <w:r w:rsidRPr="00E44972">
        <w:rPr>
          <w:sz w:val="28"/>
          <w:szCs w:val="28"/>
          <w:lang w:val="en-US"/>
        </w:rPr>
        <w:t>C</w:t>
      </w:r>
      <w:r w:rsidRPr="00A36D15">
        <w:rPr>
          <w:sz w:val="28"/>
          <w:szCs w:val="28"/>
          <w:lang w:val="uk-UA"/>
        </w:rPr>
        <w:t>.</w:t>
      </w:r>
      <w:r w:rsidRPr="00E44972">
        <w:rPr>
          <w:sz w:val="28"/>
          <w:szCs w:val="28"/>
          <w:lang w:val="en-US"/>
        </w:rPr>
        <w:t>K</w:t>
      </w:r>
      <w:r w:rsidRPr="00A36D15">
        <w:rPr>
          <w:sz w:val="28"/>
          <w:szCs w:val="28"/>
          <w:lang w:val="uk-UA"/>
        </w:rPr>
        <w:t xml:space="preserve">., </w:t>
      </w:r>
      <w:r w:rsidRPr="00E44972">
        <w:rPr>
          <w:sz w:val="28"/>
          <w:szCs w:val="28"/>
          <w:lang w:val="en-US"/>
        </w:rPr>
        <w:t>Kao</w:t>
      </w:r>
      <w:r w:rsidRPr="00A36D15">
        <w:rPr>
          <w:sz w:val="28"/>
          <w:szCs w:val="28"/>
          <w:lang w:val="uk-UA"/>
        </w:rPr>
        <w:t xml:space="preserve"> </w:t>
      </w:r>
      <w:r w:rsidRPr="00E44972">
        <w:rPr>
          <w:sz w:val="28"/>
          <w:szCs w:val="28"/>
          <w:lang w:val="en-US"/>
        </w:rPr>
        <w:t>C</w:t>
      </w:r>
      <w:r w:rsidRPr="00A36D15">
        <w:rPr>
          <w:sz w:val="28"/>
          <w:szCs w:val="28"/>
          <w:lang w:val="uk-UA"/>
        </w:rPr>
        <w:t>.</w:t>
      </w:r>
      <w:r w:rsidRPr="00E44972">
        <w:rPr>
          <w:sz w:val="28"/>
          <w:szCs w:val="28"/>
          <w:lang w:val="en-US"/>
        </w:rPr>
        <w:t>T</w:t>
      </w:r>
      <w:r w:rsidRPr="00A36D15">
        <w:rPr>
          <w:sz w:val="28"/>
          <w:szCs w:val="28"/>
          <w:lang w:val="uk-UA"/>
        </w:rPr>
        <w:t xml:space="preserve">. </w:t>
      </w:r>
      <w:r w:rsidRPr="00E44972">
        <w:rPr>
          <w:sz w:val="28"/>
          <w:szCs w:val="28"/>
          <w:lang w:val="en-US"/>
        </w:rPr>
        <w:t>Root</w:t>
      </w:r>
      <w:r w:rsidRPr="00A36D15">
        <w:rPr>
          <w:sz w:val="28"/>
          <w:szCs w:val="28"/>
          <w:lang w:val="uk-UA"/>
        </w:rPr>
        <w:t xml:space="preserve"> </w:t>
      </w:r>
      <w:r w:rsidRPr="00E44972">
        <w:rPr>
          <w:sz w:val="28"/>
          <w:szCs w:val="28"/>
          <w:lang w:val="en-US"/>
        </w:rPr>
        <w:t xml:space="preserve">canal sealers cause cytotoxicity and oxidative damage in hepatocytes // J. Biomed. Mater </w:t>
      </w:r>
      <w:r w:rsidRPr="00CC3BFA">
        <w:rPr>
          <w:sz w:val="28"/>
          <w:szCs w:val="28"/>
          <w:lang w:val="en-US"/>
        </w:rPr>
        <w:t xml:space="preserve">res. – 2001. – V. 54, № 3. – </w:t>
      </w:r>
      <w:r w:rsidRPr="00E44972">
        <w:rPr>
          <w:sz w:val="28"/>
          <w:szCs w:val="28"/>
        </w:rPr>
        <w:t>Р</w:t>
      </w:r>
      <w:r w:rsidRPr="00CC3BFA">
        <w:rPr>
          <w:sz w:val="28"/>
          <w:szCs w:val="28"/>
          <w:lang w:val="en-US"/>
        </w:rPr>
        <w:t>. 390-395.</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Николаев А.Ф. Синтетические полимеры и пластические массы на их основе</w:t>
      </w:r>
      <w:r>
        <w:rPr>
          <w:sz w:val="28"/>
          <w:szCs w:val="28"/>
        </w:rPr>
        <w:t>: Учебн. пособие</w:t>
      </w:r>
      <w:r w:rsidRPr="00E44972">
        <w:rPr>
          <w:sz w:val="28"/>
          <w:szCs w:val="28"/>
        </w:rPr>
        <w:t>. - Л.: Химия, 1966. - 768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Хувинк Р., Ставерман А. Химия и технология полимеров</w:t>
      </w:r>
      <w:r>
        <w:rPr>
          <w:sz w:val="28"/>
          <w:szCs w:val="28"/>
        </w:rPr>
        <w:t xml:space="preserve"> / Пер. с немецкого М. Котона</w:t>
      </w:r>
      <w:r w:rsidRPr="00E44972">
        <w:rPr>
          <w:sz w:val="28"/>
          <w:szCs w:val="28"/>
        </w:rPr>
        <w:t>. - Л.: Химия, 1966. - Т. 2. - 1124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Вредные вещества в промышленности: В </w:t>
      </w:r>
      <w:r>
        <w:rPr>
          <w:sz w:val="28"/>
          <w:szCs w:val="28"/>
        </w:rPr>
        <w:t>трех томах</w:t>
      </w:r>
      <w:r w:rsidRPr="00E44972">
        <w:rPr>
          <w:sz w:val="28"/>
          <w:szCs w:val="28"/>
        </w:rPr>
        <w:t xml:space="preserve"> / Под ред. Н.В. Лазарева, </w:t>
      </w:r>
      <w:r w:rsidRPr="00E44972">
        <w:rPr>
          <w:sz w:val="28"/>
          <w:szCs w:val="28"/>
        </w:rPr>
        <w:br/>
        <w:t>Э.Н. Левиной. - Л.: Химия, 1976. - Т.</w:t>
      </w:r>
      <w:r>
        <w:rPr>
          <w:sz w:val="28"/>
          <w:szCs w:val="28"/>
        </w:rPr>
        <w:t xml:space="preserve"> 2. </w:t>
      </w:r>
      <w:r w:rsidRPr="00E44972">
        <w:rPr>
          <w:sz w:val="28"/>
          <w:szCs w:val="28"/>
        </w:rPr>
        <w:t>– 624 с.</w:t>
      </w:r>
    </w:p>
    <w:p w:rsidR="00B6747B" w:rsidRPr="00E44972" w:rsidRDefault="00B6747B" w:rsidP="00E9148C">
      <w:pPr>
        <w:numPr>
          <w:ilvl w:val="0"/>
          <w:numId w:val="50"/>
        </w:numPr>
        <w:suppressAutoHyphens w:val="0"/>
        <w:spacing w:line="360" w:lineRule="auto"/>
        <w:jc w:val="both"/>
        <w:rPr>
          <w:sz w:val="28"/>
          <w:szCs w:val="28"/>
          <w:lang w:val="en-US"/>
        </w:rPr>
      </w:pPr>
      <w:r w:rsidRPr="0069603E">
        <w:rPr>
          <w:sz w:val="28"/>
          <w:szCs w:val="28"/>
        </w:rPr>
        <w:t xml:space="preserve"> </w:t>
      </w:r>
      <w:r w:rsidRPr="00E44972">
        <w:rPr>
          <w:sz w:val="28"/>
          <w:szCs w:val="28"/>
          <w:lang w:val="en-US"/>
        </w:rPr>
        <w:t xml:space="preserve">Kimura M., Kinase S., Noguchi H. Development of skeletal substitute materials </w:t>
      </w:r>
      <w:r>
        <w:rPr>
          <w:sz w:val="28"/>
          <w:szCs w:val="28"/>
          <w:lang w:val="en-US"/>
        </w:rPr>
        <w:br/>
      </w:r>
      <w:r w:rsidRPr="00E44972">
        <w:rPr>
          <w:sz w:val="28"/>
          <w:szCs w:val="28"/>
          <w:lang w:val="en-US"/>
        </w:rPr>
        <w:t>// Radioisotopes. – 2003. – V. 52, №</w:t>
      </w:r>
      <w:r>
        <w:rPr>
          <w:sz w:val="28"/>
          <w:szCs w:val="28"/>
          <w:lang w:val="en-US"/>
        </w:rPr>
        <w:t xml:space="preserve"> </w:t>
      </w:r>
      <w:r w:rsidRPr="00E44972">
        <w:rPr>
          <w:sz w:val="28"/>
          <w:szCs w:val="28"/>
          <w:lang w:val="en-US"/>
        </w:rPr>
        <w:t>6. – P. 277-284.</w:t>
      </w:r>
    </w:p>
    <w:p w:rsidR="00B6747B" w:rsidRPr="00E44972" w:rsidRDefault="00B6747B" w:rsidP="00E9148C">
      <w:pPr>
        <w:numPr>
          <w:ilvl w:val="0"/>
          <w:numId w:val="50"/>
        </w:numPr>
        <w:suppressAutoHyphens w:val="0"/>
        <w:spacing w:line="360" w:lineRule="auto"/>
        <w:jc w:val="both"/>
        <w:rPr>
          <w:sz w:val="28"/>
          <w:szCs w:val="28"/>
        </w:rPr>
      </w:pPr>
      <w:r w:rsidRPr="00C36E3C">
        <w:rPr>
          <w:sz w:val="28"/>
          <w:szCs w:val="28"/>
          <w:lang w:val="en-US"/>
        </w:rPr>
        <w:t xml:space="preserve"> </w:t>
      </w:r>
      <w:r w:rsidRPr="00E44972">
        <w:rPr>
          <w:sz w:val="28"/>
          <w:szCs w:val="28"/>
        </w:rPr>
        <w:t>Токсикологическая оценка летучих веществ, выделяющихся из синтетических материалов / В.Е.Балашов, В.Д.Бартенев, И.В.Савицкий, И.М. Трахтенберг. - Киев: Здоров`я, 1968. - 196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Вредные вещества в промышленности: В </w:t>
      </w:r>
      <w:r>
        <w:rPr>
          <w:sz w:val="28"/>
          <w:szCs w:val="28"/>
        </w:rPr>
        <w:t>трех томах</w:t>
      </w:r>
      <w:r w:rsidRPr="00E44972">
        <w:rPr>
          <w:sz w:val="28"/>
          <w:szCs w:val="28"/>
        </w:rPr>
        <w:t xml:space="preserve"> / Под ред. Н.В. Лазарева, </w:t>
      </w:r>
      <w:r w:rsidRPr="00E44972">
        <w:rPr>
          <w:sz w:val="28"/>
          <w:szCs w:val="28"/>
        </w:rPr>
        <w:br/>
        <w:t>Э.Н. Левиной. - Л.: Химия, 1976. - Т. 1.</w:t>
      </w:r>
      <w:r>
        <w:rPr>
          <w:sz w:val="28"/>
          <w:szCs w:val="28"/>
        </w:rPr>
        <w:t xml:space="preserve"> </w:t>
      </w:r>
      <w:r w:rsidRPr="00E44972">
        <w:rPr>
          <w:sz w:val="28"/>
          <w:szCs w:val="28"/>
        </w:rPr>
        <w:t>– 592 с.</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rPr>
        <w:t xml:space="preserve"> </w:t>
      </w:r>
      <w:r w:rsidRPr="00E44972">
        <w:rPr>
          <w:sz w:val="28"/>
          <w:szCs w:val="28"/>
        </w:rPr>
        <w:t xml:space="preserve">Вредные вещества в промышленности. Органические вещества / Под ред. </w:t>
      </w:r>
      <w:r>
        <w:rPr>
          <w:sz w:val="28"/>
          <w:szCs w:val="28"/>
        </w:rPr>
        <w:br/>
      </w:r>
      <w:r w:rsidRPr="00E44972">
        <w:rPr>
          <w:sz w:val="28"/>
          <w:szCs w:val="28"/>
        </w:rPr>
        <w:t>Э</w:t>
      </w:r>
      <w:r w:rsidRPr="00E44972">
        <w:rPr>
          <w:sz w:val="28"/>
          <w:szCs w:val="28"/>
          <w:lang w:val="en-US"/>
        </w:rPr>
        <w:t>.</w:t>
      </w:r>
      <w:r w:rsidRPr="00E44972">
        <w:rPr>
          <w:sz w:val="28"/>
          <w:szCs w:val="28"/>
        </w:rPr>
        <w:t>Н</w:t>
      </w:r>
      <w:r w:rsidRPr="00E44972">
        <w:rPr>
          <w:sz w:val="28"/>
          <w:szCs w:val="28"/>
          <w:lang w:val="en-US"/>
        </w:rPr>
        <w:t xml:space="preserve">. </w:t>
      </w:r>
      <w:r w:rsidRPr="00E44972">
        <w:rPr>
          <w:sz w:val="28"/>
          <w:szCs w:val="28"/>
        </w:rPr>
        <w:t>Левиной</w:t>
      </w:r>
      <w:r w:rsidRPr="00E44972">
        <w:rPr>
          <w:sz w:val="28"/>
          <w:szCs w:val="28"/>
          <w:lang w:val="en-US"/>
        </w:rPr>
        <w:t xml:space="preserve">, </w:t>
      </w:r>
      <w:r w:rsidRPr="00E44972">
        <w:rPr>
          <w:sz w:val="28"/>
          <w:szCs w:val="28"/>
        </w:rPr>
        <w:t>И</w:t>
      </w:r>
      <w:r w:rsidRPr="00E44972">
        <w:rPr>
          <w:sz w:val="28"/>
          <w:szCs w:val="28"/>
          <w:lang w:val="en-US"/>
        </w:rPr>
        <w:t>.</w:t>
      </w:r>
      <w:r w:rsidRPr="00E44972">
        <w:rPr>
          <w:sz w:val="28"/>
          <w:szCs w:val="28"/>
        </w:rPr>
        <w:t>Д</w:t>
      </w:r>
      <w:r w:rsidRPr="00E44972">
        <w:rPr>
          <w:sz w:val="28"/>
          <w:szCs w:val="28"/>
          <w:lang w:val="en-US"/>
        </w:rPr>
        <w:t xml:space="preserve">. </w:t>
      </w:r>
      <w:r w:rsidRPr="00E44972">
        <w:rPr>
          <w:sz w:val="28"/>
          <w:szCs w:val="28"/>
        </w:rPr>
        <w:t>Гадаскиной</w:t>
      </w:r>
      <w:r w:rsidRPr="00E44972">
        <w:rPr>
          <w:sz w:val="28"/>
          <w:szCs w:val="28"/>
          <w:lang w:val="en-US"/>
        </w:rPr>
        <w:t xml:space="preserve">. - </w:t>
      </w:r>
      <w:r w:rsidRPr="00E44972">
        <w:rPr>
          <w:sz w:val="28"/>
          <w:szCs w:val="28"/>
        </w:rPr>
        <w:t>Л</w:t>
      </w:r>
      <w:r w:rsidRPr="00E44972">
        <w:rPr>
          <w:sz w:val="28"/>
          <w:szCs w:val="28"/>
          <w:lang w:val="en-US"/>
        </w:rPr>
        <w:t xml:space="preserve">., 1985. - </w:t>
      </w:r>
      <w:r w:rsidRPr="00E44972">
        <w:rPr>
          <w:sz w:val="28"/>
          <w:szCs w:val="28"/>
        </w:rPr>
        <w:t>С</w:t>
      </w:r>
      <w:r w:rsidRPr="00E44972">
        <w:rPr>
          <w:sz w:val="28"/>
          <w:szCs w:val="28"/>
          <w:lang w:val="en-US"/>
        </w:rPr>
        <w:t>. 60-94.</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Evidence for low-molecular-weight glycidyl derivatives in epoxy resins / D.Jargot, V. Blachbere, M. Cassebras et al. // Cahiers de notes documentaires. - 1994. - №</w:t>
      </w:r>
      <w:r>
        <w:rPr>
          <w:sz w:val="28"/>
          <w:szCs w:val="28"/>
          <w:lang w:val="en-US"/>
        </w:rPr>
        <w:t xml:space="preserve"> </w:t>
      </w:r>
      <w:r w:rsidRPr="00E44972">
        <w:rPr>
          <w:sz w:val="28"/>
          <w:szCs w:val="28"/>
          <w:lang w:val="en-US"/>
        </w:rPr>
        <w:t>157. - P. 443-450.</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Kardish R. Health criteria document of epichlorohydrin // Govt Reports A</w:t>
      </w:r>
      <w:r w:rsidRPr="00E44972">
        <w:rPr>
          <w:sz w:val="28"/>
          <w:szCs w:val="28"/>
          <w:lang w:val="en-US"/>
        </w:rPr>
        <w:t>n</w:t>
      </w:r>
      <w:r w:rsidRPr="00E44972">
        <w:rPr>
          <w:sz w:val="28"/>
          <w:szCs w:val="28"/>
          <w:lang w:val="en-US"/>
        </w:rPr>
        <w:t>nouncements. - 1997. - Issue 18. - P. 3-28.</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 xml:space="preserve">Metabolic inactivation of five glycidyl ethers in lung and liver of humans, rats and mice in vitro /P.J. Boogaard, K.P.De Kloe, J.Bierau et al. // Xenobiotica. - 2000. - </w:t>
      </w:r>
      <w:r>
        <w:rPr>
          <w:sz w:val="28"/>
          <w:szCs w:val="28"/>
          <w:lang w:val="en-US"/>
        </w:rPr>
        <w:br/>
      </w:r>
      <w:r w:rsidRPr="00E44972">
        <w:rPr>
          <w:sz w:val="28"/>
          <w:szCs w:val="28"/>
          <w:lang w:val="en-US"/>
        </w:rPr>
        <w:t>V. 30, №</w:t>
      </w:r>
      <w:r>
        <w:rPr>
          <w:sz w:val="28"/>
          <w:szCs w:val="28"/>
          <w:lang w:val="en-US"/>
        </w:rPr>
        <w:t xml:space="preserve"> </w:t>
      </w:r>
      <w:r w:rsidRPr="00E44972">
        <w:rPr>
          <w:sz w:val="28"/>
          <w:szCs w:val="28"/>
          <w:lang w:val="en-US"/>
        </w:rPr>
        <w:t>5. - P. 485-502.</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Puchalska H. Źywice epoksydowe i scutki ich dzialania // Bezpieczén. pr. - 1987. - №</w:t>
      </w:r>
      <w:r>
        <w:rPr>
          <w:sz w:val="28"/>
          <w:szCs w:val="28"/>
          <w:lang w:val="en-US"/>
        </w:rPr>
        <w:t xml:space="preserve"> </w:t>
      </w:r>
      <w:r w:rsidRPr="00E44972">
        <w:rPr>
          <w:sz w:val="28"/>
          <w:szCs w:val="28"/>
          <w:lang w:val="en-US"/>
        </w:rPr>
        <w:t>2. - P. 13-16.</w:t>
      </w:r>
    </w:p>
    <w:p w:rsidR="00B6747B" w:rsidRPr="00E44972" w:rsidRDefault="00B6747B" w:rsidP="00E9148C">
      <w:pPr>
        <w:numPr>
          <w:ilvl w:val="0"/>
          <w:numId w:val="50"/>
        </w:numPr>
        <w:suppressAutoHyphens w:val="0"/>
        <w:spacing w:line="360" w:lineRule="auto"/>
        <w:jc w:val="both"/>
        <w:rPr>
          <w:sz w:val="28"/>
          <w:szCs w:val="28"/>
        </w:rPr>
      </w:pPr>
      <w:r w:rsidRPr="00B6747B">
        <w:rPr>
          <w:sz w:val="28"/>
          <w:szCs w:val="28"/>
          <w:lang w:val="en-US"/>
        </w:rPr>
        <w:lastRenderedPageBreak/>
        <w:t xml:space="preserve"> </w:t>
      </w:r>
      <w:r w:rsidRPr="00E44972">
        <w:rPr>
          <w:sz w:val="28"/>
          <w:szCs w:val="28"/>
        </w:rPr>
        <w:t>Шумская Н.И. Токсикология эпоксидных смол и вопросы гигиены труда при работе с ними // Токсикология новых промышленных химических веществ. - М., 1961. - Вып. 2. - С. 12-27.</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Пакен А.М. Эпоксидные соединения и эпоксидные смолы / Под ред. проф. А.С. Эфоса. - Л.: Госхимиздат, 1962. - 963 с.</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Bourne L.B., Milner F.J.M., Alterman E.B. Health problems of epoxy resins and amine-curing agents // Brit. J. Ind. Med. - 1959. - №</w:t>
      </w:r>
      <w:r>
        <w:rPr>
          <w:sz w:val="28"/>
          <w:szCs w:val="28"/>
          <w:lang w:val="en-US"/>
        </w:rPr>
        <w:t xml:space="preserve"> </w:t>
      </w:r>
      <w:r w:rsidRPr="00E44972">
        <w:rPr>
          <w:sz w:val="28"/>
          <w:szCs w:val="28"/>
          <w:lang w:val="en-US"/>
        </w:rPr>
        <w:t>16. - P. 81-97.</w:t>
      </w:r>
    </w:p>
    <w:p w:rsidR="00B6747B" w:rsidRPr="00CC3BFA" w:rsidRDefault="00B6747B" w:rsidP="00E9148C">
      <w:pPr>
        <w:numPr>
          <w:ilvl w:val="0"/>
          <w:numId w:val="50"/>
        </w:numPr>
        <w:suppressAutoHyphens w:val="0"/>
        <w:spacing w:line="360" w:lineRule="auto"/>
        <w:jc w:val="both"/>
        <w:rPr>
          <w:sz w:val="28"/>
          <w:szCs w:val="28"/>
        </w:rPr>
      </w:pPr>
      <w:r w:rsidRPr="00B6747B">
        <w:rPr>
          <w:sz w:val="28"/>
          <w:szCs w:val="28"/>
          <w:lang w:val="en-US"/>
        </w:rPr>
        <w:t xml:space="preserve"> </w:t>
      </w:r>
      <w:r w:rsidRPr="00E44972">
        <w:rPr>
          <w:sz w:val="28"/>
          <w:szCs w:val="28"/>
        </w:rPr>
        <w:t>Токсикология</w:t>
      </w:r>
      <w:r w:rsidRPr="00EB49DB">
        <w:rPr>
          <w:sz w:val="28"/>
          <w:szCs w:val="28"/>
        </w:rPr>
        <w:t xml:space="preserve"> </w:t>
      </w:r>
      <w:r w:rsidRPr="00E44972">
        <w:rPr>
          <w:sz w:val="28"/>
          <w:szCs w:val="28"/>
        </w:rPr>
        <w:t>и</w:t>
      </w:r>
      <w:r w:rsidRPr="00EB49DB">
        <w:rPr>
          <w:sz w:val="28"/>
          <w:szCs w:val="28"/>
        </w:rPr>
        <w:t xml:space="preserve"> </w:t>
      </w:r>
      <w:r w:rsidRPr="00E44972">
        <w:rPr>
          <w:sz w:val="28"/>
          <w:szCs w:val="28"/>
        </w:rPr>
        <w:t>гигиена</w:t>
      </w:r>
      <w:r w:rsidRPr="00EB49DB">
        <w:rPr>
          <w:sz w:val="28"/>
          <w:szCs w:val="28"/>
        </w:rPr>
        <w:t xml:space="preserve"> </w:t>
      </w:r>
      <w:r w:rsidRPr="00E44972">
        <w:rPr>
          <w:sz w:val="28"/>
          <w:szCs w:val="28"/>
        </w:rPr>
        <w:t>применения</w:t>
      </w:r>
      <w:r w:rsidRPr="00EB49DB">
        <w:rPr>
          <w:sz w:val="28"/>
          <w:szCs w:val="28"/>
        </w:rPr>
        <w:t xml:space="preserve"> </w:t>
      </w:r>
      <w:r w:rsidRPr="00E44972">
        <w:rPr>
          <w:sz w:val="28"/>
          <w:szCs w:val="28"/>
        </w:rPr>
        <w:t>полимерных</w:t>
      </w:r>
      <w:r w:rsidRPr="00EB49DB">
        <w:rPr>
          <w:sz w:val="28"/>
          <w:szCs w:val="28"/>
        </w:rPr>
        <w:t xml:space="preserve"> </w:t>
      </w:r>
      <w:r w:rsidRPr="00E44972">
        <w:rPr>
          <w:sz w:val="28"/>
          <w:szCs w:val="28"/>
        </w:rPr>
        <w:t>материалов</w:t>
      </w:r>
      <w:r w:rsidRPr="00EB49DB">
        <w:rPr>
          <w:sz w:val="28"/>
          <w:szCs w:val="28"/>
        </w:rPr>
        <w:t xml:space="preserve"> </w:t>
      </w:r>
      <w:r w:rsidRPr="00E44972">
        <w:rPr>
          <w:sz w:val="28"/>
          <w:szCs w:val="28"/>
        </w:rPr>
        <w:t>в</w:t>
      </w:r>
      <w:r w:rsidRPr="00EB49DB">
        <w:rPr>
          <w:sz w:val="28"/>
          <w:szCs w:val="28"/>
        </w:rPr>
        <w:t xml:space="preserve"> </w:t>
      </w:r>
      <w:r w:rsidRPr="00E44972">
        <w:rPr>
          <w:sz w:val="28"/>
          <w:szCs w:val="28"/>
        </w:rPr>
        <w:t>пищевой</w:t>
      </w:r>
      <w:r w:rsidRPr="00EB49DB">
        <w:rPr>
          <w:sz w:val="28"/>
          <w:szCs w:val="28"/>
        </w:rPr>
        <w:t xml:space="preserve"> </w:t>
      </w:r>
      <w:r w:rsidRPr="00E44972">
        <w:rPr>
          <w:sz w:val="28"/>
          <w:szCs w:val="28"/>
        </w:rPr>
        <w:t>пр</w:t>
      </w:r>
      <w:r w:rsidRPr="00E44972">
        <w:rPr>
          <w:sz w:val="28"/>
          <w:szCs w:val="28"/>
        </w:rPr>
        <w:t>о</w:t>
      </w:r>
      <w:r w:rsidRPr="00E44972">
        <w:rPr>
          <w:sz w:val="28"/>
          <w:szCs w:val="28"/>
        </w:rPr>
        <w:t>мышленности</w:t>
      </w:r>
      <w:r w:rsidRPr="00EB49DB">
        <w:rPr>
          <w:sz w:val="28"/>
          <w:szCs w:val="28"/>
        </w:rPr>
        <w:t xml:space="preserve"> / </w:t>
      </w:r>
      <w:r w:rsidRPr="00E44972">
        <w:rPr>
          <w:sz w:val="28"/>
          <w:szCs w:val="28"/>
        </w:rPr>
        <w:t>Под</w:t>
      </w:r>
      <w:r w:rsidRPr="00EB49DB">
        <w:rPr>
          <w:sz w:val="28"/>
          <w:szCs w:val="28"/>
        </w:rPr>
        <w:t xml:space="preserve"> </w:t>
      </w:r>
      <w:r w:rsidRPr="00E44972">
        <w:rPr>
          <w:sz w:val="28"/>
          <w:szCs w:val="28"/>
        </w:rPr>
        <w:t>ред</w:t>
      </w:r>
      <w:r w:rsidRPr="00EB49DB">
        <w:rPr>
          <w:sz w:val="28"/>
          <w:szCs w:val="28"/>
        </w:rPr>
        <w:t xml:space="preserve">. </w:t>
      </w:r>
      <w:r w:rsidRPr="00E44972">
        <w:rPr>
          <w:sz w:val="28"/>
          <w:szCs w:val="28"/>
        </w:rPr>
        <w:t>В</w:t>
      </w:r>
      <w:r w:rsidRPr="00CC3BFA">
        <w:rPr>
          <w:sz w:val="28"/>
          <w:szCs w:val="28"/>
        </w:rPr>
        <w:t>.</w:t>
      </w:r>
      <w:r w:rsidRPr="00E44972">
        <w:rPr>
          <w:sz w:val="28"/>
          <w:szCs w:val="28"/>
        </w:rPr>
        <w:t>Е</w:t>
      </w:r>
      <w:r w:rsidRPr="00CC3BFA">
        <w:rPr>
          <w:sz w:val="28"/>
          <w:szCs w:val="28"/>
        </w:rPr>
        <w:t xml:space="preserve">. </w:t>
      </w:r>
      <w:r w:rsidRPr="00E44972">
        <w:rPr>
          <w:sz w:val="28"/>
          <w:szCs w:val="28"/>
        </w:rPr>
        <w:t>Ковшило</w:t>
      </w:r>
      <w:r w:rsidRPr="00CC3BFA">
        <w:rPr>
          <w:sz w:val="28"/>
          <w:szCs w:val="28"/>
        </w:rPr>
        <w:t xml:space="preserve">. - </w:t>
      </w:r>
      <w:r w:rsidRPr="00E44972">
        <w:rPr>
          <w:sz w:val="28"/>
          <w:szCs w:val="28"/>
        </w:rPr>
        <w:t>М</w:t>
      </w:r>
      <w:r w:rsidRPr="00CC3BFA">
        <w:rPr>
          <w:sz w:val="28"/>
          <w:szCs w:val="28"/>
        </w:rPr>
        <w:t xml:space="preserve">., 1980. - </w:t>
      </w:r>
      <w:r w:rsidRPr="00E44972">
        <w:rPr>
          <w:sz w:val="28"/>
          <w:szCs w:val="28"/>
        </w:rPr>
        <w:t>С</w:t>
      </w:r>
      <w:r w:rsidRPr="00CC3BFA">
        <w:rPr>
          <w:sz w:val="28"/>
          <w:szCs w:val="28"/>
        </w:rPr>
        <w:t>. 62-66.</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Analysis of toxic gas produced by heating tar epoxy resin paint to assess work a</w:t>
      </w:r>
      <w:r w:rsidRPr="00E44972">
        <w:rPr>
          <w:sz w:val="28"/>
          <w:szCs w:val="28"/>
          <w:lang w:val="en-US"/>
        </w:rPr>
        <w:t>t</w:t>
      </w:r>
      <w:r w:rsidRPr="00E44972">
        <w:rPr>
          <w:sz w:val="28"/>
          <w:szCs w:val="28"/>
          <w:lang w:val="en-US"/>
        </w:rPr>
        <w:t>mosphere / T.Sakai, S.Araki, Y.Nakano et al. // Japanese J. of Industrial Health. - 1994. - V. 36, №</w:t>
      </w:r>
      <w:r>
        <w:rPr>
          <w:sz w:val="28"/>
          <w:szCs w:val="28"/>
          <w:lang w:val="en-US"/>
        </w:rPr>
        <w:t xml:space="preserve"> </w:t>
      </w:r>
      <w:r w:rsidRPr="00E44972">
        <w:rPr>
          <w:sz w:val="28"/>
          <w:szCs w:val="28"/>
          <w:lang w:val="en-US"/>
        </w:rPr>
        <w:t>6. - P. 412-419.</w:t>
      </w:r>
    </w:p>
    <w:p w:rsidR="00B6747B" w:rsidRPr="00E44972" w:rsidRDefault="00B6747B" w:rsidP="00E9148C">
      <w:pPr>
        <w:numPr>
          <w:ilvl w:val="0"/>
          <w:numId w:val="50"/>
        </w:numPr>
        <w:suppressAutoHyphens w:val="0"/>
        <w:spacing w:line="360" w:lineRule="auto"/>
        <w:jc w:val="both"/>
        <w:rPr>
          <w:sz w:val="28"/>
          <w:szCs w:val="28"/>
        </w:rPr>
      </w:pPr>
      <w:r w:rsidRPr="00B6747B">
        <w:rPr>
          <w:sz w:val="28"/>
          <w:szCs w:val="28"/>
          <w:lang w:val="en-US"/>
        </w:rPr>
        <w:t xml:space="preserve"> </w:t>
      </w:r>
      <w:r w:rsidRPr="00E44972">
        <w:rPr>
          <w:sz w:val="28"/>
          <w:szCs w:val="28"/>
        </w:rPr>
        <w:t xml:space="preserve">Яворовский А.П. Гигиена труда при получении и переработке эпоксидных смол и пластических масс: Дис. </w:t>
      </w:r>
      <w:r>
        <w:rPr>
          <w:sz w:val="28"/>
          <w:szCs w:val="28"/>
        </w:rPr>
        <w:t xml:space="preserve">... </w:t>
      </w:r>
      <w:r w:rsidRPr="00E44972">
        <w:rPr>
          <w:sz w:val="28"/>
          <w:szCs w:val="28"/>
        </w:rPr>
        <w:t>д</w:t>
      </w:r>
      <w:r>
        <w:rPr>
          <w:sz w:val="28"/>
          <w:szCs w:val="28"/>
        </w:rPr>
        <w:t>-ра</w:t>
      </w:r>
      <w:r w:rsidRPr="00E44972">
        <w:rPr>
          <w:sz w:val="28"/>
          <w:szCs w:val="28"/>
        </w:rPr>
        <w:t xml:space="preserve"> мед. наук: 14.00.07. - К., 1990. - 494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Студенцова И.А., Гараев Р.С. Токсичность и некоторые биологические э</w:t>
      </w:r>
      <w:r w:rsidRPr="00E44972">
        <w:rPr>
          <w:sz w:val="28"/>
          <w:szCs w:val="28"/>
        </w:rPr>
        <w:t>ф</w:t>
      </w:r>
      <w:r w:rsidRPr="00E44972">
        <w:rPr>
          <w:sz w:val="28"/>
          <w:szCs w:val="28"/>
        </w:rPr>
        <w:t>фекты фосфорорганических эпоксидов // Эксперим. и клинич. фармакология. - 1996. - Т. 59, №</w:t>
      </w:r>
      <w:r>
        <w:rPr>
          <w:sz w:val="28"/>
          <w:szCs w:val="28"/>
        </w:rPr>
        <w:t xml:space="preserve"> </w:t>
      </w:r>
      <w:r w:rsidRPr="00E44972">
        <w:rPr>
          <w:sz w:val="28"/>
          <w:szCs w:val="28"/>
        </w:rPr>
        <w:t>6. - С. 31-33.</w:t>
      </w:r>
    </w:p>
    <w:p w:rsidR="00B6747B" w:rsidRPr="00E44972" w:rsidRDefault="00B6747B" w:rsidP="00E9148C">
      <w:pPr>
        <w:numPr>
          <w:ilvl w:val="0"/>
          <w:numId w:val="50"/>
        </w:numPr>
        <w:suppressAutoHyphens w:val="0"/>
        <w:spacing w:line="360" w:lineRule="auto"/>
        <w:jc w:val="both"/>
        <w:rPr>
          <w:sz w:val="28"/>
          <w:szCs w:val="28"/>
          <w:lang w:val="en-US"/>
        </w:rPr>
      </w:pPr>
      <w:r w:rsidRPr="00B6747B">
        <w:rPr>
          <w:sz w:val="28"/>
          <w:szCs w:val="28"/>
        </w:rPr>
        <w:t xml:space="preserve"> </w:t>
      </w:r>
      <w:r w:rsidRPr="00E44972">
        <w:rPr>
          <w:sz w:val="28"/>
          <w:szCs w:val="28"/>
          <w:lang w:val="en-US"/>
        </w:rPr>
        <w:t xml:space="preserve">Cytochrome P450-dependent bioactivation of 1,1-dichloroethilene to a reactive epoxide in human lung and liver microsomes / T.F.Dowsly, K.Reid, D.Petsikas  et al. </w:t>
      </w:r>
      <w:r>
        <w:rPr>
          <w:sz w:val="28"/>
          <w:szCs w:val="28"/>
          <w:lang w:val="en-US"/>
        </w:rPr>
        <w:br/>
      </w:r>
      <w:r w:rsidRPr="00E44972">
        <w:rPr>
          <w:sz w:val="28"/>
          <w:szCs w:val="28"/>
          <w:lang w:val="en-US"/>
        </w:rPr>
        <w:t>// J. Pharmacol. Exp. Ther. - 1999. - V. 289. №</w:t>
      </w:r>
      <w:r>
        <w:rPr>
          <w:sz w:val="28"/>
          <w:szCs w:val="28"/>
          <w:lang w:val="en-US"/>
        </w:rPr>
        <w:t xml:space="preserve"> </w:t>
      </w:r>
      <w:r w:rsidRPr="00E44972">
        <w:rPr>
          <w:sz w:val="28"/>
          <w:szCs w:val="28"/>
          <w:lang w:val="en-US"/>
        </w:rPr>
        <w:t>2. - P. 641-648.</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Delaforce J.P., Livi P., Morizot I.P. Biotransformation of allylbenzene analogues in vivo and in vitro through the epoxide-diol pathway // Xenobiotica. - 1980. - V. 10. - P. 2713-2726.</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Forkert P.G. Mechanisms of 1,1-dichloroethylene-induced cytotoxicity in lung and liver / Drug. Metab. Rev. - 2001. - V. 33, №</w:t>
      </w:r>
      <w:r>
        <w:rPr>
          <w:sz w:val="28"/>
          <w:szCs w:val="28"/>
          <w:lang w:val="en-US"/>
        </w:rPr>
        <w:t xml:space="preserve"> </w:t>
      </w:r>
      <w:r w:rsidRPr="00E44972">
        <w:rPr>
          <w:sz w:val="28"/>
          <w:szCs w:val="28"/>
          <w:lang w:val="en-US"/>
        </w:rPr>
        <w:t>1. - P. 49-80.</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Metabolic fate of glutathione conjugate of benzo[a]pyrene-(7R, 8S)-diol (9S,10R)-epoxide in human liver / S.K.Srivastava, X.Hu, H.Xia  et al. - Arch. Biochem. Bi</w:t>
      </w:r>
      <w:r w:rsidRPr="00E44972">
        <w:rPr>
          <w:sz w:val="28"/>
          <w:szCs w:val="28"/>
          <w:lang w:val="en-US"/>
        </w:rPr>
        <w:t>o</w:t>
      </w:r>
      <w:r w:rsidRPr="00E44972">
        <w:rPr>
          <w:sz w:val="28"/>
          <w:szCs w:val="28"/>
          <w:lang w:val="en-US"/>
        </w:rPr>
        <w:t>phys. - 1999. - V. 371, №</w:t>
      </w:r>
      <w:r>
        <w:rPr>
          <w:sz w:val="28"/>
          <w:szCs w:val="28"/>
          <w:lang w:val="en-US"/>
        </w:rPr>
        <w:t xml:space="preserve"> </w:t>
      </w:r>
      <w:r w:rsidRPr="00E44972">
        <w:rPr>
          <w:sz w:val="28"/>
          <w:szCs w:val="28"/>
          <w:lang w:val="en-US"/>
        </w:rPr>
        <w:t>2. - P. 340-344.</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lastRenderedPageBreak/>
        <w:t xml:space="preserve"> </w:t>
      </w:r>
      <w:r w:rsidRPr="00E44972">
        <w:rPr>
          <w:sz w:val="28"/>
          <w:szCs w:val="28"/>
          <w:lang w:val="en-US"/>
        </w:rPr>
        <w:t>Oesch F. Mammalian epoxide hydrases: inducible enzymes catalysing the inactiv</w:t>
      </w:r>
      <w:r w:rsidRPr="00E44972">
        <w:rPr>
          <w:sz w:val="28"/>
          <w:szCs w:val="28"/>
          <w:lang w:val="en-US"/>
        </w:rPr>
        <w:t>a</w:t>
      </w:r>
      <w:r w:rsidRPr="00E44972">
        <w:rPr>
          <w:sz w:val="28"/>
          <w:szCs w:val="28"/>
          <w:lang w:val="en-US"/>
        </w:rPr>
        <w:t>tion of carcinogenic and cytotoxic metabolites derived from aromatic and olefinic compounds // Xenobiotica. - 1973. - V. 3. - P. 305-340.</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Schoental R. Hepatotoxic activity of retrosine, senkirkine and hydroxysenkirkine in newborn rats and the role of epoxide in carcinogenesis by pyrrolizidine alcaloids and aflatoxines // Nature. - 1970. - V. 227. - P. 401-402.</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Selkirk J.K. Chemical carcinogenesis: A brief overvier of the mechanism of action of polycyclic hydrocarbons, aromatic amines, notrosamines and aflatoxines // Carci</w:t>
      </w:r>
      <w:r w:rsidRPr="00E44972">
        <w:rPr>
          <w:sz w:val="28"/>
          <w:szCs w:val="28"/>
          <w:lang w:val="en-US"/>
        </w:rPr>
        <w:t>n</w:t>
      </w:r>
      <w:r w:rsidRPr="00E44972">
        <w:rPr>
          <w:sz w:val="28"/>
          <w:szCs w:val="28"/>
          <w:lang w:val="en-US"/>
        </w:rPr>
        <w:t>ogenesis. - N.Y.: Raven press., 1980. - V. 5. - P. 1-31.</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Toxicological implications of enzymatic control of reactive metabolites / F.Oesch, J.Doehmer, T.Friedberg et al. // Hum. Toxicol. - 1990. - V. 9, №</w:t>
      </w:r>
      <w:r>
        <w:rPr>
          <w:sz w:val="28"/>
          <w:szCs w:val="28"/>
          <w:lang w:val="en-US"/>
        </w:rPr>
        <w:t xml:space="preserve"> </w:t>
      </w:r>
      <w:r w:rsidRPr="00E44972">
        <w:rPr>
          <w:sz w:val="28"/>
          <w:szCs w:val="28"/>
          <w:lang w:val="en-US"/>
        </w:rPr>
        <w:t>3. - P. 171-177.</w:t>
      </w:r>
    </w:p>
    <w:p w:rsidR="00B6747B" w:rsidRPr="007F63A0" w:rsidRDefault="00B6747B" w:rsidP="00E9148C">
      <w:pPr>
        <w:numPr>
          <w:ilvl w:val="0"/>
          <w:numId w:val="50"/>
        </w:numPr>
        <w:suppressAutoHyphens w:val="0"/>
        <w:spacing w:line="360" w:lineRule="auto"/>
        <w:jc w:val="both"/>
        <w:rPr>
          <w:spacing w:val="-6"/>
          <w:sz w:val="28"/>
          <w:szCs w:val="28"/>
          <w:lang w:val="en-US"/>
        </w:rPr>
      </w:pPr>
      <w:r w:rsidRPr="007F63A0">
        <w:rPr>
          <w:spacing w:val="-6"/>
          <w:sz w:val="28"/>
          <w:szCs w:val="28"/>
          <w:lang w:val="en-US"/>
        </w:rPr>
        <w:t xml:space="preserve"> Wogan G.N. Aflatoxin carcinogenesis // Meth. Cancer Res. - 1973. - V. 7. - P. 309-344.</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Metabolic detoxification: implications for thresholds /</w:t>
      </w:r>
      <w:r w:rsidRPr="00F3236E">
        <w:rPr>
          <w:sz w:val="28"/>
          <w:szCs w:val="28"/>
          <w:lang w:val="en-US"/>
        </w:rPr>
        <w:t xml:space="preserve"> </w:t>
      </w:r>
      <w:r w:rsidRPr="00E44972">
        <w:rPr>
          <w:sz w:val="28"/>
          <w:szCs w:val="28"/>
          <w:lang w:val="en-US"/>
        </w:rPr>
        <w:t>F. Oesch, M.E.</w:t>
      </w:r>
      <w:r>
        <w:rPr>
          <w:sz w:val="28"/>
          <w:szCs w:val="28"/>
          <w:lang w:val="en-US"/>
        </w:rPr>
        <w:t xml:space="preserve"> </w:t>
      </w:r>
      <w:r w:rsidRPr="00E44972">
        <w:rPr>
          <w:sz w:val="28"/>
          <w:szCs w:val="28"/>
          <w:lang w:val="en-US"/>
        </w:rPr>
        <w:t xml:space="preserve">Herrero, </w:t>
      </w:r>
      <w:r>
        <w:rPr>
          <w:sz w:val="28"/>
          <w:szCs w:val="28"/>
          <w:lang w:val="en-US"/>
        </w:rPr>
        <w:br/>
      </w:r>
      <w:r w:rsidRPr="00E44972">
        <w:rPr>
          <w:sz w:val="28"/>
          <w:szCs w:val="28"/>
          <w:lang w:val="en-US"/>
        </w:rPr>
        <w:t>J.G. Hengstler et al. // Toxicol. Pathol. - 2000. - V. 28, №</w:t>
      </w:r>
      <w:r>
        <w:rPr>
          <w:sz w:val="28"/>
          <w:szCs w:val="28"/>
          <w:lang w:val="en-US"/>
        </w:rPr>
        <w:t xml:space="preserve"> </w:t>
      </w:r>
      <w:r w:rsidRPr="00E44972">
        <w:rPr>
          <w:sz w:val="28"/>
          <w:szCs w:val="28"/>
          <w:lang w:val="en-US"/>
        </w:rPr>
        <w:t>3. - P. 382-387.</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Sequestration of biological reactive intermediates by trapping as covalent enzyme-intermediate complex / F.</w:t>
      </w:r>
      <w:r>
        <w:rPr>
          <w:sz w:val="28"/>
          <w:szCs w:val="28"/>
          <w:lang w:val="en-US"/>
        </w:rPr>
        <w:t xml:space="preserve"> </w:t>
      </w:r>
      <w:r w:rsidRPr="00E44972">
        <w:rPr>
          <w:sz w:val="28"/>
          <w:szCs w:val="28"/>
          <w:lang w:val="en-US"/>
        </w:rPr>
        <w:t>Oesch, M.E.</w:t>
      </w:r>
      <w:r>
        <w:rPr>
          <w:sz w:val="28"/>
          <w:szCs w:val="28"/>
          <w:lang w:val="en-US"/>
        </w:rPr>
        <w:t xml:space="preserve"> </w:t>
      </w:r>
      <w:r w:rsidRPr="00E44972">
        <w:rPr>
          <w:sz w:val="28"/>
          <w:szCs w:val="28"/>
          <w:lang w:val="en-US"/>
        </w:rPr>
        <w:t>Herrero, M.</w:t>
      </w:r>
      <w:r>
        <w:rPr>
          <w:sz w:val="28"/>
          <w:szCs w:val="28"/>
          <w:lang w:val="en-US"/>
        </w:rPr>
        <w:t xml:space="preserve"> </w:t>
      </w:r>
      <w:r w:rsidRPr="00E44972">
        <w:rPr>
          <w:sz w:val="28"/>
          <w:szCs w:val="28"/>
          <w:lang w:val="en-US"/>
        </w:rPr>
        <w:t>Lohmann et al. // Adv. Exp. Med. Biol. - 2001. - V. 500. - P. 577-586.</w:t>
      </w:r>
    </w:p>
    <w:p w:rsidR="00B6747B" w:rsidRPr="009F5D04" w:rsidRDefault="00B6747B" w:rsidP="00E9148C">
      <w:pPr>
        <w:numPr>
          <w:ilvl w:val="0"/>
          <w:numId w:val="50"/>
        </w:numPr>
        <w:suppressAutoHyphens w:val="0"/>
        <w:spacing w:line="360" w:lineRule="auto"/>
        <w:jc w:val="both"/>
        <w:rPr>
          <w:spacing w:val="-2"/>
          <w:sz w:val="28"/>
          <w:szCs w:val="28"/>
          <w:lang w:val="en-US"/>
        </w:rPr>
      </w:pPr>
      <w:r w:rsidRPr="009F5D04">
        <w:rPr>
          <w:spacing w:val="-2"/>
          <w:sz w:val="28"/>
          <w:szCs w:val="28"/>
          <w:lang w:val="en-US"/>
        </w:rPr>
        <w:t xml:space="preserve"> Blume H., Oelschläger H., Herok J. Metabolism of xenobiotics by ratliver mitocho</w:t>
      </w:r>
      <w:r w:rsidRPr="009F5D04">
        <w:rPr>
          <w:spacing w:val="-2"/>
          <w:sz w:val="28"/>
          <w:szCs w:val="28"/>
          <w:lang w:val="en-US"/>
        </w:rPr>
        <w:t>n</w:t>
      </w:r>
      <w:r w:rsidRPr="009F5D04">
        <w:rPr>
          <w:spacing w:val="-2"/>
          <w:sz w:val="28"/>
          <w:szCs w:val="28"/>
          <w:lang w:val="en-US"/>
        </w:rPr>
        <w:t>dria: uptake of N,N-dimethyl[14C]amphetamine by rat-liver mitochondria // Xenobiot</w:t>
      </w:r>
      <w:r w:rsidRPr="009F5D04">
        <w:rPr>
          <w:spacing w:val="-2"/>
          <w:sz w:val="28"/>
          <w:szCs w:val="28"/>
          <w:lang w:val="en-US"/>
        </w:rPr>
        <w:t>i</w:t>
      </w:r>
      <w:r w:rsidRPr="009F5D04">
        <w:rPr>
          <w:spacing w:val="-2"/>
          <w:sz w:val="28"/>
          <w:szCs w:val="28"/>
          <w:lang w:val="en-US"/>
        </w:rPr>
        <w:t>ca. - 1984. - V. 14, № 6. - P. 463-473.</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Oesch F. Enzymic control of metabolically produced epoxides // “Microsomes and Drug Oxidations. Proc. 6th Int. Symp., Brighton, 1984”. - London; Philadelphia, Pa, 1985. - P. 178-189.</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 xml:space="preserve">Oesch F. Significance of various enzymes in the control of reactive metabolites </w:t>
      </w:r>
      <w:r>
        <w:rPr>
          <w:sz w:val="28"/>
          <w:szCs w:val="28"/>
          <w:lang w:val="en-US"/>
        </w:rPr>
        <w:br/>
      </w:r>
      <w:r w:rsidRPr="00E44972">
        <w:rPr>
          <w:sz w:val="28"/>
          <w:szCs w:val="28"/>
          <w:lang w:val="en-US"/>
        </w:rPr>
        <w:t>// Arch. Toxicol. - 1987. - V. 60, №</w:t>
      </w:r>
      <w:r>
        <w:rPr>
          <w:sz w:val="28"/>
          <w:szCs w:val="28"/>
          <w:lang w:val="en-US"/>
        </w:rPr>
        <w:t xml:space="preserve"> </w:t>
      </w:r>
      <w:r w:rsidRPr="00E44972">
        <w:rPr>
          <w:sz w:val="28"/>
          <w:szCs w:val="28"/>
          <w:lang w:val="en-US"/>
        </w:rPr>
        <w:t>1. - P. 174-178.</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Stereochemical aspects of vinylcyclohexene bioactivation in rodent hepatic micr</w:t>
      </w:r>
      <w:r w:rsidRPr="00E44972">
        <w:rPr>
          <w:sz w:val="28"/>
          <w:szCs w:val="28"/>
          <w:lang w:val="en-US"/>
        </w:rPr>
        <w:t>o</w:t>
      </w:r>
      <w:r w:rsidRPr="00E44972">
        <w:rPr>
          <w:sz w:val="28"/>
          <w:szCs w:val="28"/>
          <w:lang w:val="en-US"/>
        </w:rPr>
        <w:t xml:space="preserve">comes and purified human cytochrome P450 enzyme systems / S. M. Fontaine, </w:t>
      </w:r>
      <w:r>
        <w:rPr>
          <w:sz w:val="28"/>
          <w:szCs w:val="28"/>
          <w:lang w:val="en-US"/>
        </w:rPr>
        <w:br/>
      </w:r>
      <w:r w:rsidRPr="00E44972">
        <w:rPr>
          <w:sz w:val="28"/>
          <w:szCs w:val="28"/>
          <w:lang w:val="en-US"/>
        </w:rPr>
        <w:lastRenderedPageBreak/>
        <w:t>E.A. Mash, P.B. Hoyer, I.G. Sipes // Drug. Metab. and Disposit. - 2001. - V. 29, №</w:t>
      </w:r>
      <w:r>
        <w:rPr>
          <w:sz w:val="28"/>
          <w:szCs w:val="28"/>
          <w:lang w:val="en-US"/>
        </w:rPr>
        <w:t xml:space="preserve"> </w:t>
      </w:r>
      <w:r w:rsidRPr="00E44972">
        <w:rPr>
          <w:sz w:val="28"/>
          <w:szCs w:val="28"/>
          <w:lang w:val="en-US"/>
        </w:rPr>
        <w:t>2. - P. 179-184.</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Kim S.G., Lee A.K., Kim N.D. Partial hepatoprotective effects of allylthiobenzi</w:t>
      </w:r>
      <w:r w:rsidRPr="00E44972">
        <w:rPr>
          <w:sz w:val="28"/>
          <w:szCs w:val="28"/>
          <w:lang w:val="en-US"/>
        </w:rPr>
        <w:t>m</w:t>
      </w:r>
      <w:r w:rsidRPr="00E44972">
        <w:rPr>
          <w:sz w:val="28"/>
          <w:szCs w:val="28"/>
          <w:lang w:val="en-US"/>
        </w:rPr>
        <w:t>idazole in the absence of cytochrome P4502E1 suppression: effects on epoxide hydr</w:t>
      </w:r>
      <w:r w:rsidRPr="00E44972">
        <w:rPr>
          <w:sz w:val="28"/>
          <w:szCs w:val="28"/>
          <w:lang w:val="en-US"/>
        </w:rPr>
        <w:t>o</w:t>
      </w:r>
      <w:r w:rsidRPr="00E44972">
        <w:rPr>
          <w:sz w:val="28"/>
          <w:szCs w:val="28"/>
          <w:lang w:val="en-US"/>
        </w:rPr>
        <w:t>lase, rGSTA2, rGSTA3/5, rGSTM1 and rGSTM2 expression // Xenobiotica. - 1998. - V. 28, №</w:t>
      </w:r>
      <w:r>
        <w:rPr>
          <w:sz w:val="28"/>
          <w:szCs w:val="28"/>
          <w:lang w:val="en-US"/>
        </w:rPr>
        <w:t xml:space="preserve"> </w:t>
      </w:r>
      <w:r w:rsidRPr="00E44972">
        <w:rPr>
          <w:sz w:val="28"/>
          <w:szCs w:val="28"/>
          <w:lang w:val="en-US"/>
        </w:rPr>
        <w:t>3. - P. 323-336.</w:t>
      </w:r>
    </w:p>
    <w:p w:rsidR="00B6747B" w:rsidRPr="006B7037" w:rsidRDefault="00B6747B" w:rsidP="00E9148C">
      <w:pPr>
        <w:numPr>
          <w:ilvl w:val="0"/>
          <w:numId w:val="50"/>
        </w:numPr>
        <w:suppressAutoHyphens w:val="0"/>
        <w:spacing w:line="360" w:lineRule="auto"/>
        <w:jc w:val="both"/>
        <w:rPr>
          <w:spacing w:val="-2"/>
          <w:sz w:val="28"/>
          <w:szCs w:val="28"/>
          <w:lang w:val="en-US"/>
        </w:rPr>
      </w:pPr>
      <w:r w:rsidRPr="006B7037">
        <w:rPr>
          <w:spacing w:val="-2"/>
          <w:sz w:val="28"/>
          <w:szCs w:val="28"/>
          <w:lang w:val="en-US"/>
        </w:rPr>
        <w:t xml:space="preserve"> Lamb J.G., Franklin M.R. Early events in the induction of rat hepatic UDP-glu</w:t>
      </w:r>
      <w:r>
        <w:rPr>
          <w:spacing w:val="-2"/>
          <w:sz w:val="28"/>
          <w:szCs w:val="28"/>
          <w:lang w:val="en-US"/>
        </w:rPr>
        <w:t>-</w:t>
      </w:r>
      <w:r w:rsidRPr="006B7037">
        <w:rPr>
          <w:spacing w:val="-2"/>
          <w:sz w:val="28"/>
          <w:szCs w:val="28"/>
          <w:lang w:val="en-US"/>
        </w:rPr>
        <w:t>curonosyltransferases, glutathione-S-transferase, and microsomal epoxide h</w:t>
      </w:r>
      <w:r w:rsidRPr="006B7037">
        <w:rPr>
          <w:spacing w:val="-2"/>
          <w:sz w:val="28"/>
          <w:szCs w:val="28"/>
          <w:lang w:val="en-US"/>
        </w:rPr>
        <w:t>y</w:t>
      </w:r>
      <w:r w:rsidRPr="006B7037">
        <w:rPr>
          <w:spacing w:val="-2"/>
          <w:sz w:val="28"/>
          <w:szCs w:val="28"/>
          <w:lang w:val="en-US"/>
        </w:rPr>
        <w:t>drolase by 1,7-phenanthroline: comparison with oltipraz, tert-butyl-4-hydroxyanisole, and tert-butylhydroquinone // Drug. Metab. Dispos. - 2000. - V. 28, № 9. - P. 1018-1023.</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Radioprotective effects of 2-(allylthio)pyrazine an experimental chemopreventive agent: effects on detoxifying enzyme induction / S.G.Kim, S.Y.Nam, C.W.Kim et al. // Res. Commun. Mol. Pathol. Pharmacol. - 1998. - V. 101, №</w:t>
      </w:r>
      <w:r>
        <w:rPr>
          <w:sz w:val="28"/>
          <w:szCs w:val="28"/>
          <w:lang w:val="en-US"/>
        </w:rPr>
        <w:t xml:space="preserve"> </w:t>
      </w:r>
      <w:r w:rsidRPr="00E44972">
        <w:rPr>
          <w:sz w:val="28"/>
          <w:szCs w:val="28"/>
          <w:lang w:val="en-US"/>
        </w:rPr>
        <w:t>3. - P. 275-288.</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 xml:space="preserve">Lathem R.M., Balazy M., Koop D.R. Epoxidation of C-18 unsaturated fatty acids by cytochromes P4502C2 and P4502CAA // Drug. Metab. Dispos. – 1996. – V. 24, </w:t>
      </w:r>
      <w:r>
        <w:rPr>
          <w:sz w:val="28"/>
          <w:szCs w:val="28"/>
          <w:lang w:val="en-US"/>
        </w:rPr>
        <w:br/>
      </w:r>
      <w:r w:rsidRPr="00E44972">
        <w:rPr>
          <w:sz w:val="28"/>
          <w:szCs w:val="28"/>
          <w:lang w:val="en-US"/>
        </w:rPr>
        <w:t>№</w:t>
      </w:r>
      <w:r>
        <w:rPr>
          <w:sz w:val="28"/>
          <w:szCs w:val="28"/>
          <w:lang w:val="en-US"/>
        </w:rPr>
        <w:t xml:space="preserve"> </w:t>
      </w:r>
      <w:r w:rsidRPr="00E44972">
        <w:rPr>
          <w:sz w:val="28"/>
          <w:szCs w:val="28"/>
          <w:lang w:val="en-US"/>
        </w:rPr>
        <w:t xml:space="preserve">6. – </w:t>
      </w:r>
      <w:r w:rsidRPr="00E44972">
        <w:rPr>
          <w:sz w:val="28"/>
          <w:szCs w:val="28"/>
        </w:rPr>
        <w:t>Р</w:t>
      </w:r>
      <w:r w:rsidRPr="00E44972">
        <w:rPr>
          <w:sz w:val="28"/>
          <w:szCs w:val="28"/>
          <w:lang w:val="en-US"/>
        </w:rPr>
        <w:t>. 664-668.</w:t>
      </w:r>
    </w:p>
    <w:p w:rsidR="00B6747B" w:rsidRPr="00CC3BFA"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Методические</w:t>
      </w:r>
      <w:r w:rsidRPr="00EB49DB">
        <w:rPr>
          <w:sz w:val="28"/>
          <w:szCs w:val="28"/>
        </w:rPr>
        <w:t xml:space="preserve"> </w:t>
      </w:r>
      <w:r w:rsidRPr="00E44972">
        <w:rPr>
          <w:sz w:val="28"/>
          <w:szCs w:val="28"/>
        </w:rPr>
        <w:t>разработки</w:t>
      </w:r>
      <w:r w:rsidRPr="00EB49DB">
        <w:rPr>
          <w:sz w:val="28"/>
          <w:szCs w:val="28"/>
        </w:rPr>
        <w:t xml:space="preserve"> </w:t>
      </w:r>
      <w:r w:rsidRPr="00E44972">
        <w:rPr>
          <w:sz w:val="28"/>
          <w:szCs w:val="28"/>
        </w:rPr>
        <w:t>к</w:t>
      </w:r>
      <w:r w:rsidRPr="00EB49DB">
        <w:rPr>
          <w:sz w:val="28"/>
          <w:szCs w:val="28"/>
        </w:rPr>
        <w:t xml:space="preserve"> </w:t>
      </w:r>
      <w:r w:rsidRPr="00E44972">
        <w:rPr>
          <w:sz w:val="28"/>
          <w:szCs w:val="28"/>
        </w:rPr>
        <w:t>практическим</w:t>
      </w:r>
      <w:r w:rsidRPr="00EB49DB">
        <w:rPr>
          <w:sz w:val="28"/>
          <w:szCs w:val="28"/>
        </w:rPr>
        <w:t xml:space="preserve"> </w:t>
      </w:r>
      <w:r w:rsidRPr="00E44972">
        <w:rPr>
          <w:sz w:val="28"/>
          <w:szCs w:val="28"/>
        </w:rPr>
        <w:t>занятиям</w:t>
      </w:r>
      <w:r w:rsidRPr="00EB49DB">
        <w:rPr>
          <w:sz w:val="28"/>
          <w:szCs w:val="28"/>
        </w:rPr>
        <w:t>-</w:t>
      </w:r>
      <w:r w:rsidRPr="00E44972">
        <w:rPr>
          <w:sz w:val="28"/>
          <w:szCs w:val="28"/>
        </w:rPr>
        <w:t>семинарам</w:t>
      </w:r>
      <w:r w:rsidRPr="00EB49DB">
        <w:rPr>
          <w:sz w:val="28"/>
          <w:szCs w:val="28"/>
        </w:rPr>
        <w:t xml:space="preserve"> </w:t>
      </w:r>
      <w:r w:rsidRPr="00E44972">
        <w:rPr>
          <w:sz w:val="28"/>
          <w:szCs w:val="28"/>
        </w:rPr>
        <w:t>по</w:t>
      </w:r>
      <w:r w:rsidRPr="00EB49DB">
        <w:rPr>
          <w:sz w:val="28"/>
          <w:szCs w:val="28"/>
        </w:rPr>
        <w:t xml:space="preserve"> </w:t>
      </w:r>
      <w:r w:rsidRPr="00E44972">
        <w:rPr>
          <w:sz w:val="28"/>
          <w:szCs w:val="28"/>
        </w:rPr>
        <w:t>клинич</w:t>
      </w:r>
      <w:r w:rsidRPr="00E44972">
        <w:rPr>
          <w:sz w:val="28"/>
          <w:szCs w:val="28"/>
        </w:rPr>
        <w:t>е</w:t>
      </w:r>
      <w:r w:rsidRPr="00E44972">
        <w:rPr>
          <w:sz w:val="28"/>
          <w:szCs w:val="28"/>
        </w:rPr>
        <w:t>ской</w:t>
      </w:r>
      <w:r w:rsidRPr="00EB49DB">
        <w:rPr>
          <w:sz w:val="28"/>
          <w:szCs w:val="28"/>
        </w:rPr>
        <w:t xml:space="preserve"> </w:t>
      </w:r>
      <w:r w:rsidRPr="00E44972">
        <w:rPr>
          <w:sz w:val="28"/>
          <w:szCs w:val="28"/>
        </w:rPr>
        <w:t>педиатрической</w:t>
      </w:r>
      <w:r w:rsidRPr="00EB49DB">
        <w:rPr>
          <w:sz w:val="28"/>
          <w:szCs w:val="28"/>
        </w:rPr>
        <w:t xml:space="preserve"> </w:t>
      </w:r>
      <w:r w:rsidRPr="00E44972">
        <w:rPr>
          <w:sz w:val="28"/>
          <w:szCs w:val="28"/>
        </w:rPr>
        <w:t>фармакологии</w:t>
      </w:r>
      <w:r w:rsidRPr="00EB49DB">
        <w:rPr>
          <w:sz w:val="28"/>
          <w:szCs w:val="28"/>
        </w:rPr>
        <w:t xml:space="preserve"> / </w:t>
      </w:r>
      <w:r w:rsidRPr="00E44972">
        <w:rPr>
          <w:sz w:val="28"/>
          <w:szCs w:val="28"/>
        </w:rPr>
        <w:t>Под</w:t>
      </w:r>
      <w:r w:rsidRPr="00EB49DB">
        <w:rPr>
          <w:sz w:val="28"/>
          <w:szCs w:val="28"/>
        </w:rPr>
        <w:t xml:space="preserve"> </w:t>
      </w:r>
      <w:r w:rsidRPr="00E44972">
        <w:rPr>
          <w:sz w:val="28"/>
          <w:szCs w:val="28"/>
        </w:rPr>
        <w:t>ред</w:t>
      </w:r>
      <w:r w:rsidRPr="00EB49DB">
        <w:rPr>
          <w:sz w:val="28"/>
          <w:szCs w:val="28"/>
        </w:rPr>
        <w:t xml:space="preserve">. </w:t>
      </w:r>
      <w:r w:rsidRPr="00E44972">
        <w:rPr>
          <w:sz w:val="28"/>
          <w:szCs w:val="28"/>
        </w:rPr>
        <w:t>В</w:t>
      </w:r>
      <w:r w:rsidRPr="00CC3BFA">
        <w:rPr>
          <w:sz w:val="28"/>
          <w:szCs w:val="28"/>
        </w:rPr>
        <w:t>.</w:t>
      </w:r>
      <w:r w:rsidRPr="00E44972">
        <w:rPr>
          <w:sz w:val="28"/>
          <w:szCs w:val="28"/>
        </w:rPr>
        <w:t>А</w:t>
      </w:r>
      <w:r w:rsidRPr="00CC3BFA">
        <w:rPr>
          <w:sz w:val="28"/>
          <w:szCs w:val="28"/>
        </w:rPr>
        <w:t xml:space="preserve">. </w:t>
      </w:r>
      <w:r w:rsidRPr="00E44972">
        <w:rPr>
          <w:sz w:val="28"/>
          <w:szCs w:val="28"/>
        </w:rPr>
        <w:t>Гуселя</w:t>
      </w:r>
      <w:r w:rsidRPr="00CC3BFA">
        <w:rPr>
          <w:sz w:val="28"/>
          <w:szCs w:val="28"/>
        </w:rPr>
        <w:t xml:space="preserve">. - </w:t>
      </w:r>
      <w:r w:rsidRPr="00E44972">
        <w:rPr>
          <w:sz w:val="28"/>
          <w:szCs w:val="28"/>
        </w:rPr>
        <w:t>Л</w:t>
      </w:r>
      <w:r w:rsidRPr="00CC3BFA">
        <w:rPr>
          <w:sz w:val="28"/>
          <w:szCs w:val="28"/>
        </w:rPr>
        <w:t xml:space="preserve">.: </w:t>
      </w:r>
      <w:r w:rsidRPr="00E44972">
        <w:rPr>
          <w:sz w:val="28"/>
          <w:szCs w:val="28"/>
        </w:rPr>
        <w:t>Ленуприздат</w:t>
      </w:r>
      <w:r w:rsidRPr="00CC3BFA">
        <w:rPr>
          <w:sz w:val="28"/>
          <w:szCs w:val="28"/>
        </w:rPr>
        <w:t xml:space="preserve">, 1984. - </w:t>
      </w:r>
      <w:r w:rsidRPr="00E44972">
        <w:rPr>
          <w:sz w:val="28"/>
          <w:szCs w:val="28"/>
        </w:rPr>
        <w:t>С</w:t>
      </w:r>
      <w:r w:rsidRPr="00CC3BFA">
        <w:rPr>
          <w:sz w:val="28"/>
          <w:szCs w:val="28"/>
        </w:rPr>
        <w:t xml:space="preserve">. 15. </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Analysis of the cytotoxic properties of linoleic acid metabolites produced by renal and hepatic P450s / J.H.</w:t>
      </w:r>
      <w:r>
        <w:rPr>
          <w:sz w:val="28"/>
          <w:szCs w:val="28"/>
          <w:lang w:val="en-US"/>
        </w:rPr>
        <w:t xml:space="preserve"> </w:t>
      </w:r>
      <w:r w:rsidRPr="00E44972">
        <w:rPr>
          <w:sz w:val="28"/>
          <w:szCs w:val="28"/>
          <w:lang w:val="en-US"/>
        </w:rPr>
        <w:t>Moran, L.A.</w:t>
      </w:r>
      <w:r>
        <w:rPr>
          <w:sz w:val="28"/>
          <w:szCs w:val="28"/>
          <w:lang w:val="en-US"/>
        </w:rPr>
        <w:t xml:space="preserve"> </w:t>
      </w:r>
      <w:r w:rsidRPr="00E44972">
        <w:rPr>
          <w:sz w:val="28"/>
          <w:szCs w:val="28"/>
          <w:lang w:val="en-US"/>
        </w:rPr>
        <w:t>Mitchell, J.A.</w:t>
      </w:r>
      <w:r>
        <w:rPr>
          <w:sz w:val="28"/>
          <w:szCs w:val="28"/>
          <w:lang w:val="en-US"/>
        </w:rPr>
        <w:t xml:space="preserve"> </w:t>
      </w:r>
      <w:r w:rsidRPr="00E44972">
        <w:rPr>
          <w:sz w:val="28"/>
          <w:szCs w:val="28"/>
          <w:lang w:val="en-US"/>
        </w:rPr>
        <w:t>Bradbury et al. // Toxicol. Appl. Pharmacol. - 2001. - V. 171, №</w:t>
      </w:r>
      <w:r>
        <w:rPr>
          <w:sz w:val="28"/>
          <w:szCs w:val="28"/>
          <w:lang w:val="en-US"/>
        </w:rPr>
        <w:t xml:space="preserve"> </w:t>
      </w:r>
      <w:r w:rsidRPr="00E44972">
        <w:rPr>
          <w:sz w:val="28"/>
          <w:szCs w:val="28"/>
          <w:lang w:val="en-US"/>
        </w:rPr>
        <w:t>3. - P. 196.</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Black H.S. Analysis and physiologic significance of cholesterol epoxide in animal tissues // Lipids. - 1980. - V. 15. - P. 705-709.</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Catabolism of cholesterol by bovine adrenal-cortex enzymes: In vitro formation of oxygenated sterols and side-chain cleavage product / E.</w:t>
      </w:r>
      <w:r>
        <w:rPr>
          <w:sz w:val="28"/>
          <w:szCs w:val="28"/>
          <w:lang w:val="en-US"/>
        </w:rPr>
        <w:t xml:space="preserve"> </w:t>
      </w:r>
      <w:r w:rsidRPr="00E44972">
        <w:rPr>
          <w:sz w:val="28"/>
          <w:szCs w:val="28"/>
          <w:lang w:val="en-US"/>
        </w:rPr>
        <w:t>Bosisio, G.</w:t>
      </w:r>
      <w:r>
        <w:rPr>
          <w:sz w:val="28"/>
          <w:szCs w:val="28"/>
          <w:lang w:val="en-US"/>
        </w:rPr>
        <w:t xml:space="preserve"> </w:t>
      </w:r>
      <w:r w:rsidRPr="00E44972">
        <w:rPr>
          <w:sz w:val="28"/>
          <w:szCs w:val="28"/>
          <w:lang w:val="en-US"/>
        </w:rPr>
        <w:t>Galli, S.</w:t>
      </w:r>
      <w:r>
        <w:rPr>
          <w:sz w:val="28"/>
          <w:szCs w:val="28"/>
          <w:lang w:val="en-US"/>
        </w:rPr>
        <w:t xml:space="preserve"> </w:t>
      </w:r>
      <w:r w:rsidRPr="00E44972">
        <w:rPr>
          <w:sz w:val="28"/>
          <w:szCs w:val="28"/>
          <w:lang w:val="en-US"/>
        </w:rPr>
        <w:t>Nicosia, K.M.</w:t>
      </w:r>
      <w:r>
        <w:rPr>
          <w:sz w:val="28"/>
          <w:szCs w:val="28"/>
          <w:lang w:val="en-US"/>
        </w:rPr>
        <w:t xml:space="preserve"> </w:t>
      </w:r>
      <w:r w:rsidRPr="00E44972">
        <w:rPr>
          <w:sz w:val="28"/>
          <w:szCs w:val="28"/>
          <w:lang w:val="en-US"/>
        </w:rPr>
        <w:t>Galli // Europ. J. Biochem. - 1976. - V. 63. - P. 491-497.</w:t>
      </w:r>
    </w:p>
    <w:p w:rsidR="00B6747B" w:rsidRPr="00E44972"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Effects of carbamazepine on hepatic glutathione level in rats and determination of carbamazepine and its epoxide metabolite in plasma by HPLC / A.K.</w:t>
      </w:r>
      <w:r>
        <w:rPr>
          <w:sz w:val="28"/>
          <w:szCs w:val="28"/>
          <w:lang w:val="en-US"/>
        </w:rPr>
        <w:t xml:space="preserve"> </w:t>
      </w:r>
      <w:r w:rsidRPr="00E44972">
        <w:rPr>
          <w:sz w:val="28"/>
          <w:szCs w:val="28"/>
          <w:lang w:val="en-US"/>
        </w:rPr>
        <w:t xml:space="preserve">Yesilaltay, </w:t>
      </w:r>
      <w:r>
        <w:rPr>
          <w:sz w:val="28"/>
          <w:szCs w:val="28"/>
          <w:lang w:val="en-US"/>
        </w:rPr>
        <w:br/>
      </w:r>
      <w:r w:rsidRPr="00E44972">
        <w:rPr>
          <w:sz w:val="28"/>
          <w:szCs w:val="28"/>
          <w:lang w:val="en-US"/>
        </w:rPr>
        <w:lastRenderedPageBreak/>
        <w:t>O.</w:t>
      </w:r>
      <w:r>
        <w:rPr>
          <w:sz w:val="28"/>
          <w:szCs w:val="28"/>
          <w:lang w:val="en-US"/>
        </w:rPr>
        <w:t xml:space="preserve"> </w:t>
      </w:r>
      <w:r w:rsidRPr="00E44972">
        <w:rPr>
          <w:sz w:val="28"/>
          <w:szCs w:val="28"/>
          <w:lang w:val="en-US"/>
        </w:rPr>
        <w:t>Ersoy, G.Z.</w:t>
      </w:r>
      <w:r>
        <w:rPr>
          <w:sz w:val="28"/>
          <w:szCs w:val="28"/>
          <w:lang w:val="en-US"/>
        </w:rPr>
        <w:t xml:space="preserve"> </w:t>
      </w:r>
      <w:r w:rsidRPr="00E44972">
        <w:rPr>
          <w:sz w:val="28"/>
          <w:szCs w:val="28"/>
          <w:lang w:val="en-US"/>
        </w:rPr>
        <w:t>Omurtag, T.</w:t>
      </w:r>
      <w:r>
        <w:rPr>
          <w:sz w:val="28"/>
          <w:szCs w:val="28"/>
          <w:lang w:val="en-US"/>
        </w:rPr>
        <w:t xml:space="preserve"> </w:t>
      </w:r>
      <w:r w:rsidRPr="00E44972">
        <w:rPr>
          <w:sz w:val="28"/>
          <w:szCs w:val="28"/>
          <w:lang w:val="en-US"/>
        </w:rPr>
        <w:t>Yurdun // Drug. Metabol. Drug. Interact. - 1998. - V. 14, №</w:t>
      </w:r>
      <w:r>
        <w:rPr>
          <w:sz w:val="28"/>
          <w:szCs w:val="28"/>
          <w:lang w:val="en-US"/>
        </w:rPr>
        <w:t xml:space="preserve"> </w:t>
      </w:r>
      <w:r w:rsidRPr="00E44972">
        <w:rPr>
          <w:sz w:val="28"/>
          <w:szCs w:val="28"/>
          <w:lang w:val="en-US"/>
        </w:rPr>
        <w:t>4. - P. 251-258.</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E44972">
        <w:rPr>
          <w:sz w:val="28"/>
          <w:szCs w:val="28"/>
          <w:lang w:val="en-US"/>
        </w:rPr>
        <w:t>Egeberg K., Helgeland L. Vitamin K epoxidase activity of rough and smooth m</w:t>
      </w:r>
      <w:r w:rsidRPr="00E44972">
        <w:rPr>
          <w:sz w:val="28"/>
          <w:szCs w:val="28"/>
          <w:lang w:val="en-US"/>
        </w:rPr>
        <w:t>i</w:t>
      </w:r>
      <w:r w:rsidRPr="00E44972">
        <w:rPr>
          <w:sz w:val="28"/>
          <w:szCs w:val="28"/>
          <w:lang w:val="en-US"/>
        </w:rPr>
        <w:t xml:space="preserve">crosomes from rat liver // Biochem. et biophys. </w:t>
      </w:r>
      <w:r w:rsidRPr="006C0AEC">
        <w:rPr>
          <w:sz w:val="28"/>
          <w:szCs w:val="28"/>
          <w:lang w:val="en-US"/>
        </w:rPr>
        <w:t>acta // 1980. - V. 627. - P. 225-229.</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 xml:space="preserve">Guesne P.W.L., Durga A.V., Subramanyam V. Biomimetic synthesis of catechol estrogens: Potentially mutagenic arene oxide intermediates in estrogen metabolism </w:t>
      </w:r>
      <w:r>
        <w:rPr>
          <w:sz w:val="28"/>
          <w:szCs w:val="28"/>
          <w:lang w:val="en-US"/>
        </w:rPr>
        <w:br/>
      </w:r>
      <w:r w:rsidRPr="006C0AEC">
        <w:rPr>
          <w:sz w:val="28"/>
          <w:szCs w:val="28"/>
          <w:lang w:val="en-US"/>
        </w:rPr>
        <w:t>// J. Med. Chem. - 1980. - V. 23. - P. 239-240.</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Kadis B. Steroids epoxides in biologic systems: A review // J. Steroid Biochem. - 1978. - V. 9. - P. 75-81.</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 xml:space="preserve">Kurosawa Y., Hayano M., Bloom B.M. The epoxidation of unsaturated steroids </w:t>
      </w:r>
      <w:r>
        <w:rPr>
          <w:sz w:val="28"/>
          <w:szCs w:val="28"/>
          <w:lang w:val="en-US"/>
        </w:rPr>
        <w:br/>
      </w:r>
      <w:r w:rsidRPr="006C0AEC">
        <w:rPr>
          <w:sz w:val="28"/>
          <w:szCs w:val="28"/>
          <w:lang w:val="en-US"/>
        </w:rPr>
        <w:t>// Agr. and Biol. Chem. - 1961. - V. 25. - P. 838-843.</w:t>
      </w:r>
    </w:p>
    <w:p w:rsidR="00B6747B" w:rsidRPr="00135044" w:rsidRDefault="00B6747B" w:rsidP="00E9148C">
      <w:pPr>
        <w:numPr>
          <w:ilvl w:val="0"/>
          <w:numId w:val="50"/>
        </w:numPr>
        <w:suppressAutoHyphens w:val="0"/>
        <w:spacing w:line="360" w:lineRule="auto"/>
        <w:jc w:val="both"/>
        <w:rPr>
          <w:spacing w:val="-2"/>
          <w:sz w:val="28"/>
          <w:szCs w:val="28"/>
          <w:lang w:val="en-US"/>
        </w:rPr>
      </w:pPr>
      <w:r w:rsidRPr="00135044">
        <w:rPr>
          <w:spacing w:val="-2"/>
          <w:sz w:val="28"/>
          <w:szCs w:val="28"/>
          <w:lang w:val="en-US"/>
        </w:rPr>
        <w:t xml:space="preserve"> Major metabolites of ginseng sapogenins formed by rat liver microsomes / R. K</w:t>
      </w:r>
      <w:r w:rsidRPr="00135044">
        <w:rPr>
          <w:spacing w:val="-2"/>
          <w:sz w:val="28"/>
          <w:szCs w:val="28"/>
          <w:lang w:val="en-US"/>
        </w:rPr>
        <w:t>a</w:t>
      </w:r>
      <w:r w:rsidRPr="00135044">
        <w:rPr>
          <w:spacing w:val="-2"/>
          <w:sz w:val="28"/>
          <w:szCs w:val="28"/>
          <w:lang w:val="en-US"/>
        </w:rPr>
        <w:t>sai, K. Hara , R. Dokan et al. // Chem. Pharm. Bull. - 2000. - V. 48, № 8. - P. 1226-1227.</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Martin C.M., Nicolas H.J. Metabolism of cholesteryl palmitate by rat brain in vitro; formation of cholesterol epoxides and cholestane-3</w:t>
      </w:r>
      <w:r w:rsidRPr="00E44972">
        <w:rPr>
          <w:sz w:val="28"/>
          <w:szCs w:val="28"/>
        </w:rPr>
        <w:sym w:font="Symbol" w:char="F062"/>
      </w:r>
      <w:r w:rsidRPr="006C0AEC">
        <w:rPr>
          <w:sz w:val="28"/>
          <w:szCs w:val="28"/>
          <w:lang w:val="en-US"/>
        </w:rPr>
        <w:t>,5</w:t>
      </w:r>
      <w:r w:rsidRPr="00E44972">
        <w:rPr>
          <w:sz w:val="28"/>
          <w:szCs w:val="28"/>
        </w:rPr>
        <w:sym w:font="Symbol" w:char="F061"/>
      </w:r>
      <w:r w:rsidRPr="006C0AEC">
        <w:rPr>
          <w:sz w:val="28"/>
          <w:szCs w:val="28"/>
          <w:lang w:val="en-US"/>
        </w:rPr>
        <w:t>,6</w:t>
      </w:r>
      <w:r w:rsidRPr="00E44972">
        <w:rPr>
          <w:sz w:val="28"/>
          <w:szCs w:val="28"/>
        </w:rPr>
        <w:sym w:font="Symbol" w:char="F062"/>
      </w:r>
      <w:r w:rsidRPr="006C0AEC">
        <w:rPr>
          <w:sz w:val="28"/>
          <w:szCs w:val="28"/>
          <w:lang w:val="en-US"/>
        </w:rPr>
        <w:t>-triol // Lipid Res. - 1973. - V. 14. - P. 618-624.</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Toxicity of epoxy fatty acids and related compounds to cells expressing human soluble epoxide hydrolase / J.F.</w:t>
      </w:r>
      <w:r>
        <w:rPr>
          <w:sz w:val="28"/>
          <w:szCs w:val="28"/>
          <w:lang w:val="en-US"/>
        </w:rPr>
        <w:t xml:space="preserve"> </w:t>
      </w:r>
      <w:r w:rsidRPr="006C0AEC">
        <w:rPr>
          <w:sz w:val="28"/>
          <w:szCs w:val="28"/>
          <w:lang w:val="en-US"/>
        </w:rPr>
        <w:t>Greene, J.W.</w:t>
      </w:r>
      <w:r>
        <w:rPr>
          <w:sz w:val="28"/>
          <w:szCs w:val="28"/>
          <w:lang w:val="en-US"/>
        </w:rPr>
        <w:t xml:space="preserve"> </w:t>
      </w:r>
      <w:r w:rsidRPr="006C0AEC">
        <w:rPr>
          <w:sz w:val="28"/>
          <w:szCs w:val="28"/>
          <w:lang w:val="en-US"/>
        </w:rPr>
        <w:t>Newman, K.C.</w:t>
      </w:r>
      <w:r>
        <w:rPr>
          <w:sz w:val="28"/>
          <w:szCs w:val="28"/>
          <w:lang w:val="en-US"/>
        </w:rPr>
        <w:t xml:space="preserve"> </w:t>
      </w:r>
      <w:r w:rsidRPr="006C0AEC">
        <w:rPr>
          <w:sz w:val="28"/>
          <w:szCs w:val="28"/>
          <w:lang w:val="en-US"/>
        </w:rPr>
        <w:t>Williamson, B.D.</w:t>
      </w:r>
      <w:r>
        <w:rPr>
          <w:sz w:val="28"/>
          <w:szCs w:val="28"/>
          <w:lang w:val="en-US"/>
        </w:rPr>
        <w:t xml:space="preserve"> </w:t>
      </w:r>
      <w:r w:rsidRPr="006C0AEC">
        <w:rPr>
          <w:sz w:val="28"/>
          <w:szCs w:val="28"/>
          <w:lang w:val="en-US"/>
        </w:rPr>
        <w:t>Ha</w:t>
      </w:r>
      <w:r w:rsidRPr="006C0AEC">
        <w:rPr>
          <w:sz w:val="28"/>
          <w:szCs w:val="28"/>
          <w:lang w:val="en-US"/>
        </w:rPr>
        <w:t>m</w:t>
      </w:r>
      <w:r w:rsidRPr="006C0AEC">
        <w:rPr>
          <w:sz w:val="28"/>
          <w:szCs w:val="28"/>
          <w:lang w:val="en-US"/>
        </w:rPr>
        <w:t>mock // Chem. Res. Toxicol. - 2000. - V. 13, №</w:t>
      </w:r>
      <w:r>
        <w:rPr>
          <w:sz w:val="28"/>
          <w:szCs w:val="28"/>
          <w:lang w:val="en-US"/>
        </w:rPr>
        <w:t xml:space="preserve"> </w:t>
      </w:r>
      <w:r w:rsidRPr="006C0AEC">
        <w:rPr>
          <w:sz w:val="28"/>
          <w:szCs w:val="28"/>
          <w:lang w:val="en-US"/>
        </w:rPr>
        <w:t>4. - P. 217-226.</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Tsibris J.C.M., McGuire P.M. Microsomal activation of estrogens and binding to nucleic acids and proteins // Biochem. and Biophys. Res. Communs. - 1977. - V. 78. - P. 411-417.</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 xml:space="preserve">Valproic acid: effect on epoxide hydrolase activity in pediatric epileptic patients </w:t>
      </w:r>
      <w:r>
        <w:rPr>
          <w:sz w:val="28"/>
          <w:szCs w:val="28"/>
          <w:lang w:val="en-US"/>
        </w:rPr>
        <w:br/>
      </w:r>
      <w:r w:rsidRPr="006C0AEC">
        <w:rPr>
          <w:sz w:val="28"/>
          <w:szCs w:val="28"/>
          <w:lang w:val="en-US"/>
        </w:rPr>
        <w:t xml:space="preserve">/ D.K.Robbins, P.J.Wedlund, R.Kuhn et al. // Clin. Pharmacol. and Ther. - 1989. - </w:t>
      </w:r>
      <w:r>
        <w:rPr>
          <w:sz w:val="28"/>
          <w:szCs w:val="28"/>
          <w:lang w:val="en-US"/>
        </w:rPr>
        <w:br/>
      </w:r>
      <w:r w:rsidRPr="006C0AEC">
        <w:rPr>
          <w:sz w:val="28"/>
          <w:szCs w:val="28"/>
          <w:lang w:val="en-US"/>
        </w:rPr>
        <w:t>V. 45, №</w:t>
      </w:r>
      <w:r>
        <w:rPr>
          <w:sz w:val="28"/>
          <w:szCs w:val="28"/>
          <w:lang w:val="en-US"/>
        </w:rPr>
        <w:t xml:space="preserve"> </w:t>
      </w:r>
      <w:r w:rsidRPr="006C0AEC">
        <w:rPr>
          <w:sz w:val="28"/>
          <w:szCs w:val="28"/>
          <w:lang w:val="en-US"/>
        </w:rPr>
        <w:t>2. - P. 165.</w:t>
      </w:r>
    </w:p>
    <w:p w:rsidR="00B6747B" w:rsidRPr="006C0AEC"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 </w:t>
      </w:r>
      <w:r w:rsidRPr="006C0AEC">
        <w:rPr>
          <w:sz w:val="28"/>
          <w:szCs w:val="28"/>
          <w:lang w:val="en-US"/>
        </w:rPr>
        <w:t xml:space="preserve">A novel role for P450 eicosanoids in the neurogenic control </w:t>
      </w:r>
      <w:r>
        <w:rPr>
          <w:sz w:val="28"/>
          <w:szCs w:val="28"/>
          <w:lang w:val="en-US"/>
        </w:rPr>
        <w:t xml:space="preserve">of </w:t>
      </w:r>
      <w:r w:rsidRPr="006C0AEC">
        <w:rPr>
          <w:sz w:val="28"/>
          <w:szCs w:val="28"/>
          <w:lang w:val="en-US"/>
        </w:rPr>
        <w:t>cerebral blood flow in the rat / J.J. Iliff, L.N. Close, N.R. Selden, N.J. Alkayed // Exp. Physiol. – 2007. – V. 92, №</w:t>
      </w:r>
      <w:r>
        <w:rPr>
          <w:sz w:val="28"/>
          <w:szCs w:val="28"/>
          <w:lang w:val="en-US"/>
        </w:rPr>
        <w:t xml:space="preserve"> </w:t>
      </w:r>
      <w:r w:rsidRPr="006C0AEC">
        <w:rPr>
          <w:sz w:val="28"/>
          <w:szCs w:val="28"/>
          <w:lang w:val="en-US"/>
        </w:rPr>
        <w:t xml:space="preserve">4. – </w:t>
      </w:r>
      <w:r w:rsidRPr="00E44972">
        <w:rPr>
          <w:sz w:val="28"/>
          <w:szCs w:val="28"/>
        </w:rPr>
        <w:t>Р</w:t>
      </w:r>
      <w:r w:rsidRPr="006C0AEC">
        <w:rPr>
          <w:sz w:val="28"/>
          <w:szCs w:val="28"/>
          <w:lang w:val="en-US"/>
        </w:rPr>
        <w:t>. 653-658.</w:t>
      </w:r>
    </w:p>
    <w:p w:rsidR="00B6747B" w:rsidRPr="00E44972" w:rsidRDefault="00B6747B" w:rsidP="00E9148C">
      <w:pPr>
        <w:numPr>
          <w:ilvl w:val="0"/>
          <w:numId w:val="50"/>
        </w:numPr>
        <w:suppressAutoHyphens w:val="0"/>
        <w:spacing w:line="360" w:lineRule="auto"/>
        <w:jc w:val="both"/>
        <w:rPr>
          <w:sz w:val="28"/>
          <w:szCs w:val="28"/>
        </w:rPr>
      </w:pPr>
      <w:r>
        <w:rPr>
          <w:sz w:val="28"/>
          <w:szCs w:val="28"/>
        </w:rPr>
        <w:lastRenderedPageBreak/>
        <w:t xml:space="preserve"> </w:t>
      </w:r>
      <w:r w:rsidRPr="00E44972">
        <w:rPr>
          <w:sz w:val="28"/>
          <w:szCs w:val="28"/>
        </w:rPr>
        <w:t>Шумская</w:t>
      </w:r>
      <w:r w:rsidRPr="006C0AEC">
        <w:rPr>
          <w:sz w:val="28"/>
          <w:szCs w:val="28"/>
        </w:rPr>
        <w:t xml:space="preserve"> </w:t>
      </w:r>
      <w:r w:rsidRPr="00E44972">
        <w:rPr>
          <w:sz w:val="28"/>
          <w:szCs w:val="28"/>
        </w:rPr>
        <w:t>Н</w:t>
      </w:r>
      <w:r w:rsidRPr="006C0AEC">
        <w:rPr>
          <w:sz w:val="28"/>
          <w:szCs w:val="28"/>
        </w:rPr>
        <w:t>.</w:t>
      </w:r>
      <w:r w:rsidRPr="00E44972">
        <w:rPr>
          <w:sz w:val="28"/>
          <w:szCs w:val="28"/>
        </w:rPr>
        <w:t>И</w:t>
      </w:r>
      <w:r w:rsidRPr="006C0AEC">
        <w:rPr>
          <w:sz w:val="28"/>
          <w:szCs w:val="28"/>
        </w:rPr>
        <w:t xml:space="preserve">. </w:t>
      </w:r>
      <w:r w:rsidRPr="00E44972">
        <w:rPr>
          <w:sz w:val="28"/>
          <w:szCs w:val="28"/>
        </w:rPr>
        <w:t>Материалы</w:t>
      </w:r>
      <w:r w:rsidRPr="006C0AEC">
        <w:rPr>
          <w:sz w:val="28"/>
          <w:szCs w:val="28"/>
        </w:rPr>
        <w:t xml:space="preserve"> </w:t>
      </w:r>
      <w:r w:rsidRPr="00E44972">
        <w:rPr>
          <w:sz w:val="28"/>
          <w:szCs w:val="28"/>
        </w:rPr>
        <w:t>к</w:t>
      </w:r>
      <w:r w:rsidRPr="006C0AEC">
        <w:rPr>
          <w:sz w:val="28"/>
          <w:szCs w:val="28"/>
        </w:rPr>
        <w:t xml:space="preserve"> </w:t>
      </w:r>
      <w:r w:rsidRPr="00E44972">
        <w:rPr>
          <w:sz w:val="28"/>
          <w:szCs w:val="28"/>
        </w:rPr>
        <w:t>оценке</w:t>
      </w:r>
      <w:r w:rsidRPr="006C0AEC">
        <w:rPr>
          <w:sz w:val="28"/>
          <w:szCs w:val="28"/>
        </w:rPr>
        <w:t xml:space="preserve">   </w:t>
      </w:r>
      <w:r w:rsidRPr="00E44972">
        <w:rPr>
          <w:sz w:val="28"/>
          <w:szCs w:val="28"/>
        </w:rPr>
        <w:t>токсичности</w:t>
      </w:r>
      <w:r w:rsidRPr="006C0AEC">
        <w:rPr>
          <w:sz w:val="28"/>
          <w:szCs w:val="28"/>
        </w:rPr>
        <w:t xml:space="preserve"> </w:t>
      </w:r>
      <w:r w:rsidRPr="00E44972">
        <w:rPr>
          <w:sz w:val="28"/>
          <w:szCs w:val="28"/>
        </w:rPr>
        <w:t>некоторых</w:t>
      </w:r>
      <w:r w:rsidRPr="006C0AEC">
        <w:rPr>
          <w:sz w:val="28"/>
          <w:szCs w:val="28"/>
        </w:rPr>
        <w:t xml:space="preserve"> </w:t>
      </w:r>
      <w:r w:rsidRPr="00E44972">
        <w:rPr>
          <w:sz w:val="28"/>
          <w:szCs w:val="28"/>
        </w:rPr>
        <w:t>эпоксидных</w:t>
      </w:r>
      <w:r w:rsidRPr="006C0AEC">
        <w:rPr>
          <w:sz w:val="28"/>
          <w:szCs w:val="28"/>
        </w:rPr>
        <w:t xml:space="preserve"> </w:t>
      </w:r>
      <w:r w:rsidRPr="00E44972">
        <w:rPr>
          <w:sz w:val="28"/>
          <w:szCs w:val="28"/>
        </w:rPr>
        <w:t>смол</w:t>
      </w:r>
      <w:r w:rsidRPr="006C0AEC">
        <w:rPr>
          <w:sz w:val="28"/>
          <w:szCs w:val="28"/>
        </w:rPr>
        <w:t xml:space="preserve"> </w:t>
      </w:r>
      <w:r w:rsidRPr="00E44972">
        <w:rPr>
          <w:sz w:val="28"/>
          <w:szCs w:val="28"/>
        </w:rPr>
        <w:t>и</w:t>
      </w:r>
      <w:r w:rsidRPr="006C0AEC">
        <w:rPr>
          <w:sz w:val="28"/>
          <w:szCs w:val="28"/>
        </w:rPr>
        <w:t xml:space="preserve"> </w:t>
      </w:r>
      <w:r w:rsidRPr="00E44972">
        <w:rPr>
          <w:sz w:val="28"/>
          <w:szCs w:val="28"/>
        </w:rPr>
        <w:t>их</w:t>
      </w:r>
      <w:r w:rsidRPr="006C0AEC">
        <w:rPr>
          <w:sz w:val="28"/>
          <w:szCs w:val="28"/>
        </w:rPr>
        <w:t xml:space="preserve"> </w:t>
      </w:r>
      <w:r w:rsidRPr="00E44972">
        <w:rPr>
          <w:sz w:val="28"/>
          <w:szCs w:val="28"/>
        </w:rPr>
        <w:t>компонентов</w:t>
      </w:r>
      <w:r w:rsidRPr="006C0AEC">
        <w:rPr>
          <w:sz w:val="28"/>
          <w:szCs w:val="28"/>
        </w:rPr>
        <w:t xml:space="preserve"> </w:t>
      </w:r>
      <w:r w:rsidRPr="00E44972">
        <w:rPr>
          <w:sz w:val="28"/>
          <w:szCs w:val="28"/>
        </w:rPr>
        <w:t>и</w:t>
      </w:r>
      <w:r w:rsidRPr="006C0AEC">
        <w:rPr>
          <w:sz w:val="28"/>
          <w:szCs w:val="28"/>
        </w:rPr>
        <w:t xml:space="preserve"> </w:t>
      </w:r>
      <w:r w:rsidRPr="00E44972">
        <w:rPr>
          <w:sz w:val="28"/>
          <w:szCs w:val="28"/>
        </w:rPr>
        <w:t>к</w:t>
      </w:r>
      <w:r w:rsidRPr="006C0AEC">
        <w:rPr>
          <w:sz w:val="28"/>
          <w:szCs w:val="28"/>
        </w:rPr>
        <w:t xml:space="preserve"> </w:t>
      </w:r>
      <w:r w:rsidRPr="00E44972">
        <w:rPr>
          <w:sz w:val="28"/>
          <w:szCs w:val="28"/>
        </w:rPr>
        <w:t>санитарно</w:t>
      </w:r>
      <w:r w:rsidRPr="006C0AEC">
        <w:rPr>
          <w:sz w:val="28"/>
          <w:szCs w:val="28"/>
        </w:rPr>
        <w:t>-</w:t>
      </w:r>
      <w:r w:rsidRPr="00E44972">
        <w:rPr>
          <w:sz w:val="28"/>
          <w:szCs w:val="28"/>
        </w:rPr>
        <w:t>гигиенической</w:t>
      </w:r>
      <w:r w:rsidRPr="006C0AEC">
        <w:rPr>
          <w:sz w:val="28"/>
          <w:szCs w:val="28"/>
        </w:rPr>
        <w:t xml:space="preserve"> </w:t>
      </w:r>
      <w:r w:rsidRPr="00E44972">
        <w:rPr>
          <w:sz w:val="28"/>
          <w:szCs w:val="28"/>
        </w:rPr>
        <w:t>характеристике условий труда при работе с ними: Автореф. дис. ... канд. мед. наук. - М., 1962. - 19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Рогов И.И. Зависимость токсичности эпоксидных смол от их физико-химических свойств // Рац. использ. природ. ресурсов и охрана окруж. среды. - Л., 1989. - С. 100-104.</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Уланова И.П. Зависимость биологического действия от химической структ</w:t>
      </w:r>
      <w:r w:rsidRPr="00E44972">
        <w:rPr>
          <w:sz w:val="28"/>
          <w:szCs w:val="28"/>
        </w:rPr>
        <w:t>у</w:t>
      </w:r>
      <w:r w:rsidRPr="00E44972">
        <w:rPr>
          <w:sz w:val="28"/>
          <w:szCs w:val="28"/>
        </w:rPr>
        <w:t>ры разных классов галоидсодержащих углеводородов (к проблеме оценки опа</w:t>
      </w:r>
      <w:r w:rsidRPr="00E44972">
        <w:rPr>
          <w:sz w:val="28"/>
          <w:szCs w:val="28"/>
        </w:rPr>
        <w:t>с</w:t>
      </w:r>
      <w:r w:rsidRPr="00E44972">
        <w:rPr>
          <w:sz w:val="28"/>
          <w:szCs w:val="28"/>
        </w:rPr>
        <w:t>ности промышленных ядов): Автореф. дис. ... д-ра мед. наук. - М., 1971. - 42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Яворовский А.П., Паустовский Ю.А., Зенкина В.И. Гигиеническое прогноз</w:t>
      </w:r>
      <w:r w:rsidRPr="00E44972">
        <w:rPr>
          <w:sz w:val="28"/>
          <w:szCs w:val="28"/>
        </w:rPr>
        <w:t>и</w:t>
      </w:r>
      <w:r w:rsidRPr="00E44972">
        <w:rPr>
          <w:sz w:val="28"/>
          <w:szCs w:val="28"/>
        </w:rPr>
        <w:t>рование биологической активности эпоксидных соединений с использованием современных компьютерных технологий // Тези доповідей І з`їзду Токсикологів України</w:t>
      </w:r>
      <w:r>
        <w:rPr>
          <w:sz w:val="28"/>
          <w:szCs w:val="28"/>
        </w:rPr>
        <w:t xml:space="preserve"> (11-13 </w:t>
      </w:r>
      <w:r>
        <w:rPr>
          <w:sz w:val="28"/>
          <w:szCs w:val="28"/>
          <w:lang w:val="uk-UA"/>
        </w:rPr>
        <w:t>жовтня 2001 р.)</w:t>
      </w:r>
      <w:r w:rsidRPr="00E44972">
        <w:rPr>
          <w:sz w:val="28"/>
          <w:szCs w:val="28"/>
        </w:rPr>
        <w:t>. - Київ, 2001. - С. 14.</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Сравнительная токсичность сложных глицидиловых эфиров / Ю.Н.Талакин, Л.В.Черных, В.В.Жолос и др. - Донецк, 1988. - 9 с. Деп. в ВИНИТИ 11.10.1988, №</w:t>
      </w:r>
      <w:r>
        <w:rPr>
          <w:sz w:val="28"/>
          <w:szCs w:val="28"/>
        </w:rPr>
        <w:t xml:space="preserve"> </w:t>
      </w:r>
      <w:r w:rsidRPr="00E44972">
        <w:rPr>
          <w:sz w:val="28"/>
          <w:szCs w:val="28"/>
        </w:rPr>
        <w:t>7332-В88.</w:t>
      </w:r>
    </w:p>
    <w:p w:rsidR="00B6747B" w:rsidRPr="00CC3BFA" w:rsidRDefault="00B6747B" w:rsidP="00E9148C">
      <w:pPr>
        <w:numPr>
          <w:ilvl w:val="0"/>
          <w:numId w:val="50"/>
        </w:numPr>
        <w:suppressAutoHyphens w:val="0"/>
        <w:spacing w:line="360" w:lineRule="auto"/>
        <w:jc w:val="both"/>
        <w:rPr>
          <w:sz w:val="28"/>
          <w:szCs w:val="28"/>
          <w:lang w:val="en-US"/>
        </w:rPr>
      </w:pPr>
      <w:r w:rsidRPr="00B6747B">
        <w:rPr>
          <w:sz w:val="28"/>
          <w:szCs w:val="28"/>
        </w:rPr>
        <w:t xml:space="preserve"> </w:t>
      </w:r>
      <w:r w:rsidRPr="00EB49DB">
        <w:rPr>
          <w:sz w:val="28"/>
          <w:szCs w:val="28"/>
          <w:lang w:val="en-US"/>
        </w:rPr>
        <w:t xml:space="preserve">Hine C.H., Arderson H.H., Zegge R. Toxicological evalustion of epoxy resins // Int. </w:t>
      </w:r>
      <w:r w:rsidRPr="00CC3BFA">
        <w:rPr>
          <w:sz w:val="28"/>
          <w:szCs w:val="28"/>
          <w:lang w:val="en-US"/>
        </w:rPr>
        <w:t>Congr. Occup. Health. - 1957. - № 3. - P. 266-271.</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Шумская Н.И. К вопросу о возможности нормирования летучих компонентов синтетических смол // Токсикология новых промышленных химических в</w:t>
      </w:r>
      <w:r w:rsidRPr="00E44972">
        <w:rPr>
          <w:sz w:val="28"/>
          <w:szCs w:val="28"/>
        </w:rPr>
        <w:t>е</w:t>
      </w:r>
      <w:r w:rsidRPr="00E44972">
        <w:rPr>
          <w:sz w:val="28"/>
          <w:szCs w:val="28"/>
        </w:rPr>
        <w:t>ществ. - М.: Медицина, 1969. - Вып. 11. - С. 39-47.</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Шумская Н.И., Мельникова Л.В. Оценка токсичности диоксида дициклопе</w:t>
      </w:r>
      <w:r w:rsidRPr="00E44972">
        <w:rPr>
          <w:sz w:val="28"/>
          <w:szCs w:val="28"/>
        </w:rPr>
        <w:t>н</w:t>
      </w:r>
      <w:r w:rsidRPr="00E44972">
        <w:rPr>
          <w:sz w:val="28"/>
          <w:szCs w:val="28"/>
        </w:rPr>
        <w:t>тадиена (ДДЦПД) // Токсикология новых промышленных химических веществ. - М.</w:t>
      </w:r>
      <w:r>
        <w:rPr>
          <w:sz w:val="28"/>
          <w:szCs w:val="28"/>
        </w:rPr>
        <w:t>: Медицина</w:t>
      </w:r>
      <w:r w:rsidRPr="00E44972">
        <w:rPr>
          <w:sz w:val="28"/>
          <w:szCs w:val="28"/>
        </w:rPr>
        <w:t>, 1975. - Вып. 14. - С. 131-138.</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Шумская Н.И., Толгская М.С. О токсичности новых марок эпоксидных смол (ЭА и ДЭГ-1) // Токсикология новых промышленных химических веществ. - </w:t>
      </w:r>
      <w:r>
        <w:rPr>
          <w:sz w:val="28"/>
          <w:szCs w:val="28"/>
        </w:rPr>
        <w:br/>
      </w:r>
      <w:r w:rsidRPr="00E44972">
        <w:rPr>
          <w:sz w:val="28"/>
          <w:szCs w:val="28"/>
        </w:rPr>
        <w:t>М.</w:t>
      </w:r>
      <w:r>
        <w:rPr>
          <w:sz w:val="28"/>
          <w:szCs w:val="28"/>
        </w:rPr>
        <w:t>: Медицина</w:t>
      </w:r>
      <w:r w:rsidRPr="00E44972">
        <w:rPr>
          <w:sz w:val="28"/>
          <w:szCs w:val="28"/>
        </w:rPr>
        <w:t>, 1968. - Вып. 10. - С. 110-116.</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 xml:space="preserve">Материалы и токсиколого-гигиенический характер новых марок эпкосидных связующих / А.М. Шевченко, А.П. Яворовский, Г.А. </w:t>
      </w:r>
      <w:r w:rsidRPr="00E44972">
        <w:rPr>
          <w:sz w:val="28"/>
          <w:szCs w:val="28"/>
        </w:rPr>
        <w:lastRenderedPageBreak/>
        <w:t xml:space="preserve">Константиновский, </w:t>
      </w:r>
      <w:r w:rsidRPr="00E44972">
        <w:rPr>
          <w:sz w:val="28"/>
          <w:szCs w:val="28"/>
        </w:rPr>
        <w:br/>
        <w:t>Г.А. Косенко // Гигиена труда. - К.: Здоров`я, 1982. - Вып. 18. - С. 40-45.</w:t>
      </w:r>
    </w:p>
    <w:p w:rsidR="00B6747B" w:rsidRPr="008C14A4" w:rsidRDefault="00B6747B" w:rsidP="00E9148C">
      <w:pPr>
        <w:numPr>
          <w:ilvl w:val="0"/>
          <w:numId w:val="50"/>
        </w:numPr>
        <w:suppressAutoHyphens w:val="0"/>
        <w:spacing w:line="360" w:lineRule="auto"/>
        <w:jc w:val="both"/>
        <w:rPr>
          <w:spacing w:val="-6"/>
          <w:sz w:val="28"/>
          <w:szCs w:val="28"/>
        </w:rPr>
      </w:pPr>
      <w:r w:rsidRPr="008C14A4">
        <w:rPr>
          <w:spacing w:val="-6"/>
          <w:sz w:val="28"/>
          <w:szCs w:val="28"/>
        </w:rPr>
        <w:t xml:space="preserve"> Медведь Л.И. Теоретические проблемы гигиены и токсикологии в связи с хим</w:t>
      </w:r>
      <w:r w:rsidRPr="008C14A4">
        <w:rPr>
          <w:spacing w:val="-6"/>
          <w:sz w:val="28"/>
          <w:szCs w:val="28"/>
        </w:rPr>
        <w:t>и</w:t>
      </w:r>
      <w:r w:rsidRPr="008C14A4">
        <w:rPr>
          <w:spacing w:val="-6"/>
          <w:sz w:val="28"/>
          <w:szCs w:val="28"/>
        </w:rPr>
        <w:t>зацией сельского хозяйства // Гигиена и токсикология пестицидов и клиника отра</w:t>
      </w:r>
      <w:r w:rsidRPr="008C14A4">
        <w:rPr>
          <w:spacing w:val="-6"/>
          <w:sz w:val="28"/>
          <w:szCs w:val="28"/>
        </w:rPr>
        <w:t>в</w:t>
      </w:r>
      <w:r w:rsidRPr="008C14A4">
        <w:rPr>
          <w:spacing w:val="-6"/>
          <w:sz w:val="28"/>
          <w:szCs w:val="28"/>
        </w:rPr>
        <w:t>лений</w:t>
      </w:r>
      <w:r>
        <w:rPr>
          <w:spacing w:val="-6"/>
          <w:sz w:val="28"/>
          <w:szCs w:val="28"/>
        </w:rPr>
        <w:t xml:space="preserve">: </w:t>
      </w:r>
      <w:r w:rsidRPr="008C14A4">
        <w:rPr>
          <w:spacing w:val="-6"/>
          <w:sz w:val="28"/>
          <w:szCs w:val="28"/>
        </w:rPr>
        <w:t>Материалы III Всесоюзной научной конференции. - Киев, 1965. - С. 8-12.</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Боканева С.А. Эпихлоргидрин, его токсиколого-гигиеническая характерист</w:t>
      </w:r>
      <w:r w:rsidRPr="00E44972">
        <w:rPr>
          <w:sz w:val="28"/>
          <w:szCs w:val="28"/>
        </w:rPr>
        <w:t>и</w:t>
      </w:r>
      <w:r w:rsidRPr="00E44972">
        <w:rPr>
          <w:sz w:val="28"/>
          <w:szCs w:val="28"/>
        </w:rPr>
        <w:t>ка и значение в гигиенической регламентации новых эпоксидных смол: Авт</w:t>
      </w:r>
      <w:r w:rsidRPr="00E44972">
        <w:rPr>
          <w:sz w:val="28"/>
          <w:szCs w:val="28"/>
        </w:rPr>
        <w:t>о</w:t>
      </w:r>
      <w:r w:rsidRPr="00E44972">
        <w:rPr>
          <w:sz w:val="28"/>
          <w:szCs w:val="28"/>
        </w:rPr>
        <w:t>реф. дис. ... канд. биол. наук. - М., 1980. - 22 с.</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Боканева С.А. К токсиколого-гигиенической характеристике эпоксидных с</w:t>
      </w:r>
      <w:r w:rsidRPr="00E44972">
        <w:rPr>
          <w:sz w:val="28"/>
          <w:szCs w:val="28"/>
        </w:rPr>
        <w:t>о</w:t>
      </w:r>
      <w:r w:rsidRPr="00E44972">
        <w:rPr>
          <w:sz w:val="28"/>
          <w:szCs w:val="28"/>
        </w:rPr>
        <w:t>единений как загрязнителей воздуха рабочей зоны // Химический фактор - внешняя среда - здоровье человека. - Ростов-на-Дону, 1975. - С. 73-75.</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Шумская Н.И., Толгская М.С. О токсичности эпоксидной смолы марки Э-181 // Токсикология новых промышленных химических веществ. - М.</w:t>
      </w:r>
      <w:r>
        <w:rPr>
          <w:sz w:val="28"/>
          <w:szCs w:val="28"/>
        </w:rPr>
        <w:t>: Медицина</w:t>
      </w:r>
      <w:r w:rsidRPr="00E44972">
        <w:rPr>
          <w:sz w:val="28"/>
          <w:szCs w:val="28"/>
        </w:rPr>
        <w:t>, 1966. - Вып. 8. - С. 111-126.</w:t>
      </w:r>
    </w:p>
    <w:p w:rsidR="00B6747B" w:rsidRPr="00E44972" w:rsidRDefault="00B6747B" w:rsidP="00E9148C">
      <w:pPr>
        <w:numPr>
          <w:ilvl w:val="0"/>
          <w:numId w:val="50"/>
        </w:numPr>
        <w:suppressAutoHyphens w:val="0"/>
        <w:spacing w:line="360" w:lineRule="auto"/>
        <w:jc w:val="both"/>
        <w:rPr>
          <w:sz w:val="28"/>
          <w:szCs w:val="28"/>
        </w:rPr>
      </w:pPr>
      <w:r>
        <w:rPr>
          <w:sz w:val="28"/>
          <w:szCs w:val="28"/>
        </w:rPr>
        <w:t xml:space="preserve"> </w:t>
      </w:r>
      <w:r w:rsidRPr="00E44972">
        <w:rPr>
          <w:sz w:val="28"/>
          <w:szCs w:val="28"/>
        </w:rPr>
        <w:t>Смирнова  Г.И. Гигиеническая регламентация условий труда при работе с х</w:t>
      </w:r>
      <w:r w:rsidRPr="00E44972">
        <w:rPr>
          <w:sz w:val="28"/>
          <w:szCs w:val="28"/>
        </w:rPr>
        <w:t>и</w:t>
      </w:r>
      <w:r w:rsidRPr="00E44972">
        <w:rPr>
          <w:sz w:val="28"/>
          <w:szCs w:val="28"/>
        </w:rPr>
        <w:t>мическими продуктами и материалами, выделяющими в воздух рабочей зоны многокомпонентные смеси летучих соединений известного или неизвестного состава (на примере эпоксидной смолы УП-2124): Автореф. дис. .... канд. мед. наук. - Ростов-на-Дону, 1980. - 21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Черных Л.В., Фролов А.К., Криштопа В.И. Цитогенетическое обследование рабочих производства эпоксидных смол // Гиг. труда и проф. заболев. - 1990. - №</w:t>
      </w:r>
      <w:r>
        <w:rPr>
          <w:sz w:val="28"/>
          <w:szCs w:val="28"/>
        </w:rPr>
        <w:t xml:space="preserve"> </w:t>
      </w:r>
      <w:r w:rsidRPr="00E44972">
        <w:rPr>
          <w:sz w:val="28"/>
          <w:szCs w:val="28"/>
        </w:rPr>
        <w:t>3. - С. 51-52.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Бартенев В.Д., Сонькин М.Е., Толоконцев Н.А. К вопросу токсико-гигиенической оценки синтетических полимерных материалов и изделий из них // Токсикология и гигиена высокомолекулярных соединений и химического с</w:t>
      </w:r>
      <w:r w:rsidRPr="00E44972">
        <w:rPr>
          <w:sz w:val="28"/>
          <w:szCs w:val="28"/>
        </w:rPr>
        <w:t>ы</w:t>
      </w:r>
      <w:r w:rsidRPr="00E44972">
        <w:rPr>
          <w:sz w:val="28"/>
          <w:szCs w:val="28"/>
        </w:rPr>
        <w:t xml:space="preserve">рья, используемого для их синтеза. - </w:t>
      </w:r>
      <w:r>
        <w:rPr>
          <w:sz w:val="28"/>
          <w:szCs w:val="28"/>
        </w:rPr>
        <w:t xml:space="preserve">М.-Л., </w:t>
      </w:r>
      <w:r w:rsidRPr="00E44972">
        <w:rPr>
          <w:sz w:val="28"/>
          <w:szCs w:val="28"/>
        </w:rPr>
        <w:t xml:space="preserve">1964. </w:t>
      </w:r>
      <w:r>
        <w:rPr>
          <w:sz w:val="28"/>
          <w:szCs w:val="28"/>
        </w:rPr>
        <w:t xml:space="preserve">- </w:t>
      </w:r>
      <w:r w:rsidRPr="00E44972">
        <w:rPr>
          <w:sz w:val="28"/>
          <w:szCs w:val="28"/>
        </w:rPr>
        <w:t>С. 101-103.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Волкова З.А. Гигиена труда при использовании синтетического полимерн</w:t>
      </w:r>
      <w:r w:rsidRPr="00E44972">
        <w:rPr>
          <w:sz w:val="28"/>
          <w:szCs w:val="28"/>
        </w:rPr>
        <w:t>о</w:t>
      </w:r>
      <w:r w:rsidRPr="00E44972">
        <w:rPr>
          <w:sz w:val="28"/>
          <w:szCs w:val="28"/>
        </w:rPr>
        <w:t>го сырья в некоторых отраслях промышленности: Автореф. дис. ... д-ра мед. наук. - М., 1969. - 32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Данишевский С.Л., Комарова Е.Н. О термоокислительной деструкции пл</w:t>
      </w:r>
      <w:r w:rsidRPr="00E44972">
        <w:rPr>
          <w:sz w:val="28"/>
          <w:szCs w:val="28"/>
        </w:rPr>
        <w:t>а</w:t>
      </w:r>
      <w:r w:rsidRPr="00E44972">
        <w:rPr>
          <w:sz w:val="28"/>
          <w:szCs w:val="28"/>
        </w:rPr>
        <w:t>стических масс (с точки зрения гигиены) // Токсикология высокомолекулярных материалов химического сырья для их синтеза. - М.-Л., 1966. - С. 119-132.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Кобракова А.И., Заева Г.И., Кремнева С.Н. Оценка комбинированного де</w:t>
      </w:r>
      <w:r w:rsidRPr="00E44972">
        <w:rPr>
          <w:sz w:val="28"/>
          <w:szCs w:val="28"/>
        </w:rPr>
        <w:t>й</w:t>
      </w:r>
      <w:r w:rsidRPr="00E44972">
        <w:rPr>
          <w:sz w:val="28"/>
          <w:szCs w:val="28"/>
        </w:rPr>
        <w:t>ствия продуктов термоокислительной деструкции и вопросы контроля возду</w:t>
      </w:r>
      <w:r w:rsidRPr="00E44972">
        <w:rPr>
          <w:sz w:val="28"/>
          <w:szCs w:val="28"/>
        </w:rPr>
        <w:t>ш</w:t>
      </w:r>
      <w:r w:rsidRPr="00E44972">
        <w:rPr>
          <w:sz w:val="28"/>
          <w:szCs w:val="28"/>
        </w:rPr>
        <w:t>ной среды в производственных помещениях // Токсикология новых промы</w:t>
      </w:r>
      <w:r w:rsidRPr="00E44972">
        <w:rPr>
          <w:sz w:val="28"/>
          <w:szCs w:val="28"/>
        </w:rPr>
        <w:t>ш</w:t>
      </w:r>
      <w:r w:rsidRPr="00E44972">
        <w:rPr>
          <w:sz w:val="28"/>
          <w:szCs w:val="28"/>
        </w:rPr>
        <w:t>ленных химических веществ. - М.</w:t>
      </w:r>
      <w:r>
        <w:rPr>
          <w:sz w:val="28"/>
          <w:szCs w:val="28"/>
        </w:rPr>
        <w:t>: Медицина</w:t>
      </w:r>
      <w:r w:rsidRPr="00E44972">
        <w:rPr>
          <w:sz w:val="28"/>
          <w:szCs w:val="28"/>
        </w:rPr>
        <w:t>, 1969. - Вып. 11. - С. 24-33.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Нагорный П.А. Комбинированное действие химических веществ и методы его гигиенического изучения. - М.: Медицина, 1984. - 184 с.</w:t>
      </w:r>
    </w:p>
    <w:p w:rsidR="00B6747B" w:rsidRPr="002C5E6D" w:rsidRDefault="00B6747B" w:rsidP="00E9148C">
      <w:pPr>
        <w:numPr>
          <w:ilvl w:val="0"/>
          <w:numId w:val="50"/>
        </w:numPr>
        <w:suppressAutoHyphens w:val="0"/>
        <w:spacing w:line="360" w:lineRule="auto"/>
        <w:jc w:val="both"/>
        <w:rPr>
          <w:spacing w:val="-2"/>
          <w:sz w:val="28"/>
          <w:szCs w:val="28"/>
        </w:rPr>
      </w:pPr>
      <w:r w:rsidRPr="002C5E6D">
        <w:rPr>
          <w:spacing w:val="-2"/>
          <w:sz w:val="28"/>
          <w:szCs w:val="28"/>
        </w:rPr>
        <w:t>Шумская Н.И., Толгская М.С. Токсикологические и морфологические иссл</w:t>
      </w:r>
      <w:r w:rsidRPr="002C5E6D">
        <w:rPr>
          <w:spacing w:val="-2"/>
          <w:sz w:val="28"/>
          <w:szCs w:val="28"/>
        </w:rPr>
        <w:t>е</w:t>
      </w:r>
      <w:r w:rsidRPr="002C5E6D">
        <w:rPr>
          <w:spacing w:val="-2"/>
          <w:sz w:val="28"/>
          <w:szCs w:val="28"/>
        </w:rPr>
        <w:t>дования при воздействии эпоксидных  смол и их исходных продуктов // Токсик</w:t>
      </w:r>
      <w:r w:rsidRPr="002C5E6D">
        <w:rPr>
          <w:spacing w:val="-2"/>
          <w:sz w:val="28"/>
          <w:szCs w:val="28"/>
        </w:rPr>
        <w:t>о</w:t>
      </w:r>
      <w:r w:rsidRPr="002C5E6D">
        <w:rPr>
          <w:spacing w:val="-2"/>
          <w:sz w:val="28"/>
          <w:szCs w:val="28"/>
        </w:rPr>
        <w:t>логия новых промышленных химических веществ. - М., 1965. - Вып. 7. - С. 79-90.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Условия труда и состояние здоровья рабочих производства эпоксидных смол / Л.В.Черных, Л.А.Иванова, В.В.Колос и др. // Тез. докл. 11 Съезда гиги</w:t>
      </w:r>
      <w:r w:rsidRPr="00E44972">
        <w:rPr>
          <w:sz w:val="28"/>
          <w:szCs w:val="28"/>
        </w:rPr>
        <w:t>е</w:t>
      </w:r>
      <w:r w:rsidRPr="00E44972">
        <w:rPr>
          <w:sz w:val="28"/>
          <w:szCs w:val="28"/>
        </w:rPr>
        <w:t>нистов УССР. - Киев, 1986. - С. 119-120.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Измеров Н.Ф. Руководство по гигиене труда / Под общей ред. акад. АМН СССР Н.Ф. Измерова. - М.: Медицина, 1987. - Т. 1. - 368 с., Т. 2. - 448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Золотов П.А., Боканева С.А., Смиронова Г.И. Принцип гигиенической р</w:t>
      </w:r>
      <w:r w:rsidRPr="00E44972">
        <w:rPr>
          <w:sz w:val="28"/>
          <w:szCs w:val="28"/>
        </w:rPr>
        <w:t>е</w:t>
      </w:r>
      <w:r w:rsidRPr="00E44972">
        <w:rPr>
          <w:sz w:val="28"/>
          <w:szCs w:val="28"/>
        </w:rPr>
        <w:t>гламентации полимерных эпоксидных соединений // Новые методы гигиенич</w:t>
      </w:r>
      <w:r w:rsidRPr="00E44972">
        <w:rPr>
          <w:sz w:val="28"/>
          <w:szCs w:val="28"/>
        </w:rPr>
        <w:t>е</w:t>
      </w:r>
      <w:r w:rsidRPr="00E44972">
        <w:rPr>
          <w:sz w:val="28"/>
          <w:szCs w:val="28"/>
        </w:rPr>
        <w:t>ского контроля за применением полимеров в народном хозяйстве. - К.: Здоров`я, 1981. - С. 306-308.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Шевченко А.М., Яворовский А.П. Токсикологическая расшифровка ко</w:t>
      </w:r>
      <w:r w:rsidRPr="00E44972">
        <w:rPr>
          <w:sz w:val="28"/>
          <w:szCs w:val="28"/>
        </w:rPr>
        <w:t>м</w:t>
      </w:r>
      <w:r w:rsidRPr="00E44972">
        <w:rPr>
          <w:sz w:val="28"/>
          <w:szCs w:val="28"/>
        </w:rPr>
        <w:t>плексов летучих компонентов новых эпоксидных смол с применением мног</w:t>
      </w:r>
      <w:r w:rsidRPr="00E44972">
        <w:rPr>
          <w:sz w:val="28"/>
          <w:szCs w:val="28"/>
        </w:rPr>
        <w:t>о</w:t>
      </w:r>
      <w:r w:rsidRPr="00E44972">
        <w:rPr>
          <w:sz w:val="28"/>
          <w:szCs w:val="28"/>
        </w:rPr>
        <w:t>факторного математического анализа // Гигиена труда и проф. заболевания. - 1978. - №</w:t>
      </w:r>
      <w:r>
        <w:rPr>
          <w:sz w:val="28"/>
          <w:szCs w:val="28"/>
        </w:rPr>
        <w:t xml:space="preserve"> </w:t>
      </w:r>
      <w:r w:rsidRPr="00E44972">
        <w:rPr>
          <w:sz w:val="28"/>
          <w:szCs w:val="28"/>
        </w:rPr>
        <w:t>10. - С. 26-31.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Лукьянчук В.Д., Розвага Р.И., Бахишев Г.Н. Основные вопросы токсикол</w:t>
      </w:r>
      <w:r w:rsidRPr="00E44972">
        <w:rPr>
          <w:sz w:val="28"/>
          <w:szCs w:val="28"/>
        </w:rPr>
        <w:t>о</w:t>
      </w:r>
      <w:r w:rsidRPr="00E44972">
        <w:rPr>
          <w:sz w:val="28"/>
          <w:szCs w:val="28"/>
        </w:rPr>
        <w:t>гии и применения эпихлоргидрина в химической промышленности // Информ. бюллетень ВДНХ УССР. - 1976. - №</w:t>
      </w:r>
      <w:r>
        <w:rPr>
          <w:sz w:val="28"/>
          <w:szCs w:val="28"/>
        </w:rPr>
        <w:t xml:space="preserve"> </w:t>
      </w:r>
      <w:r w:rsidRPr="00E44972">
        <w:rPr>
          <w:sz w:val="28"/>
          <w:szCs w:val="28"/>
        </w:rPr>
        <w:t>1. - С. 27-29.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Федянина В.Н. Санитарно-токсикологическое исследование эпихлоргидр</w:t>
      </w:r>
      <w:r w:rsidRPr="00E44972">
        <w:rPr>
          <w:sz w:val="28"/>
          <w:szCs w:val="28"/>
        </w:rPr>
        <w:t>и</w:t>
      </w:r>
      <w:r w:rsidRPr="00E44972">
        <w:rPr>
          <w:sz w:val="28"/>
          <w:szCs w:val="28"/>
        </w:rPr>
        <w:t>на с целью его нормирования в водоемах // Гиг. и сан. - 1968. - №</w:t>
      </w:r>
      <w:r>
        <w:rPr>
          <w:sz w:val="28"/>
          <w:szCs w:val="28"/>
        </w:rPr>
        <w:t xml:space="preserve"> </w:t>
      </w:r>
      <w:r w:rsidRPr="00E44972">
        <w:rPr>
          <w:sz w:val="28"/>
          <w:szCs w:val="28"/>
        </w:rPr>
        <w:t>1. - С. 46-50.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Лукьянчук В.Д. Изыскание специфических средств лечения отравлений эпихлоргидрином и полупродуктами его синтеза: Автореф. дис. ... канд. мед. </w:t>
      </w:r>
      <w:r>
        <w:rPr>
          <w:sz w:val="28"/>
          <w:szCs w:val="28"/>
        </w:rPr>
        <w:t>н</w:t>
      </w:r>
      <w:r w:rsidRPr="00E44972">
        <w:rPr>
          <w:sz w:val="28"/>
          <w:szCs w:val="28"/>
        </w:rPr>
        <w:t>аук</w:t>
      </w:r>
      <w:r>
        <w:rPr>
          <w:sz w:val="28"/>
          <w:szCs w:val="28"/>
        </w:rPr>
        <w:t>: 14.00.20 / Киевский НИИ фармакол. и токсикол.</w:t>
      </w:r>
      <w:r w:rsidRPr="00E44972">
        <w:rPr>
          <w:sz w:val="28"/>
          <w:szCs w:val="28"/>
        </w:rPr>
        <w:t xml:space="preserve"> - Киев, 1979. - 24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Закирнов Я.Н. Особенности биохимических показателей при интоксикации эпоксидом С-1281 и параметры его острой токсичности // Механизмы патол. процессов. -  Ташкент, 1991. - С. 24-26.</w:t>
      </w:r>
    </w:p>
    <w:p w:rsidR="00B6747B" w:rsidRPr="00507F56" w:rsidRDefault="00B6747B" w:rsidP="00E9148C">
      <w:pPr>
        <w:numPr>
          <w:ilvl w:val="0"/>
          <w:numId w:val="50"/>
        </w:numPr>
        <w:suppressAutoHyphens w:val="0"/>
        <w:spacing w:line="360" w:lineRule="auto"/>
        <w:jc w:val="both"/>
        <w:rPr>
          <w:sz w:val="28"/>
          <w:szCs w:val="28"/>
          <w:lang w:val="en-US"/>
        </w:rPr>
      </w:pPr>
      <w:r w:rsidRPr="00507F56">
        <w:rPr>
          <w:sz w:val="28"/>
          <w:szCs w:val="28"/>
          <w:lang w:val="en-US"/>
        </w:rPr>
        <w:t>Mlejnek P., KolmanA. Effects of three epoxides-ethylene oxide, propylene oxide and epichlorohydrin - on cell cycle progression and cell death in human diploid fibr</w:t>
      </w:r>
      <w:r w:rsidRPr="00507F56">
        <w:rPr>
          <w:sz w:val="28"/>
          <w:szCs w:val="28"/>
          <w:lang w:val="en-US"/>
        </w:rPr>
        <w:t>o</w:t>
      </w:r>
      <w:r w:rsidRPr="00507F56">
        <w:rPr>
          <w:sz w:val="28"/>
          <w:szCs w:val="28"/>
          <w:lang w:val="en-US"/>
        </w:rPr>
        <w:t>blasts // Chem Biol Interact. - 1999. - V. 117, №</w:t>
      </w:r>
      <w:r>
        <w:rPr>
          <w:sz w:val="28"/>
          <w:szCs w:val="28"/>
          <w:lang w:val="en-US"/>
        </w:rPr>
        <w:t xml:space="preserve"> </w:t>
      </w:r>
      <w:r w:rsidRPr="00507F56">
        <w:rPr>
          <w:sz w:val="28"/>
          <w:szCs w:val="28"/>
          <w:lang w:val="en-US"/>
        </w:rPr>
        <w:t>3. - P. 219-239.</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 xml:space="preserve">Oesch F. Fate of epoxides // Biol. </w:t>
      </w:r>
      <w:r w:rsidRPr="00507F56">
        <w:rPr>
          <w:sz w:val="28"/>
          <w:szCs w:val="28"/>
          <w:lang w:val="en-US"/>
        </w:rPr>
        <w:t xml:space="preserve">React. Intermed. 2. Proc. 2nd Int. </w:t>
      </w:r>
      <w:r w:rsidRPr="00586F02">
        <w:rPr>
          <w:sz w:val="28"/>
          <w:szCs w:val="28"/>
          <w:lang w:val="en-US"/>
        </w:rPr>
        <w:t>Symp. Guil</w:t>
      </w:r>
      <w:r w:rsidRPr="00586F02">
        <w:rPr>
          <w:sz w:val="28"/>
          <w:szCs w:val="28"/>
          <w:lang w:val="en-US"/>
        </w:rPr>
        <w:t>d</w:t>
      </w:r>
      <w:r w:rsidRPr="00586F02">
        <w:rPr>
          <w:sz w:val="28"/>
          <w:szCs w:val="28"/>
          <w:lang w:val="en-US"/>
        </w:rPr>
        <w:t>ford, 14-17 July, 1980. - Pt. A. New York; London, 1982. - P. 39-52.</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Butadiene diepoxide causes differential DNA damage in lymphocytes from wild type and epoxide hydrolase knockout mice / J.J. Salazar, J.B. Ward, J.K. Wickliffe, R.S. Lloyd // Environ. and Mol. Mu</w:t>
      </w:r>
      <w:r>
        <w:rPr>
          <w:sz w:val="28"/>
          <w:szCs w:val="28"/>
          <w:lang w:val="en-US"/>
        </w:rPr>
        <w:t>t</w:t>
      </w:r>
      <w:r w:rsidRPr="00586F02">
        <w:rPr>
          <w:sz w:val="28"/>
          <w:szCs w:val="28"/>
          <w:lang w:val="en-US"/>
        </w:rPr>
        <w:t>agenes. – 2003. – V. 41, №</w:t>
      </w:r>
      <w:r>
        <w:rPr>
          <w:sz w:val="28"/>
          <w:szCs w:val="28"/>
          <w:lang w:val="en-US"/>
        </w:rPr>
        <w:t xml:space="preserve"> </w:t>
      </w:r>
      <w:r w:rsidRPr="00586F02">
        <w:rPr>
          <w:sz w:val="28"/>
          <w:szCs w:val="28"/>
          <w:lang w:val="en-US"/>
        </w:rPr>
        <w:t xml:space="preserve">3. – </w:t>
      </w:r>
      <w:r w:rsidRPr="00E44972">
        <w:rPr>
          <w:sz w:val="28"/>
          <w:szCs w:val="28"/>
        </w:rPr>
        <w:t>Р</w:t>
      </w:r>
      <w:r w:rsidRPr="00586F02">
        <w:rPr>
          <w:sz w:val="28"/>
          <w:szCs w:val="28"/>
          <w:lang w:val="en-US"/>
        </w:rPr>
        <w:t>. 202.</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32P-post-labelling of 7-(3-chloro-2-hydroxypropyl)quanine in white blood cells of workers occupationally exposed to epichlorohydrin / K. Plna, S. Osterman-Golkar, E. Nogradi, D. Segerback // Carcinogenesis. - 2000. - V. 21, №</w:t>
      </w:r>
      <w:r>
        <w:rPr>
          <w:sz w:val="28"/>
          <w:szCs w:val="28"/>
          <w:lang w:val="en-US"/>
        </w:rPr>
        <w:t xml:space="preserve"> </w:t>
      </w:r>
      <w:r w:rsidRPr="00586F02">
        <w:rPr>
          <w:sz w:val="28"/>
          <w:szCs w:val="28"/>
          <w:lang w:val="en-US"/>
        </w:rPr>
        <w:t>2. - P. 275-280.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Пушкарь М.П. Основные вопросы гигиены труда при производстве и пр</w:t>
      </w:r>
      <w:r w:rsidRPr="00E44972">
        <w:rPr>
          <w:sz w:val="28"/>
          <w:szCs w:val="28"/>
        </w:rPr>
        <w:t>и</w:t>
      </w:r>
      <w:r w:rsidRPr="00E44972">
        <w:rPr>
          <w:sz w:val="28"/>
          <w:szCs w:val="28"/>
        </w:rPr>
        <w:t>менении компаундов на основе эпоксидных смол: Автореф. дис. ... канд. мед. наук. - Киев, 1973. - 25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Лукъянчук В.Д. Влияние эпихлоргидрина на функциональные группы бе</w:t>
      </w:r>
      <w:r w:rsidRPr="00E44972">
        <w:rPr>
          <w:sz w:val="28"/>
          <w:szCs w:val="28"/>
        </w:rPr>
        <w:t>л</w:t>
      </w:r>
      <w:r w:rsidRPr="00E44972">
        <w:rPr>
          <w:sz w:val="28"/>
          <w:szCs w:val="28"/>
        </w:rPr>
        <w:t>ков // Гигиена применения полимерных материалов. - Киев, 1976. - С. 43-44.</w:t>
      </w:r>
    </w:p>
    <w:p w:rsidR="00B6747B" w:rsidRPr="006F06A1" w:rsidRDefault="00B6747B" w:rsidP="00E9148C">
      <w:pPr>
        <w:numPr>
          <w:ilvl w:val="0"/>
          <w:numId w:val="50"/>
        </w:numPr>
        <w:suppressAutoHyphens w:val="0"/>
        <w:spacing w:line="360" w:lineRule="auto"/>
        <w:jc w:val="both"/>
        <w:rPr>
          <w:sz w:val="28"/>
          <w:szCs w:val="28"/>
          <w:lang w:val="en-US"/>
        </w:rPr>
      </w:pPr>
      <w:r w:rsidRPr="00EB49DB">
        <w:rPr>
          <w:sz w:val="28"/>
          <w:szCs w:val="28"/>
          <w:lang w:val="en-US"/>
        </w:rPr>
        <w:lastRenderedPageBreak/>
        <w:t>Vaidya B.K., Singhal R.</w:t>
      </w:r>
      <w:r>
        <w:rPr>
          <w:sz w:val="28"/>
          <w:szCs w:val="28"/>
          <w:lang w:val="en-US"/>
        </w:rPr>
        <w:t>S</w:t>
      </w:r>
      <w:r w:rsidRPr="00EB49DB">
        <w:rPr>
          <w:sz w:val="28"/>
          <w:szCs w:val="28"/>
          <w:lang w:val="en-US"/>
        </w:rPr>
        <w:t xml:space="preserve">. Use of insoluble yeast beta-glucan as a support for immobilization of Candida rugosa lipase // Colloids Surf. </w:t>
      </w:r>
      <w:r w:rsidRPr="006F06A1">
        <w:rPr>
          <w:sz w:val="28"/>
          <w:szCs w:val="28"/>
          <w:lang w:val="en-US"/>
        </w:rPr>
        <w:t>B Biointerfaces. – 2007. –</w:t>
      </w:r>
      <w:r>
        <w:rPr>
          <w:sz w:val="28"/>
          <w:szCs w:val="28"/>
          <w:lang w:val="en-US"/>
        </w:rPr>
        <w:t xml:space="preserve"> Jun. 30</w:t>
      </w:r>
      <w:r w:rsidRPr="006F06A1">
        <w:rPr>
          <w:sz w:val="28"/>
          <w:szCs w:val="28"/>
          <w:lang w:val="en-US"/>
        </w:rPr>
        <w:t xml:space="preserve"> </w:t>
      </w:r>
      <w:r>
        <w:rPr>
          <w:sz w:val="28"/>
          <w:szCs w:val="28"/>
          <w:lang w:val="en-US"/>
        </w:rPr>
        <w:t>(</w:t>
      </w:r>
      <w:r w:rsidRPr="006F06A1">
        <w:rPr>
          <w:sz w:val="28"/>
          <w:szCs w:val="28"/>
          <w:lang w:val="en-US"/>
        </w:rPr>
        <w:t>Epub. ahead of print</w:t>
      </w:r>
      <w:r>
        <w:rPr>
          <w:sz w:val="28"/>
          <w:szCs w:val="28"/>
          <w:lang w:val="en-US"/>
        </w:rPr>
        <w:t>)</w:t>
      </w:r>
      <w:r w:rsidRPr="006F06A1">
        <w:rPr>
          <w:sz w:val="28"/>
          <w:szCs w:val="28"/>
          <w:lang w:val="en-US"/>
        </w:rPr>
        <w:t xml:space="preserve">. </w:t>
      </w:r>
    </w:p>
    <w:p w:rsidR="00B6747B" w:rsidRPr="008F41E5" w:rsidRDefault="00B6747B" w:rsidP="00E9148C">
      <w:pPr>
        <w:numPr>
          <w:ilvl w:val="0"/>
          <w:numId w:val="50"/>
        </w:numPr>
        <w:suppressAutoHyphens w:val="0"/>
        <w:spacing w:line="360" w:lineRule="auto"/>
        <w:jc w:val="both"/>
        <w:rPr>
          <w:spacing w:val="-1"/>
          <w:sz w:val="28"/>
          <w:szCs w:val="28"/>
        </w:rPr>
      </w:pPr>
      <w:r w:rsidRPr="008F41E5">
        <w:rPr>
          <w:spacing w:val="-1"/>
          <w:sz w:val="28"/>
          <w:szCs w:val="28"/>
        </w:rPr>
        <w:t>Антиоксидантна система захисту організму (огляд) / І.Ф. Бєленічев, Є.Л. Л</w:t>
      </w:r>
      <w:r w:rsidRPr="008F41E5">
        <w:rPr>
          <w:spacing w:val="-1"/>
          <w:sz w:val="28"/>
          <w:szCs w:val="28"/>
        </w:rPr>
        <w:t>е</w:t>
      </w:r>
      <w:r w:rsidRPr="008F41E5">
        <w:rPr>
          <w:spacing w:val="-1"/>
          <w:sz w:val="28"/>
          <w:szCs w:val="28"/>
        </w:rPr>
        <w:t xml:space="preserve">вицький, Ю.І. Губський та ін. // Современные проблемы токсикологии. – 2002. – № 3. – С. 24–31.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Витрищак В.Я., Пересадин Н.А. Состояние специфической сенсибилизации у рабочих химических производств. - Ворошиловград, 1989. - 7с. Деп. в НПО «Союзмединформ» 15.05.89, №</w:t>
      </w:r>
      <w:r>
        <w:rPr>
          <w:sz w:val="28"/>
          <w:szCs w:val="28"/>
        </w:rPr>
        <w:t xml:space="preserve"> </w:t>
      </w:r>
      <w:r w:rsidRPr="00E44972">
        <w:rPr>
          <w:sz w:val="28"/>
          <w:szCs w:val="28"/>
        </w:rPr>
        <w:t>17732.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Гигиено-токсикологическая оценка производства эпоксидных смол на осн</w:t>
      </w:r>
      <w:r w:rsidRPr="00E44972">
        <w:rPr>
          <w:sz w:val="28"/>
          <w:szCs w:val="28"/>
        </w:rPr>
        <w:t>о</w:t>
      </w:r>
      <w:r w:rsidRPr="00E44972">
        <w:rPr>
          <w:sz w:val="28"/>
          <w:szCs w:val="28"/>
        </w:rPr>
        <w:t>ве сложных глицидиловых эфиров / Ю.Н. Талакин, Л.В. Черных, В.В. Жолос и др. // Гиг. труда и проф. заболев. - 1991. - №</w:t>
      </w:r>
      <w:r>
        <w:rPr>
          <w:sz w:val="28"/>
          <w:szCs w:val="28"/>
        </w:rPr>
        <w:t xml:space="preserve"> </w:t>
      </w:r>
      <w:r w:rsidRPr="00E44972">
        <w:rPr>
          <w:sz w:val="28"/>
          <w:szCs w:val="28"/>
        </w:rPr>
        <w:t>4.  - С. 20-22.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Давыдова Н.С., Бодиенкова Г.М. Иммуноаллергологическое воздействие эпихлоргидрина в условиях его производства // Бюл. Вост.-Сиб. науч. центра СО РАМН. - 2000. - №</w:t>
      </w:r>
      <w:r>
        <w:rPr>
          <w:sz w:val="28"/>
          <w:szCs w:val="28"/>
        </w:rPr>
        <w:t xml:space="preserve"> </w:t>
      </w:r>
      <w:r w:rsidRPr="00E44972">
        <w:rPr>
          <w:sz w:val="28"/>
          <w:szCs w:val="28"/>
        </w:rPr>
        <w:t>3. - С. 17-19.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Матвеев Н.В. Аллергические заболевания кожи у работающих в контакте с эпоксидными смолами: Автореф. дис. ... канд. мед. наук. - М., 1995. - 23 с.</w:t>
      </w:r>
    </w:p>
    <w:p w:rsidR="00B6747B" w:rsidRPr="00F61557" w:rsidRDefault="00B6747B" w:rsidP="00E9148C">
      <w:pPr>
        <w:numPr>
          <w:ilvl w:val="0"/>
          <w:numId w:val="50"/>
        </w:numPr>
        <w:suppressAutoHyphens w:val="0"/>
        <w:spacing w:line="360" w:lineRule="auto"/>
        <w:jc w:val="both"/>
        <w:rPr>
          <w:spacing w:val="-1"/>
          <w:sz w:val="28"/>
          <w:szCs w:val="28"/>
        </w:rPr>
      </w:pPr>
      <w:r w:rsidRPr="00F61557">
        <w:rPr>
          <w:spacing w:val="-1"/>
          <w:sz w:val="28"/>
          <w:szCs w:val="28"/>
        </w:rPr>
        <w:t>Состояние здоровья работающих в производстве эпоксидного клея / Г.В. Г</w:t>
      </w:r>
      <w:r w:rsidRPr="00F61557">
        <w:rPr>
          <w:spacing w:val="-1"/>
          <w:sz w:val="28"/>
          <w:szCs w:val="28"/>
        </w:rPr>
        <w:t>у</w:t>
      </w:r>
      <w:r w:rsidRPr="00F61557">
        <w:rPr>
          <w:spacing w:val="-1"/>
          <w:sz w:val="28"/>
          <w:szCs w:val="28"/>
        </w:rPr>
        <w:t>ляйкина, В.В. Теплицкая, Е.Я. Тихомирова, С.А. Шамин // Гигиена труда и охр</w:t>
      </w:r>
      <w:r w:rsidRPr="00F61557">
        <w:rPr>
          <w:spacing w:val="-1"/>
          <w:sz w:val="28"/>
          <w:szCs w:val="28"/>
        </w:rPr>
        <w:t>а</w:t>
      </w:r>
      <w:r w:rsidRPr="00F61557">
        <w:rPr>
          <w:spacing w:val="-1"/>
          <w:sz w:val="28"/>
          <w:szCs w:val="28"/>
        </w:rPr>
        <w:t>на окружающей среды в химической промышленности. – Нижний Новгород, 1991. - С. 190-194.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Странски Л., Генова С., Христова Я. Исследование профессиональной а</w:t>
      </w:r>
      <w:r w:rsidRPr="00E44972">
        <w:rPr>
          <w:sz w:val="28"/>
          <w:szCs w:val="28"/>
        </w:rPr>
        <w:t>л</w:t>
      </w:r>
      <w:r w:rsidRPr="00E44972">
        <w:rPr>
          <w:sz w:val="28"/>
          <w:szCs w:val="28"/>
        </w:rPr>
        <w:t>лергии у строительных рабочих // Мед. прегл. Алергол. и клин. иммунол. - 1999. - Т. 22, №</w:t>
      </w:r>
      <w:r>
        <w:rPr>
          <w:sz w:val="28"/>
          <w:szCs w:val="28"/>
        </w:rPr>
        <w:t xml:space="preserve"> </w:t>
      </w:r>
      <w:r w:rsidRPr="00E44972">
        <w:rPr>
          <w:sz w:val="28"/>
          <w:szCs w:val="28"/>
        </w:rPr>
        <w:t>4. - С. 3-12.</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Allergy to methyltetrahydrophthalic anhydride in epoxi resin workers / J. Nielsen, H. Welinder, V. Horstmann, S. Skerfving // Brit. J. Ind. Med. - 1992. - V. 49, №</w:t>
      </w:r>
      <w:r>
        <w:rPr>
          <w:sz w:val="28"/>
          <w:szCs w:val="28"/>
          <w:lang w:val="en-US"/>
        </w:rPr>
        <w:t xml:space="preserve"> </w:t>
      </w:r>
      <w:r w:rsidRPr="00586F02">
        <w:rPr>
          <w:sz w:val="28"/>
          <w:szCs w:val="28"/>
          <w:lang w:val="en-US"/>
        </w:rPr>
        <w:t>11. - P. 769-775.</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Bachurzewska B., Borucka I. Getä</w:t>
      </w:r>
      <w:r w:rsidRPr="00E44972">
        <w:rPr>
          <w:sz w:val="28"/>
          <w:szCs w:val="28"/>
        </w:rPr>
        <w:t>β</w:t>
      </w:r>
      <w:r w:rsidRPr="00586F02">
        <w:rPr>
          <w:sz w:val="28"/>
          <w:szCs w:val="28"/>
          <w:lang w:val="en-US"/>
        </w:rPr>
        <w:t xml:space="preserve">läsionen bei Eisenbahnarbeiterinnen, die mit Epoxidhazzen in Berührung kommen // Derm. Beruf Umwelt. - 1986. - V. 34, </w:t>
      </w:r>
      <w:r w:rsidRPr="00586F02">
        <w:rPr>
          <w:sz w:val="28"/>
          <w:szCs w:val="28"/>
          <w:lang w:val="en-US"/>
        </w:rPr>
        <w:lastRenderedPageBreak/>
        <w:t>№</w:t>
      </w:r>
      <w:r>
        <w:rPr>
          <w:sz w:val="28"/>
          <w:szCs w:val="28"/>
          <w:lang w:val="en-US"/>
        </w:rPr>
        <w:t xml:space="preserve"> </w:t>
      </w:r>
      <w:r w:rsidRPr="00586F02">
        <w:rPr>
          <w:sz w:val="28"/>
          <w:szCs w:val="28"/>
          <w:lang w:val="en-US"/>
        </w:rPr>
        <w:t xml:space="preserve">3. </w:t>
      </w:r>
      <w:r>
        <w:rPr>
          <w:sz w:val="28"/>
          <w:szCs w:val="28"/>
          <w:lang w:val="en-US"/>
        </w:rPr>
        <w:br/>
      </w:r>
      <w:r w:rsidRPr="00586F02">
        <w:rPr>
          <w:sz w:val="28"/>
          <w:szCs w:val="28"/>
          <w:lang w:val="en-US"/>
        </w:rPr>
        <w:t>P. 77-79.</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Brooke R.C., Beck M.H. Occupational allergic contact dermatitis from epoxy re</w:t>
      </w:r>
      <w:r w:rsidRPr="00586F02">
        <w:rPr>
          <w:sz w:val="28"/>
          <w:szCs w:val="28"/>
          <w:lang w:val="en-US"/>
        </w:rPr>
        <w:t>s</w:t>
      </w:r>
      <w:r w:rsidRPr="00586F02">
        <w:rPr>
          <w:sz w:val="28"/>
          <w:szCs w:val="28"/>
          <w:lang w:val="en-US"/>
        </w:rPr>
        <w:t>ins used to restore window frames // Contact dermatitis. Oct. - 1999. - V. 41, №</w:t>
      </w:r>
      <w:r>
        <w:rPr>
          <w:sz w:val="28"/>
          <w:szCs w:val="28"/>
          <w:lang w:val="en-US"/>
        </w:rPr>
        <w:t xml:space="preserve"> </w:t>
      </w:r>
      <w:r w:rsidRPr="00586F02">
        <w:rPr>
          <w:sz w:val="28"/>
          <w:szCs w:val="28"/>
          <w:lang w:val="en-US"/>
        </w:rPr>
        <w:t xml:space="preserve">4. - </w:t>
      </w:r>
      <w:r>
        <w:rPr>
          <w:sz w:val="28"/>
          <w:szCs w:val="28"/>
          <w:lang w:val="en-US"/>
        </w:rPr>
        <w:br/>
      </w:r>
      <w:r w:rsidRPr="00586F02">
        <w:rPr>
          <w:sz w:val="28"/>
          <w:szCs w:val="28"/>
          <w:lang w:val="en-US"/>
        </w:rPr>
        <w:t>P. 227-228.</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 xml:space="preserve">Bruze M., Almgren G. Occupational dermatoses in workers exposed to epoxy-impregnated fiberglass fabric // Dermat. Beruf. und Umwelt. - 1989. - V. 37, </w:t>
      </w:r>
      <w:r>
        <w:rPr>
          <w:sz w:val="28"/>
          <w:szCs w:val="28"/>
          <w:lang w:val="en-US"/>
        </w:rPr>
        <w:br/>
      </w:r>
      <w:r w:rsidRPr="00586F02">
        <w:rPr>
          <w:sz w:val="28"/>
          <w:szCs w:val="28"/>
          <w:lang w:val="en-US"/>
        </w:rPr>
        <w:t>№</w:t>
      </w:r>
      <w:r>
        <w:rPr>
          <w:sz w:val="28"/>
          <w:szCs w:val="28"/>
          <w:lang w:val="en-US"/>
        </w:rPr>
        <w:t xml:space="preserve"> </w:t>
      </w:r>
      <w:r w:rsidRPr="00586F02">
        <w:rPr>
          <w:sz w:val="28"/>
          <w:szCs w:val="28"/>
          <w:lang w:val="en-US"/>
        </w:rPr>
        <w:t>5. - P. 171-176.</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 xml:space="preserve">Dermatitis de contacto profesional en la industria aeronáutica / L. Conde-Salazar, S. Palacios, D. Guimaraens, M. A. et al. // Actas dermo-sifiliogr. - 1990. - V. 81, </w:t>
      </w:r>
      <w:r w:rsidRPr="00586F02">
        <w:rPr>
          <w:sz w:val="28"/>
          <w:szCs w:val="28"/>
          <w:lang w:val="en-US"/>
        </w:rPr>
        <w:br/>
        <w:t>№</w:t>
      </w:r>
      <w:r>
        <w:rPr>
          <w:sz w:val="28"/>
          <w:szCs w:val="28"/>
          <w:lang w:val="en-US"/>
        </w:rPr>
        <w:t xml:space="preserve"> </w:t>
      </w:r>
      <w:r w:rsidRPr="00586F02">
        <w:rPr>
          <w:sz w:val="28"/>
          <w:szCs w:val="28"/>
          <w:lang w:val="en-US"/>
        </w:rPr>
        <w:t>1-2. - P. 23-28.</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Late reactions to the patch-test preparations para-phenylenediamine and epoxy resin: a prospective multicentre investigation of the German Contact Dermatitis R</w:t>
      </w:r>
      <w:r w:rsidRPr="00586F02">
        <w:rPr>
          <w:sz w:val="28"/>
          <w:szCs w:val="28"/>
          <w:lang w:val="en-US"/>
        </w:rPr>
        <w:t>e</w:t>
      </w:r>
      <w:r w:rsidRPr="00586F02">
        <w:rPr>
          <w:sz w:val="28"/>
          <w:szCs w:val="28"/>
          <w:lang w:val="en-US"/>
        </w:rPr>
        <w:t xml:space="preserve">search Group / U. Hillen, U. Jappe, P.J. Frosch et al. // Br. J. Dermatol. – 2006. – </w:t>
      </w:r>
      <w:r>
        <w:rPr>
          <w:sz w:val="28"/>
          <w:szCs w:val="28"/>
          <w:lang w:val="en-US"/>
        </w:rPr>
        <w:br/>
      </w:r>
      <w:r w:rsidRPr="00586F02">
        <w:rPr>
          <w:sz w:val="28"/>
          <w:szCs w:val="28"/>
          <w:lang w:val="en-US"/>
        </w:rPr>
        <w:t>V. 154, №</w:t>
      </w:r>
      <w:r>
        <w:rPr>
          <w:sz w:val="28"/>
          <w:szCs w:val="28"/>
          <w:lang w:val="en-US"/>
        </w:rPr>
        <w:t xml:space="preserve"> </w:t>
      </w:r>
      <w:r w:rsidRPr="00586F02">
        <w:rPr>
          <w:sz w:val="28"/>
          <w:szCs w:val="28"/>
          <w:lang w:val="en-US"/>
        </w:rPr>
        <w:t>4. – P. 665-670.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Цыркунов Л.П. Материалы по изучению аллергических заболеваний кожи, обусловленных воздействием эпоксидных смол и их отвердителей у рабочих промышленных предприятий: Автореф. дис. ... канд. мед. наук. - М., 1964. - 20 с.</w:t>
      </w:r>
    </w:p>
    <w:p w:rsidR="00B6747B" w:rsidRPr="00E44972" w:rsidRDefault="00B6747B" w:rsidP="00E9148C">
      <w:pPr>
        <w:numPr>
          <w:ilvl w:val="0"/>
          <w:numId w:val="50"/>
        </w:numPr>
        <w:suppressAutoHyphens w:val="0"/>
        <w:spacing w:line="360" w:lineRule="auto"/>
        <w:jc w:val="both"/>
        <w:rPr>
          <w:sz w:val="28"/>
          <w:szCs w:val="28"/>
        </w:rPr>
      </w:pPr>
      <w:r w:rsidRPr="00EB49DB">
        <w:rPr>
          <w:sz w:val="28"/>
          <w:szCs w:val="28"/>
          <w:lang w:val="en-US"/>
        </w:rPr>
        <w:t>Fisher G. Gesundheitsgefahren bei der hersellung und verarbeitung von Epox</w:t>
      </w:r>
      <w:r w:rsidRPr="00EB49DB">
        <w:rPr>
          <w:sz w:val="28"/>
          <w:szCs w:val="28"/>
          <w:lang w:val="en-US"/>
        </w:rPr>
        <w:t>i</w:t>
      </w:r>
      <w:r w:rsidRPr="00EB49DB">
        <w:rPr>
          <w:sz w:val="28"/>
          <w:szCs w:val="28"/>
          <w:lang w:val="en-US"/>
        </w:rPr>
        <w:t xml:space="preserve">dharsen. - Inagular. - Diss. </w:t>
      </w:r>
      <w:r w:rsidRPr="00E44972">
        <w:rPr>
          <w:sz w:val="28"/>
          <w:szCs w:val="28"/>
        </w:rPr>
        <w:t>Tubingen, 1978. - P. 39.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Загидуллин Ш.З. Особенности аллергического действия сложной эпокси</w:t>
      </w:r>
      <w:r w:rsidRPr="00E44972">
        <w:rPr>
          <w:sz w:val="28"/>
          <w:szCs w:val="28"/>
        </w:rPr>
        <w:t>д</w:t>
      </w:r>
      <w:r w:rsidRPr="00E44972">
        <w:rPr>
          <w:sz w:val="28"/>
          <w:szCs w:val="28"/>
        </w:rPr>
        <w:t>ной композиции // Гигиена и санитария. - 1970. - №</w:t>
      </w:r>
      <w:r>
        <w:rPr>
          <w:sz w:val="28"/>
          <w:szCs w:val="28"/>
        </w:rPr>
        <w:t xml:space="preserve"> </w:t>
      </w:r>
      <w:r w:rsidRPr="00E44972">
        <w:rPr>
          <w:sz w:val="28"/>
          <w:szCs w:val="28"/>
        </w:rPr>
        <w:t>8. - С. 111-112.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Загидуллин Ш.З. Экспериментальное изучение механизма аллергического действия эпоксидных соединений // Гигиена труда и проф. заболев. - 1970. - </w:t>
      </w:r>
      <w:r>
        <w:rPr>
          <w:sz w:val="28"/>
          <w:szCs w:val="28"/>
        </w:rPr>
        <w:br/>
      </w:r>
      <w:r w:rsidRPr="00E44972">
        <w:rPr>
          <w:sz w:val="28"/>
          <w:szCs w:val="28"/>
        </w:rPr>
        <w:t>№</w:t>
      </w:r>
      <w:r>
        <w:rPr>
          <w:sz w:val="28"/>
          <w:szCs w:val="28"/>
        </w:rPr>
        <w:t xml:space="preserve"> </w:t>
      </w:r>
      <w:r w:rsidRPr="00E44972">
        <w:rPr>
          <w:sz w:val="28"/>
          <w:szCs w:val="28"/>
        </w:rPr>
        <w:t>9. - С. 52-65.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Левина Э.Н. О действии эпоксидной смолы на кожу // Гигиена и санитария. - 1959. - №</w:t>
      </w:r>
      <w:r>
        <w:rPr>
          <w:sz w:val="28"/>
          <w:szCs w:val="28"/>
        </w:rPr>
        <w:t xml:space="preserve"> </w:t>
      </w:r>
      <w:r w:rsidRPr="00E44972">
        <w:rPr>
          <w:sz w:val="28"/>
          <w:szCs w:val="28"/>
        </w:rPr>
        <w:t>2. - С. 35-40.</w:t>
      </w:r>
    </w:p>
    <w:p w:rsidR="00B6747B" w:rsidRPr="00E44972" w:rsidRDefault="00B6747B" w:rsidP="00E9148C">
      <w:pPr>
        <w:numPr>
          <w:ilvl w:val="0"/>
          <w:numId w:val="50"/>
        </w:numPr>
        <w:suppressAutoHyphens w:val="0"/>
        <w:spacing w:line="360" w:lineRule="auto"/>
        <w:jc w:val="both"/>
        <w:rPr>
          <w:sz w:val="28"/>
          <w:szCs w:val="28"/>
        </w:rPr>
      </w:pPr>
      <w:r w:rsidRPr="00586F02">
        <w:rPr>
          <w:sz w:val="28"/>
          <w:szCs w:val="28"/>
          <w:lang w:val="en-US"/>
        </w:rPr>
        <w:t xml:space="preserve">Fregert S., Reraman H. Hypersensitivity to epoxy resins used as plasticisers and stabilirers in polyvinylchlorids (PVC) resins // Acta derm. -venerol. </w:t>
      </w:r>
      <w:r w:rsidRPr="00E44972">
        <w:rPr>
          <w:sz w:val="28"/>
          <w:szCs w:val="28"/>
        </w:rPr>
        <w:t>(stockh.). - 1963. - №</w:t>
      </w:r>
      <w:r>
        <w:rPr>
          <w:sz w:val="28"/>
          <w:szCs w:val="28"/>
        </w:rPr>
        <w:t xml:space="preserve"> </w:t>
      </w:r>
      <w:r w:rsidRPr="00E44972">
        <w:rPr>
          <w:sz w:val="28"/>
          <w:szCs w:val="28"/>
        </w:rPr>
        <w:t>43. - P. 10-13.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 вопросу о применении эпоксидных покрытий на предприятиях швейной промышленности / А.М. Шевченко, А.П. Яворовский, С.К. Рубаник и др. // Г</w:t>
      </w:r>
      <w:r w:rsidRPr="00E44972">
        <w:rPr>
          <w:sz w:val="28"/>
          <w:szCs w:val="28"/>
        </w:rPr>
        <w:t>и</w:t>
      </w:r>
      <w:r w:rsidRPr="00E44972">
        <w:rPr>
          <w:sz w:val="28"/>
          <w:szCs w:val="28"/>
        </w:rPr>
        <w:t>гиена труда и проф. заболев. - 1989. - №</w:t>
      </w:r>
      <w:r>
        <w:rPr>
          <w:sz w:val="28"/>
          <w:szCs w:val="28"/>
        </w:rPr>
        <w:t xml:space="preserve"> </w:t>
      </w:r>
      <w:r w:rsidRPr="00E44972">
        <w:rPr>
          <w:sz w:val="28"/>
          <w:szCs w:val="28"/>
        </w:rPr>
        <w:t>5. - С. 36-38.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Сульженко А.И. Поверхностная микроскопия поражений кожи у рабочих стеклопластикового производства. - Смоленск, 19</w:t>
      </w:r>
      <w:r>
        <w:rPr>
          <w:sz w:val="28"/>
          <w:szCs w:val="28"/>
        </w:rPr>
        <w:t>9</w:t>
      </w:r>
      <w:r w:rsidRPr="00E44972">
        <w:rPr>
          <w:sz w:val="28"/>
          <w:szCs w:val="28"/>
        </w:rPr>
        <w:t>0. - 5с. -</w:t>
      </w:r>
      <w:r>
        <w:rPr>
          <w:sz w:val="28"/>
          <w:szCs w:val="28"/>
        </w:rPr>
        <w:t xml:space="preserve"> Рус. - </w:t>
      </w:r>
      <w:r w:rsidRPr="00E44972">
        <w:rPr>
          <w:sz w:val="28"/>
          <w:szCs w:val="28"/>
        </w:rPr>
        <w:t>Деп. в НПО «Союзмединформ» 20.03.90, №</w:t>
      </w:r>
      <w:r>
        <w:rPr>
          <w:sz w:val="28"/>
          <w:szCs w:val="28"/>
        </w:rPr>
        <w:t xml:space="preserve"> </w:t>
      </w:r>
      <w:r w:rsidRPr="00E44972">
        <w:rPr>
          <w:sz w:val="28"/>
          <w:szCs w:val="28"/>
        </w:rPr>
        <w:t>19372.</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Jolanki R. Occupational skin diseases from epoxy compounds // Acta dermato-venerolog. - 1991. - 159 Suppl. - P. 1-80.</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Tosti A., Guerra L., Toni F. Occupational airborne contact dermatitis due to epoxy resin // Contact Dermat. - 1988. - V. 19, №</w:t>
      </w:r>
      <w:r>
        <w:rPr>
          <w:sz w:val="28"/>
          <w:szCs w:val="28"/>
          <w:lang w:val="en-US"/>
        </w:rPr>
        <w:t xml:space="preserve"> </w:t>
      </w:r>
      <w:r w:rsidRPr="00586F02">
        <w:rPr>
          <w:sz w:val="28"/>
          <w:szCs w:val="28"/>
          <w:lang w:val="en-US"/>
        </w:rPr>
        <w:t>3. - P. 220-222.</w:t>
      </w:r>
    </w:p>
    <w:p w:rsidR="00B6747B" w:rsidRPr="00DF2FE1" w:rsidRDefault="00B6747B" w:rsidP="00E9148C">
      <w:pPr>
        <w:numPr>
          <w:ilvl w:val="0"/>
          <w:numId w:val="50"/>
        </w:numPr>
        <w:suppressAutoHyphens w:val="0"/>
        <w:spacing w:line="360" w:lineRule="auto"/>
        <w:jc w:val="both"/>
        <w:rPr>
          <w:spacing w:val="-2"/>
          <w:sz w:val="28"/>
          <w:szCs w:val="28"/>
        </w:rPr>
      </w:pPr>
      <w:r w:rsidRPr="00DF2FE1">
        <w:rPr>
          <w:spacing w:val="-2"/>
          <w:sz w:val="28"/>
          <w:szCs w:val="28"/>
        </w:rPr>
        <w:t>Лымин В.А., Шапаренко М.В. Клинико-эпидемиологические аспекты алле</w:t>
      </w:r>
      <w:r w:rsidRPr="00DF2FE1">
        <w:rPr>
          <w:spacing w:val="-2"/>
          <w:sz w:val="28"/>
          <w:szCs w:val="28"/>
        </w:rPr>
        <w:t>р</w:t>
      </w:r>
      <w:r w:rsidRPr="00DF2FE1">
        <w:rPr>
          <w:spacing w:val="-2"/>
          <w:sz w:val="28"/>
          <w:szCs w:val="28"/>
        </w:rPr>
        <w:t>гических дерматозов // Вестн. последиплом. мед. образ. – 2003. - № 2. – С. 14-16.</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 xml:space="preserve">Allergic contact dermatitis caused by epoxy resin systems in industrial painters </w:t>
      </w:r>
      <w:r>
        <w:rPr>
          <w:sz w:val="28"/>
          <w:szCs w:val="28"/>
          <w:lang w:val="en-US"/>
        </w:rPr>
        <w:br/>
      </w:r>
      <w:r w:rsidRPr="00586F02">
        <w:rPr>
          <w:sz w:val="28"/>
          <w:szCs w:val="28"/>
          <w:lang w:val="en-US"/>
        </w:rPr>
        <w:t xml:space="preserve">/ O. Romyhr, A. Nyfors, H.L. Leira, H.T. Smedbold // Contact Dermatitis. – 2006. – </w:t>
      </w:r>
      <w:r>
        <w:rPr>
          <w:sz w:val="28"/>
          <w:szCs w:val="28"/>
          <w:lang w:val="en-US"/>
        </w:rPr>
        <w:br/>
      </w:r>
      <w:r w:rsidRPr="00586F02">
        <w:rPr>
          <w:sz w:val="28"/>
          <w:szCs w:val="28"/>
          <w:lang w:val="en-US"/>
        </w:rPr>
        <w:t>V. 55, №</w:t>
      </w:r>
      <w:r>
        <w:rPr>
          <w:sz w:val="28"/>
          <w:szCs w:val="28"/>
          <w:lang w:val="en-US"/>
        </w:rPr>
        <w:t xml:space="preserve"> </w:t>
      </w:r>
      <w:r w:rsidRPr="00586F02">
        <w:rPr>
          <w:sz w:val="28"/>
          <w:szCs w:val="28"/>
          <w:lang w:val="en-US"/>
        </w:rPr>
        <w:t>3. – P. 167-172.</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Factory hymozálni rezistence u osob exponovaných prumyslovým kontaktnim alergenum / M. Wagnerova, S. Znojemska, V. Janeckova, V. Wagner // Ces. Hyg. - 1987. - V. 32, №</w:t>
      </w:r>
      <w:r>
        <w:rPr>
          <w:sz w:val="28"/>
          <w:szCs w:val="28"/>
          <w:lang w:val="en-US"/>
        </w:rPr>
        <w:t xml:space="preserve"> </w:t>
      </w:r>
      <w:r w:rsidRPr="00586F02">
        <w:rPr>
          <w:sz w:val="28"/>
          <w:szCs w:val="28"/>
          <w:lang w:val="en-US"/>
        </w:rPr>
        <w:t>10. - P. 592-598.</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Giri A.K. Genetic toxicology of epichlorohydrin: a review // Mutat res. - 1997. - V. 386, №</w:t>
      </w:r>
      <w:r>
        <w:rPr>
          <w:sz w:val="28"/>
          <w:szCs w:val="28"/>
          <w:lang w:val="en-US"/>
        </w:rPr>
        <w:t xml:space="preserve"> </w:t>
      </w:r>
      <w:r w:rsidRPr="00586F02">
        <w:rPr>
          <w:sz w:val="28"/>
          <w:szCs w:val="28"/>
          <w:lang w:val="en-US"/>
        </w:rPr>
        <w:t>1. - P. 25-38.</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t>Kanerva L., Estlander T. Simultaneous Active Sensitization to Multiple Chem</w:t>
      </w:r>
      <w:r w:rsidRPr="00586F02">
        <w:rPr>
          <w:sz w:val="28"/>
          <w:szCs w:val="28"/>
          <w:lang w:val="en-US"/>
        </w:rPr>
        <w:t>i</w:t>
      </w:r>
      <w:r w:rsidRPr="00586F02">
        <w:rPr>
          <w:sz w:val="28"/>
          <w:szCs w:val="28"/>
          <w:lang w:val="en-US"/>
        </w:rPr>
        <w:t>cals // Contact dermatitis. - 1998. - V. 38, №</w:t>
      </w:r>
      <w:r>
        <w:rPr>
          <w:sz w:val="28"/>
          <w:szCs w:val="28"/>
          <w:lang w:val="en-US"/>
        </w:rPr>
        <w:t xml:space="preserve"> </w:t>
      </w:r>
      <w:r w:rsidRPr="00586F02">
        <w:rPr>
          <w:sz w:val="28"/>
          <w:szCs w:val="28"/>
          <w:lang w:val="en-US"/>
        </w:rPr>
        <w:t>3. - P. 174-175.</w:t>
      </w:r>
    </w:p>
    <w:p w:rsidR="00B6747B" w:rsidRPr="00586F02" w:rsidRDefault="00B6747B" w:rsidP="00E9148C">
      <w:pPr>
        <w:numPr>
          <w:ilvl w:val="0"/>
          <w:numId w:val="50"/>
        </w:numPr>
        <w:suppressAutoHyphens w:val="0"/>
        <w:spacing w:line="360" w:lineRule="auto"/>
        <w:jc w:val="both"/>
        <w:rPr>
          <w:sz w:val="28"/>
          <w:szCs w:val="28"/>
          <w:lang w:val="en-US"/>
        </w:rPr>
      </w:pPr>
      <w:r w:rsidRPr="00586F02">
        <w:rPr>
          <w:sz w:val="28"/>
          <w:szCs w:val="28"/>
          <w:lang w:val="en-US"/>
        </w:rPr>
        <w:lastRenderedPageBreak/>
        <w:t>Reed J., Shaw S. Occupational allergic contact dermatitis in water-pipe renov</w:t>
      </w:r>
      <w:r w:rsidRPr="00586F02">
        <w:rPr>
          <w:sz w:val="28"/>
          <w:szCs w:val="28"/>
          <w:lang w:val="en-US"/>
        </w:rPr>
        <w:t>a</w:t>
      </w:r>
      <w:r w:rsidRPr="00586F02">
        <w:rPr>
          <w:sz w:val="28"/>
          <w:szCs w:val="28"/>
          <w:lang w:val="en-US"/>
        </w:rPr>
        <w:t>tors from diethylenetriamine in an epoxy resin systemycase // Contact Dermatitis. - 1999. - V. 41, №</w:t>
      </w:r>
      <w:r>
        <w:rPr>
          <w:sz w:val="28"/>
          <w:szCs w:val="28"/>
          <w:lang w:val="en-US"/>
        </w:rPr>
        <w:t xml:space="preserve"> </w:t>
      </w:r>
      <w:r w:rsidRPr="00586F02">
        <w:rPr>
          <w:sz w:val="28"/>
          <w:szCs w:val="28"/>
          <w:lang w:val="en-US"/>
        </w:rPr>
        <w:t xml:space="preserve">5. - </w:t>
      </w:r>
      <w:r w:rsidRPr="00E44972">
        <w:rPr>
          <w:sz w:val="28"/>
          <w:szCs w:val="28"/>
        </w:rPr>
        <w:t>Р</w:t>
      </w:r>
      <w:r w:rsidRPr="00586F02">
        <w:rPr>
          <w:sz w:val="28"/>
          <w:szCs w:val="28"/>
          <w:lang w:val="en-US"/>
        </w:rPr>
        <w:t xml:space="preserve">.  297.  </w:t>
      </w:r>
    </w:p>
    <w:p w:rsidR="00B6747B" w:rsidRPr="00E10024" w:rsidRDefault="00B6747B" w:rsidP="00E9148C">
      <w:pPr>
        <w:numPr>
          <w:ilvl w:val="0"/>
          <w:numId w:val="50"/>
        </w:numPr>
        <w:suppressAutoHyphens w:val="0"/>
        <w:spacing w:line="360" w:lineRule="auto"/>
        <w:jc w:val="both"/>
        <w:rPr>
          <w:spacing w:val="-2"/>
          <w:sz w:val="28"/>
          <w:szCs w:val="28"/>
        </w:rPr>
      </w:pPr>
      <w:r w:rsidRPr="00E10024">
        <w:rPr>
          <w:spacing w:val="-2"/>
          <w:sz w:val="28"/>
          <w:szCs w:val="28"/>
        </w:rPr>
        <w:t>Гигиена труда и состояние здоровья работающих в современном произво</w:t>
      </w:r>
      <w:r w:rsidRPr="00E10024">
        <w:rPr>
          <w:spacing w:val="-2"/>
          <w:sz w:val="28"/>
          <w:szCs w:val="28"/>
        </w:rPr>
        <w:t>д</w:t>
      </w:r>
      <w:r w:rsidRPr="00E10024">
        <w:rPr>
          <w:spacing w:val="-2"/>
          <w:sz w:val="28"/>
          <w:szCs w:val="28"/>
        </w:rPr>
        <w:t xml:space="preserve">стве стеклопластиков / В.В. Манфановский, Т.Н. Пархоменко, В.И. Дынник, </w:t>
      </w:r>
      <w:r>
        <w:rPr>
          <w:spacing w:val="-2"/>
          <w:sz w:val="28"/>
          <w:szCs w:val="28"/>
        </w:rPr>
        <w:br/>
      </w:r>
      <w:r w:rsidRPr="00E10024">
        <w:rPr>
          <w:spacing w:val="-2"/>
          <w:sz w:val="28"/>
          <w:szCs w:val="28"/>
        </w:rPr>
        <w:t>В.Г. Чмут и др. // Тез. докл. 11 Съезда гигиенистов УССР. - Киев, 1986. - С. 87-88.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Поражение роговицы и особенности патогенеза при ожоговой болезни глаз, вызванной продуктами эпихлоргидрина (клинико-морфологическое исследов</w:t>
      </w:r>
      <w:r w:rsidRPr="00E44972">
        <w:rPr>
          <w:sz w:val="28"/>
          <w:szCs w:val="28"/>
        </w:rPr>
        <w:t>а</w:t>
      </w:r>
      <w:r w:rsidRPr="00E44972">
        <w:rPr>
          <w:sz w:val="28"/>
          <w:szCs w:val="28"/>
        </w:rPr>
        <w:t xml:space="preserve">ние) / И.П. Хорошилова, Г.Г. Бордюгова, Л.В. Илатовская, Ф.С. Гахраманов </w:t>
      </w:r>
      <w:r>
        <w:rPr>
          <w:sz w:val="28"/>
          <w:szCs w:val="28"/>
        </w:rPr>
        <w:br/>
      </w:r>
      <w:r w:rsidRPr="00E44972">
        <w:rPr>
          <w:sz w:val="28"/>
          <w:szCs w:val="28"/>
        </w:rPr>
        <w:t>// Патол. оптич. сред. глаза. - М., 1989. - С. 71-75.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Изучение лечебного действия глазных капель по Смирнову на течение острого конъюнктивита, вызванного эпихлоргидрином // Фармак</w:t>
      </w:r>
      <w:r w:rsidRPr="00E44972">
        <w:rPr>
          <w:sz w:val="28"/>
          <w:szCs w:val="28"/>
        </w:rPr>
        <w:t>о</w:t>
      </w:r>
      <w:r w:rsidRPr="00E44972">
        <w:rPr>
          <w:sz w:val="28"/>
          <w:szCs w:val="28"/>
        </w:rPr>
        <w:t>логия и токсикология: Респ. междувед. сб. - 1982. - Вып. 17. - С. 77-79.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Каримова М.Д., Багирме Э.А. Состояние переднего отрезка глаза и некот</w:t>
      </w:r>
      <w:r w:rsidRPr="00E44972">
        <w:rPr>
          <w:sz w:val="28"/>
          <w:szCs w:val="28"/>
        </w:rPr>
        <w:t>о</w:t>
      </w:r>
      <w:r w:rsidRPr="00E44972">
        <w:rPr>
          <w:sz w:val="28"/>
          <w:szCs w:val="28"/>
        </w:rPr>
        <w:t xml:space="preserve">рых зрительных функций у лиц, занятых на производстве эпихлоргидрина </w:t>
      </w:r>
      <w:r>
        <w:rPr>
          <w:sz w:val="28"/>
          <w:szCs w:val="28"/>
        </w:rPr>
        <w:br/>
      </w:r>
      <w:r w:rsidRPr="00E44972">
        <w:rPr>
          <w:sz w:val="28"/>
          <w:szCs w:val="28"/>
        </w:rPr>
        <w:t>// Азербайдж. мед. журн. - 1985. - №</w:t>
      </w:r>
      <w:r>
        <w:rPr>
          <w:sz w:val="28"/>
          <w:szCs w:val="28"/>
        </w:rPr>
        <w:t xml:space="preserve"> </w:t>
      </w:r>
      <w:r w:rsidRPr="00E44972">
        <w:rPr>
          <w:sz w:val="28"/>
          <w:szCs w:val="28"/>
        </w:rPr>
        <w:t>5. - С. 15-17.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Парпалей И.А. Токсикоаллергическое поражение гепатобиллиарной сист</w:t>
      </w:r>
      <w:r w:rsidRPr="00E44972">
        <w:rPr>
          <w:sz w:val="28"/>
          <w:szCs w:val="28"/>
        </w:rPr>
        <w:t>е</w:t>
      </w:r>
      <w:r w:rsidRPr="00E44972">
        <w:rPr>
          <w:sz w:val="28"/>
          <w:szCs w:val="28"/>
        </w:rPr>
        <w:t xml:space="preserve">мы у рабочих, контактирующих с эпоксидными соединениями: Автореф. дис. ... канд. мед. </w:t>
      </w:r>
      <w:r>
        <w:rPr>
          <w:sz w:val="28"/>
          <w:szCs w:val="28"/>
        </w:rPr>
        <w:t>н</w:t>
      </w:r>
      <w:r w:rsidRPr="00E44972">
        <w:rPr>
          <w:sz w:val="28"/>
          <w:szCs w:val="28"/>
        </w:rPr>
        <w:t>аук</w:t>
      </w:r>
      <w:r>
        <w:rPr>
          <w:sz w:val="28"/>
          <w:szCs w:val="28"/>
        </w:rPr>
        <w:t>: 14.00.07 / Киевский мед. ин-т</w:t>
      </w:r>
      <w:r w:rsidRPr="00E44972">
        <w:rPr>
          <w:sz w:val="28"/>
          <w:szCs w:val="28"/>
        </w:rPr>
        <w:t>. - Киев, 1975. - 26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Гулько С.Н. Влияние диановых эпоксидных смол на органы дыхания: Авт</w:t>
      </w:r>
      <w:r w:rsidRPr="00E44972">
        <w:rPr>
          <w:sz w:val="28"/>
          <w:szCs w:val="28"/>
        </w:rPr>
        <w:t>о</w:t>
      </w:r>
      <w:r w:rsidRPr="00E44972">
        <w:rPr>
          <w:sz w:val="28"/>
          <w:szCs w:val="28"/>
        </w:rPr>
        <w:t>реф. дисс. ... канд. мед. наук. - Киев, 1971. - 28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Енгибарян Л.А., Франгулян Р.А. Аллергические заболевания у рабочих, контактирующих с некоторыми химическими веществами // Ж. эксперим. и клинич. мед. - 1983. - Т. 23, №</w:t>
      </w:r>
      <w:r>
        <w:rPr>
          <w:sz w:val="28"/>
          <w:szCs w:val="28"/>
        </w:rPr>
        <w:t xml:space="preserve"> </w:t>
      </w:r>
      <w:r w:rsidRPr="00E44972">
        <w:rPr>
          <w:sz w:val="28"/>
          <w:szCs w:val="28"/>
        </w:rPr>
        <w:t>6. - С. 596-599.</w:t>
      </w:r>
    </w:p>
    <w:p w:rsidR="00B6747B" w:rsidRPr="00D03BE5" w:rsidRDefault="00B6747B" w:rsidP="00E9148C">
      <w:pPr>
        <w:numPr>
          <w:ilvl w:val="0"/>
          <w:numId w:val="50"/>
        </w:numPr>
        <w:suppressAutoHyphens w:val="0"/>
        <w:spacing w:line="360" w:lineRule="auto"/>
        <w:jc w:val="both"/>
        <w:rPr>
          <w:spacing w:val="-2"/>
          <w:sz w:val="28"/>
          <w:szCs w:val="28"/>
          <w:lang w:val="en-US"/>
        </w:rPr>
      </w:pPr>
      <w:r w:rsidRPr="00D03BE5">
        <w:rPr>
          <w:spacing w:val="-2"/>
          <w:sz w:val="28"/>
          <w:szCs w:val="28"/>
          <w:lang w:val="en-US"/>
        </w:rPr>
        <w:lastRenderedPageBreak/>
        <w:t>Occupational Asthma due to EPO 60 / E.M. Lamboum, J.P. Hayes, W.A.C. McA</w:t>
      </w:r>
      <w:r w:rsidRPr="00D03BE5">
        <w:rPr>
          <w:spacing w:val="-2"/>
          <w:sz w:val="28"/>
          <w:szCs w:val="28"/>
          <w:lang w:val="en-US"/>
        </w:rPr>
        <w:t>l</w:t>
      </w:r>
      <w:r w:rsidRPr="00D03BE5">
        <w:rPr>
          <w:spacing w:val="-2"/>
          <w:sz w:val="28"/>
          <w:szCs w:val="28"/>
          <w:lang w:val="en-US"/>
        </w:rPr>
        <w:t>lister, T. A.J. Newman // British Journal of Industrial Medicine. - 1992. - V. 49, № 4. - P. 294-295.</w:t>
      </w:r>
    </w:p>
    <w:p w:rsidR="00B6747B" w:rsidRPr="00D03BE5" w:rsidRDefault="00B6747B" w:rsidP="00E9148C">
      <w:pPr>
        <w:numPr>
          <w:ilvl w:val="0"/>
          <w:numId w:val="50"/>
        </w:numPr>
        <w:suppressAutoHyphens w:val="0"/>
        <w:spacing w:line="360" w:lineRule="auto"/>
        <w:jc w:val="both"/>
        <w:rPr>
          <w:sz w:val="28"/>
          <w:szCs w:val="28"/>
          <w:lang w:val="en-US"/>
        </w:rPr>
      </w:pPr>
      <w:r w:rsidRPr="00D03BE5">
        <w:rPr>
          <w:sz w:val="28"/>
          <w:szCs w:val="28"/>
          <w:lang w:val="en-US"/>
        </w:rPr>
        <w:t xml:space="preserve">Pulmonale Makrophagozytose nach Epoxydharzexposition / I. Schmitz, </w:t>
      </w:r>
      <w:r>
        <w:rPr>
          <w:sz w:val="28"/>
          <w:szCs w:val="28"/>
          <w:lang w:val="en-US"/>
        </w:rPr>
        <w:br/>
      </w:r>
      <w:r w:rsidRPr="00D03BE5">
        <w:rPr>
          <w:sz w:val="28"/>
          <w:szCs w:val="28"/>
          <w:lang w:val="en-US"/>
        </w:rPr>
        <w:t>H.D. Zimmermann, H. Benweber, K.M. Müller // Atemwegsund Lungenkrankh. - 1999. - V. 25, № 8. - P. 427-428.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Винокурова М.И. Состояние сердечно-сосудистой системы у работающих в производстве эпихлоргидрина // Токсикол., гигиена, клиника и профилакт. воздействия хлорист. аллила на организм работающих в производстве эпихло</w:t>
      </w:r>
      <w:r w:rsidRPr="00E44972">
        <w:rPr>
          <w:sz w:val="28"/>
          <w:szCs w:val="28"/>
        </w:rPr>
        <w:t>р</w:t>
      </w:r>
      <w:r w:rsidRPr="00E44972">
        <w:rPr>
          <w:sz w:val="28"/>
          <w:szCs w:val="28"/>
        </w:rPr>
        <w:t>гидрина. - Сумгаит, 1983. - С. 100-112.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Использование основных закономерностей воздействия эпоксидных смол при регламентировании их содержания в воздухе рабочей зоны / Л.В.Черных, В.В.Жолос, Н.В.Гриднева и др. // Пробл. охраны здоровья населения и защиты окружающей среды от химически вредных факторов: Тез. докл. I Всесоюзн. съезда токсикол. </w:t>
      </w:r>
      <w:r>
        <w:rPr>
          <w:sz w:val="28"/>
          <w:szCs w:val="28"/>
        </w:rPr>
        <w:t>–</w:t>
      </w:r>
      <w:r w:rsidRPr="00E44972">
        <w:rPr>
          <w:sz w:val="28"/>
          <w:szCs w:val="28"/>
        </w:rPr>
        <w:t xml:space="preserve"> Ростов</w:t>
      </w:r>
      <w:r>
        <w:rPr>
          <w:sz w:val="28"/>
          <w:szCs w:val="28"/>
        </w:rPr>
        <w:t>-</w:t>
      </w:r>
      <w:r w:rsidRPr="00E44972">
        <w:rPr>
          <w:sz w:val="28"/>
          <w:szCs w:val="28"/>
        </w:rPr>
        <w:t>н</w:t>
      </w:r>
      <w:r>
        <w:rPr>
          <w:sz w:val="28"/>
          <w:szCs w:val="28"/>
        </w:rPr>
        <w:t>а-</w:t>
      </w:r>
      <w:r w:rsidRPr="00E44972">
        <w:rPr>
          <w:sz w:val="28"/>
          <w:szCs w:val="28"/>
        </w:rPr>
        <w:t>Д</w:t>
      </w:r>
      <w:r>
        <w:rPr>
          <w:sz w:val="28"/>
          <w:szCs w:val="28"/>
        </w:rPr>
        <w:t>ону</w:t>
      </w:r>
      <w:r w:rsidRPr="00E44972">
        <w:rPr>
          <w:sz w:val="28"/>
          <w:szCs w:val="28"/>
        </w:rPr>
        <w:t>, 1986. - С. 152-153.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Шумская Н.И., Карамзина Н.М., Савина М.Д. Оценка чувствительности и</w:t>
      </w:r>
      <w:r w:rsidRPr="00E44972">
        <w:rPr>
          <w:sz w:val="28"/>
          <w:szCs w:val="28"/>
        </w:rPr>
        <w:t>н</w:t>
      </w:r>
      <w:r w:rsidRPr="00E44972">
        <w:rPr>
          <w:sz w:val="28"/>
          <w:szCs w:val="28"/>
        </w:rPr>
        <w:t>тегральных и специфических показателей при острой интоксикации эпихло</w:t>
      </w:r>
      <w:r w:rsidRPr="00E44972">
        <w:rPr>
          <w:sz w:val="28"/>
          <w:szCs w:val="28"/>
        </w:rPr>
        <w:t>р</w:t>
      </w:r>
      <w:r w:rsidRPr="00E44972">
        <w:rPr>
          <w:sz w:val="28"/>
          <w:szCs w:val="28"/>
        </w:rPr>
        <w:t xml:space="preserve">гидрином // В кн.: Токсикология новых промышленных химических в-в. - </w:t>
      </w:r>
      <w:r>
        <w:rPr>
          <w:sz w:val="28"/>
          <w:szCs w:val="28"/>
        </w:rPr>
        <w:br/>
      </w:r>
      <w:r w:rsidRPr="00E44972">
        <w:rPr>
          <w:sz w:val="28"/>
          <w:szCs w:val="28"/>
        </w:rPr>
        <w:t>М.</w:t>
      </w:r>
      <w:r>
        <w:rPr>
          <w:sz w:val="28"/>
          <w:szCs w:val="28"/>
        </w:rPr>
        <w:t>: Медицина</w:t>
      </w:r>
      <w:r w:rsidRPr="00E44972">
        <w:rPr>
          <w:sz w:val="28"/>
          <w:szCs w:val="28"/>
        </w:rPr>
        <w:t>, 1971. - Вып. 12. - С. 33-34.</w:t>
      </w:r>
    </w:p>
    <w:p w:rsidR="00B6747B" w:rsidRPr="007D0804" w:rsidRDefault="00B6747B" w:rsidP="00E9148C">
      <w:pPr>
        <w:numPr>
          <w:ilvl w:val="0"/>
          <w:numId w:val="50"/>
        </w:numPr>
        <w:suppressAutoHyphens w:val="0"/>
        <w:spacing w:line="360" w:lineRule="auto"/>
        <w:jc w:val="both"/>
        <w:rPr>
          <w:sz w:val="28"/>
          <w:szCs w:val="28"/>
          <w:lang w:val="en-US"/>
        </w:rPr>
      </w:pPr>
      <w:r w:rsidRPr="007D0804">
        <w:rPr>
          <w:sz w:val="28"/>
          <w:szCs w:val="28"/>
          <w:lang w:val="en-US"/>
        </w:rPr>
        <w:t>Chemopreventive</w:t>
      </w:r>
      <w:r w:rsidRPr="00B6747B">
        <w:rPr>
          <w:sz w:val="28"/>
          <w:szCs w:val="28"/>
          <w:lang w:val="en-US"/>
        </w:rPr>
        <w:t xml:space="preserve"> </w:t>
      </w:r>
      <w:r w:rsidRPr="007D0804">
        <w:rPr>
          <w:sz w:val="28"/>
          <w:szCs w:val="28"/>
          <w:lang w:val="en-US"/>
        </w:rPr>
        <w:t>effects</w:t>
      </w:r>
      <w:r w:rsidRPr="00B6747B">
        <w:rPr>
          <w:sz w:val="28"/>
          <w:szCs w:val="28"/>
          <w:lang w:val="en-US"/>
        </w:rPr>
        <w:t xml:space="preserve"> </w:t>
      </w:r>
      <w:r w:rsidRPr="007D0804">
        <w:rPr>
          <w:sz w:val="28"/>
          <w:szCs w:val="28"/>
          <w:lang w:val="en-US"/>
        </w:rPr>
        <w:t>of</w:t>
      </w:r>
      <w:r w:rsidRPr="00B6747B">
        <w:rPr>
          <w:sz w:val="28"/>
          <w:szCs w:val="28"/>
          <w:lang w:val="en-US"/>
        </w:rPr>
        <w:t xml:space="preserve"> 2-(</w:t>
      </w:r>
      <w:r w:rsidRPr="007D0804">
        <w:rPr>
          <w:sz w:val="28"/>
          <w:szCs w:val="28"/>
          <w:lang w:val="en-US"/>
        </w:rPr>
        <w:t>allylthio</w:t>
      </w:r>
      <w:r w:rsidRPr="00B6747B">
        <w:rPr>
          <w:sz w:val="28"/>
          <w:szCs w:val="28"/>
          <w:lang w:val="en-US"/>
        </w:rPr>
        <w:t>)</w:t>
      </w:r>
      <w:r w:rsidRPr="007D0804">
        <w:rPr>
          <w:sz w:val="28"/>
          <w:szCs w:val="28"/>
          <w:lang w:val="en-US"/>
        </w:rPr>
        <w:t>pyrazine</w:t>
      </w:r>
      <w:r w:rsidRPr="00B6747B">
        <w:rPr>
          <w:sz w:val="28"/>
          <w:szCs w:val="28"/>
          <w:lang w:val="en-US"/>
        </w:rPr>
        <w:t xml:space="preserve"> </w:t>
      </w:r>
      <w:r w:rsidRPr="007D0804">
        <w:rPr>
          <w:sz w:val="28"/>
          <w:szCs w:val="28"/>
          <w:lang w:val="en-US"/>
        </w:rPr>
        <w:t>on</w:t>
      </w:r>
      <w:r w:rsidRPr="00B6747B">
        <w:rPr>
          <w:sz w:val="28"/>
          <w:szCs w:val="28"/>
          <w:lang w:val="en-US"/>
        </w:rPr>
        <w:t xml:space="preserve"> </w:t>
      </w:r>
      <w:r w:rsidRPr="007D0804">
        <w:rPr>
          <w:sz w:val="28"/>
          <w:szCs w:val="28"/>
          <w:lang w:val="en-US"/>
        </w:rPr>
        <w:t>hepatic</w:t>
      </w:r>
      <w:r w:rsidRPr="00B6747B">
        <w:rPr>
          <w:sz w:val="28"/>
          <w:szCs w:val="28"/>
          <w:lang w:val="en-US"/>
        </w:rPr>
        <w:t xml:space="preserve"> </w:t>
      </w:r>
      <w:r w:rsidRPr="007D0804">
        <w:rPr>
          <w:sz w:val="28"/>
          <w:szCs w:val="28"/>
          <w:lang w:val="en-US"/>
        </w:rPr>
        <w:t>lesion</w:t>
      </w:r>
      <w:r w:rsidRPr="00B6747B">
        <w:rPr>
          <w:sz w:val="28"/>
          <w:szCs w:val="28"/>
          <w:lang w:val="en-US"/>
        </w:rPr>
        <w:t xml:space="preserve">, </w:t>
      </w:r>
      <w:r w:rsidRPr="007D0804">
        <w:rPr>
          <w:sz w:val="28"/>
          <w:szCs w:val="28"/>
          <w:lang w:val="en-US"/>
        </w:rPr>
        <w:t>mutagenesis</w:t>
      </w:r>
      <w:r w:rsidRPr="00B6747B">
        <w:rPr>
          <w:sz w:val="28"/>
          <w:szCs w:val="28"/>
          <w:lang w:val="en-US"/>
        </w:rPr>
        <w:t xml:space="preserve"> </w:t>
      </w:r>
      <w:r w:rsidRPr="007D0804">
        <w:rPr>
          <w:sz w:val="28"/>
          <w:szCs w:val="28"/>
          <w:lang w:val="en-US"/>
        </w:rPr>
        <w:t>and</w:t>
      </w:r>
      <w:r w:rsidRPr="00B6747B">
        <w:rPr>
          <w:sz w:val="28"/>
          <w:szCs w:val="28"/>
          <w:lang w:val="en-US"/>
        </w:rPr>
        <w:t xml:space="preserve"> </w:t>
      </w:r>
      <w:r w:rsidRPr="007D0804">
        <w:rPr>
          <w:sz w:val="28"/>
          <w:szCs w:val="28"/>
          <w:lang w:val="en-US"/>
        </w:rPr>
        <w:t>tumorigenesis</w:t>
      </w:r>
      <w:r w:rsidRPr="00B6747B">
        <w:rPr>
          <w:sz w:val="28"/>
          <w:szCs w:val="28"/>
          <w:lang w:val="en-US"/>
        </w:rPr>
        <w:t xml:space="preserve"> </w:t>
      </w:r>
      <w:r w:rsidRPr="007D0804">
        <w:rPr>
          <w:sz w:val="28"/>
          <w:szCs w:val="28"/>
          <w:lang w:val="en-US"/>
        </w:rPr>
        <w:t>induced</w:t>
      </w:r>
      <w:r w:rsidRPr="00B6747B">
        <w:rPr>
          <w:sz w:val="28"/>
          <w:szCs w:val="28"/>
          <w:lang w:val="en-US"/>
        </w:rPr>
        <w:t xml:space="preserve"> </w:t>
      </w:r>
      <w:r w:rsidRPr="007D0804">
        <w:rPr>
          <w:sz w:val="28"/>
          <w:szCs w:val="28"/>
          <w:lang w:val="en-US"/>
        </w:rPr>
        <w:t>by</w:t>
      </w:r>
      <w:r w:rsidRPr="00B6747B">
        <w:rPr>
          <w:sz w:val="28"/>
          <w:szCs w:val="28"/>
          <w:lang w:val="en-US"/>
        </w:rPr>
        <w:t xml:space="preserve"> </w:t>
      </w:r>
      <w:r w:rsidRPr="007D0804">
        <w:rPr>
          <w:sz w:val="28"/>
          <w:szCs w:val="28"/>
          <w:lang w:val="en-US"/>
        </w:rPr>
        <w:t>vinyl</w:t>
      </w:r>
      <w:r w:rsidRPr="00B6747B">
        <w:rPr>
          <w:sz w:val="28"/>
          <w:szCs w:val="28"/>
          <w:lang w:val="en-US"/>
        </w:rPr>
        <w:t xml:space="preserve"> </w:t>
      </w:r>
      <w:r w:rsidRPr="007D0804">
        <w:rPr>
          <w:sz w:val="28"/>
          <w:szCs w:val="28"/>
          <w:lang w:val="en-US"/>
        </w:rPr>
        <w:t>carbamate</w:t>
      </w:r>
      <w:r w:rsidRPr="00B6747B">
        <w:rPr>
          <w:sz w:val="28"/>
          <w:szCs w:val="28"/>
          <w:lang w:val="en-US"/>
        </w:rPr>
        <w:t xml:space="preserve"> </w:t>
      </w:r>
      <w:r w:rsidRPr="007D0804">
        <w:rPr>
          <w:sz w:val="28"/>
          <w:szCs w:val="28"/>
          <w:lang w:val="en-US"/>
        </w:rPr>
        <w:t>or</w:t>
      </w:r>
      <w:r w:rsidRPr="00B6747B">
        <w:rPr>
          <w:sz w:val="28"/>
          <w:szCs w:val="28"/>
          <w:lang w:val="en-US"/>
        </w:rPr>
        <w:t xml:space="preserve"> </w:t>
      </w:r>
      <w:r w:rsidRPr="007D0804">
        <w:rPr>
          <w:sz w:val="28"/>
          <w:szCs w:val="28"/>
          <w:lang w:val="en-US"/>
        </w:rPr>
        <w:t>vinyl carbamate epoxide / Y.J. Surh, S.G. Kim, K.K. Park et al. // Carcinogenesis. - 1998. - V. 19, №</w:t>
      </w:r>
      <w:r>
        <w:rPr>
          <w:sz w:val="28"/>
          <w:szCs w:val="28"/>
          <w:lang w:val="en-US"/>
        </w:rPr>
        <w:t xml:space="preserve"> </w:t>
      </w:r>
      <w:r w:rsidRPr="007D0804">
        <w:rPr>
          <w:sz w:val="28"/>
          <w:szCs w:val="28"/>
          <w:lang w:val="en-US"/>
        </w:rPr>
        <w:t>7. - P. 1263-1267.</w:t>
      </w:r>
    </w:p>
    <w:p w:rsidR="00B6747B" w:rsidRPr="00B44F1C" w:rsidRDefault="00B6747B" w:rsidP="00E9148C">
      <w:pPr>
        <w:numPr>
          <w:ilvl w:val="0"/>
          <w:numId w:val="50"/>
        </w:numPr>
        <w:suppressAutoHyphens w:val="0"/>
        <w:spacing w:line="360" w:lineRule="auto"/>
        <w:jc w:val="both"/>
        <w:rPr>
          <w:sz w:val="28"/>
          <w:szCs w:val="28"/>
          <w:lang w:val="en-US"/>
        </w:rPr>
      </w:pPr>
      <w:r>
        <w:rPr>
          <w:sz w:val="28"/>
          <w:szCs w:val="28"/>
          <w:lang w:val="en-US"/>
        </w:rPr>
        <w:t>Cell death effects of resin-based dental material compounds and mercurials in human gingival fibroblasts</w:t>
      </w:r>
      <w:r w:rsidRPr="00B44F1C">
        <w:rPr>
          <w:sz w:val="28"/>
          <w:szCs w:val="28"/>
          <w:lang w:val="en-US"/>
        </w:rPr>
        <w:t xml:space="preserve"> / </w:t>
      </w:r>
      <w:r>
        <w:rPr>
          <w:sz w:val="28"/>
          <w:szCs w:val="28"/>
          <w:lang w:val="en-US"/>
        </w:rPr>
        <w:t xml:space="preserve">F.X. Reichl, M. Esters, S. Simon </w:t>
      </w:r>
      <w:r w:rsidRPr="00B44F1C">
        <w:rPr>
          <w:sz w:val="28"/>
          <w:szCs w:val="28"/>
          <w:lang w:val="en-US"/>
        </w:rPr>
        <w:t xml:space="preserve">et al. // </w:t>
      </w:r>
      <w:r>
        <w:rPr>
          <w:sz w:val="28"/>
          <w:szCs w:val="28"/>
          <w:lang w:val="en-US"/>
        </w:rPr>
        <w:t>Arch</w:t>
      </w:r>
      <w:r w:rsidRPr="00B44F1C">
        <w:rPr>
          <w:sz w:val="28"/>
          <w:szCs w:val="28"/>
          <w:lang w:val="en-US"/>
        </w:rPr>
        <w:t>.</w:t>
      </w:r>
      <w:r>
        <w:rPr>
          <w:sz w:val="28"/>
          <w:szCs w:val="28"/>
          <w:lang w:val="en-US"/>
        </w:rPr>
        <w:t xml:space="preserve"> Toxicol. </w:t>
      </w:r>
      <w:r w:rsidRPr="00B44F1C">
        <w:rPr>
          <w:sz w:val="28"/>
          <w:szCs w:val="28"/>
          <w:lang w:val="en-US"/>
        </w:rPr>
        <w:t>- 200</w:t>
      </w:r>
      <w:r>
        <w:rPr>
          <w:sz w:val="28"/>
          <w:szCs w:val="28"/>
          <w:lang w:val="en-US"/>
        </w:rPr>
        <w:t>6</w:t>
      </w:r>
      <w:r w:rsidRPr="00B44F1C">
        <w:rPr>
          <w:sz w:val="28"/>
          <w:szCs w:val="28"/>
          <w:lang w:val="en-US"/>
        </w:rPr>
        <w:t xml:space="preserve">. - V. </w:t>
      </w:r>
      <w:r>
        <w:rPr>
          <w:sz w:val="28"/>
          <w:szCs w:val="28"/>
          <w:lang w:val="en-US"/>
        </w:rPr>
        <w:t>8</w:t>
      </w:r>
      <w:r w:rsidRPr="00B44F1C">
        <w:rPr>
          <w:sz w:val="28"/>
          <w:szCs w:val="28"/>
          <w:lang w:val="en-US"/>
        </w:rPr>
        <w:t xml:space="preserve">0, № </w:t>
      </w:r>
      <w:r>
        <w:rPr>
          <w:sz w:val="28"/>
          <w:szCs w:val="28"/>
          <w:lang w:val="en-US"/>
        </w:rPr>
        <w:t>6</w:t>
      </w:r>
      <w:r w:rsidRPr="00B44F1C">
        <w:rPr>
          <w:sz w:val="28"/>
          <w:szCs w:val="28"/>
          <w:lang w:val="en-US"/>
        </w:rPr>
        <w:t xml:space="preserve">. - P. </w:t>
      </w:r>
      <w:r>
        <w:rPr>
          <w:sz w:val="28"/>
          <w:szCs w:val="28"/>
          <w:lang w:val="en-US"/>
        </w:rPr>
        <w:t>370</w:t>
      </w:r>
      <w:r w:rsidRPr="00B44F1C">
        <w:rPr>
          <w:sz w:val="28"/>
          <w:szCs w:val="28"/>
          <w:lang w:val="en-US"/>
        </w:rPr>
        <w:t>-</w:t>
      </w:r>
      <w:r>
        <w:rPr>
          <w:sz w:val="28"/>
          <w:szCs w:val="28"/>
          <w:lang w:val="en-US"/>
        </w:rPr>
        <w:t>377</w:t>
      </w:r>
      <w:r w:rsidRPr="00B44F1C">
        <w:rPr>
          <w:sz w:val="28"/>
          <w:szCs w:val="28"/>
          <w:lang w:val="en-US"/>
        </w:rPr>
        <w:t>.</w:t>
      </w:r>
    </w:p>
    <w:p w:rsidR="00B6747B" w:rsidRPr="007D0804" w:rsidRDefault="00B6747B" w:rsidP="00E9148C">
      <w:pPr>
        <w:numPr>
          <w:ilvl w:val="0"/>
          <w:numId w:val="50"/>
        </w:numPr>
        <w:suppressAutoHyphens w:val="0"/>
        <w:spacing w:line="360" w:lineRule="auto"/>
        <w:jc w:val="both"/>
        <w:rPr>
          <w:sz w:val="28"/>
          <w:szCs w:val="28"/>
          <w:lang w:val="en-US"/>
        </w:rPr>
      </w:pPr>
      <w:r w:rsidRPr="007D0804">
        <w:rPr>
          <w:sz w:val="28"/>
          <w:szCs w:val="28"/>
          <w:lang w:val="en-US"/>
        </w:rPr>
        <w:t>In vitro kinetics of coumarin 3,4-epoxidation: application to species differences in toxicity and carcinogenicity / S.L. Born, D. Caudill, B.J. Smith, L.D. Lehman-McKeeman // Toxicol. Sci. - 2000. - V. 58, №</w:t>
      </w:r>
      <w:r>
        <w:rPr>
          <w:sz w:val="28"/>
          <w:szCs w:val="28"/>
          <w:lang w:val="en-US"/>
        </w:rPr>
        <w:t xml:space="preserve"> </w:t>
      </w:r>
      <w:r w:rsidRPr="007D0804">
        <w:rPr>
          <w:sz w:val="28"/>
          <w:szCs w:val="28"/>
          <w:lang w:val="en-US"/>
        </w:rPr>
        <w:t>1. - P. 23-31.</w:t>
      </w:r>
    </w:p>
    <w:p w:rsidR="00B6747B" w:rsidRPr="00D03BE5" w:rsidRDefault="00B6747B" w:rsidP="00E9148C">
      <w:pPr>
        <w:numPr>
          <w:ilvl w:val="0"/>
          <w:numId w:val="50"/>
        </w:numPr>
        <w:suppressAutoHyphens w:val="0"/>
        <w:spacing w:line="360" w:lineRule="auto"/>
        <w:jc w:val="both"/>
        <w:rPr>
          <w:spacing w:val="-3"/>
          <w:sz w:val="28"/>
          <w:szCs w:val="28"/>
          <w:lang w:val="en-US"/>
        </w:rPr>
      </w:pPr>
      <w:r w:rsidRPr="00D03BE5">
        <w:rPr>
          <w:spacing w:val="-3"/>
          <w:sz w:val="28"/>
          <w:szCs w:val="28"/>
          <w:lang w:val="en-US"/>
        </w:rPr>
        <w:lastRenderedPageBreak/>
        <w:t xml:space="preserve">Epoxyeicosatrienoic acids affect electrolyte transport in renal tubular epithelial cells: dependence on cyclooxygenase and cell polarity / R.M. Ngjsing, H. Schweer, </w:t>
      </w:r>
      <w:r>
        <w:rPr>
          <w:spacing w:val="-3"/>
          <w:sz w:val="28"/>
          <w:szCs w:val="28"/>
          <w:lang w:val="en-US"/>
        </w:rPr>
        <w:br/>
      </w:r>
      <w:r w:rsidRPr="00D03BE5">
        <w:rPr>
          <w:spacing w:val="-3"/>
          <w:sz w:val="28"/>
          <w:szCs w:val="28"/>
          <w:lang w:val="en-US"/>
        </w:rPr>
        <w:t>I. Fleming et al. // Am. J. Physiol. Renal. Physiol. – 2007. – V. 293, № 1. – P. 288-298.</w:t>
      </w:r>
    </w:p>
    <w:p w:rsidR="00B6747B" w:rsidRPr="00B44F1C" w:rsidRDefault="00B6747B" w:rsidP="00E9148C">
      <w:pPr>
        <w:numPr>
          <w:ilvl w:val="0"/>
          <w:numId w:val="50"/>
        </w:numPr>
        <w:suppressAutoHyphens w:val="0"/>
        <w:spacing w:line="360" w:lineRule="auto"/>
        <w:jc w:val="both"/>
        <w:rPr>
          <w:sz w:val="28"/>
          <w:szCs w:val="28"/>
          <w:lang w:val="en-US"/>
        </w:rPr>
      </w:pPr>
      <w:r w:rsidRPr="00B44F1C">
        <w:rPr>
          <w:sz w:val="28"/>
          <w:szCs w:val="28"/>
          <w:lang w:val="en-US"/>
        </w:rPr>
        <w:t>Formation of a novel quinone epoxide metabolite of troglitazone with cytotoxic to HepG2 cells / Y. Yamamoto, H. Yamazaki, T. Ikeda et al. // Drug Metab. and Di</w:t>
      </w:r>
      <w:r w:rsidRPr="00B44F1C">
        <w:rPr>
          <w:sz w:val="28"/>
          <w:szCs w:val="28"/>
          <w:lang w:val="en-US"/>
        </w:rPr>
        <w:t>s</w:t>
      </w:r>
      <w:r w:rsidRPr="00B44F1C">
        <w:rPr>
          <w:sz w:val="28"/>
          <w:szCs w:val="28"/>
          <w:lang w:val="en-US"/>
        </w:rPr>
        <w:t>posit. – 2002. – V. 30, № 2. – P. 155-160.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Аверьянова О.С. Состояние печени у рабочих, занятых в производстве и п</w:t>
      </w:r>
      <w:r w:rsidRPr="00E44972">
        <w:rPr>
          <w:sz w:val="28"/>
          <w:szCs w:val="28"/>
        </w:rPr>
        <w:t>е</w:t>
      </w:r>
      <w:r w:rsidRPr="00E44972">
        <w:rPr>
          <w:sz w:val="28"/>
          <w:szCs w:val="28"/>
        </w:rPr>
        <w:t>реработке пластических полимеров и лечебно-профилактические мероприятия по снижению заболеваемости // Материалы пленума правления ВНОГ. - Рига, 1986. - С. 47-49.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Витрищак В.Я., Фролов В.М. Патология гепатобилиарной системы при де</w:t>
      </w:r>
      <w:r w:rsidRPr="00E44972">
        <w:rPr>
          <w:sz w:val="28"/>
          <w:szCs w:val="28"/>
        </w:rPr>
        <w:t>й</w:t>
      </w:r>
      <w:r w:rsidRPr="00E44972">
        <w:rPr>
          <w:sz w:val="28"/>
          <w:szCs w:val="28"/>
        </w:rPr>
        <w:t xml:space="preserve">ствии эпоксидных соединений. - Ворошиловград, 1989. - 12 с. </w:t>
      </w:r>
      <w:r>
        <w:rPr>
          <w:sz w:val="28"/>
          <w:szCs w:val="28"/>
        </w:rPr>
        <w:t xml:space="preserve">- Рус. - </w:t>
      </w:r>
      <w:r w:rsidRPr="00E44972">
        <w:rPr>
          <w:sz w:val="28"/>
          <w:szCs w:val="28"/>
        </w:rPr>
        <w:t>Деп. в НПО «Союзмединформ» 15.05.89, № 17733.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Ширинова С.Б., Лагунова В.В., Башир-заде А.А. Функциональное состояние печени и поджелудочной железы у работающих в производстве эпихлоргидрина // Токсикол., гигиена, клиника и профилакт.  воздействия хлорист. аллила на о</w:t>
      </w:r>
      <w:r w:rsidRPr="00E44972">
        <w:rPr>
          <w:sz w:val="28"/>
          <w:szCs w:val="28"/>
        </w:rPr>
        <w:t>р</w:t>
      </w:r>
      <w:r w:rsidRPr="00E44972">
        <w:rPr>
          <w:sz w:val="28"/>
          <w:szCs w:val="28"/>
        </w:rPr>
        <w:t>ганизм работающих в пр-ве эпихлоргидрина. - Сумгаит, 1983. - С. 175-188.</w:t>
      </w:r>
    </w:p>
    <w:p w:rsidR="00B6747B" w:rsidRPr="00E44972" w:rsidRDefault="00B6747B" w:rsidP="00E9148C">
      <w:pPr>
        <w:numPr>
          <w:ilvl w:val="0"/>
          <w:numId w:val="50"/>
        </w:numPr>
        <w:suppressAutoHyphens w:val="0"/>
        <w:spacing w:line="360" w:lineRule="auto"/>
        <w:jc w:val="both"/>
        <w:rPr>
          <w:sz w:val="28"/>
          <w:szCs w:val="28"/>
        </w:rPr>
      </w:pPr>
      <w:r w:rsidRPr="00EB49DB">
        <w:rPr>
          <w:sz w:val="28"/>
          <w:szCs w:val="28"/>
          <w:lang w:val="en-US"/>
        </w:rPr>
        <w:t xml:space="preserve">Serum bile acid concentrations as a liver function test in workers occupationally exposed to organic solvents / G. Franco, R. Fonte, G. Tempini, F. Candura // Int. </w:t>
      </w:r>
      <w:r w:rsidRPr="00E44972">
        <w:rPr>
          <w:sz w:val="28"/>
          <w:szCs w:val="28"/>
        </w:rPr>
        <w:t>Arch. Occup. environ. Hlth. - 1986. - V. 58, №</w:t>
      </w:r>
      <w:r>
        <w:rPr>
          <w:sz w:val="28"/>
          <w:szCs w:val="28"/>
        </w:rPr>
        <w:t xml:space="preserve"> </w:t>
      </w:r>
      <w:r w:rsidRPr="00E44972">
        <w:rPr>
          <w:sz w:val="28"/>
          <w:szCs w:val="28"/>
        </w:rPr>
        <w:t>2. - P. 157-164.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Токсико-аллергические поражения гепатобиллиарной системы при де</w:t>
      </w:r>
      <w:r w:rsidRPr="00E44972">
        <w:rPr>
          <w:sz w:val="28"/>
          <w:szCs w:val="28"/>
        </w:rPr>
        <w:t>й</w:t>
      </w:r>
      <w:r w:rsidRPr="00E44972">
        <w:rPr>
          <w:sz w:val="28"/>
          <w:szCs w:val="28"/>
        </w:rPr>
        <w:t>ствии эпоксидных смол / В.Я. Витрищак, В.М. Фролов, Е.И. Губская и др. - Л</w:t>
      </w:r>
      <w:r w:rsidRPr="00E44972">
        <w:rPr>
          <w:sz w:val="28"/>
          <w:szCs w:val="28"/>
        </w:rPr>
        <w:t>у</w:t>
      </w:r>
      <w:r w:rsidRPr="00E44972">
        <w:rPr>
          <w:sz w:val="28"/>
          <w:szCs w:val="28"/>
        </w:rPr>
        <w:t xml:space="preserve">ганск, 1987. - 11 с. </w:t>
      </w:r>
      <w:r>
        <w:rPr>
          <w:sz w:val="28"/>
          <w:szCs w:val="28"/>
        </w:rPr>
        <w:t xml:space="preserve">- Рус. - </w:t>
      </w:r>
      <w:r w:rsidRPr="00E44972">
        <w:rPr>
          <w:sz w:val="28"/>
          <w:szCs w:val="28"/>
        </w:rPr>
        <w:t>Деп. в ВНИИМИ МЗ СССР, №</w:t>
      </w:r>
      <w:r>
        <w:rPr>
          <w:sz w:val="28"/>
          <w:szCs w:val="28"/>
        </w:rPr>
        <w:t xml:space="preserve"> </w:t>
      </w:r>
      <w:r w:rsidRPr="00E44972">
        <w:rPr>
          <w:sz w:val="28"/>
          <w:szCs w:val="28"/>
        </w:rPr>
        <w:t>14880-88.</w:t>
      </w:r>
    </w:p>
    <w:p w:rsidR="00B6747B" w:rsidRPr="00264876" w:rsidRDefault="00B6747B" w:rsidP="00E9148C">
      <w:pPr>
        <w:numPr>
          <w:ilvl w:val="0"/>
          <w:numId w:val="50"/>
        </w:numPr>
        <w:suppressAutoHyphens w:val="0"/>
        <w:spacing w:line="360" w:lineRule="auto"/>
        <w:jc w:val="both"/>
        <w:rPr>
          <w:spacing w:val="-4"/>
          <w:sz w:val="28"/>
          <w:szCs w:val="28"/>
        </w:rPr>
      </w:pPr>
      <w:r w:rsidRPr="00264876">
        <w:rPr>
          <w:spacing w:val="-4"/>
          <w:sz w:val="28"/>
          <w:szCs w:val="28"/>
          <w:lang w:val="en-US"/>
        </w:rPr>
        <w:t>Toxicity</w:t>
      </w:r>
      <w:r w:rsidRPr="00B6747B">
        <w:rPr>
          <w:spacing w:val="-4"/>
          <w:sz w:val="28"/>
          <w:szCs w:val="28"/>
          <w:lang w:val="en-US"/>
        </w:rPr>
        <w:t xml:space="preserve"> </w:t>
      </w:r>
      <w:r w:rsidRPr="00264876">
        <w:rPr>
          <w:spacing w:val="-4"/>
          <w:sz w:val="28"/>
          <w:szCs w:val="28"/>
          <w:lang w:val="en-US"/>
        </w:rPr>
        <w:t>studies</w:t>
      </w:r>
      <w:r w:rsidRPr="00B6747B">
        <w:rPr>
          <w:spacing w:val="-4"/>
          <w:sz w:val="28"/>
          <w:szCs w:val="28"/>
          <w:lang w:val="en-US"/>
        </w:rPr>
        <w:t xml:space="preserve"> </w:t>
      </w:r>
      <w:r w:rsidRPr="00264876">
        <w:rPr>
          <w:spacing w:val="-4"/>
          <w:sz w:val="28"/>
          <w:szCs w:val="28"/>
          <w:lang w:val="en-US"/>
        </w:rPr>
        <w:t>of</w:t>
      </w:r>
      <w:r w:rsidRPr="00B6747B">
        <w:rPr>
          <w:spacing w:val="-4"/>
          <w:sz w:val="28"/>
          <w:szCs w:val="28"/>
          <w:lang w:val="en-US"/>
        </w:rPr>
        <w:t xml:space="preserve"> </w:t>
      </w:r>
      <w:r w:rsidRPr="00264876">
        <w:rPr>
          <w:spacing w:val="-4"/>
          <w:sz w:val="28"/>
          <w:szCs w:val="28"/>
          <w:lang w:val="en-US"/>
        </w:rPr>
        <w:t>epichlorohydrin</w:t>
      </w:r>
      <w:r w:rsidRPr="00B6747B">
        <w:rPr>
          <w:spacing w:val="-4"/>
          <w:sz w:val="28"/>
          <w:szCs w:val="28"/>
          <w:lang w:val="en-US"/>
        </w:rPr>
        <w:t xml:space="preserve"> </w:t>
      </w:r>
      <w:r w:rsidRPr="00264876">
        <w:rPr>
          <w:spacing w:val="-4"/>
          <w:sz w:val="28"/>
          <w:szCs w:val="28"/>
          <w:lang w:val="en-US"/>
        </w:rPr>
        <w:t>in</w:t>
      </w:r>
      <w:r w:rsidRPr="00B6747B">
        <w:rPr>
          <w:spacing w:val="-4"/>
          <w:sz w:val="28"/>
          <w:szCs w:val="28"/>
          <w:lang w:val="en-US"/>
        </w:rPr>
        <w:t xml:space="preserve"> </w:t>
      </w:r>
      <w:r w:rsidRPr="00264876">
        <w:rPr>
          <w:spacing w:val="-4"/>
          <w:sz w:val="28"/>
          <w:szCs w:val="28"/>
          <w:lang w:val="en-US"/>
        </w:rPr>
        <w:t>Sprague</w:t>
      </w:r>
      <w:r w:rsidRPr="00B6747B">
        <w:rPr>
          <w:spacing w:val="-4"/>
          <w:sz w:val="28"/>
          <w:szCs w:val="28"/>
          <w:lang w:val="en-US"/>
        </w:rPr>
        <w:t>-</w:t>
      </w:r>
      <w:r w:rsidRPr="00264876">
        <w:rPr>
          <w:spacing w:val="-4"/>
          <w:sz w:val="28"/>
          <w:szCs w:val="28"/>
          <w:lang w:val="en-US"/>
        </w:rPr>
        <w:t>Dawley</w:t>
      </w:r>
      <w:r w:rsidRPr="00B6747B">
        <w:rPr>
          <w:spacing w:val="-4"/>
          <w:sz w:val="28"/>
          <w:szCs w:val="28"/>
          <w:lang w:val="en-US"/>
        </w:rPr>
        <w:t xml:space="preserve"> </w:t>
      </w:r>
      <w:r w:rsidRPr="00264876">
        <w:rPr>
          <w:spacing w:val="-4"/>
          <w:sz w:val="28"/>
          <w:szCs w:val="28"/>
          <w:lang w:val="en-US"/>
        </w:rPr>
        <w:t>rats</w:t>
      </w:r>
      <w:r w:rsidRPr="00B6747B">
        <w:rPr>
          <w:spacing w:val="-4"/>
          <w:sz w:val="28"/>
          <w:szCs w:val="28"/>
          <w:lang w:val="en-US"/>
        </w:rPr>
        <w:t xml:space="preserve"> / </w:t>
      </w:r>
      <w:r w:rsidRPr="00264876">
        <w:rPr>
          <w:spacing w:val="-4"/>
          <w:sz w:val="28"/>
          <w:szCs w:val="28"/>
          <w:lang w:val="en-US"/>
        </w:rPr>
        <w:t>F</w:t>
      </w:r>
      <w:r w:rsidRPr="00B6747B">
        <w:rPr>
          <w:spacing w:val="-4"/>
          <w:sz w:val="28"/>
          <w:szCs w:val="28"/>
          <w:lang w:val="en-US"/>
        </w:rPr>
        <w:t>.</w:t>
      </w:r>
      <w:r w:rsidRPr="00264876">
        <w:rPr>
          <w:spacing w:val="-4"/>
          <w:sz w:val="28"/>
          <w:szCs w:val="28"/>
          <w:lang w:val="en-US"/>
        </w:rPr>
        <w:t>B</w:t>
      </w:r>
      <w:r w:rsidRPr="00B6747B">
        <w:rPr>
          <w:spacing w:val="-4"/>
          <w:sz w:val="28"/>
          <w:szCs w:val="28"/>
          <w:lang w:val="en-US"/>
        </w:rPr>
        <w:t xml:space="preserve">. </w:t>
      </w:r>
      <w:r w:rsidRPr="00264876">
        <w:rPr>
          <w:spacing w:val="-4"/>
          <w:sz w:val="28"/>
          <w:szCs w:val="28"/>
          <w:lang w:val="en-US"/>
        </w:rPr>
        <w:t>Daniel</w:t>
      </w:r>
      <w:r w:rsidRPr="00B6747B">
        <w:rPr>
          <w:spacing w:val="-4"/>
          <w:sz w:val="28"/>
          <w:szCs w:val="28"/>
          <w:lang w:val="en-US"/>
        </w:rPr>
        <w:t xml:space="preserve">, </w:t>
      </w:r>
      <w:r w:rsidRPr="00264876">
        <w:rPr>
          <w:spacing w:val="-4"/>
          <w:sz w:val="28"/>
          <w:szCs w:val="28"/>
          <w:lang w:val="en-US"/>
        </w:rPr>
        <w:t>M</w:t>
      </w:r>
      <w:r w:rsidRPr="00B6747B">
        <w:rPr>
          <w:spacing w:val="-4"/>
          <w:sz w:val="28"/>
          <w:szCs w:val="28"/>
          <w:lang w:val="en-US"/>
        </w:rPr>
        <w:t xml:space="preserve">. </w:t>
      </w:r>
      <w:r w:rsidRPr="00264876">
        <w:rPr>
          <w:spacing w:val="-4"/>
          <w:sz w:val="28"/>
          <w:szCs w:val="28"/>
          <w:lang w:val="en-US"/>
        </w:rPr>
        <w:t>Robi</w:t>
      </w:r>
      <w:r w:rsidRPr="00264876">
        <w:rPr>
          <w:spacing w:val="-4"/>
          <w:sz w:val="28"/>
          <w:szCs w:val="28"/>
          <w:lang w:val="en-US"/>
        </w:rPr>
        <w:t>n</w:t>
      </w:r>
      <w:r w:rsidRPr="00264876">
        <w:rPr>
          <w:spacing w:val="-4"/>
          <w:sz w:val="28"/>
          <w:szCs w:val="28"/>
          <w:lang w:val="en-US"/>
        </w:rPr>
        <w:t>son</w:t>
      </w:r>
      <w:r w:rsidRPr="00B6747B">
        <w:rPr>
          <w:spacing w:val="-4"/>
          <w:sz w:val="28"/>
          <w:szCs w:val="28"/>
          <w:lang w:val="en-US"/>
        </w:rPr>
        <w:t xml:space="preserve">, </w:t>
      </w:r>
      <w:r w:rsidRPr="00264876">
        <w:rPr>
          <w:spacing w:val="-4"/>
          <w:sz w:val="28"/>
          <w:szCs w:val="28"/>
          <w:lang w:val="en-US"/>
        </w:rPr>
        <w:t>G</w:t>
      </w:r>
      <w:r w:rsidRPr="00B6747B">
        <w:rPr>
          <w:spacing w:val="-4"/>
          <w:sz w:val="28"/>
          <w:szCs w:val="28"/>
          <w:lang w:val="en-US"/>
        </w:rPr>
        <w:t>.</w:t>
      </w:r>
      <w:r w:rsidRPr="00264876">
        <w:rPr>
          <w:spacing w:val="-4"/>
          <w:sz w:val="28"/>
          <w:szCs w:val="28"/>
          <w:lang w:val="en-US"/>
        </w:rPr>
        <w:t>R</w:t>
      </w:r>
      <w:r w:rsidRPr="00B6747B">
        <w:rPr>
          <w:spacing w:val="-4"/>
          <w:sz w:val="28"/>
          <w:szCs w:val="28"/>
          <w:lang w:val="en-US"/>
        </w:rPr>
        <w:t xml:space="preserve">. </w:t>
      </w:r>
      <w:r w:rsidRPr="00264876">
        <w:rPr>
          <w:spacing w:val="-4"/>
          <w:sz w:val="28"/>
          <w:szCs w:val="28"/>
          <w:lang w:val="en-US"/>
        </w:rPr>
        <w:t>Olson</w:t>
      </w:r>
      <w:r w:rsidRPr="00B6747B">
        <w:rPr>
          <w:spacing w:val="-4"/>
          <w:sz w:val="28"/>
          <w:szCs w:val="28"/>
          <w:lang w:val="en-US"/>
        </w:rPr>
        <w:t xml:space="preserve">, </w:t>
      </w:r>
      <w:r w:rsidRPr="00264876">
        <w:rPr>
          <w:spacing w:val="-4"/>
          <w:sz w:val="28"/>
          <w:szCs w:val="28"/>
          <w:lang w:val="en-US"/>
        </w:rPr>
        <w:t>N</w:t>
      </w:r>
      <w:r w:rsidRPr="00B6747B">
        <w:rPr>
          <w:spacing w:val="-4"/>
          <w:sz w:val="28"/>
          <w:szCs w:val="28"/>
          <w:lang w:val="en-US"/>
        </w:rPr>
        <w:t>.</w:t>
      </w:r>
      <w:r w:rsidRPr="00264876">
        <w:rPr>
          <w:spacing w:val="-4"/>
          <w:sz w:val="28"/>
          <w:szCs w:val="28"/>
          <w:lang w:val="en-US"/>
        </w:rPr>
        <w:t>P</w:t>
      </w:r>
      <w:r w:rsidRPr="00B6747B">
        <w:rPr>
          <w:spacing w:val="-4"/>
          <w:sz w:val="28"/>
          <w:szCs w:val="28"/>
          <w:lang w:val="en-US"/>
        </w:rPr>
        <w:t xml:space="preserve">. </w:t>
      </w:r>
      <w:r w:rsidRPr="00264876">
        <w:rPr>
          <w:spacing w:val="-4"/>
          <w:sz w:val="28"/>
          <w:szCs w:val="28"/>
          <w:lang w:val="en-US"/>
        </w:rPr>
        <w:t>Page</w:t>
      </w:r>
      <w:r w:rsidRPr="00B6747B">
        <w:rPr>
          <w:spacing w:val="-4"/>
          <w:sz w:val="28"/>
          <w:szCs w:val="28"/>
          <w:lang w:val="en-US"/>
        </w:rPr>
        <w:t xml:space="preserve"> // </w:t>
      </w:r>
      <w:r w:rsidRPr="00264876">
        <w:rPr>
          <w:spacing w:val="-4"/>
          <w:sz w:val="28"/>
          <w:szCs w:val="28"/>
          <w:lang w:val="en-US"/>
        </w:rPr>
        <w:t>Drug</w:t>
      </w:r>
      <w:r w:rsidRPr="00B6747B">
        <w:rPr>
          <w:spacing w:val="-4"/>
          <w:sz w:val="28"/>
          <w:szCs w:val="28"/>
          <w:lang w:val="en-US"/>
        </w:rPr>
        <w:t xml:space="preserve">. </w:t>
      </w:r>
      <w:r w:rsidRPr="00264876">
        <w:rPr>
          <w:spacing w:val="-4"/>
          <w:sz w:val="28"/>
          <w:szCs w:val="28"/>
        </w:rPr>
        <w:t>Chem. Toxicol. - 1996. - V. 19, № 1-2. - P. - 41-58.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Сидоров С.С. Влияние комплекса факторов производственной среды на о</w:t>
      </w:r>
      <w:r w:rsidRPr="00E44972">
        <w:rPr>
          <w:sz w:val="28"/>
          <w:szCs w:val="28"/>
        </w:rPr>
        <w:t>р</w:t>
      </w:r>
      <w:r w:rsidRPr="00E44972">
        <w:rPr>
          <w:sz w:val="28"/>
          <w:szCs w:val="28"/>
        </w:rPr>
        <w:t xml:space="preserve">ганизм работающих в сборочных цехах радиоэлектронной </w:t>
      </w:r>
      <w:r w:rsidRPr="00E44972">
        <w:rPr>
          <w:sz w:val="28"/>
          <w:szCs w:val="28"/>
        </w:rPr>
        <w:lastRenderedPageBreak/>
        <w:t xml:space="preserve">промышленности </w:t>
      </w:r>
      <w:r>
        <w:rPr>
          <w:sz w:val="28"/>
          <w:szCs w:val="28"/>
        </w:rPr>
        <w:br/>
      </w:r>
      <w:r w:rsidRPr="00E44972">
        <w:rPr>
          <w:sz w:val="28"/>
          <w:szCs w:val="28"/>
        </w:rPr>
        <w:t>// Воздействие физ.-хим. факторов внеш. среды на организм и поддержание г</w:t>
      </w:r>
      <w:r w:rsidRPr="00E44972">
        <w:rPr>
          <w:sz w:val="28"/>
          <w:szCs w:val="28"/>
        </w:rPr>
        <w:t>о</w:t>
      </w:r>
      <w:r w:rsidRPr="00E44972">
        <w:rPr>
          <w:sz w:val="28"/>
          <w:szCs w:val="28"/>
        </w:rPr>
        <w:t>меостаза. - Л., 1988. - С. 122-125.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Владимиров Ю.А., Арчаков А.И. Перекисное окисление липидов в биолог</w:t>
      </w:r>
      <w:r w:rsidRPr="00E44972">
        <w:rPr>
          <w:sz w:val="28"/>
          <w:szCs w:val="28"/>
        </w:rPr>
        <w:t>и</w:t>
      </w:r>
      <w:r w:rsidRPr="00E44972">
        <w:rPr>
          <w:sz w:val="28"/>
          <w:szCs w:val="28"/>
        </w:rPr>
        <w:t>ческих мембранах. - М.: Медицина, 1972. - 252 с.</w:t>
      </w:r>
    </w:p>
    <w:p w:rsidR="00B6747B" w:rsidRPr="00E44972" w:rsidRDefault="00B6747B" w:rsidP="00E9148C">
      <w:pPr>
        <w:numPr>
          <w:ilvl w:val="0"/>
          <w:numId w:val="50"/>
        </w:numPr>
        <w:suppressAutoHyphens w:val="0"/>
        <w:spacing w:line="360" w:lineRule="auto"/>
        <w:jc w:val="both"/>
        <w:rPr>
          <w:sz w:val="28"/>
          <w:szCs w:val="28"/>
        </w:rPr>
      </w:pPr>
      <w:r w:rsidRPr="007D0804">
        <w:rPr>
          <w:sz w:val="28"/>
          <w:szCs w:val="28"/>
          <w:lang w:val="en-US"/>
        </w:rPr>
        <w:t>Riter</w:t>
      </w:r>
      <w:r w:rsidRPr="00B6747B">
        <w:rPr>
          <w:sz w:val="28"/>
          <w:szCs w:val="28"/>
          <w:lang w:val="en-US"/>
        </w:rPr>
        <w:t xml:space="preserve"> </w:t>
      </w:r>
      <w:r w:rsidRPr="007D0804">
        <w:rPr>
          <w:sz w:val="28"/>
          <w:szCs w:val="28"/>
          <w:lang w:val="en-US"/>
        </w:rPr>
        <w:t>R</w:t>
      </w:r>
      <w:r w:rsidRPr="00B6747B">
        <w:rPr>
          <w:sz w:val="28"/>
          <w:szCs w:val="28"/>
          <w:lang w:val="en-US"/>
        </w:rPr>
        <w:t xml:space="preserve">., </w:t>
      </w:r>
      <w:r w:rsidRPr="007D0804">
        <w:rPr>
          <w:sz w:val="28"/>
          <w:szCs w:val="28"/>
          <w:lang w:val="en-US"/>
        </w:rPr>
        <w:t>Wendel A. Chemically induced glutathione dopletion and lipid perox</w:t>
      </w:r>
      <w:r w:rsidRPr="007D0804">
        <w:rPr>
          <w:sz w:val="28"/>
          <w:szCs w:val="28"/>
          <w:lang w:val="en-US"/>
        </w:rPr>
        <w:t>y</w:t>
      </w:r>
      <w:r w:rsidRPr="007D0804">
        <w:rPr>
          <w:sz w:val="28"/>
          <w:szCs w:val="28"/>
          <w:lang w:val="en-US"/>
        </w:rPr>
        <w:t xml:space="preserve">dation // Chemic. </w:t>
      </w:r>
      <w:r w:rsidRPr="00E44972">
        <w:rPr>
          <w:sz w:val="28"/>
          <w:szCs w:val="28"/>
        </w:rPr>
        <w:t>Biol. Interact. - 1982. - V. 40, №</w:t>
      </w:r>
      <w:r>
        <w:rPr>
          <w:sz w:val="28"/>
          <w:szCs w:val="28"/>
        </w:rPr>
        <w:t xml:space="preserve"> </w:t>
      </w:r>
      <w:r w:rsidRPr="00E44972">
        <w:rPr>
          <w:sz w:val="28"/>
          <w:szCs w:val="28"/>
        </w:rPr>
        <w:t>3. - P. 365-374.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Костюк В.А., Потапович А.И., Маслова Г.Т. Состояние антиокислительной  защиты системы печени крыс при воздействии четыреххлористого углерода </w:t>
      </w:r>
      <w:r>
        <w:rPr>
          <w:sz w:val="28"/>
          <w:szCs w:val="28"/>
        </w:rPr>
        <w:br/>
      </w:r>
      <w:r w:rsidRPr="00E44972">
        <w:rPr>
          <w:sz w:val="28"/>
          <w:szCs w:val="28"/>
        </w:rPr>
        <w:t>// Укр. биохим. ж. - 1992. - Т. 64, №</w:t>
      </w:r>
      <w:r>
        <w:rPr>
          <w:sz w:val="28"/>
          <w:szCs w:val="28"/>
        </w:rPr>
        <w:t xml:space="preserve"> </w:t>
      </w:r>
      <w:r w:rsidRPr="00E44972">
        <w:rPr>
          <w:sz w:val="28"/>
          <w:szCs w:val="28"/>
        </w:rPr>
        <w:t>3. - С. 111-115.</w:t>
      </w:r>
    </w:p>
    <w:p w:rsidR="00B6747B" w:rsidRPr="007D0804" w:rsidRDefault="00B6747B" w:rsidP="00E9148C">
      <w:pPr>
        <w:numPr>
          <w:ilvl w:val="0"/>
          <w:numId w:val="50"/>
        </w:numPr>
        <w:suppressAutoHyphens w:val="0"/>
        <w:spacing w:line="360" w:lineRule="auto"/>
        <w:jc w:val="both"/>
        <w:rPr>
          <w:sz w:val="28"/>
          <w:szCs w:val="28"/>
          <w:lang w:val="en-US"/>
        </w:rPr>
      </w:pPr>
      <w:r w:rsidRPr="007D0804">
        <w:rPr>
          <w:sz w:val="28"/>
          <w:szCs w:val="28"/>
          <w:lang w:val="en-US"/>
        </w:rPr>
        <w:t>Mattia</w:t>
      </w:r>
      <w:r w:rsidRPr="00B6747B">
        <w:rPr>
          <w:sz w:val="28"/>
          <w:szCs w:val="28"/>
          <w:lang w:val="en-US"/>
        </w:rPr>
        <w:t xml:space="preserve"> </w:t>
      </w:r>
      <w:r w:rsidRPr="007D0804">
        <w:rPr>
          <w:sz w:val="28"/>
          <w:szCs w:val="28"/>
          <w:lang w:val="en-US"/>
        </w:rPr>
        <w:t>C</w:t>
      </w:r>
      <w:r w:rsidRPr="00B6747B">
        <w:rPr>
          <w:sz w:val="28"/>
          <w:szCs w:val="28"/>
          <w:lang w:val="en-US"/>
        </w:rPr>
        <w:t>.</w:t>
      </w:r>
      <w:r w:rsidRPr="007D0804">
        <w:rPr>
          <w:sz w:val="28"/>
          <w:szCs w:val="28"/>
          <w:lang w:val="en-US"/>
        </w:rPr>
        <w:t>J</w:t>
      </w:r>
      <w:r w:rsidRPr="00B6747B">
        <w:rPr>
          <w:sz w:val="28"/>
          <w:szCs w:val="28"/>
          <w:lang w:val="en-US"/>
        </w:rPr>
        <w:t xml:space="preserve">., </w:t>
      </w:r>
      <w:r w:rsidRPr="007D0804">
        <w:rPr>
          <w:sz w:val="28"/>
          <w:szCs w:val="28"/>
          <w:lang w:val="en-US"/>
        </w:rPr>
        <w:t>LeBel</w:t>
      </w:r>
      <w:r w:rsidRPr="00B6747B">
        <w:rPr>
          <w:sz w:val="28"/>
          <w:szCs w:val="28"/>
          <w:lang w:val="en-US"/>
        </w:rPr>
        <w:t xml:space="preserve"> </w:t>
      </w:r>
      <w:r w:rsidRPr="007D0804">
        <w:rPr>
          <w:sz w:val="28"/>
          <w:szCs w:val="28"/>
          <w:lang w:val="en-US"/>
        </w:rPr>
        <w:t>C</w:t>
      </w:r>
      <w:r w:rsidRPr="00B6747B">
        <w:rPr>
          <w:sz w:val="28"/>
          <w:szCs w:val="28"/>
          <w:lang w:val="en-US"/>
        </w:rPr>
        <w:t xml:space="preserve">. </w:t>
      </w:r>
      <w:r w:rsidRPr="007D0804">
        <w:rPr>
          <w:sz w:val="28"/>
          <w:szCs w:val="28"/>
          <w:lang w:val="en-US"/>
        </w:rPr>
        <w:t>P</w:t>
      </w:r>
      <w:r w:rsidRPr="00B6747B">
        <w:rPr>
          <w:sz w:val="28"/>
          <w:szCs w:val="28"/>
          <w:lang w:val="en-US"/>
        </w:rPr>
        <w:t xml:space="preserve">., </w:t>
      </w:r>
      <w:r w:rsidRPr="007D0804">
        <w:rPr>
          <w:sz w:val="28"/>
          <w:szCs w:val="28"/>
          <w:lang w:val="en-US"/>
        </w:rPr>
        <w:t>Bondy</w:t>
      </w:r>
      <w:r w:rsidRPr="00B6747B">
        <w:rPr>
          <w:sz w:val="28"/>
          <w:szCs w:val="28"/>
          <w:lang w:val="en-US"/>
        </w:rPr>
        <w:t xml:space="preserve"> </w:t>
      </w:r>
      <w:r w:rsidRPr="007D0804">
        <w:rPr>
          <w:sz w:val="28"/>
          <w:szCs w:val="28"/>
          <w:lang w:val="en-US"/>
        </w:rPr>
        <w:t>S</w:t>
      </w:r>
      <w:r w:rsidRPr="00B6747B">
        <w:rPr>
          <w:sz w:val="28"/>
          <w:szCs w:val="28"/>
          <w:lang w:val="en-US"/>
        </w:rPr>
        <w:t xml:space="preserve">. </w:t>
      </w:r>
      <w:r w:rsidRPr="007D0804">
        <w:rPr>
          <w:sz w:val="28"/>
          <w:szCs w:val="28"/>
          <w:lang w:val="en-US"/>
        </w:rPr>
        <w:t>C</w:t>
      </w:r>
      <w:r w:rsidRPr="00B6747B">
        <w:rPr>
          <w:sz w:val="28"/>
          <w:szCs w:val="28"/>
          <w:lang w:val="en-US"/>
        </w:rPr>
        <w:t xml:space="preserve">. </w:t>
      </w:r>
      <w:r w:rsidRPr="007D0804">
        <w:rPr>
          <w:sz w:val="28"/>
          <w:szCs w:val="28"/>
          <w:lang w:val="en-US"/>
        </w:rPr>
        <w:t>Effects</w:t>
      </w:r>
      <w:r w:rsidRPr="00B6747B">
        <w:rPr>
          <w:sz w:val="28"/>
          <w:szCs w:val="28"/>
          <w:lang w:val="en-US"/>
        </w:rPr>
        <w:t xml:space="preserve"> </w:t>
      </w:r>
      <w:r w:rsidRPr="007D0804">
        <w:rPr>
          <w:sz w:val="28"/>
          <w:szCs w:val="28"/>
          <w:lang w:val="en-US"/>
        </w:rPr>
        <w:t>of</w:t>
      </w:r>
      <w:r w:rsidRPr="00B6747B">
        <w:rPr>
          <w:sz w:val="28"/>
          <w:szCs w:val="28"/>
          <w:lang w:val="en-US"/>
        </w:rPr>
        <w:t xml:space="preserve"> </w:t>
      </w:r>
      <w:r w:rsidRPr="007D0804">
        <w:rPr>
          <w:sz w:val="28"/>
          <w:szCs w:val="28"/>
          <w:lang w:val="en-US"/>
        </w:rPr>
        <w:t>toluene</w:t>
      </w:r>
      <w:r w:rsidRPr="00B6747B">
        <w:rPr>
          <w:sz w:val="28"/>
          <w:szCs w:val="28"/>
          <w:lang w:val="en-US"/>
        </w:rPr>
        <w:t xml:space="preserve"> </w:t>
      </w:r>
      <w:r w:rsidRPr="007D0804">
        <w:rPr>
          <w:sz w:val="28"/>
          <w:szCs w:val="28"/>
          <w:lang w:val="en-US"/>
        </w:rPr>
        <w:t>and</w:t>
      </w:r>
      <w:r w:rsidRPr="00B6747B">
        <w:rPr>
          <w:sz w:val="28"/>
          <w:szCs w:val="28"/>
          <w:lang w:val="en-US"/>
        </w:rPr>
        <w:t xml:space="preserve"> </w:t>
      </w:r>
      <w:r w:rsidRPr="007D0804">
        <w:rPr>
          <w:sz w:val="28"/>
          <w:szCs w:val="28"/>
          <w:lang w:val="en-US"/>
        </w:rPr>
        <w:t>its</w:t>
      </w:r>
      <w:r w:rsidRPr="00B6747B">
        <w:rPr>
          <w:sz w:val="28"/>
          <w:szCs w:val="28"/>
          <w:lang w:val="en-US"/>
        </w:rPr>
        <w:t xml:space="preserve"> </w:t>
      </w:r>
      <w:r w:rsidRPr="007D0804">
        <w:rPr>
          <w:sz w:val="28"/>
          <w:szCs w:val="28"/>
          <w:lang w:val="en-US"/>
        </w:rPr>
        <w:t>metabolites</w:t>
      </w:r>
      <w:r w:rsidRPr="00B6747B">
        <w:rPr>
          <w:sz w:val="28"/>
          <w:szCs w:val="28"/>
          <w:lang w:val="en-US"/>
        </w:rPr>
        <w:t xml:space="preserve"> </w:t>
      </w:r>
      <w:r w:rsidRPr="007D0804">
        <w:rPr>
          <w:sz w:val="28"/>
          <w:szCs w:val="28"/>
          <w:lang w:val="en-US"/>
        </w:rPr>
        <w:t>on</w:t>
      </w:r>
      <w:r w:rsidRPr="00B6747B">
        <w:rPr>
          <w:sz w:val="28"/>
          <w:szCs w:val="28"/>
          <w:lang w:val="en-US"/>
        </w:rPr>
        <w:t xml:space="preserve"> </w:t>
      </w:r>
      <w:r w:rsidRPr="007D0804">
        <w:rPr>
          <w:sz w:val="28"/>
          <w:szCs w:val="28"/>
          <w:lang w:val="en-US"/>
        </w:rPr>
        <w:t>cerebral</w:t>
      </w:r>
      <w:r w:rsidRPr="00B6747B">
        <w:rPr>
          <w:sz w:val="28"/>
          <w:szCs w:val="28"/>
          <w:lang w:val="en-US"/>
        </w:rPr>
        <w:t xml:space="preserve"> </w:t>
      </w:r>
      <w:r w:rsidRPr="007D0804">
        <w:rPr>
          <w:sz w:val="28"/>
          <w:szCs w:val="28"/>
          <w:lang w:val="en-US"/>
        </w:rPr>
        <w:t>reactive</w:t>
      </w:r>
      <w:r w:rsidRPr="00B6747B">
        <w:rPr>
          <w:sz w:val="28"/>
          <w:szCs w:val="28"/>
          <w:lang w:val="en-US"/>
        </w:rPr>
        <w:t xml:space="preserve"> </w:t>
      </w:r>
      <w:r w:rsidRPr="007D0804">
        <w:rPr>
          <w:sz w:val="28"/>
          <w:szCs w:val="28"/>
          <w:lang w:val="en-US"/>
        </w:rPr>
        <w:t>oxygen</w:t>
      </w:r>
      <w:r w:rsidRPr="00B6747B">
        <w:rPr>
          <w:sz w:val="28"/>
          <w:szCs w:val="28"/>
          <w:lang w:val="en-US"/>
        </w:rPr>
        <w:t xml:space="preserve"> </w:t>
      </w:r>
      <w:r w:rsidRPr="007D0804">
        <w:rPr>
          <w:sz w:val="28"/>
          <w:szCs w:val="28"/>
          <w:lang w:val="en-US"/>
        </w:rPr>
        <w:t>species</w:t>
      </w:r>
      <w:r w:rsidRPr="00B6747B">
        <w:rPr>
          <w:sz w:val="28"/>
          <w:szCs w:val="28"/>
          <w:lang w:val="en-US"/>
        </w:rPr>
        <w:t xml:space="preserve"> </w:t>
      </w:r>
      <w:r w:rsidRPr="007D0804">
        <w:rPr>
          <w:sz w:val="28"/>
          <w:szCs w:val="28"/>
          <w:lang w:val="en-US"/>
        </w:rPr>
        <w:t>generation</w:t>
      </w:r>
      <w:r w:rsidRPr="00B6747B">
        <w:rPr>
          <w:sz w:val="28"/>
          <w:szCs w:val="28"/>
          <w:lang w:val="en-US"/>
        </w:rPr>
        <w:t xml:space="preserve"> // </w:t>
      </w:r>
      <w:r w:rsidRPr="007D0804">
        <w:rPr>
          <w:sz w:val="28"/>
          <w:szCs w:val="28"/>
          <w:lang w:val="en-US"/>
        </w:rPr>
        <w:t>Biochem. Pharmacol. - 1991. - V. 42, №</w:t>
      </w:r>
      <w:r>
        <w:rPr>
          <w:sz w:val="28"/>
          <w:szCs w:val="28"/>
          <w:lang w:val="en-US"/>
        </w:rPr>
        <w:t xml:space="preserve"> </w:t>
      </w:r>
      <w:r w:rsidRPr="007D0804">
        <w:rPr>
          <w:sz w:val="28"/>
          <w:szCs w:val="28"/>
          <w:lang w:val="en-US"/>
        </w:rPr>
        <w:t>4. - P. 879-882.</w:t>
      </w:r>
    </w:p>
    <w:p w:rsidR="00B6747B" w:rsidRPr="007D0804" w:rsidRDefault="00B6747B" w:rsidP="00E9148C">
      <w:pPr>
        <w:numPr>
          <w:ilvl w:val="0"/>
          <w:numId w:val="50"/>
        </w:numPr>
        <w:suppressAutoHyphens w:val="0"/>
        <w:spacing w:line="360" w:lineRule="auto"/>
        <w:jc w:val="both"/>
        <w:rPr>
          <w:sz w:val="28"/>
          <w:szCs w:val="28"/>
          <w:lang w:val="en-US"/>
        </w:rPr>
      </w:pPr>
      <w:r w:rsidRPr="007D0804">
        <w:rPr>
          <w:sz w:val="28"/>
          <w:szCs w:val="28"/>
          <w:lang w:val="en-US"/>
        </w:rPr>
        <w:t>Cellular distribution of cytochrome P-450 loss in rats of different ages treated with alkyl halides / D.E.Moody, G.A.Clawson, C.H.Woo, E.A.Smuckler // Toxicol. appl. Pharmacol. - 1982. - V. 66. - P. 276-289.</w:t>
      </w:r>
    </w:p>
    <w:p w:rsidR="00B6747B" w:rsidRPr="00120C52" w:rsidRDefault="00B6747B" w:rsidP="00E9148C">
      <w:pPr>
        <w:numPr>
          <w:ilvl w:val="0"/>
          <w:numId w:val="50"/>
        </w:numPr>
        <w:suppressAutoHyphens w:val="0"/>
        <w:spacing w:line="360" w:lineRule="auto"/>
        <w:jc w:val="both"/>
        <w:rPr>
          <w:spacing w:val="-4"/>
          <w:sz w:val="28"/>
          <w:szCs w:val="28"/>
          <w:lang w:val="en-US"/>
        </w:rPr>
      </w:pPr>
      <w:r w:rsidRPr="00120C52">
        <w:rPr>
          <w:spacing w:val="-4"/>
          <w:sz w:val="28"/>
          <w:szCs w:val="28"/>
          <w:lang w:val="en-US"/>
        </w:rPr>
        <w:t>Premdas P.D., Bowers R.J., Forkert P. G. Inactivation of hepatic CYP2E1 by an epoxide of diallyl sulfone // J. Pharmacol. Exp. Ther. - 2000. - V. 293, № 3. - 1112-1120.</w:t>
      </w:r>
    </w:p>
    <w:p w:rsidR="00B6747B" w:rsidRPr="007D0804" w:rsidRDefault="00B6747B" w:rsidP="00E9148C">
      <w:pPr>
        <w:numPr>
          <w:ilvl w:val="0"/>
          <w:numId w:val="50"/>
        </w:numPr>
        <w:suppressAutoHyphens w:val="0"/>
        <w:spacing w:line="360" w:lineRule="auto"/>
        <w:jc w:val="both"/>
        <w:rPr>
          <w:sz w:val="28"/>
          <w:szCs w:val="28"/>
          <w:lang w:val="en-US"/>
        </w:rPr>
      </w:pPr>
      <w:r w:rsidRPr="007D0804">
        <w:rPr>
          <w:sz w:val="28"/>
          <w:szCs w:val="28"/>
          <w:lang w:val="en-US"/>
        </w:rPr>
        <w:t>Montellano P. R. O. The inactivation of cytochrome P-450 // Annu. Rept. Med. Chem. - 1984. - V. 19. - P. 201-211.</w:t>
      </w:r>
    </w:p>
    <w:p w:rsidR="00B6747B" w:rsidRPr="00E44972" w:rsidRDefault="00B6747B" w:rsidP="00E9148C">
      <w:pPr>
        <w:numPr>
          <w:ilvl w:val="0"/>
          <w:numId w:val="50"/>
        </w:numPr>
        <w:suppressAutoHyphens w:val="0"/>
        <w:spacing w:line="360" w:lineRule="auto"/>
        <w:jc w:val="both"/>
        <w:rPr>
          <w:sz w:val="28"/>
          <w:szCs w:val="28"/>
        </w:rPr>
      </w:pPr>
      <w:r w:rsidRPr="007D0804">
        <w:rPr>
          <w:sz w:val="28"/>
          <w:szCs w:val="28"/>
          <w:lang w:val="en-US"/>
        </w:rPr>
        <w:t xml:space="preserve">Human anti-endoplasmic reticulum autoantibodies appearing in a drug-induced hepatitis are directed against a human liver cytochrome P-450 that hydroxylates the drug / Ph. </w:t>
      </w:r>
      <w:r w:rsidRPr="00507F56">
        <w:rPr>
          <w:sz w:val="28"/>
          <w:szCs w:val="28"/>
          <w:lang w:val="en-US"/>
        </w:rPr>
        <w:t xml:space="preserve">Beaune,  P.M. Dansette, L. Kiffel et al. // Proc. Nat. </w:t>
      </w:r>
      <w:r w:rsidRPr="00E44972">
        <w:rPr>
          <w:sz w:val="28"/>
          <w:szCs w:val="28"/>
        </w:rPr>
        <w:t>Acad. Sci. USA. - 1987. - V. 84, №</w:t>
      </w:r>
      <w:r>
        <w:rPr>
          <w:sz w:val="28"/>
          <w:szCs w:val="28"/>
        </w:rPr>
        <w:t xml:space="preserve"> </w:t>
      </w:r>
      <w:r w:rsidRPr="00E44972">
        <w:rPr>
          <w:sz w:val="28"/>
          <w:szCs w:val="28"/>
        </w:rPr>
        <w:t>2. - P. 551-555.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Тиунов Л.А. Основные механизмы метаболизма ксенобиотиков в организме человека и животных // Итоги науки и техники: Токсикология. - М.: ВИНИТИ, 1981. - Т. 12. - С. 5-64.</w:t>
      </w:r>
    </w:p>
    <w:p w:rsidR="00B6747B" w:rsidRPr="00E44972" w:rsidRDefault="00B6747B" w:rsidP="00E9148C">
      <w:pPr>
        <w:numPr>
          <w:ilvl w:val="0"/>
          <w:numId w:val="50"/>
        </w:numPr>
        <w:suppressAutoHyphens w:val="0"/>
        <w:spacing w:line="360" w:lineRule="auto"/>
        <w:jc w:val="both"/>
        <w:rPr>
          <w:sz w:val="28"/>
          <w:szCs w:val="28"/>
        </w:rPr>
      </w:pPr>
      <w:r w:rsidRPr="007D0804">
        <w:rPr>
          <w:sz w:val="28"/>
          <w:szCs w:val="28"/>
          <w:lang w:val="en-US"/>
        </w:rPr>
        <w:lastRenderedPageBreak/>
        <w:t>Pathiratne A., Puyear R.L., Brammer J.D. A comparative study of the effects of benzene, toluene, and xylenes on their in vitro metabolism and drygmetabolizing e</w:t>
      </w:r>
      <w:r w:rsidRPr="007D0804">
        <w:rPr>
          <w:sz w:val="28"/>
          <w:szCs w:val="28"/>
          <w:lang w:val="en-US"/>
        </w:rPr>
        <w:t>n</w:t>
      </w:r>
      <w:r w:rsidRPr="007D0804">
        <w:rPr>
          <w:sz w:val="28"/>
          <w:szCs w:val="28"/>
          <w:lang w:val="en-US"/>
        </w:rPr>
        <w:t xml:space="preserve">zymes in rat liver // Toxicol. and Appl. </w:t>
      </w:r>
      <w:r w:rsidRPr="00E44972">
        <w:rPr>
          <w:sz w:val="28"/>
          <w:szCs w:val="28"/>
        </w:rPr>
        <w:t>Pharmacol. - 1986. - V. 82, №</w:t>
      </w:r>
      <w:r>
        <w:rPr>
          <w:sz w:val="28"/>
          <w:szCs w:val="28"/>
        </w:rPr>
        <w:t xml:space="preserve"> </w:t>
      </w:r>
      <w:r w:rsidRPr="00E44972">
        <w:rPr>
          <w:sz w:val="28"/>
          <w:szCs w:val="28"/>
        </w:rPr>
        <w:t>2. - P. 272-280.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Шефтель В.О., Дынишевич Н.Е., Сова Р.Е. Токсикология полимерных мат</w:t>
      </w:r>
      <w:r w:rsidRPr="00E44972">
        <w:rPr>
          <w:sz w:val="28"/>
          <w:szCs w:val="28"/>
        </w:rPr>
        <w:t>е</w:t>
      </w:r>
      <w:r w:rsidRPr="00E44972">
        <w:rPr>
          <w:sz w:val="28"/>
          <w:szCs w:val="28"/>
        </w:rPr>
        <w:t>риалов. - Киев: Здоров`я, 1988. - 216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Иванов К.П. Кислородное голодание и температура тела. - Л.: Медицина, 1968. - 182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Значение иммуноцитохимических показателей реактивности организма рабочих, занятых в производстве углепластиков на основе формальдегидсоде</w:t>
      </w:r>
      <w:r w:rsidRPr="00E44972">
        <w:rPr>
          <w:sz w:val="28"/>
          <w:szCs w:val="28"/>
        </w:rPr>
        <w:t>р</w:t>
      </w:r>
      <w:r w:rsidRPr="00E44972">
        <w:rPr>
          <w:sz w:val="28"/>
          <w:szCs w:val="28"/>
        </w:rPr>
        <w:t xml:space="preserve">жащих и эпоксидных смол / Л.А.Дуева, А.А.Иванова, Н.Н.Молодкина и др. </w:t>
      </w:r>
      <w:r>
        <w:rPr>
          <w:sz w:val="28"/>
          <w:szCs w:val="28"/>
        </w:rPr>
        <w:br/>
      </w:r>
      <w:r w:rsidRPr="00E44972">
        <w:rPr>
          <w:sz w:val="28"/>
          <w:szCs w:val="28"/>
        </w:rPr>
        <w:t>// Гиг. труда и проф. заболев. - 1989. - №</w:t>
      </w:r>
      <w:r>
        <w:rPr>
          <w:sz w:val="28"/>
          <w:szCs w:val="28"/>
        </w:rPr>
        <w:t xml:space="preserve"> </w:t>
      </w:r>
      <w:r w:rsidRPr="00E44972">
        <w:rPr>
          <w:sz w:val="28"/>
          <w:szCs w:val="28"/>
        </w:rPr>
        <w:t>6. - С. 14-17.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Yamada Yuichi. Поражение иммунной системы эпоксидными соединениями и эпоксидной смолой // Косю эйсэй J. Publ. Health. Publ. - 1992. - V. 56, №</w:t>
      </w:r>
      <w:r>
        <w:rPr>
          <w:sz w:val="28"/>
          <w:szCs w:val="28"/>
        </w:rPr>
        <w:t xml:space="preserve"> </w:t>
      </w:r>
      <w:r w:rsidRPr="00E44972">
        <w:rPr>
          <w:sz w:val="28"/>
          <w:szCs w:val="28"/>
        </w:rPr>
        <w:t xml:space="preserve">3. - </w:t>
      </w:r>
      <w:r>
        <w:rPr>
          <w:sz w:val="28"/>
          <w:szCs w:val="28"/>
        </w:rPr>
        <w:br/>
      </w:r>
      <w:r w:rsidRPr="00E44972">
        <w:rPr>
          <w:sz w:val="28"/>
          <w:szCs w:val="28"/>
        </w:rPr>
        <w:t>Р. 178-181.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Витрищак В.Я. Влияние летучих фракций эпоксидных смол на функци</w:t>
      </w:r>
      <w:r w:rsidRPr="00E44972">
        <w:rPr>
          <w:sz w:val="28"/>
          <w:szCs w:val="28"/>
        </w:rPr>
        <w:t>о</w:t>
      </w:r>
      <w:r w:rsidRPr="00E44972">
        <w:rPr>
          <w:sz w:val="28"/>
          <w:szCs w:val="28"/>
        </w:rPr>
        <w:t>нальное состояние Т-системы иммунитета у рабочих производства стеклопл</w:t>
      </w:r>
      <w:r w:rsidRPr="00E44972">
        <w:rPr>
          <w:sz w:val="28"/>
          <w:szCs w:val="28"/>
        </w:rPr>
        <w:t>а</w:t>
      </w:r>
      <w:r w:rsidRPr="00E44972">
        <w:rPr>
          <w:sz w:val="28"/>
          <w:szCs w:val="28"/>
        </w:rPr>
        <w:t>стиков // Гигиена труда и проф. заболев. - 1991. - №</w:t>
      </w:r>
      <w:r>
        <w:rPr>
          <w:sz w:val="28"/>
          <w:szCs w:val="28"/>
        </w:rPr>
        <w:t xml:space="preserve"> </w:t>
      </w:r>
      <w:r w:rsidRPr="00E44972">
        <w:rPr>
          <w:sz w:val="28"/>
          <w:szCs w:val="28"/>
        </w:rPr>
        <w:t>27. - С. 46-47.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Черных Л.В., Савченко М.В. Характеристика иммунологической реактивн</w:t>
      </w:r>
      <w:r w:rsidRPr="00E44972">
        <w:rPr>
          <w:sz w:val="28"/>
          <w:szCs w:val="28"/>
        </w:rPr>
        <w:t>о</w:t>
      </w:r>
      <w:r w:rsidRPr="00E44972">
        <w:rPr>
          <w:sz w:val="28"/>
          <w:szCs w:val="28"/>
        </w:rPr>
        <w:t>сти рабочих производства эпоксидных смол // Гиг. труда и проф. заболев. - 1988. - №</w:t>
      </w:r>
      <w:r>
        <w:rPr>
          <w:sz w:val="28"/>
          <w:szCs w:val="28"/>
        </w:rPr>
        <w:t xml:space="preserve"> </w:t>
      </w:r>
      <w:r w:rsidRPr="00E44972">
        <w:rPr>
          <w:sz w:val="28"/>
          <w:szCs w:val="28"/>
        </w:rPr>
        <w:t>10. - С. 48-50.</w:t>
      </w:r>
    </w:p>
    <w:p w:rsidR="00B6747B" w:rsidRPr="00A71F02" w:rsidRDefault="00B6747B" w:rsidP="00E9148C">
      <w:pPr>
        <w:numPr>
          <w:ilvl w:val="0"/>
          <w:numId w:val="50"/>
        </w:numPr>
        <w:suppressAutoHyphens w:val="0"/>
        <w:spacing w:line="360" w:lineRule="auto"/>
        <w:jc w:val="both"/>
        <w:rPr>
          <w:spacing w:val="-3"/>
          <w:sz w:val="28"/>
          <w:szCs w:val="28"/>
        </w:rPr>
      </w:pPr>
      <w:r w:rsidRPr="00A71F02">
        <w:rPr>
          <w:spacing w:val="-3"/>
          <w:sz w:val="28"/>
          <w:szCs w:val="28"/>
        </w:rPr>
        <w:t>Витрищак В.Я., Фролов В.М. Иммунологическая реактивность рабочих пр</w:t>
      </w:r>
      <w:r w:rsidRPr="00A71F02">
        <w:rPr>
          <w:spacing w:val="-3"/>
          <w:sz w:val="28"/>
          <w:szCs w:val="28"/>
        </w:rPr>
        <w:t>о</w:t>
      </w:r>
      <w:r w:rsidRPr="00A71F02">
        <w:rPr>
          <w:spacing w:val="-3"/>
          <w:sz w:val="28"/>
          <w:szCs w:val="28"/>
        </w:rPr>
        <w:t>изводства эпоксидных смол // Гиг. труда и проф. заболев.  - 1990. - № 4. - С. 18-20.</w:t>
      </w:r>
    </w:p>
    <w:p w:rsidR="00B6747B" w:rsidRPr="007E338B" w:rsidRDefault="00B6747B" w:rsidP="00E9148C">
      <w:pPr>
        <w:numPr>
          <w:ilvl w:val="0"/>
          <w:numId w:val="50"/>
        </w:numPr>
        <w:suppressAutoHyphens w:val="0"/>
        <w:spacing w:line="360" w:lineRule="auto"/>
        <w:jc w:val="both"/>
        <w:rPr>
          <w:spacing w:val="2"/>
          <w:sz w:val="28"/>
          <w:szCs w:val="28"/>
        </w:rPr>
      </w:pPr>
      <w:r w:rsidRPr="007E338B">
        <w:rPr>
          <w:spacing w:val="2"/>
          <w:sz w:val="28"/>
          <w:szCs w:val="28"/>
        </w:rPr>
        <w:t>Журавлева Н.В., Родосская Н.К. Иммунодефициты и естественное ингиб</w:t>
      </w:r>
      <w:r w:rsidRPr="007E338B">
        <w:rPr>
          <w:spacing w:val="2"/>
          <w:sz w:val="28"/>
          <w:szCs w:val="28"/>
        </w:rPr>
        <w:t>и</w:t>
      </w:r>
      <w:r w:rsidRPr="007E338B">
        <w:rPr>
          <w:spacing w:val="2"/>
          <w:sz w:val="28"/>
          <w:szCs w:val="28"/>
        </w:rPr>
        <w:t>рование активности макромолекулярных антител. - Воронеж: Изд-во ВГУ, 1988. – 96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Шумская Н.И., Карамзина Н.М. К оценке функционального состояния почек у крыс при отравлении промышленными веществами // Токсикология новых промышленных химических веществ. - Л.: Медицина, 1966. - Вып. 8. - С. 14-27.</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De guclgues modifications de l`activite enzymatigue dans l’intoxication par l’epichlorhydrine / S. Pallade, M. Dorobantu, I. Bernstein, E. Marinescu // Arch. Mal. prof. Med. Trav. Secur. Soc. - 1970. - V. - 31, №</w:t>
      </w:r>
      <w:r>
        <w:rPr>
          <w:sz w:val="28"/>
          <w:szCs w:val="28"/>
          <w:lang w:val="en-US"/>
        </w:rPr>
        <w:t xml:space="preserve"> </w:t>
      </w:r>
      <w:r w:rsidRPr="000859F5">
        <w:rPr>
          <w:sz w:val="28"/>
          <w:szCs w:val="28"/>
          <w:lang w:val="en-US"/>
        </w:rPr>
        <w:t>7/8. - P. 365-374.</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 xml:space="preserve">Fakhouri G., Jones A.R. Epichlorohydrin: metabolism and toxicity in the rats </w:t>
      </w:r>
      <w:r>
        <w:rPr>
          <w:sz w:val="28"/>
          <w:szCs w:val="28"/>
          <w:lang w:val="en-US"/>
        </w:rPr>
        <w:br/>
      </w:r>
      <w:r w:rsidRPr="000859F5">
        <w:rPr>
          <w:sz w:val="28"/>
          <w:szCs w:val="28"/>
          <w:lang w:val="en-US"/>
        </w:rPr>
        <w:t>// Aust. J. pharm. Sci. - 1979. - V. 8, №</w:t>
      </w:r>
      <w:r>
        <w:rPr>
          <w:sz w:val="28"/>
          <w:szCs w:val="28"/>
          <w:lang w:val="en-US"/>
        </w:rPr>
        <w:t xml:space="preserve"> </w:t>
      </w:r>
      <w:r w:rsidRPr="000859F5">
        <w:rPr>
          <w:sz w:val="28"/>
          <w:szCs w:val="28"/>
          <w:lang w:val="en-US"/>
        </w:rPr>
        <w:t>1. - P. 11-14.</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Bir H., Sukhinder K., Kaur S. G. Epichlorohydrin induced biochemical changes in the rose-ringed parakeet Psittacula krameri Scopoli  // Indian J. Exp. Biol. - 1999. - V. 37, №</w:t>
      </w:r>
      <w:r>
        <w:rPr>
          <w:sz w:val="28"/>
          <w:szCs w:val="28"/>
          <w:lang w:val="en-US"/>
        </w:rPr>
        <w:t xml:space="preserve"> </w:t>
      </w:r>
      <w:r w:rsidRPr="000859F5">
        <w:rPr>
          <w:sz w:val="28"/>
          <w:szCs w:val="28"/>
          <w:lang w:val="en-US"/>
        </w:rPr>
        <w:t>8. - P. 774-777.</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Guenthner T.M., Luo G. Investigation of the role of the 2’,3’-epoxidation pat</w:t>
      </w:r>
      <w:r w:rsidRPr="000859F5">
        <w:rPr>
          <w:sz w:val="28"/>
          <w:szCs w:val="28"/>
          <w:lang w:val="en-US"/>
        </w:rPr>
        <w:t>h</w:t>
      </w:r>
      <w:r w:rsidRPr="000859F5">
        <w:rPr>
          <w:sz w:val="28"/>
          <w:szCs w:val="28"/>
          <w:lang w:val="en-US"/>
        </w:rPr>
        <w:t>way in the bioactivation and genotoxicity of dietary allylbenzene  analogs // Toxico</w:t>
      </w:r>
      <w:r w:rsidRPr="000859F5">
        <w:rPr>
          <w:sz w:val="28"/>
          <w:szCs w:val="28"/>
          <w:lang w:val="en-US"/>
        </w:rPr>
        <w:t>l</w:t>
      </w:r>
      <w:r w:rsidRPr="000859F5">
        <w:rPr>
          <w:sz w:val="28"/>
          <w:szCs w:val="28"/>
          <w:lang w:val="en-US"/>
        </w:rPr>
        <w:t>ogy. - 2001. - V. 160, №</w:t>
      </w:r>
      <w:r>
        <w:rPr>
          <w:sz w:val="28"/>
          <w:szCs w:val="28"/>
          <w:lang w:val="en-US"/>
        </w:rPr>
        <w:t xml:space="preserve"> </w:t>
      </w:r>
      <w:r w:rsidRPr="000859F5">
        <w:rPr>
          <w:sz w:val="28"/>
          <w:szCs w:val="28"/>
          <w:lang w:val="en-US"/>
        </w:rPr>
        <w:t>1-3. - P. 47-58.</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DNA interstrand cross-linking by epichlorohydrin / K.P. Romano, A.G. Newman, R.W. Zahran, J.T. Millard // Chem. Res. Toxicol. – 2007. – V. 20, №</w:t>
      </w:r>
      <w:r>
        <w:rPr>
          <w:sz w:val="28"/>
          <w:szCs w:val="28"/>
          <w:lang w:val="en-US"/>
        </w:rPr>
        <w:t xml:space="preserve"> </w:t>
      </w:r>
      <w:r w:rsidRPr="000859F5">
        <w:rPr>
          <w:sz w:val="28"/>
          <w:szCs w:val="28"/>
          <w:lang w:val="en-US"/>
        </w:rPr>
        <w:t xml:space="preserve">5. – </w:t>
      </w:r>
      <w:r w:rsidRPr="00E44972">
        <w:rPr>
          <w:sz w:val="28"/>
          <w:szCs w:val="28"/>
        </w:rPr>
        <w:t>Р</w:t>
      </w:r>
      <w:r w:rsidRPr="000859F5">
        <w:rPr>
          <w:sz w:val="28"/>
          <w:szCs w:val="28"/>
          <w:lang w:val="en-US"/>
        </w:rPr>
        <w:t>. 832-838.</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 xml:space="preserve">Genotoxicity and cytotoxicity of the epoxy resin-based root canal sealer AH plus / G. Leyhausen, J. Heil, G. Reifferscheid et al. // J. Endod. - 1999. - V. 25, </w:t>
      </w:r>
      <w:r>
        <w:rPr>
          <w:sz w:val="28"/>
          <w:szCs w:val="28"/>
          <w:lang w:val="en-US"/>
        </w:rPr>
        <w:br/>
      </w:r>
      <w:r w:rsidRPr="000859F5">
        <w:rPr>
          <w:sz w:val="28"/>
          <w:szCs w:val="28"/>
          <w:lang w:val="en-US"/>
        </w:rPr>
        <w:t>№</w:t>
      </w:r>
      <w:r>
        <w:rPr>
          <w:sz w:val="28"/>
          <w:szCs w:val="28"/>
          <w:lang w:val="en-US"/>
        </w:rPr>
        <w:t xml:space="preserve"> </w:t>
      </w:r>
      <w:r w:rsidRPr="000859F5">
        <w:rPr>
          <w:sz w:val="28"/>
          <w:szCs w:val="28"/>
          <w:lang w:val="en-US"/>
        </w:rPr>
        <w:t>2. - P. 109-113.</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 xml:space="preserve">Hans B., Kaur S., Sangha G.K. Epichlorohydrin induced biochemical changes in the rose-ringed parakeet, Psittacula krameri Scopoli // Indian J. Exp. Biol. - 1999. - </w:t>
      </w:r>
      <w:r>
        <w:rPr>
          <w:sz w:val="28"/>
          <w:szCs w:val="28"/>
          <w:lang w:val="en-US"/>
        </w:rPr>
        <w:br/>
      </w:r>
      <w:r w:rsidRPr="000859F5">
        <w:rPr>
          <w:sz w:val="28"/>
          <w:szCs w:val="28"/>
          <w:lang w:val="en-US"/>
        </w:rPr>
        <w:t>V. 37, №</w:t>
      </w:r>
      <w:r>
        <w:rPr>
          <w:sz w:val="28"/>
          <w:szCs w:val="28"/>
          <w:lang w:val="en-US"/>
        </w:rPr>
        <w:t xml:space="preserve"> </w:t>
      </w:r>
      <w:r w:rsidRPr="000859F5">
        <w:rPr>
          <w:sz w:val="28"/>
          <w:szCs w:val="28"/>
          <w:lang w:val="en-US"/>
        </w:rPr>
        <w:t>8. - P. 774-777.</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Mortality in an European cohort occupationally exposed to epichlorohydrin (ECH) / J. P. Tassignon, G.D. Bos, A.A. Craigen et al. // Int. Arch. Occup. Environm. Hlth. - 1983. - V. 51, №</w:t>
      </w:r>
      <w:r>
        <w:rPr>
          <w:sz w:val="28"/>
          <w:szCs w:val="28"/>
          <w:lang w:val="en-US"/>
        </w:rPr>
        <w:t xml:space="preserve"> </w:t>
      </w:r>
      <w:r w:rsidRPr="000859F5">
        <w:rPr>
          <w:sz w:val="28"/>
          <w:szCs w:val="28"/>
          <w:lang w:val="en-US"/>
        </w:rPr>
        <w:t>4. - P. 325-336.</w:t>
      </w:r>
    </w:p>
    <w:p w:rsidR="00B6747B" w:rsidRPr="002C4CAD" w:rsidRDefault="00B6747B" w:rsidP="00E9148C">
      <w:pPr>
        <w:numPr>
          <w:ilvl w:val="0"/>
          <w:numId w:val="50"/>
        </w:numPr>
        <w:suppressAutoHyphens w:val="0"/>
        <w:spacing w:line="360" w:lineRule="auto"/>
        <w:jc w:val="both"/>
        <w:rPr>
          <w:spacing w:val="-2"/>
          <w:sz w:val="28"/>
          <w:szCs w:val="28"/>
          <w:lang w:val="en-US"/>
        </w:rPr>
      </w:pPr>
      <w:r w:rsidRPr="002C4CAD">
        <w:rPr>
          <w:spacing w:val="-2"/>
          <w:sz w:val="28"/>
          <w:szCs w:val="28"/>
          <w:lang w:val="en-US"/>
        </w:rPr>
        <w:lastRenderedPageBreak/>
        <w:t>In vitro embryotoxicity assessment with dental restorative materials / S. Schwen</w:t>
      </w:r>
      <w:r w:rsidRPr="002C4CAD">
        <w:rPr>
          <w:spacing w:val="-2"/>
          <w:sz w:val="28"/>
          <w:szCs w:val="28"/>
          <w:lang w:val="en-US"/>
        </w:rPr>
        <w:t>g</w:t>
      </w:r>
      <w:r w:rsidRPr="002C4CAD">
        <w:rPr>
          <w:spacing w:val="-2"/>
          <w:sz w:val="28"/>
          <w:szCs w:val="28"/>
          <w:lang w:val="en-US"/>
        </w:rPr>
        <w:t>berg, H. Bohlen, N. Kleinsasser et al. // J. Dent. – 2005. – V. 33, № 1. – P. 49-55.</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Lawrence F. An overview of environmental and toxicological aspects of aromatic hydrocarbons. II. Toluene // Sci. Total Environ. - 1985. - V. - 42, №</w:t>
      </w:r>
      <w:r>
        <w:rPr>
          <w:sz w:val="28"/>
          <w:szCs w:val="28"/>
          <w:lang w:val="en-US"/>
        </w:rPr>
        <w:t xml:space="preserve"> </w:t>
      </w:r>
      <w:r w:rsidRPr="000859F5">
        <w:rPr>
          <w:sz w:val="28"/>
          <w:szCs w:val="28"/>
          <w:lang w:val="en-US"/>
        </w:rPr>
        <w:t>3. - P. 267-288.</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Increment of sister chromatid exchange frequencies (SCE) due to epichlorohydrin (ECH) in vitro treatment in human lymphocytes / N. Bukvic, P. Bavaro, L. Soleo et al. // Teratog. Carcinog. Mutagen. - 2000. - V. 20, №</w:t>
      </w:r>
      <w:r>
        <w:rPr>
          <w:sz w:val="28"/>
          <w:szCs w:val="28"/>
          <w:lang w:val="en-US"/>
        </w:rPr>
        <w:t xml:space="preserve"> </w:t>
      </w:r>
      <w:r w:rsidRPr="000859F5">
        <w:rPr>
          <w:sz w:val="28"/>
          <w:szCs w:val="28"/>
          <w:lang w:val="en-US"/>
        </w:rPr>
        <w:t>5. - P. 313-320.</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Yavorovskii A. P. Bariliac I.R. Paustovskii Yu. A. The cytogenetic activity of some brands of epoxy resins // Licars’ka sprava. - 1996. - №</w:t>
      </w:r>
      <w:r>
        <w:rPr>
          <w:sz w:val="28"/>
          <w:szCs w:val="28"/>
          <w:lang w:val="en-US"/>
        </w:rPr>
        <w:t xml:space="preserve"> </w:t>
      </w:r>
      <w:r w:rsidRPr="000859F5">
        <w:rPr>
          <w:sz w:val="28"/>
          <w:szCs w:val="28"/>
          <w:lang w:val="en-US"/>
        </w:rPr>
        <w:t xml:space="preserve">7-9. - </w:t>
      </w:r>
      <w:r w:rsidRPr="00E44972">
        <w:rPr>
          <w:sz w:val="28"/>
          <w:szCs w:val="28"/>
        </w:rPr>
        <w:t>Р</w:t>
      </w:r>
      <w:r w:rsidRPr="000859F5">
        <w:rPr>
          <w:sz w:val="28"/>
          <w:szCs w:val="28"/>
          <w:lang w:val="en-US"/>
        </w:rPr>
        <w:t>. 95-98.</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Carcinogenic activity of alkylating agents / B.L. Van Duuren, B.M. Coldschidlt, C. Katz et al. // J. Natl. Cancer Inst. - 1974. - V. 53. - P. 695-700.</w:t>
      </w:r>
    </w:p>
    <w:p w:rsidR="00B6747B" w:rsidRPr="000859F5" w:rsidRDefault="00B6747B" w:rsidP="00E9148C">
      <w:pPr>
        <w:numPr>
          <w:ilvl w:val="0"/>
          <w:numId w:val="50"/>
        </w:numPr>
        <w:suppressAutoHyphens w:val="0"/>
        <w:spacing w:line="360" w:lineRule="auto"/>
        <w:jc w:val="both"/>
        <w:rPr>
          <w:sz w:val="28"/>
          <w:szCs w:val="28"/>
          <w:lang w:val="en-US"/>
        </w:rPr>
      </w:pPr>
      <w:r w:rsidRPr="000859F5">
        <w:rPr>
          <w:sz w:val="28"/>
          <w:szCs w:val="28"/>
          <w:lang w:val="en-US"/>
        </w:rPr>
        <w:t xml:space="preserve">Andersen M., Kiol P., Larsen M.G. Mutagenic action of aromatic epoxy resins </w:t>
      </w:r>
      <w:r>
        <w:rPr>
          <w:sz w:val="28"/>
          <w:szCs w:val="28"/>
          <w:lang w:val="en-US"/>
        </w:rPr>
        <w:br/>
      </w:r>
      <w:r w:rsidRPr="000859F5">
        <w:rPr>
          <w:sz w:val="28"/>
          <w:szCs w:val="28"/>
          <w:lang w:val="en-US"/>
        </w:rPr>
        <w:t>// Nature. - 1978. - №</w:t>
      </w:r>
      <w:r>
        <w:rPr>
          <w:sz w:val="28"/>
          <w:szCs w:val="28"/>
          <w:lang w:val="en-US"/>
        </w:rPr>
        <w:t xml:space="preserve"> </w:t>
      </w:r>
      <w:r w:rsidRPr="000859F5">
        <w:rPr>
          <w:sz w:val="28"/>
          <w:szCs w:val="28"/>
          <w:lang w:val="en-US"/>
        </w:rPr>
        <w:t>276. - P. 391-392.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Кириллова</w:t>
      </w:r>
      <w:r w:rsidRPr="00B6747B">
        <w:rPr>
          <w:sz w:val="28"/>
          <w:szCs w:val="28"/>
        </w:rPr>
        <w:t xml:space="preserve"> </w:t>
      </w:r>
      <w:r w:rsidRPr="00E44972">
        <w:rPr>
          <w:sz w:val="28"/>
          <w:szCs w:val="28"/>
        </w:rPr>
        <w:t>Г</w:t>
      </w:r>
      <w:r w:rsidRPr="00B6747B">
        <w:rPr>
          <w:sz w:val="28"/>
          <w:szCs w:val="28"/>
        </w:rPr>
        <w:t>.</w:t>
      </w:r>
      <w:r w:rsidRPr="00E44972">
        <w:rPr>
          <w:sz w:val="28"/>
          <w:szCs w:val="28"/>
        </w:rPr>
        <w:t>А</w:t>
      </w:r>
      <w:r w:rsidRPr="00B6747B">
        <w:rPr>
          <w:sz w:val="28"/>
          <w:szCs w:val="28"/>
        </w:rPr>
        <w:t xml:space="preserve">., </w:t>
      </w:r>
      <w:r w:rsidRPr="00E44972">
        <w:rPr>
          <w:sz w:val="28"/>
          <w:szCs w:val="28"/>
        </w:rPr>
        <w:t>Пехонович</w:t>
      </w:r>
      <w:r w:rsidRPr="00B6747B">
        <w:rPr>
          <w:sz w:val="28"/>
          <w:szCs w:val="28"/>
        </w:rPr>
        <w:t xml:space="preserve"> </w:t>
      </w:r>
      <w:r w:rsidRPr="00E44972">
        <w:rPr>
          <w:sz w:val="28"/>
          <w:szCs w:val="28"/>
        </w:rPr>
        <w:t>И</w:t>
      </w:r>
      <w:r w:rsidRPr="00B6747B">
        <w:rPr>
          <w:sz w:val="28"/>
          <w:szCs w:val="28"/>
        </w:rPr>
        <w:t>.</w:t>
      </w:r>
      <w:r w:rsidRPr="00E44972">
        <w:rPr>
          <w:sz w:val="28"/>
          <w:szCs w:val="28"/>
        </w:rPr>
        <w:t>А</w:t>
      </w:r>
      <w:r w:rsidRPr="00B6747B">
        <w:rPr>
          <w:sz w:val="28"/>
          <w:szCs w:val="28"/>
        </w:rPr>
        <w:t xml:space="preserve">., </w:t>
      </w:r>
      <w:r w:rsidRPr="00E44972">
        <w:rPr>
          <w:sz w:val="28"/>
          <w:szCs w:val="28"/>
        </w:rPr>
        <w:t>Фадеева</w:t>
      </w:r>
      <w:r w:rsidRPr="00B6747B">
        <w:rPr>
          <w:sz w:val="28"/>
          <w:szCs w:val="28"/>
        </w:rPr>
        <w:t xml:space="preserve"> </w:t>
      </w:r>
      <w:r w:rsidRPr="00E44972">
        <w:rPr>
          <w:sz w:val="28"/>
          <w:szCs w:val="28"/>
        </w:rPr>
        <w:t>Т</w:t>
      </w:r>
      <w:r w:rsidRPr="00B6747B">
        <w:rPr>
          <w:sz w:val="28"/>
          <w:szCs w:val="28"/>
        </w:rPr>
        <w:t>.</w:t>
      </w:r>
      <w:r w:rsidRPr="00E44972">
        <w:rPr>
          <w:sz w:val="28"/>
          <w:szCs w:val="28"/>
        </w:rPr>
        <w:t>С</w:t>
      </w:r>
      <w:r w:rsidRPr="00B6747B">
        <w:rPr>
          <w:sz w:val="28"/>
          <w:szCs w:val="28"/>
        </w:rPr>
        <w:t xml:space="preserve">. </w:t>
      </w:r>
      <w:r w:rsidRPr="00E44972">
        <w:rPr>
          <w:sz w:val="28"/>
          <w:szCs w:val="28"/>
        </w:rPr>
        <w:t>Генетические</w:t>
      </w:r>
      <w:r w:rsidRPr="00B6747B">
        <w:rPr>
          <w:sz w:val="28"/>
          <w:szCs w:val="28"/>
        </w:rPr>
        <w:t xml:space="preserve"> </w:t>
      </w:r>
      <w:r w:rsidRPr="00E44972">
        <w:rPr>
          <w:sz w:val="28"/>
          <w:szCs w:val="28"/>
        </w:rPr>
        <w:t>эффекты</w:t>
      </w:r>
      <w:r w:rsidRPr="00B6747B">
        <w:rPr>
          <w:sz w:val="28"/>
          <w:szCs w:val="28"/>
        </w:rPr>
        <w:t xml:space="preserve"> </w:t>
      </w:r>
      <w:r w:rsidRPr="00E44972">
        <w:rPr>
          <w:sz w:val="28"/>
          <w:szCs w:val="28"/>
        </w:rPr>
        <w:t>п</w:t>
      </w:r>
      <w:r w:rsidRPr="00E44972">
        <w:rPr>
          <w:sz w:val="28"/>
          <w:szCs w:val="28"/>
        </w:rPr>
        <w:t>е</w:t>
      </w:r>
      <w:r w:rsidRPr="00E44972">
        <w:rPr>
          <w:sz w:val="28"/>
          <w:szCs w:val="28"/>
        </w:rPr>
        <w:t>стицидов</w:t>
      </w:r>
      <w:r w:rsidRPr="00B6747B">
        <w:rPr>
          <w:sz w:val="28"/>
          <w:szCs w:val="28"/>
        </w:rPr>
        <w:t xml:space="preserve"> // </w:t>
      </w:r>
      <w:r w:rsidRPr="00E44972">
        <w:rPr>
          <w:sz w:val="28"/>
          <w:szCs w:val="28"/>
        </w:rPr>
        <w:t>Успехи</w:t>
      </w:r>
      <w:r w:rsidRPr="00B6747B">
        <w:rPr>
          <w:sz w:val="28"/>
          <w:szCs w:val="28"/>
        </w:rPr>
        <w:t xml:space="preserve"> </w:t>
      </w:r>
      <w:r w:rsidRPr="00E44972">
        <w:rPr>
          <w:sz w:val="28"/>
          <w:szCs w:val="28"/>
        </w:rPr>
        <w:t>современной</w:t>
      </w:r>
      <w:r w:rsidRPr="00B6747B">
        <w:rPr>
          <w:sz w:val="28"/>
          <w:szCs w:val="28"/>
        </w:rPr>
        <w:t xml:space="preserve"> </w:t>
      </w:r>
      <w:r w:rsidRPr="00E44972">
        <w:rPr>
          <w:sz w:val="28"/>
          <w:szCs w:val="28"/>
        </w:rPr>
        <w:t>генетики</w:t>
      </w:r>
      <w:r w:rsidRPr="00B6747B">
        <w:rPr>
          <w:sz w:val="28"/>
          <w:szCs w:val="28"/>
        </w:rPr>
        <w:t xml:space="preserve">. - 1982. - </w:t>
      </w:r>
      <w:r w:rsidRPr="00E44972">
        <w:rPr>
          <w:sz w:val="28"/>
          <w:szCs w:val="28"/>
        </w:rPr>
        <w:t>Вып</w:t>
      </w:r>
      <w:r w:rsidRPr="00B6747B">
        <w:rPr>
          <w:sz w:val="28"/>
          <w:szCs w:val="28"/>
        </w:rPr>
        <w:t xml:space="preserve">. 10. </w:t>
      </w:r>
      <w:r w:rsidRPr="00E44972">
        <w:rPr>
          <w:sz w:val="28"/>
          <w:szCs w:val="28"/>
        </w:rPr>
        <w:t>- С. 181-183.</w:t>
      </w:r>
    </w:p>
    <w:p w:rsidR="00B6747B" w:rsidRPr="00C92FE2" w:rsidRDefault="00B6747B" w:rsidP="00E9148C">
      <w:pPr>
        <w:numPr>
          <w:ilvl w:val="0"/>
          <w:numId w:val="50"/>
        </w:numPr>
        <w:suppressAutoHyphens w:val="0"/>
        <w:spacing w:line="360" w:lineRule="auto"/>
        <w:jc w:val="both"/>
        <w:rPr>
          <w:spacing w:val="-2"/>
          <w:sz w:val="28"/>
          <w:szCs w:val="28"/>
        </w:rPr>
      </w:pPr>
      <w:r w:rsidRPr="00C92FE2">
        <w:rPr>
          <w:spacing w:val="-2"/>
          <w:sz w:val="28"/>
          <w:szCs w:val="28"/>
        </w:rPr>
        <w:t>Логвиненко В.Ф., Моргун В.В. Изучение мутагенной активности пестиц</w:t>
      </w:r>
      <w:r w:rsidRPr="00C92FE2">
        <w:rPr>
          <w:spacing w:val="-2"/>
          <w:sz w:val="28"/>
          <w:szCs w:val="28"/>
        </w:rPr>
        <w:t>и</w:t>
      </w:r>
      <w:r w:rsidRPr="00C92FE2">
        <w:rPr>
          <w:spacing w:val="-2"/>
          <w:sz w:val="28"/>
          <w:szCs w:val="28"/>
        </w:rPr>
        <w:t>дов на высших растениях // Цитология и генетика. - 1982. - Т. 16, № 3. - С. 63-72.</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Huang S.L., Rader D.N., Lee C.J. The association between mutagenecity and a</w:t>
      </w:r>
      <w:r w:rsidRPr="00EB49DB">
        <w:rPr>
          <w:sz w:val="28"/>
          <w:szCs w:val="28"/>
          <w:lang w:val="en-US"/>
        </w:rPr>
        <w:t>d</w:t>
      </w:r>
      <w:r w:rsidRPr="00EB49DB">
        <w:rPr>
          <w:sz w:val="28"/>
          <w:szCs w:val="28"/>
          <w:lang w:val="en-US"/>
        </w:rPr>
        <w:t>duct formation of 1,2,7,8-diepoxyoctane and 1,2,5,6-diepoxycycloctane // Chem. Biol. Interact. - 1978. - V. 20. - P. 333-340.</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Manson M.M. Epoxides: Is there a human baalth problem? // Brit. J. Industr. Med. - 1980. - V. 37, №</w:t>
      </w:r>
      <w:r>
        <w:rPr>
          <w:sz w:val="28"/>
          <w:szCs w:val="28"/>
          <w:lang w:val="en-US"/>
        </w:rPr>
        <w:t xml:space="preserve"> </w:t>
      </w:r>
      <w:r w:rsidRPr="00EB49DB">
        <w:rPr>
          <w:sz w:val="28"/>
          <w:szCs w:val="28"/>
          <w:lang w:val="en-US"/>
        </w:rPr>
        <w:t>4. - P. 317-336.</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Yavorovskii A.P., Paustovskii Yu. A. On the embryotoxic and teratogenic effects of some brands of epoxy resins // Licars’ka sprava. - 1997. - №</w:t>
      </w:r>
      <w:r>
        <w:rPr>
          <w:sz w:val="28"/>
          <w:szCs w:val="28"/>
          <w:lang w:val="en-US"/>
        </w:rPr>
        <w:t xml:space="preserve"> </w:t>
      </w:r>
      <w:r w:rsidRPr="00EB49DB">
        <w:rPr>
          <w:sz w:val="28"/>
          <w:szCs w:val="28"/>
          <w:lang w:val="en-US"/>
        </w:rPr>
        <w:t>2. - P. 120-123.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Кремнева С.Н., Толгская М.С. Токсикология эпихлоргидрина // Токсикол</w:t>
      </w:r>
      <w:r w:rsidRPr="00E44972">
        <w:rPr>
          <w:sz w:val="28"/>
          <w:szCs w:val="28"/>
        </w:rPr>
        <w:t>о</w:t>
      </w:r>
      <w:r w:rsidRPr="00E44972">
        <w:rPr>
          <w:sz w:val="28"/>
          <w:szCs w:val="28"/>
        </w:rPr>
        <w:t>гия новых промышленных химических веществ. - М.: Медицина</w:t>
      </w:r>
      <w:r>
        <w:rPr>
          <w:sz w:val="28"/>
          <w:szCs w:val="28"/>
        </w:rPr>
        <w:t>,</w:t>
      </w:r>
      <w:r w:rsidRPr="00E44972">
        <w:rPr>
          <w:sz w:val="28"/>
          <w:szCs w:val="28"/>
        </w:rPr>
        <w:t xml:space="preserve"> 1961. - </w:t>
      </w:r>
      <w:r>
        <w:rPr>
          <w:sz w:val="28"/>
          <w:szCs w:val="28"/>
        </w:rPr>
        <w:br/>
      </w:r>
      <w:r w:rsidRPr="00E44972">
        <w:rPr>
          <w:sz w:val="28"/>
          <w:szCs w:val="28"/>
        </w:rPr>
        <w:t>Вып. 2. - С. 28-41.</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Toxicity profile of epichlorohydrin / W.H.Lawrence, M.Malik, J.E.Turner, J.Autian // J. Pharm. Sci. - 1972. - V. 61. - P. 1712-1717.</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Weigel W.W., Plotnick H.B., Conner W.L. Tissue distribution and excretion of 14C-epichlorohydrin in male and female rats // Res. Commun. chem. Pathol. Pharm</w:t>
      </w:r>
      <w:r w:rsidRPr="00EB49DB">
        <w:rPr>
          <w:sz w:val="28"/>
          <w:szCs w:val="28"/>
          <w:lang w:val="en-US"/>
        </w:rPr>
        <w:t>a</w:t>
      </w:r>
      <w:r w:rsidRPr="00EB49DB">
        <w:rPr>
          <w:sz w:val="28"/>
          <w:szCs w:val="28"/>
          <w:lang w:val="en-US"/>
        </w:rPr>
        <w:t>col. - 1978. - V. 20. - P. 275-287.</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Smith F.A., Langvardt P.W., Young J.D. Pharmacokinetics of epichlorohydrin (EPI) administered to rats by gavage or inhalation. - Midland, Michigan, Dow Chem</w:t>
      </w:r>
      <w:r w:rsidRPr="00EB49DB">
        <w:rPr>
          <w:sz w:val="28"/>
          <w:szCs w:val="28"/>
          <w:lang w:val="en-US"/>
        </w:rPr>
        <w:t>i</w:t>
      </w:r>
      <w:r w:rsidRPr="00EB49DB">
        <w:rPr>
          <w:sz w:val="28"/>
          <w:szCs w:val="28"/>
          <w:lang w:val="en-US"/>
        </w:rPr>
        <w:t>cal Toxicology Reserch Laboratory. - 1979.</w:t>
      </w:r>
    </w:p>
    <w:p w:rsidR="00B6747B" w:rsidRPr="00207F60" w:rsidRDefault="00B6747B" w:rsidP="00E9148C">
      <w:pPr>
        <w:numPr>
          <w:ilvl w:val="0"/>
          <w:numId w:val="50"/>
        </w:numPr>
        <w:suppressAutoHyphens w:val="0"/>
        <w:spacing w:line="360" w:lineRule="auto"/>
        <w:jc w:val="both"/>
        <w:rPr>
          <w:sz w:val="28"/>
          <w:szCs w:val="28"/>
        </w:rPr>
      </w:pPr>
      <w:r w:rsidRPr="00E44972">
        <w:rPr>
          <w:sz w:val="28"/>
          <w:szCs w:val="28"/>
        </w:rPr>
        <w:t>Грызунова</w:t>
      </w:r>
      <w:r w:rsidRPr="00207F60">
        <w:rPr>
          <w:sz w:val="28"/>
          <w:szCs w:val="28"/>
        </w:rPr>
        <w:t xml:space="preserve"> </w:t>
      </w:r>
      <w:r w:rsidRPr="00E44972">
        <w:rPr>
          <w:sz w:val="28"/>
          <w:szCs w:val="28"/>
        </w:rPr>
        <w:t>Г</w:t>
      </w:r>
      <w:r w:rsidRPr="00207F60">
        <w:rPr>
          <w:sz w:val="28"/>
          <w:szCs w:val="28"/>
        </w:rPr>
        <w:t>.</w:t>
      </w:r>
      <w:r w:rsidRPr="00E44972">
        <w:rPr>
          <w:sz w:val="28"/>
          <w:szCs w:val="28"/>
        </w:rPr>
        <w:t>К</w:t>
      </w:r>
      <w:r w:rsidRPr="00207F60">
        <w:rPr>
          <w:sz w:val="28"/>
          <w:szCs w:val="28"/>
        </w:rPr>
        <w:t xml:space="preserve">. </w:t>
      </w:r>
      <w:r w:rsidRPr="00E44972">
        <w:rPr>
          <w:sz w:val="28"/>
          <w:szCs w:val="28"/>
        </w:rPr>
        <w:t>Хемобиокинетика</w:t>
      </w:r>
      <w:r w:rsidRPr="00207F60">
        <w:rPr>
          <w:sz w:val="28"/>
          <w:szCs w:val="28"/>
        </w:rPr>
        <w:t xml:space="preserve"> </w:t>
      </w:r>
      <w:r w:rsidRPr="00E44972">
        <w:rPr>
          <w:sz w:val="28"/>
          <w:szCs w:val="28"/>
        </w:rPr>
        <w:t>эпихлоргидрина</w:t>
      </w:r>
      <w:r w:rsidRPr="00207F60">
        <w:rPr>
          <w:sz w:val="28"/>
          <w:szCs w:val="28"/>
        </w:rPr>
        <w:t xml:space="preserve"> </w:t>
      </w:r>
      <w:r w:rsidRPr="00E44972">
        <w:rPr>
          <w:sz w:val="28"/>
          <w:szCs w:val="28"/>
        </w:rPr>
        <w:t>и</w:t>
      </w:r>
      <w:r w:rsidRPr="00207F60">
        <w:rPr>
          <w:sz w:val="28"/>
          <w:szCs w:val="28"/>
        </w:rPr>
        <w:t xml:space="preserve"> </w:t>
      </w:r>
      <w:r w:rsidRPr="00E44972">
        <w:rPr>
          <w:sz w:val="28"/>
          <w:szCs w:val="28"/>
        </w:rPr>
        <w:t>ее</w:t>
      </w:r>
      <w:r w:rsidRPr="00207F60">
        <w:rPr>
          <w:sz w:val="28"/>
          <w:szCs w:val="28"/>
        </w:rPr>
        <w:t xml:space="preserve"> </w:t>
      </w:r>
      <w:r w:rsidRPr="00E44972">
        <w:rPr>
          <w:sz w:val="28"/>
          <w:szCs w:val="28"/>
        </w:rPr>
        <w:t>модификация</w:t>
      </w:r>
      <w:r w:rsidRPr="00207F60">
        <w:rPr>
          <w:sz w:val="28"/>
          <w:szCs w:val="28"/>
        </w:rPr>
        <w:t xml:space="preserve"> </w:t>
      </w:r>
      <w:r w:rsidRPr="00E44972">
        <w:rPr>
          <w:sz w:val="28"/>
          <w:szCs w:val="28"/>
        </w:rPr>
        <w:t>кве</w:t>
      </w:r>
      <w:r w:rsidRPr="00E44972">
        <w:rPr>
          <w:sz w:val="28"/>
          <w:szCs w:val="28"/>
        </w:rPr>
        <w:t>р</w:t>
      </w:r>
      <w:r w:rsidRPr="00E44972">
        <w:rPr>
          <w:sz w:val="28"/>
          <w:szCs w:val="28"/>
        </w:rPr>
        <w:t>цетином</w:t>
      </w:r>
      <w:r w:rsidRPr="00207F60">
        <w:rPr>
          <w:sz w:val="28"/>
          <w:szCs w:val="28"/>
        </w:rPr>
        <w:t xml:space="preserve">: </w:t>
      </w:r>
      <w:r w:rsidRPr="00E44972">
        <w:rPr>
          <w:sz w:val="28"/>
          <w:szCs w:val="28"/>
        </w:rPr>
        <w:t>Автореф</w:t>
      </w:r>
      <w:r w:rsidRPr="00207F60">
        <w:rPr>
          <w:sz w:val="28"/>
          <w:szCs w:val="28"/>
        </w:rPr>
        <w:t xml:space="preserve">. </w:t>
      </w:r>
      <w:r w:rsidRPr="00E44972">
        <w:rPr>
          <w:sz w:val="28"/>
          <w:szCs w:val="28"/>
        </w:rPr>
        <w:t>дис</w:t>
      </w:r>
      <w:r w:rsidRPr="00207F60">
        <w:rPr>
          <w:sz w:val="28"/>
          <w:szCs w:val="28"/>
        </w:rPr>
        <w:t xml:space="preserve">. ... </w:t>
      </w:r>
      <w:r w:rsidRPr="00E44972">
        <w:rPr>
          <w:sz w:val="28"/>
          <w:szCs w:val="28"/>
        </w:rPr>
        <w:t>канд</w:t>
      </w:r>
      <w:r w:rsidRPr="00207F60">
        <w:rPr>
          <w:sz w:val="28"/>
          <w:szCs w:val="28"/>
        </w:rPr>
        <w:t xml:space="preserve">. </w:t>
      </w:r>
      <w:r w:rsidRPr="00E44972">
        <w:rPr>
          <w:sz w:val="28"/>
          <w:szCs w:val="28"/>
        </w:rPr>
        <w:t>биол</w:t>
      </w:r>
      <w:r w:rsidRPr="00207F60">
        <w:rPr>
          <w:sz w:val="28"/>
          <w:szCs w:val="28"/>
        </w:rPr>
        <w:t xml:space="preserve">. </w:t>
      </w:r>
      <w:r>
        <w:rPr>
          <w:sz w:val="28"/>
          <w:szCs w:val="28"/>
        </w:rPr>
        <w:t>н</w:t>
      </w:r>
      <w:r w:rsidRPr="00E44972">
        <w:rPr>
          <w:sz w:val="28"/>
          <w:szCs w:val="28"/>
        </w:rPr>
        <w:t>аук</w:t>
      </w:r>
      <w:r w:rsidRPr="00207F60">
        <w:rPr>
          <w:sz w:val="28"/>
          <w:szCs w:val="28"/>
        </w:rPr>
        <w:t xml:space="preserve">: 14.00.20 / </w:t>
      </w:r>
      <w:r>
        <w:rPr>
          <w:sz w:val="28"/>
          <w:szCs w:val="28"/>
        </w:rPr>
        <w:t>Украинский</w:t>
      </w:r>
      <w:r w:rsidRPr="00207F60">
        <w:rPr>
          <w:sz w:val="28"/>
          <w:szCs w:val="28"/>
        </w:rPr>
        <w:t xml:space="preserve"> </w:t>
      </w:r>
      <w:r>
        <w:rPr>
          <w:sz w:val="28"/>
          <w:szCs w:val="28"/>
        </w:rPr>
        <w:t>НИИ</w:t>
      </w:r>
      <w:r w:rsidRPr="00207F60">
        <w:rPr>
          <w:sz w:val="28"/>
          <w:szCs w:val="28"/>
        </w:rPr>
        <w:t xml:space="preserve"> </w:t>
      </w:r>
      <w:r>
        <w:rPr>
          <w:sz w:val="28"/>
          <w:szCs w:val="28"/>
        </w:rPr>
        <w:t>фарм</w:t>
      </w:r>
      <w:r>
        <w:rPr>
          <w:sz w:val="28"/>
          <w:szCs w:val="28"/>
        </w:rPr>
        <w:t>а</w:t>
      </w:r>
      <w:r>
        <w:rPr>
          <w:sz w:val="28"/>
          <w:szCs w:val="28"/>
        </w:rPr>
        <w:t>кол</w:t>
      </w:r>
      <w:r w:rsidRPr="00207F60">
        <w:rPr>
          <w:sz w:val="28"/>
          <w:szCs w:val="28"/>
        </w:rPr>
        <w:t xml:space="preserve">. </w:t>
      </w:r>
      <w:r>
        <w:rPr>
          <w:sz w:val="28"/>
          <w:szCs w:val="28"/>
        </w:rPr>
        <w:t>и токсикол</w:t>
      </w:r>
      <w:r w:rsidRPr="00207F60">
        <w:rPr>
          <w:sz w:val="28"/>
          <w:szCs w:val="28"/>
        </w:rPr>
        <w:t xml:space="preserve">. - </w:t>
      </w:r>
      <w:r w:rsidRPr="00E44972">
        <w:rPr>
          <w:sz w:val="28"/>
          <w:szCs w:val="28"/>
        </w:rPr>
        <w:t>Киев</w:t>
      </w:r>
      <w:r w:rsidRPr="00207F60">
        <w:rPr>
          <w:sz w:val="28"/>
          <w:szCs w:val="28"/>
        </w:rPr>
        <w:t xml:space="preserve">, 1993. - 20 </w:t>
      </w:r>
      <w:r w:rsidRPr="00E44972">
        <w:rPr>
          <w:sz w:val="28"/>
          <w:szCs w:val="28"/>
        </w:rPr>
        <w:t>с</w:t>
      </w:r>
      <w:r w:rsidRPr="00207F60">
        <w:rPr>
          <w:sz w:val="28"/>
          <w:szCs w:val="28"/>
        </w:rPr>
        <w:t>.</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Selkirk J.K., Heidelberger C. Isolation and partial characterization of a mouse-skin protein-bound derivative of dibenz [a, b] anthracene // Proc. Amer. Assoc. Ca</w:t>
      </w:r>
      <w:r w:rsidRPr="00EB49DB">
        <w:rPr>
          <w:sz w:val="28"/>
          <w:szCs w:val="28"/>
          <w:lang w:val="en-US"/>
        </w:rPr>
        <w:t>n</w:t>
      </w:r>
      <w:r w:rsidRPr="00EB49DB">
        <w:rPr>
          <w:sz w:val="28"/>
          <w:szCs w:val="28"/>
          <w:lang w:val="en-US"/>
        </w:rPr>
        <w:t>cer Res. - 1972. - V. 13. - P. 59-64.</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Disposition and metabolism of [2-14C] epichlorohydrin after oral administration to rats / R.Gingell, H.R.Mitschke, I.Dzidic et al. // Drug. Metab. and Disposit.: Biol. Fate Chem. - 1985. - V. 13, №</w:t>
      </w:r>
      <w:r>
        <w:rPr>
          <w:sz w:val="28"/>
          <w:szCs w:val="28"/>
          <w:lang w:val="en-US"/>
        </w:rPr>
        <w:t xml:space="preserve"> </w:t>
      </w:r>
      <w:r w:rsidRPr="00EB49DB">
        <w:rPr>
          <w:sz w:val="28"/>
          <w:szCs w:val="28"/>
          <w:lang w:val="en-US"/>
        </w:rPr>
        <w:t>3. - P. 333-341.</w:t>
      </w:r>
    </w:p>
    <w:p w:rsidR="00B6747B" w:rsidRPr="00E83F16" w:rsidRDefault="00B6747B" w:rsidP="00E9148C">
      <w:pPr>
        <w:numPr>
          <w:ilvl w:val="0"/>
          <w:numId w:val="50"/>
        </w:numPr>
        <w:suppressAutoHyphens w:val="0"/>
        <w:spacing w:line="360" w:lineRule="auto"/>
        <w:jc w:val="both"/>
        <w:rPr>
          <w:sz w:val="28"/>
          <w:szCs w:val="28"/>
        </w:rPr>
      </w:pPr>
      <w:r w:rsidRPr="00EB49DB">
        <w:rPr>
          <w:sz w:val="28"/>
          <w:szCs w:val="28"/>
          <w:lang w:val="en-US"/>
        </w:rPr>
        <w:t>Singh U.S., Decker-Samuelian K., Solomon J.J. Reaction of epichlorohydrin with 2’-deoxynucleosides: characterization of adducts // Chem. Biol</w:t>
      </w:r>
      <w:r w:rsidRPr="00E83F16">
        <w:rPr>
          <w:sz w:val="28"/>
          <w:szCs w:val="28"/>
        </w:rPr>
        <w:t xml:space="preserve">. </w:t>
      </w:r>
      <w:r w:rsidRPr="00EB49DB">
        <w:rPr>
          <w:sz w:val="28"/>
          <w:szCs w:val="28"/>
          <w:lang w:val="en-US"/>
        </w:rPr>
        <w:t>Interact</w:t>
      </w:r>
      <w:r w:rsidRPr="00E83F16">
        <w:rPr>
          <w:sz w:val="28"/>
          <w:szCs w:val="28"/>
        </w:rPr>
        <w:t xml:space="preserve">. - 1996. - </w:t>
      </w:r>
      <w:r w:rsidRPr="00E83F16">
        <w:rPr>
          <w:sz w:val="28"/>
          <w:szCs w:val="28"/>
        </w:rPr>
        <w:br/>
      </w:r>
      <w:r w:rsidRPr="00EB49DB">
        <w:rPr>
          <w:sz w:val="28"/>
          <w:szCs w:val="28"/>
          <w:lang w:val="en-US"/>
        </w:rPr>
        <w:t>V</w:t>
      </w:r>
      <w:r w:rsidRPr="00E83F16">
        <w:rPr>
          <w:sz w:val="28"/>
          <w:szCs w:val="28"/>
        </w:rPr>
        <w:t xml:space="preserve">. 99, № 1-3. - </w:t>
      </w:r>
      <w:r w:rsidRPr="00EB49DB">
        <w:rPr>
          <w:sz w:val="28"/>
          <w:szCs w:val="28"/>
          <w:lang w:val="en-US"/>
        </w:rPr>
        <w:t>P</w:t>
      </w:r>
      <w:r w:rsidRPr="00E83F16">
        <w:rPr>
          <w:sz w:val="28"/>
          <w:szCs w:val="28"/>
        </w:rPr>
        <w:t>. 109-128.</w:t>
      </w:r>
    </w:p>
    <w:p w:rsidR="00B6747B" w:rsidRPr="00C10106" w:rsidRDefault="00B6747B" w:rsidP="00E9148C">
      <w:pPr>
        <w:numPr>
          <w:ilvl w:val="0"/>
          <w:numId w:val="50"/>
        </w:numPr>
        <w:suppressAutoHyphens w:val="0"/>
        <w:spacing w:line="360" w:lineRule="auto"/>
        <w:jc w:val="both"/>
        <w:rPr>
          <w:spacing w:val="-2"/>
          <w:sz w:val="28"/>
          <w:szCs w:val="28"/>
          <w:lang w:val="en-US"/>
        </w:rPr>
      </w:pPr>
      <w:r w:rsidRPr="00C10106">
        <w:rPr>
          <w:spacing w:val="-2"/>
          <w:sz w:val="28"/>
          <w:szCs w:val="28"/>
        </w:rPr>
        <w:t>Кобляков В.А. Цитохромы семейства Р-450 и их роль в активации проканц</w:t>
      </w:r>
      <w:r w:rsidRPr="00C10106">
        <w:rPr>
          <w:spacing w:val="-2"/>
          <w:sz w:val="28"/>
          <w:szCs w:val="28"/>
        </w:rPr>
        <w:t>е</w:t>
      </w:r>
      <w:r w:rsidRPr="00C10106">
        <w:rPr>
          <w:spacing w:val="-2"/>
          <w:sz w:val="28"/>
          <w:szCs w:val="28"/>
        </w:rPr>
        <w:t>рогенов // Итоги науки и техники. Серия «Биологическая химия</w:t>
      </w:r>
      <w:r w:rsidRPr="00C10106">
        <w:rPr>
          <w:spacing w:val="-2"/>
          <w:sz w:val="28"/>
          <w:szCs w:val="28"/>
          <w:lang w:val="en-US"/>
        </w:rPr>
        <w:t xml:space="preserve">». - </w:t>
      </w:r>
      <w:r w:rsidRPr="00C10106">
        <w:rPr>
          <w:spacing w:val="-2"/>
          <w:sz w:val="28"/>
          <w:szCs w:val="28"/>
        </w:rPr>
        <w:t>М</w:t>
      </w:r>
      <w:r w:rsidRPr="00C10106">
        <w:rPr>
          <w:spacing w:val="-2"/>
          <w:sz w:val="28"/>
          <w:szCs w:val="28"/>
          <w:lang w:val="en-US"/>
        </w:rPr>
        <w:t xml:space="preserve">.: </w:t>
      </w:r>
      <w:r w:rsidRPr="00C10106">
        <w:rPr>
          <w:spacing w:val="-2"/>
          <w:sz w:val="28"/>
          <w:szCs w:val="28"/>
        </w:rPr>
        <w:t>В</w:t>
      </w:r>
      <w:r w:rsidRPr="00C10106">
        <w:rPr>
          <w:spacing w:val="-2"/>
          <w:sz w:val="28"/>
          <w:szCs w:val="28"/>
        </w:rPr>
        <w:t>И</w:t>
      </w:r>
      <w:r w:rsidRPr="00C10106">
        <w:rPr>
          <w:spacing w:val="-2"/>
          <w:sz w:val="28"/>
          <w:szCs w:val="28"/>
        </w:rPr>
        <w:t>НИТИ</w:t>
      </w:r>
      <w:r w:rsidRPr="00C10106">
        <w:rPr>
          <w:spacing w:val="-2"/>
          <w:sz w:val="28"/>
          <w:szCs w:val="28"/>
          <w:lang w:val="en-US"/>
        </w:rPr>
        <w:t xml:space="preserve">, 1990. - </w:t>
      </w:r>
      <w:r w:rsidRPr="00C10106">
        <w:rPr>
          <w:spacing w:val="-2"/>
          <w:sz w:val="28"/>
          <w:szCs w:val="28"/>
        </w:rPr>
        <w:t>Т</w:t>
      </w:r>
      <w:r w:rsidRPr="00C10106">
        <w:rPr>
          <w:spacing w:val="-2"/>
          <w:sz w:val="28"/>
          <w:szCs w:val="28"/>
          <w:lang w:val="en-US"/>
        </w:rPr>
        <w:t xml:space="preserve">. 35. - 192 </w:t>
      </w:r>
      <w:r w:rsidRPr="00C10106">
        <w:rPr>
          <w:spacing w:val="-2"/>
          <w:sz w:val="28"/>
          <w:szCs w:val="28"/>
        </w:rPr>
        <w:t>с</w:t>
      </w:r>
      <w:r w:rsidRPr="00C10106">
        <w:rPr>
          <w:spacing w:val="-2"/>
          <w:sz w:val="28"/>
          <w:szCs w:val="28"/>
          <w:lang w:val="en-US"/>
        </w:rPr>
        <w:t>.</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Landi S. Mammalian class theta GST and differential susceptibility to carcin</w:t>
      </w:r>
      <w:r w:rsidRPr="00EB49DB">
        <w:rPr>
          <w:sz w:val="28"/>
          <w:szCs w:val="28"/>
          <w:lang w:val="en-US"/>
        </w:rPr>
        <w:t>o</w:t>
      </w:r>
      <w:r w:rsidRPr="00EB49DB">
        <w:rPr>
          <w:sz w:val="28"/>
          <w:szCs w:val="28"/>
          <w:lang w:val="en-US"/>
        </w:rPr>
        <w:t>gens: a review // Mutat. Res. - 2000. - V. 463, №</w:t>
      </w:r>
      <w:r>
        <w:rPr>
          <w:sz w:val="28"/>
          <w:szCs w:val="28"/>
          <w:lang w:val="en-US"/>
        </w:rPr>
        <w:t xml:space="preserve"> </w:t>
      </w:r>
      <w:r w:rsidRPr="00EB49DB">
        <w:rPr>
          <w:sz w:val="28"/>
          <w:szCs w:val="28"/>
          <w:lang w:val="en-US"/>
        </w:rPr>
        <w:t>3. - P. 247-283.</w:t>
      </w:r>
    </w:p>
    <w:p w:rsidR="00B6747B" w:rsidRPr="00A6720D" w:rsidRDefault="00B6747B" w:rsidP="00E9148C">
      <w:pPr>
        <w:numPr>
          <w:ilvl w:val="0"/>
          <w:numId w:val="50"/>
        </w:numPr>
        <w:suppressAutoHyphens w:val="0"/>
        <w:spacing w:line="360" w:lineRule="auto"/>
        <w:jc w:val="both"/>
        <w:rPr>
          <w:sz w:val="28"/>
          <w:szCs w:val="28"/>
          <w:lang w:val="en-US"/>
        </w:rPr>
      </w:pPr>
      <w:r w:rsidRPr="00EB49DB">
        <w:rPr>
          <w:sz w:val="28"/>
          <w:szCs w:val="28"/>
          <w:lang w:val="en-US"/>
        </w:rPr>
        <w:lastRenderedPageBreak/>
        <w:t>Oesch F., Sparrow A.J., Platt K.L. Radioactively labelled epoxides. Part IV. Tri</w:t>
      </w:r>
      <w:r w:rsidRPr="00EB49DB">
        <w:rPr>
          <w:sz w:val="28"/>
          <w:szCs w:val="28"/>
          <w:lang w:val="en-US"/>
        </w:rPr>
        <w:t>t</w:t>
      </w:r>
      <w:r w:rsidRPr="00EB49DB">
        <w:rPr>
          <w:sz w:val="28"/>
          <w:szCs w:val="28"/>
          <w:lang w:val="en-US"/>
        </w:rPr>
        <w:t xml:space="preserve">ium labelled </w:t>
      </w:r>
      <w:r w:rsidRPr="00E44972">
        <w:rPr>
          <w:sz w:val="28"/>
          <w:szCs w:val="28"/>
        </w:rPr>
        <w:sym w:font="Symbol" w:char="F061"/>
      </w:r>
      <w:r w:rsidRPr="00EB49DB">
        <w:rPr>
          <w:sz w:val="28"/>
          <w:szCs w:val="28"/>
          <w:lang w:val="en-US"/>
        </w:rPr>
        <w:t xml:space="preserve">- and </w:t>
      </w:r>
      <w:r w:rsidRPr="00E44972">
        <w:rPr>
          <w:sz w:val="28"/>
          <w:szCs w:val="28"/>
        </w:rPr>
        <w:sym w:font="Symbol" w:char="F062"/>
      </w:r>
      <w:r w:rsidRPr="00EB49DB">
        <w:rPr>
          <w:sz w:val="28"/>
          <w:szCs w:val="28"/>
          <w:lang w:val="en-US"/>
        </w:rPr>
        <w:t>-methyl styrene oxide</w:t>
      </w:r>
      <w:r w:rsidRPr="00A6720D">
        <w:rPr>
          <w:sz w:val="28"/>
          <w:szCs w:val="28"/>
          <w:lang w:val="en-US"/>
        </w:rPr>
        <w:t>s // J. Labelled Compounds and Radi</w:t>
      </w:r>
      <w:r w:rsidRPr="00A6720D">
        <w:rPr>
          <w:sz w:val="28"/>
          <w:szCs w:val="28"/>
          <w:lang w:val="en-US"/>
        </w:rPr>
        <w:t>o</w:t>
      </w:r>
      <w:r w:rsidRPr="00A6720D">
        <w:rPr>
          <w:sz w:val="28"/>
          <w:szCs w:val="28"/>
          <w:lang w:val="en-US"/>
        </w:rPr>
        <w:t>pharm. - 1983. - V. 20, №</w:t>
      </w:r>
      <w:r>
        <w:rPr>
          <w:sz w:val="28"/>
          <w:szCs w:val="28"/>
          <w:lang w:val="en-US"/>
        </w:rPr>
        <w:t xml:space="preserve"> </w:t>
      </w:r>
      <w:r w:rsidRPr="00A6720D">
        <w:rPr>
          <w:sz w:val="28"/>
          <w:szCs w:val="28"/>
          <w:lang w:val="en-US"/>
        </w:rPr>
        <w:t>11. - P. 1297-1303.</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 xml:space="preserve">Sims P., Grover P.L. Epoxides in polycyclic aromatic hydrocarbon metabolism and carcinogenesis // Advances in cancer research. -  N.Y.: Acad. Press, 1974. - </w:t>
      </w:r>
      <w:r>
        <w:rPr>
          <w:sz w:val="28"/>
          <w:szCs w:val="28"/>
          <w:lang w:val="en-US"/>
        </w:rPr>
        <w:br/>
      </w:r>
      <w:r w:rsidRPr="00EB49DB">
        <w:rPr>
          <w:sz w:val="28"/>
          <w:szCs w:val="28"/>
          <w:lang w:val="en-US"/>
        </w:rPr>
        <w:t>V. 20.  - P. 166-274.</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Soleo L., Strzelczyk R. Xenobiotics and glutathione // G. Ital. Med. Lav. Ergon. - 1999. - V. 21, №</w:t>
      </w:r>
      <w:r>
        <w:rPr>
          <w:sz w:val="28"/>
          <w:szCs w:val="28"/>
          <w:lang w:val="en-US"/>
        </w:rPr>
        <w:t xml:space="preserve"> </w:t>
      </w:r>
      <w:r w:rsidRPr="00EB49DB">
        <w:rPr>
          <w:sz w:val="28"/>
          <w:szCs w:val="28"/>
          <w:lang w:val="en-US"/>
        </w:rPr>
        <w:t>4. - P. 302-308.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Голиков</w:t>
      </w:r>
      <w:r w:rsidRPr="00B6747B">
        <w:rPr>
          <w:sz w:val="28"/>
          <w:szCs w:val="28"/>
        </w:rPr>
        <w:t xml:space="preserve"> </w:t>
      </w:r>
      <w:r w:rsidRPr="00E44972">
        <w:rPr>
          <w:sz w:val="28"/>
          <w:szCs w:val="28"/>
        </w:rPr>
        <w:t>С</w:t>
      </w:r>
      <w:r w:rsidRPr="00B6747B">
        <w:rPr>
          <w:sz w:val="28"/>
          <w:szCs w:val="28"/>
        </w:rPr>
        <w:t>.</w:t>
      </w:r>
      <w:r w:rsidRPr="00E44972">
        <w:rPr>
          <w:sz w:val="28"/>
          <w:szCs w:val="28"/>
        </w:rPr>
        <w:t>Н., Саноцкий И.В., Тиунов Л.А. Общие механизмы токсического действия. - Л.: Медицина, 1986. - 280 с.</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Omiecinski C.J., Hassett C., Hosagrahara V. Epoxide hydrolase - polymorphism and role in toxicology // Toxicol. Lett. - 2000. - №</w:t>
      </w:r>
      <w:r>
        <w:rPr>
          <w:sz w:val="28"/>
          <w:szCs w:val="28"/>
          <w:lang w:val="en-US"/>
        </w:rPr>
        <w:t xml:space="preserve"> </w:t>
      </w:r>
      <w:r w:rsidRPr="00EB49DB">
        <w:rPr>
          <w:sz w:val="28"/>
          <w:szCs w:val="28"/>
          <w:lang w:val="en-US"/>
        </w:rPr>
        <w:t>112-113. - P. 365-370.</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Mutagenic activity of inhalated epichlorohydrin in mice and rats / R.J.</w:t>
      </w:r>
      <w:r>
        <w:rPr>
          <w:sz w:val="28"/>
          <w:szCs w:val="28"/>
          <w:lang w:val="en-US"/>
        </w:rPr>
        <w:t xml:space="preserve"> </w:t>
      </w:r>
      <w:r w:rsidRPr="00EB49DB">
        <w:rPr>
          <w:sz w:val="28"/>
          <w:szCs w:val="28"/>
          <w:lang w:val="en-US"/>
        </w:rPr>
        <w:t xml:space="preserve">Shram, </w:t>
      </w:r>
      <w:r>
        <w:rPr>
          <w:sz w:val="28"/>
          <w:szCs w:val="28"/>
          <w:lang w:val="en-US"/>
        </w:rPr>
        <w:br/>
      </w:r>
      <w:r w:rsidRPr="00EB49DB">
        <w:rPr>
          <w:sz w:val="28"/>
          <w:szCs w:val="28"/>
          <w:lang w:val="en-US"/>
        </w:rPr>
        <w:t>M.</w:t>
      </w:r>
      <w:r>
        <w:rPr>
          <w:sz w:val="28"/>
          <w:szCs w:val="28"/>
          <w:lang w:val="en-US"/>
        </w:rPr>
        <w:t xml:space="preserve"> </w:t>
      </w:r>
      <w:r w:rsidRPr="00EB49DB">
        <w:rPr>
          <w:sz w:val="28"/>
          <w:szCs w:val="28"/>
          <w:lang w:val="en-US"/>
        </w:rPr>
        <w:t>Cherna, S.I.</w:t>
      </w:r>
      <w:r>
        <w:rPr>
          <w:sz w:val="28"/>
          <w:szCs w:val="28"/>
          <w:lang w:val="en-US"/>
        </w:rPr>
        <w:t xml:space="preserve"> </w:t>
      </w:r>
      <w:r w:rsidRPr="00EB49DB">
        <w:rPr>
          <w:sz w:val="28"/>
          <w:szCs w:val="28"/>
          <w:lang w:val="en-US"/>
        </w:rPr>
        <w:t>Kochisova et al. // Mutat. Res. - 1981. - V. 85. - P. 287-288.</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Identification and functional characterization of human soluble epoxide hydrolase genetic polymorphisms / M.Sandberg, C.Hassett, E.T.Adman  et al. - J. Biol. Chem. - 2000. - V. 275, №</w:t>
      </w:r>
      <w:r>
        <w:rPr>
          <w:sz w:val="28"/>
          <w:szCs w:val="28"/>
          <w:lang w:val="en-US"/>
        </w:rPr>
        <w:t xml:space="preserve"> </w:t>
      </w:r>
      <w:r w:rsidRPr="00EB49DB">
        <w:rPr>
          <w:sz w:val="28"/>
          <w:szCs w:val="28"/>
          <w:lang w:val="en-US"/>
        </w:rPr>
        <w:t>37. - P. 873-881.</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Draper A.J., Hammock B.D. Soluble epoxide hydrolase in rat inflammatory cells is indistinguishable from soluble epoxide hydrolase in rat liver // Toxicol. Sci. - 1999. - V. 50, №</w:t>
      </w:r>
      <w:r>
        <w:rPr>
          <w:sz w:val="28"/>
          <w:szCs w:val="28"/>
          <w:lang w:val="en-US"/>
        </w:rPr>
        <w:t xml:space="preserve"> </w:t>
      </w:r>
      <w:r w:rsidRPr="00EB49DB">
        <w:rPr>
          <w:sz w:val="28"/>
          <w:szCs w:val="28"/>
          <w:lang w:val="en-US"/>
        </w:rPr>
        <w:t>1. - P. 30-35.</w:t>
      </w:r>
    </w:p>
    <w:p w:rsidR="00B6747B" w:rsidRPr="00EB49DB"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Cellular characterization of leukotoxin diol-induced mitochondrial dysfunction / M.F.</w:t>
      </w:r>
      <w:r>
        <w:rPr>
          <w:sz w:val="28"/>
          <w:szCs w:val="28"/>
          <w:lang w:val="en-US"/>
        </w:rPr>
        <w:t xml:space="preserve"> </w:t>
      </w:r>
      <w:r w:rsidRPr="00EB49DB">
        <w:rPr>
          <w:sz w:val="28"/>
          <w:szCs w:val="28"/>
          <w:lang w:val="en-US"/>
        </w:rPr>
        <w:t>Sisemore, J.</w:t>
      </w:r>
      <w:r>
        <w:rPr>
          <w:sz w:val="28"/>
          <w:szCs w:val="28"/>
          <w:lang w:val="en-US"/>
        </w:rPr>
        <w:t xml:space="preserve"> </w:t>
      </w:r>
      <w:r w:rsidRPr="00EB49DB">
        <w:rPr>
          <w:sz w:val="28"/>
          <w:szCs w:val="28"/>
          <w:lang w:val="en-US"/>
        </w:rPr>
        <w:t>Zheng, J.C.</w:t>
      </w:r>
      <w:r>
        <w:rPr>
          <w:sz w:val="28"/>
          <w:szCs w:val="28"/>
          <w:lang w:val="en-US"/>
        </w:rPr>
        <w:t xml:space="preserve"> </w:t>
      </w:r>
      <w:r w:rsidRPr="00EB49DB">
        <w:rPr>
          <w:sz w:val="28"/>
          <w:szCs w:val="28"/>
          <w:lang w:val="en-US"/>
        </w:rPr>
        <w:t xml:space="preserve">Yang  et al. // Arch. Biochem. Biophys. - 2001. - </w:t>
      </w:r>
      <w:r>
        <w:rPr>
          <w:sz w:val="28"/>
          <w:szCs w:val="28"/>
          <w:lang w:val="en-US"/>
        </w:rPr>
        <w:br/>
      </w:r>
      <w:r w:rsidRPr="00EB49DB">
        <w:rPr>
          <w:sz w:val="28"/>
          <w:szCs w:val="28"/>
          <w:lang w:val="en-US"/>
        </w:rPr>
        <w:t>V. 392, №</w:t>
      </w:r>
      <w:r>
        <w:rPr>
          <w:sz w:val="28"/>
          <w:szCs w:val="28"/>
          <w:lang w:val="en-US"/>
        </w:rPr>
        <w:t xml:space="preserve"> </w:t>
      </w:r>
      <w:r w:rsidRPr="00EB49DB">
        <w:rPr>
          <w:sz w:val="28"/>
          <w:szCs w:val="28"/>
          <w:lang w:val="en-US"/>
        </w:rPr>
        <w:t>1. - P. 32-37.</w:t>
      </w:r>
    </w:p>
    <w:p w:rsidR="00B6747B" w:rsidRPr="00A6720D" w:rsidRDefault="00B6747B" w:rsidP="00E9148C">
      <w:pPr>
        <w:numPr>
          <w:ilvl w:val="0"/>
          <w:numId w:val="50"/>
        </w:numPr>
        <w:suppressAutoHyphens w:val="0"/>
        <w:spacing w:line="360" w:lineRule="auto"/>
        <w:jc w:val="both"/>
        <w:rPr>
          <w:sz w:val="28"/>
          <w:szCs w:val="28"/>
          <w:lang w:val="en-US"/>
        </w:rPr>
      </w:pPr>
      <w:r w:rsidRPr="00EB49DB">
        <w:rPr>
          <w:sz w:val="28"/>
          <w:szCs w:val="28"/>
          <w:lang w:val="en-US"/>
        </w:rPr>
        <w:t>Draper A.J., Hammock B.D. Identification of CYP2C9 as a human liver micr</w:t>
      </w:r>
      <w:r w:rsidRPr="00EB49DB">
        <w:rPr>
          <w:sz w:val="28"/>
          <w:szCs w:val="28"/>
          <w:lang w:val="en-US"/>
        </w:rPr>
        <w:t>o</w:t>
      </w:r>
      <w:r w:rsidRPr="00EB49DB">
        <w:rPr>
          <w:sz w:val="28"/>
          <w:szCs w:val="28"/>
          <w:lang w:val="en-US"/>
        </w:rPr>
        <w:t xml:space="preserve">somal linoleic acid epoxygenase. // Arch. Biochem. </w:t>
      </w:r>
      <w:r w:rsidRPr="00A6720D">
        <w:rPr>
          <w:sz w:val="28"/>
          <w:szCs w:val="28"/>
          <w:lang w:val="en-US"/>
        </w:rPr>
        <w:t xml:space="preserve">Biophys. - 2000. - V. 376, </w:t>
      </w:r>
      <w:r w:rsidRPr="00A6720D">
        <w:rPr>
          <w:sz w:val="28"/>
          <w:szCs w:val="28"/>
          <w:lang w:val="en-US"/>
        </w:rPr>
        <w:br/>
        <w:t>№ 1. - P. 199-205.</w:t>
      </w:r>
    </w:p>
    <w:p w:rsidR="00B6747B" w:rsidRPr="00B00721" w:rsidRDefault="00B6747B" w:rsidP="00E9148C">
      <w:pPr>
        <w:numPr>
          <w:ilvl w:val="0"/>
          <w:numId w:val="50"/>
        </w:numPr>
        <w:suppressAutoHyphens w:val="0"/>
        <w:spacing w:line="360" w:lineRule="auto"/>
        <w:jc w:val="both"/>
        <w:rPr>
          <w:spacing w:val="-2"/>
          <w:sz w:val="28"/>
          <w:szCs w:val="28"/>
          <w:lang w:val="en-US"/>
        </w:rPr>
      </w:pPr>
      <w:r w:rsidRPr="00B00721">
        <w:rPr>
          <w:spacing w:val="-2"/>
          <w:sz w:val="28"/>
          <w:szCs w:val="28"/>
          <w:lang w:val="en-US"/>
        </w:rPr>
        <w:t>Enhanced expression of microsomal epoxide hydrolase and glutathione-S-trans</w:t>
      </w:r>
      <w:r>
        <w:rPr>
          <w:spacing w:val="-2"/>
          <w:sz w:val="28"/>
          <w:szCs w:val="28"/>
          <w:lang w:val="en-US"/>
        </w:rPr>
        <w:t>-</w:t>
      </w:r>
      <w:r w:rsidRPr="00B00721">
        <w:rPr>
          <w:spacing w:val="-2"/>
          <w:sz w:val="28"/>
          <w:szCs w:val="28"/>
          <w:lang w:val="en-US"/>
        </w:rPr>
        <w:t xml:space="preserve">ferase by imidazole correlates with the radioprotective effect /A.K. Lee, </w:t>
      </w:r>
      <w:r w:rsidRPr="00B00721">
        <w:rPr>
          <w:spacing w:val="-2"/>
          <w:sz w:val="28"/>
          <w:szCs w:val="28"/>
          <w:lang w:val="en-US"/>
        </w:rPr>
        <w:br/>
      </w:r>
      <w:r w:rsidRPr="00B00721">
        <w:rPr>
          <w:spacing w:val="-2"/>
          <w:sz w:val="28"/>
          <w:szCs w:val="28"/>
          <w:lang w:val="en-US"/>
        </w:rPr>
        <w:lastRenderedPageBreak/>
        <w:t xml:space="preserve">C.K. Cho, M.S. Kim, S.G. Kim  // Res. Commun. Mol. Pathol. Pharmacol. - 2000. - </w:t>
      </w:r>
      <w:r>
        <w:rPr>
          <w:spacing w:val="-2"/>
          <w:sz w:val="28"/>
          <w:szCs w:val="28"/>
          <w:lang w:val="en-US"/>
        </w:rPr>
        <w:br/>
      </w:r>
      <w:r w:rsidRPr="00B00721">
        <w:rPr>
          <w:spacing w:val="-2"/>
          <w:sz w:val="28"/>
          <w:szCs w:val="28"/>
          <w:lang w:val="en-US"/>
        </w:rPr>
        <w:t>V. 108, № 3-4. - P. 155-165.</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Draper A.J., Hammock B.D. Inhibition of soluble and microsomal epoxide hydr</w:t>
      </w:r>
      <w:r w:rsidRPr="00A6720D">
        <w:rPr>
          <w:sz w:val="28"/>
          <w:szCs w:val="28"/>
          <w:lang w:val="en-US"/>
        </w:rPr>
        <w:t>o</w:t>
      </w:r>
      <w:r w:rsidRPr="00A6720D">
        <w:rPr>
          <w:sz w:val="28"/>
          <w:szCs w:val="28"/>
          <w:lang w:val="en-US"/>
        </w:rPr>
        <w:t xml:space="preserve">lase by zinc and other metals // Toxicol. </w:t>
      </w:r>
      <w:r w:rsidRPr="00E44972">
        <w:rPr>
          <w:sz w:val="28"/>
          <w:szCs w:val="28"/>
        </w:rPr>
        <w:t>Sci. - 1999. - V. 52, №</w:t>
      </w:r>
      <w:r>
        <w:rPr>
          <w:sz w:val="28"/>
          <w:szCs w:val="28"/>
        </w:rPr>
        <w:t xml:space="preserve"> </w:t>
      </w:r>
      <w:r w:rsidRPr="00E44972">
        <w:rPr>
          <w:sz w:val="28"/>
          <w:szCs w:val="28"/>
        </w:rPr>
        <w:t>1. - P. 26-32.</w:t>
      </w:r>
    </w:p>
    <w:p w:rsidR="00B6747B" w:rsidRPr="00E83F16"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Structure activity relationship of human microsomal epoxide hydrolase inhibition by amide and acid analogues of valproic acid / O.</w:t>
      </w:r>
      <w:r>
        <w:rPr>
          <w:sz w:val="28"/>
          <w:szCs w:val="28"/>
          <w:lang w:val="en-US"/>
        </w:rPr>
        <w:t xml:space="preserve"> </w:t>
      </w:r>
      <w:r w:rsidRPr="00A6720D">
        <w:rPr>
          <w:sz w:val="28"/>
          <w:szCs w:val="28"/>
          <w:lang w:val="en-US"/>
        </w:rPr>
        <w:t>Spiegelstein, D.L.</w:t>
      </w:r>
      <w:r>
        <w:rPr>
          <w:sz w:val="28"/>
          <w:szCs w:val="28"/>
          <w:lang w:val="en-US"/>
        </w:rPr>
        <w:t xml:space="preserve"> </w:t>
      </w:r>
      <w:r w:rsidRPr="00A6720D">
        <w:rPr>
          <w:sz w:val="28"/>
          <w:szCs w:val="28"/>
          <w:lang w:val="en-US"/>
        </w:rPr>
        <w:t xml:space="preserve">Kroetz, </w:t>
      </w:r>
      <w:r>
        <w:rPr>
          <w:sz w:val="28"/>
          <w:szCs w:val="28"/>
          <w:lang w:val="en-US"/>
        </w:rPr>
        <w:br/>
      </w:r>
      <w:r w:rsidRPr="00A6720D">
        <w:rPr>
          <w:sz w:val="28"/>
          <w:szCs w:val="28"/>
          <w:lang w:val="en-US"/>
        </w:rPr>
        <w:t>R.H.</w:t>
      </w:r>
      <w:r>
        <w:rPr>
          <w:sz w:val="28"/>
          <w:szCs w:val="28"/>
          <w:lang w:val="en-US"/>
        </w:rPr>
        <w:t xml:space="preserve"> </w:t>
      </w:r>
      <w:r w:rsidRPr="00A6720D">
        <w:rPr>
          <w:sz w:val="28"/>
          <w:szCs w:val="28"/>
          <w:lang w:val="en-US"/>
        </w:rPr>
        <w:t xml:space="preserve">Levy  et al. // Pharm. </w:t>
      </w:r>
      <w:r w:rsidRPr="00E83F16">
        <w:rPr>
          <w:sz w:val="28"/>
          <w:szCs w:val="28"/>
          <w:lang w:val="en-US"/>
        </w:rPr>
        <w:t>Res. - 2000. - V. 17, № 2. - P. 216-221.</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Cho M.K., Kim S.G. Enhanced expression of rat hepatic microsomal epoxide h</w:t>
      </w:r>
      <w:r w:rsidRPr="00A6720D">
        <w:rPr>
          <w:sz w:val="28"/>
          <w:szCs w:val="28"/>
          <w:lang w:val="en-US"/>
        </w:rPr>
        <w:t>y</w:t>
      </w:r>
      <w:r w:rsidRPr="00A6720D">
        <w:rPr>
          <w:sz w:val="28"/>
          <w:szCs w:val="28"/>
          <w:lang w:val="en-US"/>
        </w:rPr>
        <w:t xml:space="preserve">drolase by methylthiazole in conjunction with liver injury // Toxicology. - 2000. - </w:t>
      </w:r>
      <w:r>
        <w:rPr>
          <w:sz w:val="28"/>
          <w:szCs w:val="28"/>
          <w:lang w:val="en-US"/>
        </w:rPr>
        <w:br/>
      </w:r>
      <w:r w:rsidRPr="00A6720D">
        <w:rPr>
          <w:sz w:val="28"/>
          <w:szCs w:val="28"/>
          <w:lang w:val="en-US"/>
        </w:rPr>
        <w:t>V. 146, №</w:t>
      </w:r>
      <w:r>
        <w:rPr>
          <w:sz w:val="28"/>
          <w:szCs w:val="28"/>
          <w:lang w:val="en-US"/>
        </w:rPr>
        <w:t xml:space="preserve"> </w:t>
      </w:r>
      <w:r w:rsidRPr="00A6720D">
        <w:rPr>
          <w:sz w:val="28"/>
          <w:szCs w:val="28"/>
          <w:lang w:val="en-US"/>
        </w:rPr>
        <w:t>2-3. - P. 111-122.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Румянцев А.П., Тиунова Л.В., Остроумова Н.А. Метаболизм органических соединений жирного ряда // Итоги науки и техники. Серия «Токсикология». - М.: ВИНИТИ, 1981. - Т. 12. - С. 65-116.</w:t>
      </w:r>
    </w:p>
    <w:p w:rsidR="00B6747B" w:rsidRPr="00791D75" w:rsidRDefault="00B6747B" w:rsidP="00E9148C">
      <w:pPr>
        <w:numPr>
          <w:ilvl w:val="0"/>
          <w:numId w:val="50"/>
        </w:numPr>
        <w:suppressAutoHyphens w:val="0"/>
        <w:spacing w:line="360" w:lineRule="auto"/>
        <w:jc w:val="both"/>
        <w:rPr>
          <w:spacing w:val="-4"/>
          <w:sz w:val="28"/>
          <w:szCs w:val="28"/>
          <w:lang w:val="en-US"/>
        </w:rPr>
      </w:pPr>
      <w:r w:rsidRPr="00791D75">
        <w:rPr>
          <w:spacing w:val="-4"/>
          <w:sz w:val="28"/>
          <w:szCs w:val="28"/>
          <w:lang w:val="en-US"/>
        </w:rPr>
        <w:t xml:space="preserve">Antifertility effects and metabolism of </w:t>
      </w:r>
      <w:r w:rsidRPr="00791D75">
        <w:rPr>
          <w:spacing w:val="-4"/>
          <w:sz w:val="28"/>
          <w:szCs w:val="28"/>
        </w:rPr>
        <w:sym w:font="Symbol" w:char="F061"/>
      </w:r>
      <w:r w:rsidRPr="00791D75">
        <w:rPr>
          <w:spacing w:val="-4"/>
          <w:sz w:val="28"/>
          <w:szCs w:val="28"/>
          <w:lang w:val="en-US"/>
        </w:rPr>
        <w:t xml:space="preserve"> and epichlorhydrins in the rat / A. R. Jones, P.Davies, K.Edwards, H.Jackson // Nature. - 1969. - V.224. - P. 83.</w:t>
      </w:r>
    </w:p>
    <w:p w:rsidR="00B6747B" w:rsidRPr="002C4CAD" w:rsidRDefault="00B6747B" w:rsidP="00E9148C">
      <w:pPr>
        <w:numPr>
          <w:ilvl w:val="0"/>
          <w:numId w:val="50"/>
        </w:numPr>
        <w:suppressAutoHyphens w:val="0"/>
        <w:spacing w:line="360" w:lineRule="auto"/>
        <w:jc w:val="both"/>
        <w:rPr>
          <w:spacing w:val="-2"/>
          <w:sz w:val="28"/>
          <w:szCs w:val="28"/>
        </w:rPr>
      </w:pPr>
      <w:r w:rsidRPr="002C4CAD">
        <w:rPr>
          <w:spacing w:val="-2"/>
          <w:sz w:val="28"/>
          <w:szCs w:val="28"/>
          <w:lang w:val="en-US"/>
        </w:rPr>
        <w:t>Lohse E., Klante P. Untersuchungen bei einer akuten intoxikation mit Epichlorh</w:t>
      </w:r>
      <w:r w:rsidRPr="002C4CAD">
        <w:rPr>
          <w:spacing w:val="-2"/>
          <w:sz w:val="28"/>
          <w:szCs w:val="28"/>
          <w:lang w:val="en-US"/>
        </w:rPr>
        <w:t>y</w:t>
      </w:r>
      <w:r w:rsidRPr="002C4CAD">
        <w:rPr>
          <w:spacing w:val="-2"/>
          <w:sz w:val="28"/>
          <w:szCs w:val="28"/>
          <w:lang w:val="en-US"/>
        </w:rPr>
        <w:t xml:space="preserve">drin // Wiss. </w:t>
      </w:r>
      <w:r w:rsidRPr="002C4CAD">
        <w:rPr>
          <w:spacing w:val="-2"/>
          <w:sz w:val="28"/>
          <w:szCs w:val="28"/>
        </w:rPr>
        <w:t>Beitr. M. - Luther-Univ., Halle Wittenberg. - 1988. - № 105. - Р. 63-67.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Веремей М.И. Гигиена труда в производстве слоистых электроизоляцио</w:t>
      </w:r>
      <w:r w:rsidRPr="00E44972">
        <w:rPr>
          <w:sz w:val="28"/>
          <w:szCs w:val="28"/>
        </w:rPr>
        <w:t>н</w:t>
      </w:r>
      <w:r w:rsidRPr="00E44972">
        <w:rPr>
          <w:sz w:val="28"/>
          <w:szCs w:val="28"/>
        </w:rPr>
        <w:t>ных материалов на основе эпоксидных и фенолформальдегидных смол: Авт</w:t>
      </w:r>
      <w:r w:rsidRPr="00E44972">
        <w:rPr>
          <w:sz w:val="28"/>
          <w:szCs w:val="28"/>
        </w:rPr>
        <w:t>о</w:t>
      </w:r>
      <w:r w:rsidRPr="00E44972">
        <w:rPr>
          <w:sz w:val="28"/>
          <w:szCs w:val="28"/>
        </w:rPr>
        <w:t xml:space="preserve">реф. дис. … канд. мед. наук. – К., 1987. – 24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Моглиценко Т.М., Бодиенкова Г.М., Давыдова Н.С. Особенности состояния здоровья рабочих промышленных предприятий в современный период // Пробл. и метод. аспекты оценки и прогнозир. здоровья населения: Тез. докл. Всерос. науч.-практ. конф. - Ангарск, 1997. - С. 97-99.</w:t>
      </w:r>
    </w:p>
    <w:p w:rsidR="00B6747B" w:rsidRPr="00966BFA"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Acute resin phenol-formaldehyde intoxication. A life treatening occupational hazard / N. Cohen, D. Modai, A. Khahil, A. Golik // Hum. </w:t>
      </w:r>
      <w:r w:rsidRPr="00966BFA">
        <w:rPr>
          <w:sz w:val="28"/>
          <w:szCs w:val="28"/>
          <w:lang w:val="en-US"/>
        </w:rPr>
        <w:t xml:space="preserve">Toxicol. - 1989. - V. 8, </w:t>
      </w:r>
      <w:r w:rsidRPr="00966BFA">
        <w:rPr>
          <w:sz w:val="28"/>
          <w:szCs w:val="28"/>
          <w:lang w:val="en-US"/>
        </w:rPr>
        <w:br/>
        <w:t>№ 3. - P. 247-250.</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lastRenderedPageBreak/>
        <w:t xml:space="preserve">Schultz C. Adiposis hepatica and chronic asthmoid bronchitis after inhalation of a paint solvent (epichlorohydrin) // Dtsch med. </w:t>
      </w:r>
      <w:r w:rsidRPr="00E44972">
        <w:rPr>
          <w:sz w:val="28"/>
          <w:szCs w:val="28"/>
        </w:rPr>
        <w:t xml:space="preserve">Wschr. - 1964. - V. 89. - P. 1342-1344.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Методические рекомендации по профилактике профессиональной патол</w:t>
      </w:r>
      <w:r w:rsidRPr="00E44972">
        <w:rPr>
          <w:sz w:val="28"/>
          <w:szCs w:val="28"/>
        </w:rPr>
        <w:t>о</w:t>
      </w:r>
      <w:r w:rsidRPr="00E44972">
        <w:rPr>
          <w:sz w:val="28"/>
          <w:szCs w:val="28"/>
        </w:rPr>
        <w:t xml:space="preserve">гии в производстве эпоксидных соединений и пластмасс на их основе </w:t>
      </w:r>
      <w:r>
        <w:rPr>
          <w:sz w:val="28"/>
          <w:szCs w:val="28"/>
        </w:rPr>
        <w:br/>
      </w:r>
      <w:r w:rsidRPr="00E44972">
        <w:rPr>
          <w:sz w:val="28"/>
          <w:szCs w:val="28"/>
        </w:rPr>
        <w:t xml:space="preserve">/ А.М. Шевченко, Н.Ф. Борисенко, М.П. Пушкарь и др. – К., 1979. – 15 с.            </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The</w:t>
      </w:r>
      <w:r w:rsidRPr="00B6747B">
        <w:rPr>
          <w:sz w:val="28"/>
          <w:szCs w:val="28"/>
          <w:lang w:val="en-US"/>
        </w:rPr>
        <w:t xml:space="preserve"> </w:t>
      </w:r>
      <w:r w:rsidRPr="00A6720D">
        <w:rPr>
          <w:sz w:val="28"/>
          <w:szCs w:val="28"/>
          <w:lang w:val="en-US"/>
        </w:rPr>
        <w:t>toxicology</w:t>
      </w:r>
      <w:r w:rsidRPr="00B6747B">
        <w:rPr>
          <w:sz w:val="28"/>
          <w:szCs w:val="28"/>
          <w:lang w:val="en-US"/>
        </w:rPr>
        <w:t xml:space="preserve"> </w:t>
      </w:r>
      <w:r w:rsidRPr="00A6720D">
        <w:rPr>
          <w:sz w:val="28"/>
          <w:szCs w:val="28"/>
          <w:lang w:val="en-US"/>
        </w:rPr>
        <w:t>of</w:t>
      </w:r>
      <w:r w:rsidRPr="00B6747B">
        <w:rPr>
          <w:sz w:val="28"/>
          <w:szCs w:val="28"/>
          <w:lang w:val="en-US"/>
        </w:rPr>
        <w:t xml:space="preserve"> </w:t>
      </w:r>
      <w:r w:rsidRPr="00A6720D">
        <w:rPr>
          <w:sz w:val="28"/>
          <w:szCs w:val="28"/>
          <w:lang w:val="en-US"/>
        </w:rPr>
        <w:t>epoxy</w:t>
      </w:r>
      <w:r w:rsidRPr="00B6747B">
        <w:rPr>
          <w:sz w:val="28"/>
          <w:szCs w:val="28"/>
          <w:lang w:val="en-US"/>
        </w:rPr>
        <w:t xml:space="preserve"> </w:t>
      </w:r>
      <w:r w:rsidRPr="00A6720D">
        <w:rPr>
          <w:sz w:val="28"/>
          <w:szCs w:val="28"/>
          <w:lang w:val="en-US"/>
        </w:rPr>
        <w:t>resins</w:t>
      </w:r>
      <w:r w:rsidRPr="00B6747B">
        <w:rPr>
          <w:sz w:val="28"/>
          <w:szCs w:val="28"/>
          <w:lang w:val="en-US"/>
        </w:rPr>
        <w:t xml:space="preserve"> / </w:t>
      </w:r>
      <w:r w:rsidRPr="00A6720D">
        <w:rPr>
          <w:sz w:val="28"/>
          <w:szCs w:val="28"/>
          <w:lang w:val="en-US"/>
        </w:rPr>
        <w:t>C</w:t>
      </w:r>
      <w:r w:rsidRPr="00B6747B">
        <w:rPr>
          <w:sz w:val="28"/>
          <w:szCs w:val="28"/>
          <w:lang w:val="en-US"/>
        </w:rPr>
        <w:t>.</w:t>
      </w:r>
      <w:r w:rsidRPr="00A6720D">
        <w:rPr>
          <w:sz w:val="28"/>
          <w:szCs w:val="28"/>
          <w:lang w:val="en-US"/>
        </w:rPr>
        <w:t>H</w:t>
      </w:r>
      <w:r w:rsidRPr="00B6747B">
        <w:rPr>
          <w:sz w:val="28"/>
          <w:szCs w:val="28"/>
          <w:lang w:val="en-US"/>
        </w:rPr>
        <w:t xml:space="preserve">. </w:t>
      </w:r>
      <w:r w:rsidRPr="00A6720D">
        <w:rPr>
          <w:sz w:val="28"/>
          <w:szCs w:val="28"/>
          <w:lang w:val="en-US"/>
        </w:rPr>
        <w:t>Hine</w:t>
      </w:r>
      <w:r w:rsidRPr="00B6747B">
        <w:rPr>
          <w:sz w:val="28"/>
          <w:szCs w:val="28"/>
          <w:lang w:val="en-US"/>
        </w:rPr>
        <w:t xml:space="preserve">, </w:t>
      </w:r>
      <w:r w:rsidRPr="00A6720D">
        <w:rPr>
          <w:sz w:val="28"/>
          <w:szCs w:val="28"/>
          <w:lang w:val="en-US"/>
        </w:rPr>
        <w:t>I</w:t>
      </w:r>
      <w:r w:rsidRPr="00B6747B">
        <w:rPr>
          <w:sz w:val="28"/>
          <w:szCs w:val="28"/>
          <w:lang w:val="en-US"/>
        </w:rPr>
        <w:t>.</w:t>
      </w:r>
      <w:r w:rsidRPr="00A6720D">
        <w:rPr>
          <w:sz w:val="28"/>
          <w:szCs w:val="28"/>
          <w:lang w:val="en-US"/>
        </w:rPr>
        <w:t>K</w:t>
      </w:r>
      <w:r w:rsidRPr="00B6747B">
        <w:rPr>
          <w:sz w:val="28"/>
          <w:szCs w:val="28"/>
          <w:lang w:val="en-US"/>
        </w:rPr>
        <w:t xml:space="preserve">. </w:t>
      </w:r>
      <w:r w:rsidRPr="00A6720D">
        <w:rPr>
          <w:sz w:val="28"/>
          <w:szCs w:val="28"/>
          <w:lang w:val="en-US"/>
        </w:rPr>
        <w:t>Kodama</w:t>
      </w:r>
      <w:r w:rsidRPr="00B6747B">
        <w:rPr>
          <w:sz w:val="28"/>
          <w:szCs w:val="28"/>
          <w:lang w:val="en-US"/>
        </w:rPr>
        <w:t xml:space="preserve">, </w:t>
      </w:r>
      <w:r w:rsidRPr="00A6720D">
        <w:rPr>
          <w:sz w:val="28"/>
          <w:szCs w:val="28"/>
          <w:lang w:val="en-US"/>
        </w:rPr>
        <w:t>H</w:t>
      </w:r>
      <w:r w:rsidRPr="00B6747B">
        <w:rPr>
          <w:sz w:val="28"/>
          <w:szCs w:val="28"/>
          <w:lang w:val="en-US"/>
        </w:rPr>
        <w:t>.</w:t>
      </w:r>
      <w:r w:rsidRPr="00A6720D">
        <w:rPr>
          <w:sz w:val="28"/>
          <w:szCs w:val="28"/>
          <w:lang w:val="en-US"/>
        </w:rPr>
        <w:t>H</w:t>
      </w:r>
      <w:r w:rsidRPr="00B6747B">
        <w:rPr>
          <w:sz w:val="28"/>
          <w:szCs w:val="28"/>
          <w:lang w:val="en-US"/>
        </w:rPr>
        <w:t xml:space="preserve">. </w:t>
      </w:r>
      <w:r w:rsidRPr="00A6720D">
        <w:rPr>
          <w:sz w:val="28"/>
          <w:szCs w:val="28"/>
          <w:lang w:val="en-US"/>
        </w:rPr>
        <w:t>Anderson</w:t>
      </w:r>
      <w:r w:rsidRPr="00B6747B">
        <w:rPr>
          <w:sz w:val="28"/>
          <w:szCs w:val="28"/>
          <w:lang w:val="en-US"/>
        </w:rPr>
        <w:t xml:space="preserve"> </w:t>
      </w:r>
      <w:r w:rsidRPr="00A6720D">
        <w:rPr>
          <w:sz w:val="28"/>
          <w:szCs w:val="28"/>
          <w:lang w:val="en-US"/>
        </w:rPr>
        <w:t>et</w:t>
      </w:r>
      <w:r w:rsidRPr="00B6747B">
        <w:rPr>
          <w:sz w:val="28"/>
          <w:szCs w:val="28"/>
          <w:lang w:val="en-US"/>
        </w:rPr>
        <w:t xml:space="preserve"> </w:t>
      </w:r>
      <w:r w:rsidRPr="00A6720D">
        <w:rPr>
          <w:sz w:val="28"/>
          <w:szCs w:val="28"/>
          <w:lang w:val="en-US"/>
        </w:rPr>
        <w:t>al</w:t>
      </w:r>
      <w:r w:rsidRPr="00B6747B">
        <w:rPr>
          <w:sz w:val="28"/>
          <w:szCs w:val="28"/>
          <w:lang w:val="en-US"/>
        </w:rPr>
        <w:t xml:space="preserve">. </w:t>
      </w:r>
      <w:r w:rsidRPr="00B6747B">
        <w:rPr>
          <w:sz w:val="28"/>
          <w:szCs w:val="28"/>
          <w:lang w:val="en-US"/>
        </w:rPr>
        <w:br/>
      </w:r>
      <w:r w:rsidRPr="0018737F">
        <w:rPr>
          <w:sz w:val="28"/>
          <w:szCs w:val="28"/>
        </w:rPr>
        <w:t xml:space="preserve">// </w:t>
      </w:r>
      <w:r w:rsidRPr="00A6720D">
        <w:rPr>
          <w:sz w:val="28"/>
          <w:szCs w:val="28"/>
          <w:lang w:val="en-US"/>
        </w:rPr>
        <w:t>AMA</w:t>
      </w:r>
      <w:r w:rsidRPr="0018737F">
        <w:rPr>
          <w:sz w:val="28"/>
          <w:szCs w:val="28"/>
        </w:rPr>
        <w:t xml:space="preserve"> </w:t>
      </w:r>
      <w:r w:rsidRPr="00A6720D">
        <w:rPr>
          <w:sz w:val="28"/>
          <w:szCs w:val="28"/>
          <w:lang w:val="en-US"/>
        </w:rPr>
        <w:t>Archives</w:t>
      </w:r>
      <w:r w:rsidRPr="0018737F">
        <w:rPr>
          <w:sz w:val="28"/>
          <w:szCs w:val="28"/>
        </w:rPr>
        <w:t xml:space="preserve"> </w:t>
      </w:r>
      <w:r w:rsidRPr="00A6720D">
        <w:rPr>
          <w:sz w:val="28"/>
          <w:szCs w:val="28"/>
          <w:lang w:val="en-US"/>
        </w:rPr>
        <w:t>Industrial</w:t>
      </w:r>
      <w:r w:rsidRPr="0018737F">
        <w:rPr>
          <w:sz w:val="28"/>
          <w:szCs w:val="28"/>
        </w:rPr>
        <w:t xml:space="preserve"> </w:t>
      </w:r>
      <w:r w:rsidRPr="00A6720D">
        <w:rPr>
          <w:sz w:val="28"/>
          <w:szCs w:val="28"/>
          <w:lang w:val="en-US"/>
        </w:rPr>
        <w:t>Health</w:t>
      </w:r>
      <w:r w:rsidRPr="0018737F">
        <w:rPr>
          <w:sz w:val="28"/>
          <w:szCs w:val="28"/>
        </w:rPr>
        <w:t xml:space="preserve">. - 1957. - </w:t>
      </w:r>
      <w:r w:rsidRPr="00A6720D">
        <w:rPr>
          <w:sz w:val="28"/>
          <w:szCs w:val="28"/>
          <w:lang w:val="en-US"/>
        </w:rPr>
        <w:t>V</w:t>
      </w:r>
      <w:r w:rsidRPr="0018737F">
        <w:rPr>
          <w:sz w:val="28"/>
          <w:szCs w:val="28"/>
        </w:rPr>
        <w:t>. 1</w:t>
      </w:r>
      <w:r w:rsidRPr="00A6720D">
        <w:rPr>
          <w:sz w:val="28"/>
          <w:szCs w:val="28"/>
          <w:lang w:val="en-US"/>
        </w:rPr>
        <w:t>7,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xml:space="preserve">. 129–144.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Могош Г. Острые отравления</w:t>
      </w:r>
      <w:r>
        <w:rPr>
          <w:sz w:val="28"/>
          <w:szCs w:val="28"/>
        </w:rPr>
        <w:t xml:space="preserve"> / Пер. с румынского М. Бурт и Л. Чернашовой</w:t>
      </w:r>
      <w:r w:rsidRPr="00E44972">
        <w:rPr>
          <w:sz w:val="28"/>
          <w:szCs w:val="28"/>
        </w:rPr>
        <w:t>. - Б</w:t>
      </w:r>
      <w:r w:rsidRPr="00E44972">
        <w:rPr>
          <w:sz w:val="28"/>
          <w:szCs w:val="28"/>
        </w:rPr>
        <w:t>у</w:t>
      </w:r>
      <w:r w:rsidRPr="00E44972">
        <w:rPr>
          <w:sz w:val="28"/>
          <w:szCs w:val="28"/>
        </w:rPr>
        <w:t>харест. - 1984. - 578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Мизюкова И.Г., Лукьянчук В.Д. Лечение ацетилцистеином острых отравл</w:t>
      </w:r>
      <w:r w:rsidRPr="00E44972">
        <w:rPr>
          <w:sz w:val="28"/>
          <w:szCs w:val="28"/>
        </w:rPr>
        <w:t>е</w:t>
      </w:r>
      <w:r w:rsidRPr="00E44972">
        <w:rPr>
          <w:sz w:val="28"/>
          <w:szCs w:val="28"/>
        </w:rPr>
        <w:t>ний эпихлоргидрином и полупродуктами его синтеза // Врачебное дело. – 1979. – №</w:t>
      </w:r>
      <w:r>
        <w:rPr>
          <w:sz w:val="28"/>
          <w:szCs w:val="28"/>
        </w:rPr>
        <w:t xml:space="preserve"> </w:t>
      </w:r>
      <w:r w:rsidRPr="00E44972">
        <w:rPr>
          <w:sz w:val="28"/>
          <w:szCs w:val="28"/>
        </w:rPr>
        <w:t xml:space="preserve">10. – С. 113–116.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Машковский М.Д. Лекарственные средства: В </w:t>
      </w:r>
      <w:r>
        <w:rPr>
          <w:sz w:val="28"/>
          <w:szCs w:val="28"/>
        </w:rPr>
        <w:t>двух томах</w:t>
      </w:r>
      <w:r w:rsidRPr="00E44972">
        <w:rPr>
          <w:sz w:val="28"/>
          <w:szCs w:val="28"/>
        </w:rPr>
        <w:t>. – Харьков: То</w:t>
      </w:r>
      <w:r w:rsidRPr="00E44972">
        <w:rPr>
          <w:sz w:val="28"/>
          <w:szCs w:val="28"/>
        </w:rPr>
        <w:t>р</w:t>
      </w:r>
      <w:r w:rsidRPr="00E44972">
        <w:rPr>
          <w:sz w:val="28"/>
          <w:szCs w:val="28"/>
        </w:rPr>
        <w:t>синг, 1997. – Т. 1. – 560 с.</w:t>
      </w:r>
    </w:p>
    <w:p w:rsidR="00B6747B" w:rsidRPr="002C4CAD" w:rsidRDefault="00B6747B" w:rsidP="00E9148C">
      <w:pPr>
        <w:numPr>
          <w:ilvl w:val="0"/>
          <w:numId w:val="50"/>
        </w:numPr>
        <w:suppressAutoHyphens w:val="0"/>
        <w:spacing w:line="360" w:lineRule="auto"/>
        <w:jc w:val="both"/>
        <w:rPr>
          <w:spacing w:val="-3"/>
          <w:sz w:val="28"/>
          <w:szCs w:val="28"/>
        </w:rPr>
      </w:pPr>
      <w:r w:rsidRPr="002C4CAD">
        <w:rPr>
          <w:spacing w:val="-3"/>
          <w:sz w:val="28"/>
          <w:szCs w:val="28"/>
        </w:rPr>
        <w:t>Мизюкова И.Г., Петрунькин В.Е. Тиоловые соединения как средства антидо</w:t>
      </w:r>
      <w:r w:rsidRPr="002C4CAD">
        <w:rPr>
          <w:spacing w:val="-3"/>
          <w:sz w:val="28"/>
          <w:szCs w:val="28"/>
        </w:rPr>
        <w:t>т</w:t>
      </w:r>
      <w:r w:rsidRPr="002C4CAD">
        <w:rPr>
          <w:spacing w:val="-3"/>
          <w:sz w:val="28"/>
          <w:szCs w:val="28"/>
        </w:rPr>
        <w:t xml:space="preserve">ной терапии // Фармакол. и токсикол. – К.: Здоров`я, 1983. – Вып. 18. – С. 73–78.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Савченкова Л.В. Фармакологическая регуляция метаболических процессов при сочетанном воздействии на организм гипоксии и гипертермии: Автореф. дис. … канд. мед. наук</w:t>
      </w:r>
      <w:r>
        <w:rPr>
          <w:sz w:val="28"/>
          <w:szCs w:val="28"/>
        </w:rPr>
        <w:t>: 14.00.25 / Киевский НИИ фармакол. и токсикол</w:t>
      </w:r>
      <w:r w:rsidRPr="00E44972">
        <w:rPr>
          <w:sz w:val="28"/>
          <w:szCs w:val="28"/>
        </w:rPr>
        <w:t xml:space="preserve">. – Киев, 1991. – 25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Лукьянчук В.Д. Изыскание специфических средств лечения отравлений эпихлоргидрином и полупродуктами его синтеза: Дис. </w:t>
      </w:r>
      <w:r>
        <w:rPr>
          <w:sz w:val="28"/>
          <w:szCs w:val="28"/>
        </w:rPr>
        <w:t xml:space="preserve">... </w:t>
      </w:r>
      <w:r w:rsidRPr="00E44972">
        <w:rPr>
          <w:sz w:val="28"/>
          <w:szCs w:val="28"/>
        </w:rPr>
        <w:t xml:space="preserve">канд. мед. наук: 14.00.20. – К., 1979. – 219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Машковский М.Д. Лекарственные средства: В 2 т. – Харьков: Торсинг, 1997. – Т. 2. – 592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Иммунный и метаболический статус лиц с токсическими повреждениями гепатобилиарной системы в условиях химического производства и </w:t>
      </w:r>
      <w:r w:rsidRPr="00E44972">
        <w:rPr>
          <w:sz w:val="28"/>
          <w:szCs w:val="28"/>
        </w:rPr>
        <w:lastRenderedPageBreak/>
        <w:t>возможности иммунокоррекции / В.Я. Витрищак, В.М. Фролов, Х.М. Векслер и др. // Успехи гепатол. – 1990. – №</w:t>
      </w:r>
      <w:r>
        <w:rPr>
          <w:sz w:val="28"/>
          <w:szCs w:val="28"/>
        </w:rPr>
        <w:t xml:space="preserve"> </w:t>
      </w:r>
      <w:r w:rsidRPr="00E44972">
        <w:rPr>
          <w:sz w:val="28"/>
          <w:szCs w:val="28"/>
        </w:rPr>
        <w:t xml:space="preserve">15. – С. 216–230.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Санитарные правила при производстве и применении эпоксидных смол и материалов на их основе / Н.И. Шумская, А.М. Шевченко, Г.А. Гончарук и др. – М., 1990. – 28 с.      </w:t>
      </w:r>
    </w:p>
    <w:p w:rsidR="00B6747B" w:rsidRPr="0018737F" w:rsidRDefault="00B6747B" w:rsidP="00E9148C">
      <w:pPr>
        <w:numPr>
          <w:ilvl w:val="0"/>
          <w:numId w:val="50"/>
        </w:numPr>
        <w:suppressAutoHyphens w:val="0"/>
        <w:spacing w:line="360" w:lineRule="auto"/>
        <w:jc w:val="both"/>
        <w:rPr>
          <w:sz w:val="28"/>
          <w:szCs w:val="28"/>
        </w:rPr>
      </w:pPr>
      <w:r w:rsidRPr="0018737F">
        <w:rPr>
          <w:sz w:val="28"/>
          <w:szCs w:val="28"/>
        </w:rPr>
        <w:t xml:space="preserve">Средство очистки кожи от загрязнения связующими веществами на основе фенол–формальдегидных и эпоксидных смол / Н.Ф. Фаращук, Н.А. Шулаков, В.С. Яснецов, А.С. Божефатов // Гигиена труда и проф. забол. – 1983. – № 9. – С. 52–53.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Методические рекомендации по выведению животных из эксперимента. – К., 1986. – 12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Проблема нормы в токсикологии</w:t>
      </w:r>
      <w:r>
        <w:rPr>
          <w:sz w:val="28"/>
          <w:szCs w:val="28"/>
        </w:rPr>
        <w:t>: Монография</w:t>
      </w:r>
      <w:r w:rsidRPr="00E44972">
        <w:rPr>
          <w:sz w:val="28"/>
          <w:szCs w:val="28"/>
        </w:rPr>
        <w:t xml:space="preserve"> / И.М. Трахтенберг, Р.Е. С</w:t>
      </w:r>
      <w:r w:rsidRPr="00E44972">
        <w:rPr>
          <w:sz w:val="28"/>
          <w:szCs w:val="28"/>
        </w:rPr>
        <w:t>о</w:t>
      </w:r>
      <w:r w:rsidRPr="00E44972">
        <w:rPr>
          <w:sz w:val="28"/>
          <w:szCs w:val="28"/>
        </w:rPr>
        <w:t>ва, В.О. Шефтель  Ф.А. Оникиенко. – М.: Медицина, 1991. – 208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Правила доклинической оценки безопасности фармакологических средств (GLP) / Под ред. Ю.В. Бурова. – М.: Медицина, 1992. – 80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Прозоровский В.Б. Использование метода наименьших квадратов для пр</w:t>
      </w:r>
      <w:r w:rsidRPr="00E44972">
        <w:rPr>
          <w:sz w:val="28"/>
          <w:szCs w:val="28"/>
        </w:rPr>
        <w:t>о</w:t>
      </w:r>
      <w:r w:rsidRPr="00E44972">
        <w:rPr>
          <w:sz w:val="28"/>
          <w:szCs w:val="28"/>
        </w:rPr>
        <w:t>бит–анализа кривых летальности // Фармакол. и токсикол. – 1962. – Т. 25, №</w:t>
      </w:r>
      <w:r>
        <w:rPr>
          <w:sz w:val="28"/>
          <w:szCs w:val="28"/>
        </w:rPr>
        <w:t xml:space="preserve"> </w:t>
      </w:r>
      <w:r w:rsidRPr="00E44972">
        <w:rPr>
          <w:sz w:val="28"/>
          <w:szCs w:val="28"/>
        </w:rPr>
        <w:t>1. – С. 115–120.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Прозоровский В.Б., Прозоровская М.П., Демченко В.М. Экспресс–метод определения средней эффективной дозы и ее ошибки // Фармакол. и токсикол. – 1978. – Т. 41, №</w:t>
      </w:r>
      <w:r>
        <w:rPr>
          <w:sz w:val="28"/>
          <w:szCs w:val="28"/>
        </w:rPr>
        <w:t xml:space="preserve"> </w:t>
      </w:r>
      <w:r w:rsidRPr="00E44972">
        <w:rPr>
          <w:sz w:val="28"/>
          <w:szCs w:val="28"/>
        </w:rPr>
        <w:t>4. – С. 497–502.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Методы определения токсичности и опасности химических веществ / Под ред. И.В. Саноцкого. – М.: Медицина, 1970. – 344 с.</w:t>
      </w:r>
    </w:p>
    <w:p w:rsidR="00B6747B" w:rsidRPr="00544182" w:rsidRDefault="00B6747B" w:rsidP="00E9148C">
      <w:pPr>
        <w:numPr>
          <w:ilvl w:val="0"/>
          <w:numId w:val="50"/>
        </w:numPr>
        <w:suppressAutoHyphens w:val="0"/>
        <w:spacing w:line="360" w:lineRule="auto"/>
        <w:jc w:val="both"/>
        <w:rPr>
          <w:spacing w:val="-3"/>
          <w:sz w:val="28"/>
          <w:szCs w:val="28"/>
        </w:rPr>
      </w:pPr>
      <w:r w:rsidRPr="00544182">
        <w:rPr>
          <w:spacing w:val="-3"/>
          <w:sz w:val="28"/>
          <w:szCs w:val="28"/>
        </w:rPr>
        <w:t>Высоцкий И.Ю., Каликин К.Г. Способ насыщения воздуха парами компоне</w:t>
      </w:r>
      <w:r w:rsidRPr="00544182">
        <w:rPr>
          <w:spacing w:val="-3"/>
          <w:sz w:val="28"/>
          <w:szCs w:val="28"/>
        </w:rPr>
        <w:t>н</w:t>
      </w:r>
      <w:r w:rsidRPr="00544182">
        <w:rPr>
          <w:spacing w:val="-3"/>
          <w:sz w:val="28"/>
          <w:szCs w:val="28"/>
        </w:rPr>
        <w:t>тов эпоксидных смол и других слаболетучих жидкостей с помощью пористой пластинки // Аннотированный перечень изобретений и рационализаторских пре</w:t>
      </w:r>
      <w:r w:rsidRPr="00544182">
        <w:rPr>
          <w:spacing w:val="-3"/>
          <w:sz w:val="28"/>
          <w:szCs w:val="28"/>
        </w:rPr>
        <w:t>д</w:t>
      </w:r>
      <w:r w:rsidRPr="00544182">
        <w:rPr>
          <w:spacing w:val="-3"/>
          <w:sz w:val="28"/>
          <w:szCs w:val="28"/>
        </w:rPr>
        <w:t>ложений ученых – медиков к 35–летию ЛМИ: Луганск. – 1991.  – Вып. 3. – С. 19.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Высоцкий И.Ю., Каликин К.Г. Способ насыщения воздуха парами комп</w:t>
      </w:r>
      <w:r w:rsidRPr="00E44972">
        <w:rPr>
          <w:sz w:val="28"/>
          <w:szCs w:val="28"/>
        </w:rPr>
        <w:t>о</w:t>
      </w:r>
      <w:r w:rsidRPr="00E44972">
        <w:rPr>
          <w:sz w:val="28"/>
          <w:szCs w:val="28"/>
        </w:rPr>
        <w:t xml:space="preserve">нентов эпоксидных смол с помощью распыляющего устройства. – </w:t>
      </w:r>
      <w:r w:rsidRPr="00E44972">
        <w:rPr>
          <w:sz w:val="28"/>
          <w:szCs w:val="28"/>
        </w:rPr>
        <w:lastRenderedPageBreak/>
        <w:t>Удостов. на рац. предложение №</w:t>
      </w:r>
      <w:r>
        <w:rPr>
          <w:sz w:val="28"/>
          <w:szCs w:val="28"/>
        </w:rPr>
        <w:t xml:space="preserve"> </w:t>
      </w:r>
      <w:r w:rsidRPr="00E44972">
        <w:rPr>
          <w:sz w:val="28"/>
          <w:szCs w:val="28"/>
        </w:rPr>
        <w:t>2611 выд. 7.02.1991г. Луганским медицинским институтом.</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Высоцкий И.Ю., Каликин К.Г. Испаритель компонентов эпоксидных смол с непрерывной подачей вещества // Аннотированный перечень изобретений и р</w:t>
      </w:r>
      <w:r w:rsidRPr="00E44972">
        <w:rPr>
          <w:sz w:val="28"/>
          <w:szCs w:val="28"/>
        </w:rPr>
        <w:t>а</w:t>
      </w:r>
      <w:r w:rsidRPr="00E44972">
        <w:rPr>
          <w:sz w:val="28"/>
          <w:szCs w:val="28"/>
        </w:rPr>
        <w:t>ционализаторских предложений ученых–медиков к 35–летию ЛМИ: Луганск – Вып. 3. – 1991. – С. 18–19.</w:t>
      </w:r>
    </w:p>
    <w:p w:rsidR="00B6747B" w:rsidRPr="00CB2399" w:rsidRDefault="00B6747B" w:rsidP="00E9148C">
      <w:pPr>
        <w:numPr>
          <w:ilvl w:val="0"/>
          <w:numId w:val="50"/>
        </w:numPr>
        <w:suppressAutoHyphens w:val="0"/>
        <w:spacing w:line="360" w:lineRule="auto"/>
        <w:jc w:val="both"/>
        <w:rPr>
          <w:spacing w:val="-3"/>
          <w:sz w:val="28"/>
          <w:szCs w:val="28"/>
        </w:rPr>
      </w:pPr>
      <w:r w:rsidRPr="00CB2399">
        <w:rPr>
          <w:spacing w:val="-3"/>
          <w:sz w:val="28"/>
          <w:szCs w:val="28"/>
        </w:rPr>
        <w:t xml:space="preserve">Принципы и методы токсикологической оценки химических веществ. Часть 1. Гигиенические критерии состояния окружающей среды, 6. – Женева: ВОЗ, </w:t>
      </w:r>
      <w:r>
        <w:rPr>
          <w:spacing w:val="-3"/>
          <w:sz w:val="28"/>
          <w:szCs w:val="28"/>
        </w:rPr>
        <w:br/>
      </w:r>
      <w:r w:rsidRPr="00CB2399">
        <w:rPr>
          <w:spacing w:val="-3"/>
          <w:sz w:val="28"/>
          <w:szCs w:val="28"/>
        </w:rPr>
        <w:t>1981. – 312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Быховская М.С., Гинзбург С.Л., Хализова О.Д. Методы определения вре</w:t>
      </w:r>
      <w:r w:rsidRPr="00E44972">
        <w:rPr>
          <w:sz w:val="28"/>
          <w:szCs w:val="28"/>
        </w:rPr>
        <w:t>д</w:t>
      </w:r>
      <w:r w:rsidRPr="00E44972">
        <w:rPr>
          <w:sz w:val="28"/>
          <w:szCs w:val="28"/>
        </w:rPr>
        <w:t>ных веществ в воздухе: Практическое руководство // Под ред. О.Д. Хализовой. – М.: Медицина, 1966. – 596 с.</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Reitman S., Francel S. A colorimetric assay of the transaminase activity // Amer. J. Clin. </w:t>
      </w:r>
      <w:r w:rsidRPr="00E44972">
        <w:rPr>
          <w:sz w:val="28"/>
          <w:szCs w:val="28"/>
        </w:rPr>
        <w:t>Pathol. - 1977. - V. 28, №</w:t>
      </w:r>
      <w:r>
        <w:rPr>
          <w:sz w:val="28"/>
          <w:szCs w:val="28"/>
        </w:rPr>
        <w:t xml:space="preserve"> </w:t>
      </w:r>
      <w:r w:rsidRPr="00E44972">
        <w:rPr>
          <w:sz w:val="28"/>
          <w:szCs w:val="28"/>
        </w:rPr>
        <w:t>1. - P. 56-60.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Модификация бромсульфалеиновой пробы для изучения функционального состояния печени у крыс / Л.И.Израйлет, В.Н. Соминский, Т.Н. Шубаева, </w:t>
      </w:r>
      <w:r>
        <w:rPr>
          <w:sz w:val="28"/>
          <w:szCs w:val="28"/>
        </w:rPr>
        <w:br/>
      </w:r>
      <w:r w:rsidRPr="00E44972">
        <w:rPr>
          <w:sz w:val="28"/>
          <w:szCs w:val="28"/>
        </w:rPr>
        <w:t>В.Н. Слинько // Гиг. и сан. – 1976. – №</w:t>
      </w:r>
      <w:r>
        <w:rPr>
          <w:sz w:val="28"/>
          <w:szCs w:val="28"/>
        </w:rPr>
        <w:t xml:space="preserve"> </w:t>
      </w:r>
      <w:r w:rsidRPr="00E44972">
        <w:rPr>
          <w:sz w:val="28"/>
          <w:szCs w:val="28"/>
        </w:rPr>
        <w:t>3. – С. 59–61.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Порохняк Л.А. Фармакологическая коррекция токсических поражений п</w:t>
      </w:r>
      <w:r w:rsidRPr="00E44972">
        <w:rPr>
          <w:sz w:val="28"/>
          <w:szCs w:val="28"/>
        </w:rPr>
        <w:t>е</w:t>
      </w:r>
      <w:r w:rsidRPr="00E44972">
        <w:rPr>
          <w:sz w:val="28"/>
          <w:szCs w:val="28"/>
        </w:rPr>
        <w:t xml:space="preserve">чени: Дис. </w:t>
      </w:r>
      <w:r>
        <w:rPr>
          <w:sz w:val="28"/>
          <w:szCs w:val="28"/>
        </w:rPr>
        <w:t xml:space="preserve">... </w:t>
      </w:r>
      <w:r w:rsidRPr="00E44972">
        <w:rPr>
          <w:sz w:val="28"/>
          <w:szCs w:val="28"/>
        </w:rPr>
        <w:t>д</w:t>
      </w:r>
      <w:r>
        <w:rPr>
          <w:sz w:val="28"/>
          <w:szCs w:val="28"/>
        </w:rPr>
        <w:t>-ра</w:t>
      </w:r>
      <w:r w:rsidRPr="00E44972">
        <w:rPr>
          <w:sz w:val="28"/>
          <w:szCs w:val="28"/>
        </w:rPr>
        <w:t xml:space="preserve"> мед. наук: 14.00.25. – Харьков, 1988. – 326 с.</w:t>
      </w:r>
    </w:p>
    <w:p w:rsidR="00B6747B" w:rsidRPr="00731F8A" w:rsidRDefault="00B6747B" w:rsidP="00E9148C">
      <w:pPr>
        <w:numPr>
          <w:ilvl w:val="0"/>
          <w:numId w:val="50"/>
        </w:numPr>
        <w:suppressAutoHyphens w:val="0"/>
        <w:spacing w:line="360" w:lineRule="auto"/>
        <w:jc w:val="both"/>
        <w:rPr>
          <w:spacing w:val="-2"/>
          <w:sz w:val="28"/>
          <w:szCs w:val="28"/>
        </w:rPr>
      </w:pPr>
      <w:r w:rsidRPr="00731F8A">
        <w:rPr>
          <w:spacing w:val="-2"/>
          <w:sz w:val="28"/>
          <w:szCs w:val="28"/>
        </w:rPr>
        <w:t>Лукьянчук В.Д. Луйк А.И. Изучение обратимого взаимодействия пестицидов с белками сыворотки крови: Метод. рекомендации. – Киев, 1985. – 30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Луйк А.И., Лукьянчук В.Д. Усовершенствованный аппарат для равновесн</w:t>
      </w:r>
      <w:r w:rsidRPr="00E44972">
        <w:rPr>
          <w:sz w:val="28"/>
          <w:szCs w:val="28"/>
        </w:rPr>
        <w:t>о</w:t>
      </w:r>
      <w:r w:rsidRPr="00E44972">
        <w:rPr>
          <w:sz w:val="28"/>
          <w:szCs w:val="28"/>
        </w:rPr>
        <w:t>го диализа. – Удостов. на рац. предложение №</w:t>
      </w:r>
      <w:r>
        <w:rPr>
          <w:sz w:val="28"/>
          <w:szCs w:val="28"/>
        </w:rPr>
        <w:t xml:space="preserve"> </w:t>
      </w:r>
      <w:r w:rsidRPr="00E44972">
        <w:rPr>
          <w:sz w:val="28"/>
          <w:szCs w:val="28"/>
        </w:rPr>
        <w:t xml:space="preserve">210 выд. 25.12.1979 г. </w:t>
      </w:r>
      <w:r>
        <w:rPr>
          <w:sz w:val="28"/>
          <w:szCs w:val="28"/>
        </w:rPr>
        <w:br/>
      </w:r>
      <w:r w:rsidRPr="00E44972">
        <w:rPr>
          <w:sz w:val="28"/>
          <w:szCs w:val="28"/>
        </w:rPr>
        <w:t>ВНИ</w:t>
      </w:r>
      <w:r w:rsidRPr="00E44972">
        <w:rPr>
          <w:sz w:val="28"/>
          <w:szCs w:val="28"/>
        </w:rPr>
        <w:t>И</w:t>
      </w:r>
      <w:r w:rsidRPr="00E44972">
        <w:rPr>
          <w:sz w:val="28"/>
          <w:szCs w:val="28"/>
        </w:rPr>
        <w:t xml:space="preserve">ГИНТОКСом. </w:t>
      </w:r>
    </w:p>
    <w:p w:rsidR="00B6747B" w:rsidRPr="00731F8A" w:rsidRDefault="00B6747B" w:rsidP="00E9148C">
      <w:pPr>
        <w:numPr>
          <w:ilvl w:val="0"/>
          <w:numId w:val="50"/>
        </w:numPr>
        <w:suppressAutoHyphens w:val="0"/>
        <w:spacing w:line="360" w:lineRule="auto"/>
        <w:jc w:val="both"/>
        <w:rPr>
          <w:spacing w:val="-2"/>
          <w:sz w:val="28"/>
          <w:szCs w:val="28"/>
        </w:rPr>
      </w:pPr>
      <w:r w:rsidRPr="00731F8A">
        <w:rPr>
          <w:spacing w:val="-2"/>
          <w:sz w:val="28"/>
          <w:szCs w:val="28"/>
        </w:rPr>
        <w:t>Чегер С.И. Транспортная функция сывороточного альбумина. – Бухарест: Изд–во Академии Социалистической Республики Румынии, 1975. – 183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Луйк А.И., Лукьянчук В.Д. Сывороточный альбумин и биотранспорт ядов</w:t>
      </w:r>
      <w:r>
        <w:rPr>
          <w:sz w:val="28"/>
          <w:szCs w:val="28"/>
        </w:rPr>
        <w:t>: Монография</w:t>
      </w:r>
      <w:r w:rsidRPr="00E44972">
        <w:rPr>
          <w:sz w:val="28"/>
          <w:szCs w:val="28"/>
        </w:rPr>
        <w:t xml:space="preserve">. – М.: Медицина, 1984. – 224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Методические указания по гигиенической оценке ионообменных полим</w:t>
      </w:r>
      <w:r w:rsidRPr="00E44972">
        <w:rPr>
          <w:sz w:val="28"/>
          <w:szCs w:val="28"/>
        </w:rPr>
        <w:t>е</w:t>
      </w:r>
      <w:r w:rsidRPr="00E44972">
        <w:rPr>
          <w:sz w:val="28"/>
          <w:szCs w:val="28"/>
        </w:rPr>
        <w:t>ров, предназначенных для сахарной промышленности. – К.: ВНИИГИНТОКС, 1987. – 60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Грызунова Г.К., Лукьянчук В.Д., Витрищак В.Я. Способ выделения ЭХГ в биологических средах и тканях. – Удостов. на рац. предложение №</w:t>
      </w:r>
      <w:r>
        <w:rPr>
          <w:sz w:val="28"/>
          <w:szCs w:val="28"/>
        </w:rPr>
        <w:t xml:space="preserve"> </w:t>
      </w:r>
      <w:r w:rsidRPr="00E44972">
        <w:rPr>
          <w:sz w:val="28"/>
          <w:szCs w:val="28"/>
        </w:rPr>
        <w:t>2607 выд. 4.02.1991 г. Луганским медицинским институтом.</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 методике определения среднесмертельных доз и концентраций химич</w:t>
      </w:r>
      <w:r w:rsidRPr="00E44972">
        <w:rPr>
          <w:sz w:val="28"/>
          <w:szCs w:val="28"/>
        </w:rPr>
        <w:t>е</w:t>
      </w:r>
      <w:r w:rsidRPr="00E44972">
        <w:rPr>
          <w:sz w:val="28"/>
          <w:szCs w:val="28"/>
        </w:rPr>
        <w:t>ских веществ / Б.М. Штабский, М.И. Гжегоцкий,  М.Р. Гжегоцкий и др. // Гиг. и сан. – 1980. – №</w:t>
      </w:r>
      <w:r>
        <w:rPr>
          <w:sz w:val="28"/>
          <w:szCs w:val="28"/>
        </w:rPr>
        <w:t xml:space="preserve"> </w:t>
      </w:r>
      <w:r w:rsidRPr="00E44972">
        <w:rPr>
          <w:sz w:val="28"/>
          <w:szCs w:val="28"/>
        </w:rPr>
        <w:t>10. – С. 49–51.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Иванов Ю.И., Погорелюк О.Н. Статистическая обработка результатов мед</w:t>
      </w:r>
      <w:r w:rsidRPr="00E44972">
        <w:rPr>
          <w:sz w:val="28"/>
          <w:szCs w:val="28"/>
        </w:rPr>
        <w:t>и</w:t>
      </w:r>
      <w:r w:rsidRPr="00E44972">
        <w:rPr>
          <w:sz w:val="28"/>
          <w:szCs w:val="28"/>
        </w:rPr>
        <w:t>кобиологических исследований на микрокалькуляторах по программах</w:t>
      </w:r>
      <w:r>
        <w:rPr>
          <w:sz w:val="28"/>
          <w:szCs w:val="28"/>
        </w:rPr>
        <w:t>: Мон</w:t>
      </w:r>
      <w:r>
        <w:rPr>
          <w:sz w:val="28"/>
          <w:szCs w:val="28"/>
        </w:rPr>
        <w:t>о</w:t>
      </w:r>
      <w:r>
        <w:rPr>
          <w:sz w:val="28"/>
          <w:szCs w:val="28"/>
        </w:rPr>
        <w:t>графия</w:t>
      </w:r>
      <w:r w:rsidRPr="00E44972">
        <w:rPr>
          <w:sz w:val="28"/>
          <w:szCs w:val="28"/>
        </w:rPr>
        <w:t>. – М.: Медицина, 1990. – 220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Мурашко С.В. Изыскание антидотно–лечебных средств среди антиоксидантов при интоксикации ДНОК // Физиол. актив. вещества. – 1986. – Вып. 18. – С. 46–49.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Горчаков В.Д., Сергиенко В.И., Владимиров В.Г. Селективные гемосорбе</w:t>
      </w:r>
      <w:r w:rsidRPr="00E44972">
        <w:rPr>
          <w:sz w:val="28"/>
          <w:szCs w:val="28"/>
        </w:rPr>
        <w:t>н</w:t>
      </w:r>
      <w:r w:rsidRPr="00E44972">
        <w:rPr>
          <w:sz w:val="28"/>
          <w:szCs w:val="28"/>
        </w:rPr>
        <w:t>ты</w:t>
      </w:r>
      <w:r>
        <w:rPr>
          <w:sz w:val="28"/>
          <w:szCs w:val="28"/>
        </w:rPr>
        <w:t>: Монография</w:t>
      </w:r>
      <w:r w:rsidRPr="00E44972">
        <w:rPr>
          <w:sz w:val="28"/>
          <w:szCs w:val="28"/>
        </w:rPr>
        <w:t>. – М.: Медицина, 1989. – 224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Кононский А.И. Гистохимия. – К., 1976. – С. 256.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Кліщ І.М. Вікові особливості перебігу окислювальних процесів за умов то</w:t>
      </w:r>
      <w:r w:rsidRPr="00E44972">
        <w:rPr>
          <w:sz w:val="28"/>
          <w:szCs w:val="28"/>
        </w:rPr>
        <w:t>к</w:t>
      </w:r>
      <w:r w:rsidRPr="00E44972">
        <w:rPr>
          <w:sz w:val="28"/>
          <w:szCs w:val="28"/>
        </w:rPr>
        <w:t>сичного ураження печінки та способи їх корекції: Автореф. дис. ... д-ра біол. наук</w:t>
      </w:r>
      <w:r>
        <w:rPr>
          <w:sz w:val="28"/>
          <w:szCs w:val="28"/>
        </w:rPr>
        <w:t xml:space="preserve">: 03.00.04 / </w:t>
      </w:r>
      <w:r>
        <w:rPr>
          <w:sz w:val="28"/>
          <w:szCs w:val="28"/>
          <w:lang w:val="uk-UA"/>
        </w:rPr>
        <w:t>Інститут біології тварин УААН</w:t>
      </w:r>
      <w:r w:rsidRPr="00E44972">
        <w:rPr>
          <w:sz w:val="28"/>
          <w:szCs w:val="28"/>
        </w:rPr>
        <w:t>. - Львів, 2003. - 32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Fernandez H., Valensela A., Fernandez V. Effect of diethyl maleate and glut</w:t>
      </w:r>
      <w:r w:rsidRPr="00A6720D">
        <w:rPr>
          <w:sz w:val="28"/>
          <w:szCs w:val="28"/>
          <w:lang w:val="en-US"/>
        </w:rPr>
        <w:t>a</w:t>
      </w:r>
      <w:r w:rsidRPr="00A6720D">
        <w:rPr>
          <w:sz w:val="28"/>
          <w:szCs w:val="28"/>
          <w:lang w:val="en-US"/>
        </w:rPr>
        <w:t>tione on linoliate peroxidation // Lipids. - 1982. - №</w:t>
      </w:r>
      <w:r>
        <w:rPr>
          <w:sz w:val="28"/>
          <w:szCs w:val="28"/>
          <w:lang w:val="en-US"/>
        </w:rPr>
        <w:t xml:space="preserve"> </w:t>
      </w:r>
      <w:r w:rsidRPr="00A6720D">
        <w:rPr>
          <w:sz w:val="28"/>
          <w:szCs w:val="28"/>
          <w:lang w:val="en-US"/>
        </w:rPr>
        <w:t xml:space="preserve">5. – </w:t>
      </w:r>
      <w:r w:rsidRPr="00E44972">
        <w:rPr>
          <w:sz w:val="28"/>
          <w:szCs w:val="28"/>
        </w:rPr>
        <w:t>Р</w:t>
      </w:r>
      <w:r w:rsidRPr="00A6720D">
        <w:rPr>
          <w:sz w:val="28"/>
          <w:szCs w:val="28"/>
          <w:lang w:val="en-US"/>
        </w:rPr>
        <w:t>. 393–395.</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Okhava H., Ohinishi N., Cogik A. Assay for lipid peroxidase tioanimal tissuls by thiobarbituric acid reaction // Anal. </w:t>
      </w:r>
      <w:r w:rsidRPr="00E44972">
        <w:rPr>
          <w:sz w:val="28"/>
          <w:szCs w:val="28"/>
        </w:rPr>
        <w:t>Biochem. - 1979. - №</w:t>
      </w:r>
      <w:r>
        <w:rPr>
          <w:sz w:val="28"/>
          <w:szCs w:val="28"/>
        </w:rPr>
        <w:t xml:space="preserve"> </w:t>
      </w:r>
      <w:r w:rsidRPr="00E44972">
        <w:rPr>
          <w:sz w:val="28"/>
          <w:szCs w:val="28"/>
        </w:rPr>
        <w:t>2. – Р. 351–358.</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Sato T.K., Thomson J.F., Danforth W.T. Electrochromatographic separation of inorganic phosphate, adenosine monophosphate, adenosine diphosphate and aden</w:t>
      </w:r>
      <w:r w:rsidRPr="00A6720D">
        <w:rPr>
          <w:sz w:val="28"/>
          <w:szCs w:val="28"/>
          <w:lang w:val="en-US"/>
        </w:rPr>
        <w:t>o</w:t>
      </w:r>
      <w:r w:rsidRPr="00A6720D">
        <w:rPr>
          <w:sz w:val="28"/>
          <w:szCs w:val="28"/>
          <w:lang w:val="en-US"/>
        </w:rPr>
        <w:t xml:space="preserve">sine triphosphate // Analit. </w:t>
      </w:r>
      <w:r w:rsidRPr="00E44972">
        <w:rPr>
          <w:sz w:val="28"/>
          <w:szCs w:val="28"/>
        </w:rPr>
        <w:t>Biochem. - 1963. - №</w:t>
      </w:r>
      <w:r>
        <w:rPr>
          <w:sz w:val="28"/>
          <w:szCs w:val="28"/>
        </w:rPr>
        <w:t xml:space="preserve"> </w:t>
      </w:r>
      <w:r w:rsidRPr="00E44972">
        <w:rPr>
          <w:sz w:val="28"/>
          <w:szCs w:val="28"/>
        </w:rPr>
        <w:t>5. – Р. 542–547.</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lastRenderedPageBreak/>
        <w:t>Fosslien E. Adverse effects of nonsteroidal anti-inflammatory drugs on the ga</w:t>
      </w:r>
      <w:r w:rsidRPr="00A6720D">
        <w:rPr>
          <w:sz w:val="28"/>
          <w:szCs w:val="28"/>
          <w:lang w:val="en-US"/>
        </w:rPr>
        <w:t>s</w:t>
      </w:r>
      <w:r w:rsidRPr="00A6720D">
        <w:rPr>
          <w:sz w:val="28"/>
          <w:szCs w:val="28"/>
          <w:lang w:val="en-US"/>
        </w:rPr>
        <w:t xml:space="preserve">trointestinal system // Ann. </w:t>
      </w:r>
      <w:r w:rsidRPr="00E44972">
        <w:rPr>
          <w:sz w:val="28"/>
          <w:szCs w:val="28"/>
        </w:rPr>
        <w:t>Clin. Lab. Sci. - 1988. - №</w:t>
      </w:r>
      <w:r>
        <w:rPr>
          <w:sz w:val="28"/>
          <w:szCs w:val="28"/>
        </w:rPr>
        <w:t xml:space="preserve"> </w:t>
      </w:r>
      <w:r w:rsidRPr="00E44972">
        <w:rPr>
          <w:sz w:val="28"/>
          <w:szCs w:val="28"/>
        </w:rPr>
        <w:t>2. – Р. 67–81.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Стайер Л. Биохимия: В </w:t>
      </w:r>
      <w:r>
        <w:rPr>
          <w:sz w:val="28"/>
          <w:szCs w:val="28"/>
          <w:lang w:val="uk-UA"/>
        </w:rPr>
        <w:t>тре</w:t>
      </w:r>
      <w:r w:rsidRPr="00E44972">
        <w:rPr>
          <w:sz w:val="28"/>
          <w:szCs w:val="28"/>
        </w:rPr>
        <w:t>х т</w:t>
      </w:r>
      <w:r>
        <w:rPr>
          <w:sz w:val="28"/>
          <w:szCs w:val="28"/>
        </w:rPr>
        <w:t>омах /  Пер. с англ. Р. Капнера и А.М. Колчи</w:t>
      </w:r>
      <w:r>
        <w:rPr>
          <w:sz w:val="28"/>
          <w:szCs w:val="28"/>
        </w:rPr>
        <w:t>н</w:t>
      </w:r>
      <w:r>
        <w:rPr>
          <w:sz w:val="28"/>
          <w:szCs w:val="28"/>
        </w:rPr>
        <w:t>ского</w:t>
      </w:r>
      <w:r w:rsidRPr="00E44972">
        <w:rPr>
          <w:sz w:val="28"/>
          <w:szCs w:val="28"/>
        </w:rPr>
        <w:t>. – М.: Мир, 1983.</w:t>
      </w:r>
      <w:r>
        <w:rPr>
          <w:sz w:val="28"/>
          <w:szCs w:val="28"/>
        </w:rPr>
        <w:t xml:space="preserve"> – Т. 2. – 312 с. </w:t>
      </w:r>
    </w:p>
    <w:p w:rsidR="00B6747B" w:rsidRPr="00E146CE" w:rsidRDefault="00B6747B" w:rsidP="00E9148C">
      <w:pPr>
        <w:numPr>
          <w:ilvl w:val="0"/>
          <w:numId w:val="50"/>
        </w:numPr>
        <w:suppressAutoHyphens w:val="0"/>
        <w:spacing w:line="360" w:lineRule="auto"/>
        <w:jc w:val="both"/>
        <w:rPr>
          <w:spacing w:val="-5"/>
          <w:sz w:val="28"/>
          <w:szCs w:val="28"/>
        </w:rPr>
      </w:pPr>
      <w:r w:rsidRPr="00E146CE">
        <w:rPr>
          <w:spacing w:val="-5"/>
          <w:sz w:val="28"/>
          <w:szCs w:val="28"/>
        </w:rPr>
        <w:t>Чобитько В.Г., Захарова Н.Б., Губин В.И. Взаимосвязь нарушений обмена ти</w:t>
      </w:r>
      <w:r w:rsidRPr="00E146CE">
        <w:rPr>
          <w:spacing w:val="-5"/>
          <w:sz w:val="28"/>
          <w:szCs w:val="28"/>
        </w:rPr>
        <w:t>а</w:t>
      </w:r>
      <w:r w:rsidRPr="00E146CE">
        <w:rPr>
          <w:spacing w:val="-5"/>
          <w:sz w:val="28"/>
          <w:szCs w:val="28"/>
        </w:rPr>
        <w:t>мина и энергетических процессов в эритроцитах больных сахарных диабетом и п</w:t>
      </w:r>
      <w:r w:rsidRPr="00E146CE">
        <w:rPr>
          <w:spacing w:val="-5"/>
          <w:sz w:val="28"/>
          <w:szCs w:val="28"/>
        </w:rPr>
        <w:t>у</w:t>
      </w:r>
      <w:r w:rsidRPr="00E146CE">
        <w:rPr>
          <w:spacing w:val="-5"/>
          <w:sz w:val="28"/>
          <w:szCs w:val="28"/>
        </w:rPr>
        <w:t>ти их лекарственной коррекции // Вопр. мед. химии. – 1986. – Вып. 3. – С. 118–121.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Григорьева В.А. Интенсивность обновления фосфорных соединений в мышцах при денервировании // Укр. биохим. журн. – 1958. – Т. 30, №</w:t>
      </w:r>
      <w:r>
        <w:rPr>
          <w:sz w:val="28"/>
          <w:szCs w:val="28"/>
        </w:rPr>
        <w:t xml:space="preserve"> </w:t>
      </w:r>
      <w:r w:rsidRPr="00E44972">
        <w:rPr>
          <w:sz w:val="28"/>
          <w:szCs w:val="28"/>
        </w:rPr>
        <w:t xml:space="preserve">3. – </w:t>
      </w:r>
      <w:r>
        <w:rPr>
          <w:sz w:val="28"/>
          <w:szCs w:val="28"/>
        </w:rPr>
        <w:br/>
      </w:r>
      <w:r w:rsidRPr="00E44972">
        <w:rPr>
          <w:sz w:val="28"/>
          <w:szCs w:val="28"/>
        </w:rPr>
        <w:t>С. 356–367.</w:t>
      </w:r>
    </w:p>
    <w:p w:rsidR="00B6747B" w:rsidRPr="000E77BA"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Huff W., Perlsweig W.A. The fluorescent consenderation product of </w:t>
      </w:r>
      <w:r>
        <w:rPr>
          <w:sz w:val="28"/>
          <w:szCs w:val="28"/>
          <w:lang w:val="en-US"/>
        </w:rPr>
        <w:br/>
      </w:r>
      <w:r w:rsidRPr="00A6720D">
        <w:rPr>
          <w:sz w:val="28"/>
          <w:szCs w:val="28"/>
          <w:lang w:val="en-US"/>
        </w:rPr>
        <w:t xml:space="preserve">N-methylnicotinamide and acetone. Asensitive method for the determination of </w:t>
      </w:r>
      <w:r>
        <w:rPr>
          <w:sz w:val="28"/>
          <w:szCs w:val="28"/>
          <w:lang w:val="en-US"/>
        </w:rPr>
        <w:br/>
      </w:r>
      <w:r w:rsidRPr="00A6720D">
        <w:rPr>
          <w:sz w:val="28"/>
          <w:szCs w:val="28"/>
          <w:lang w:val="en-US"/>
        </w:rPr>
        <w:t xml:space="preserve">N-methylnicotinamide in urine // J. Biol. </w:t>
      </w:r>
      <w:r w:rsidRPr="000E77BA">
        <w:rPr>
          <w:sz w:val="28"/>
          <w:szCs w:val="28"/>
          <w:lang w:val="en-US"/>
        </w:rPr>
        <w:t xml:space="preserve">Chem. - 1947. - V.167, № 1. – </w:t>
      </w:r>
      <w:r w:rsidRPr="00E44972">
        <w:rPr>
          <w:sz w:val="28"/>
          <w:szCs w:val="28"/>
        </w:rPr>
        <w:t>Р</w:t>
      </w:r>
      <w:r w:rsidRPr="000E77BA">
        <w:rPr>
          <w:sz w:val="28"/>
          <w:szCs w:val="28"/>
          <w:lang w:val="en-US"/>
        </w:rPr>
        <w:t>. 157–167.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Поберезкина</w:t>
      </w:r>
      <w:r w:rsidRPr="00B6747B">
        <w:rPr>
          <w:sz w:val="28"/>
          <w:szCs w:val="28"/>
        </w:rPr>
        <w:t xml:space="preserve"> </w:t>
      </w:r>
      <w:r w:rsidRPr="00E44972">
        <w:rPr>
          <w:sz w:val="28"/>
          <w:szCs w:val="28"/>
        </w:rPr>
        <w:t>Н</w:t>
      </w:r>
      <w:r w:rsidRPr="00B6747B">
        <w:rPr>
          <w:sz w:val="28"/>
          <w:szCs w:val="28"/>
        </w:rPr>
        <w:t>.</w:t>
      </w:r>
      <w:r w:rsidRPr="00E44972">
        <w:rPr>
          <w:sz w:val="28"/>
          <w:szCs w:val="28"/>
        </w:rPr>
        <w:t>Б</w:t>
      </w:r>
      <w:r w:rsidRPr="00B6747B">
        <w:rPr>
          <w:sz w:val="28"/>
          <w:szCs w:val="28"/>
        </w:rPr>
        <w:t xml:space="preserve">., </w:t>
      </w:r>
      <w:r w:rsidRPr="00E44972">
        <w:rPr>
          <w:sz w:val="28"/>
          <w:szCs w:val="28"/>
        </w:rPr>
        <w:t>Хмелевский</w:t>
      </w:r>
      <w:r w:rsidRPr="00B6747B">
        <w:rPr>
          <w:sz w:val="28"/>
          <w:szCs w:val="28"/>
        </w:rPr>
        <w:t xml:space="preserve"> </w:t>
      </w:r>
      <w:r w:rsidRPr="00E44972">
        <w:rPr>
          <w:sz w:val="28"/>
          <w:szCs w:val="28"/>
        </w:rPr>
        <w:t>Ю</w:t>
      </w:r>
      <w:r w:rsidRPr="00B6747B">
        <w:rPr>
          <w:sz w:val="28"/>
          <w:szCs w:val="28"/>
        </w:rPr>
        <w:t>.</w:t>
      </w:r>
      <w:r w:rsidRPr="00E44972">
        <w:rPr>
          <w:sz w:val="28"/>
          <w:szCs w:val="28"/>
        </w:rPr>
        <w:t>В</w:t>
      </w:r>
      <w:r w:rsidRPr="00B6747B">
        <w:rPr>
          <w:sz w:val="28"/>
          <w:szCs w:val="28"/>
        </w:rPr>
        <w:t xml:space="preserve">. </w:t>
      </w:r>
      <w:r w:rsidRPr="00E44972">
        <w:rPr>
          <w:sz w:val="28"/>
          <w:szCs w:val="28"/>
        </w:rPr>
        <w:t>Глутатион</w:t>
      </w:r>
      <w:r w:rsidRPr="00B6747B">
        <w:rPr>
          <w:sz w:val="28"/>
          <w:szCs w:val="28"/>
        </w:rPr>
        <w:t>–</w:t>
      </w:r>
      <w:r w:rsidRPr="000E77BA">
        <w:rPr>
          <w:sz w:val="28"/>
          <w:szCs w:val="28"/>
          <w:lang w:val="en-US"/>
        </w:rPr>
        <w:t>S</w:t>
      </w:r>
      <w:r w:rsidRPr="00B6747B">
        <w:rPr>
          <w:sz w:val="28"/>
          <w:szCs w:val="28"/>
        </w:rPr>
        <w:t>–</w:t>
      </w:r>
      <w:r w:rsidRPr="00E44972">
        <w:rPr>
          <w:sz w:val="28"/>
          <w:szCs w:val="28"/>
        </w:rPr>
        <w:t>трансферазная</w:t>
      </w:r>
      <w:r w:rsidRPr="00B6747B">
        <w:rPr>
          <w:sz w:val="28"/>
          <w:szCs w:val="28"/>
        </w:rPr>
        <w:t xml:space="preserve"> </w:t>
      </w:r>
      <w:r w:rsidRPr="00E44972">
        <w:rPr>
          <w:sz w:val="28"/>
          <w:szCs w:val="28"/>
        </w:rPr>
        <w:t>акти</w:t>
      </w:r>
      <w:r w:rsidRPr="00E44972">
        <w:rPr>
          <w:sz w:val="28"/>
          <w:szCs w:val="28"/>
        </w:rPr>
        <w:t>в</w:t>
      </w:r>
      <w:r w:rsidRPr="00E44972">
        <w:rPr>
          <w:sz w:val="28"/>
          <w:szCs w:val="28"/>
        </w:rPr>
        <w:t>ность</w:t>
      </w:r>
      <w:r w:rsidRPr="00B6747B">
        <w:rPr>
          <w:sz w:val="28"/>
          <w:szCs w:val="28"/>
        </w:rPr>
        <w:t xml:space="preserve"> </w:t>
      </w:r>
      <w:r w:rsidRPr="00E44972">
        <w:rPr>
          <w:sz w:val="28"/>
          <w:szCs w:val="28"/>
        </w:rPr>
        <w:t>тканей</w:t>
      </w:r>
      <w:r w:rsidRPr="00B6747B">
        <w:rPr>
          <w:sz w:val="28"/>
          <w:szCs w:val="28"/>
        </w:rPr>
        <w:t xml:space="preserve"> </w:t>
      </w:r>
      <w:r w:rsidRPr="00E44972">
        <w:rPr>
          <w:sz w:val="28"/>
          <w:szCs w:val="28"/>
        </w:rPr>
        <w:t>крыс</w:t>
      </w:r>
      <w:r w:rsidRPr="00B6747B">
        <w:rPr>
          <w:sz w:val="28"/>
          <w:szCs w:val="28"/>
        </w:rPr>
        <w:t xml:space="preserve"> </w:t>
      </w:r>
      <w:r w:rsidRPr="00E44972">
        <w:rPr>
          <w:sz w:val="28"/>
          <w:szCs w:val="28"/>
        </w:rPr>
        <w:t>с</w:t>
      </w:r>
      <w:r w:rsidRPr="00B6747B">
        <w:rPr>
          <w:sz w:val="28"/>
          <w:szCs w:val="28"/>
        </w:rPr>
        <w:t xml:space="preserve"> </w:t>
      </w:r>
      <w:r w:rsidRPr="00E44972">
        <w:rPr>
          <w:sz w:val="28"/>
          <w:szCs w:val="28"/>
        </w:rPr>
        <w:t>сердечно</w:t>
      </w:r>
      <w:r w:rsidRPr="00B6747B">
        <w:rPr>
          <w:sz w:val="28"/>
          <w:szCs w:val="28"/>
        </w:rPr>
        <w:t>–</w:t>
      </w:r>
      <w:r w:rsidRPr="00E44972">
        <w:rPr>
          <w:sz w:val="28"/>
          <w:szCs w:val="28"/>
        </w:rPr>
        <w:t>сосудистой</w:t>
      </w:r>
      <w:r w:rsidRPr="00B6747B">
        <w:rPr>
          <w:sz w:val="28"/>
          <w:szCs w:val="28"/>
        </w:rPr>
        <w:t xml:space="preserve"> </w:t>
      </w:r>
      <w:r w:rsidRPr="00E44972">
        <w:rPr>
          <w:sz w:val="28"/>
          <w:szCs w:val="28"/>
        </w:rPr>
        <w:t>патологией</w:t>
      </w:r>
      <w:r w:rsidRPr="00B6747B">
        <w:rPr>
          <w:sz w:val="28"/>
          <w:szCs w:val="28"/>
        </w:rPr>
        <w:t xml:space="preserve"> // </w:t>
      </w:r>
      <w:r w:rsidRPr="00E44972">
        <w:rPr>
          <w:sz w:val="28"/>
          <w:szCs w:val="28"/>
        </w:rPr>
        <w:t>Укр</w:t>
      </w:r>
      <w:r w:rsidRPr="00B6747B">
        <w:rPr>
          <w:sz w:val="28"/>
          <w:szCs w:val="28"/>
        </w:rPr>
        <w:t xml:space="preserve">. </w:t>
      </w:r>
      <w:r w:rsidRPr="00E44972">
        <w:rPr>
          <w:sz w:val="28"/>
          <w:szCs w:val="28"/>
        </w:rPr>
        <w:t>биохим. журн. – 1987. – Т. 59, №</w:t>
      </w:r>
      <w:r>
        <w:rPr>
          <w:sz w:val="28"/>
          <w:szCs w:val="28"/>
        </w:rPr>
        <w:t xml:space="preserve"> </w:t>
      </w:r>
      <w:r w:rsidRPr="00E44972">
        <w:rPr>
          <w:sz w:val="28"/>
          <w:szCs w:val="28"/>
        </w:rPr>
        <w:t>1. – С. 89–91.</w:t>
      </w:r>
    </w:p>
    <w:p w:rsidR="00B6747B" w:rsidRPr="00E54829" w:rsidRDefault="00B6747B" w:rsidP="00E9148C">
      <w:pPr>
        <w:numPr>
          <w:ilvl w:val="0"/>
          <w:numId w:val="50"/>
        </w:numPr>
        <w:suppressAutoHyphens w:val="0"/>
        <w:spacing w:line="360" w:lineRule="auto"/>
        <w:jc w:val="both"/>
        <w:rPr>
          <w:spacing w:val="-1"/>
          <w:sz w:val="28"/>
          <w:szCs w:val="28"/>
        </w:rPr>
      </w:pPr>
      <w:r w:rsidRPr="00E54829">
        <w:rPr>
          <w:spacing w:val="-1"/>
          <w:sz w:val="28"/>
          <w:szCs w:val="28"/>
        </w:rPr>
        <w:t>Хмелевский Ю.В., Поберезкина Н.Б., Приступюк А.М. Методика определ</w:t>
      </w:r>
      <w:r w:rsidRPr="00E54829">
        <w:rPr>
          <w:spacing w:val="-1"/>
          <w:sz w:val="28"/>
          <w:szCs w:val="28"/>
        </w:rPr>
        <w:t>е</w:t>
      </w:r>
      <w:r w:rsidRPr="00E54829">
        <w:rPr>
          <w:spacing w:val="-1"/>
          <w:sz w:val="28"/>
          <w:szCs w:val="28"/>
        </w:rPr>
        <w:t>ния глутатион–S–трансферазной активности эритроцитов в клинической практ</w:t>
      </w:r>
      <w:r w:rsidRPr="00E54829">
        <w:rPr>
          <w:spacing w:val="-1"/>
          <w:sz w:val="28"/>
          <w:szCs w:val="28"/>
        </w:rPr>
        <w:t>и</w:t>
      </w:r>
      <w:r w:rsidRPr="00E54829">
        <w:rPr>
          <w:spacing w:val="-1"/>
          <w:sz w:val="28"/>
          <w:szCs w:val="28"/>
        </w:rPr>
        <w:t>ке. – Киев: МЗ УССР, 1986. – 1 с. – Информ. письмо / Изд. РЦНМИ МЗ УССР.</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Методы исследований в профпатологии / Под ред. О.Г. Архиповой. – </w:t>
      </w:r>
      <w:r>
        <w:rPr>
          <w:sz w:val="28"/>
          <w:szCs w:val="28"/>
        </w:rPr>
        <w:br/>
      </w:r>
      <w:r w:rsidRPr="00E44972">
        <w:rPr>
          <w:sz w:val="28"/>
          <w:szCs w:val="28"/>
        </w:rPr>
        <w:t>М.: Медицина, 1988. – 208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Кранаускас А.Э., Кравченко Л.В., Тутельян В.А. Спектрофлюориметрич</w:t>
      </w:r>
      <w:r w:rsidRPr="00E44972">
        <w:rPr>
          <w:sz w:val="28"/>
          <w:szCs w:val="28"/>
        </w:rPr>
        <w:t>е</w:t>
      </w:r>
      <w:r w:rsidRPr="00E44972">
        <w:rPr>
          <w:sz w:val="28"/>
          <w:szCs w:val="28"/>
        </w:rPr>
        <w:t>ский метод определения активности эпоксидгидролазы // Вопр. мед. химии. – 1986. – Т. 32, №</w:t>
      </w:r>
      <w:r>
        <w:rPr>
          <w:sz w:val="28"/>
          <w:szCs w:val="28"/>
        </w:rPr>
        <w:t xml:space="preserve"> </w:t>
      </w:r>
      <w:r w:rsidRPr="00E44972">
        <w:rPr>
          <w:sz w:val="28"/>
          <w:szCs w:val="28"/>
        </w:rPr>
        <w:t>1. – С. 37–39.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Стальная И.Д. Метод определения диеновой конъюгации ненасыщенных жирных кислот // Современные методы в биохимии / Под ред. В.Н. Ореховича. – М.: Медицина, 1977. – С. 63–64.</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lastRenderedPageBreak/>
        <w:t>Placer Z. Lipoperoxydationssysteme im biologischen Material 2. Mitt. Be</w:t>
      </w:r>
      <w:r w:rsidRPr="00A6720D">
        <w:rPr>
          <w:sz w:val="28"/>
          <w:szCs w:val="28"/>
          <w:lang w:val="en-US"/>
        </w:rPr>
        <w:t>s</w:t>
      </w:r>
      <w:r w:rsidRPr="00A6720D">
        <w:rPr>
          <w:sz w:val="28"/>
          <w:szCs w:val="28"/>
          <w:lang w:val="en-US"/>
        </w:rPr>
        <w:t>timmung der Lipoperoxydation im Saugetierorganismus // Die Nahrung. - 1968. - Bd. 12, H. 6. - S. 679-684.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Метод определения активности каталазы / М.А. Королюк, Л.И. Иванова, И.Г. Майорова, В.Е. Токарев // Лаб. дело. – 1988. – №</w:t>
      </w:r>
      <w:r>
        <w:rPr>
          <w:sz w:val="28"/>
          <w:szCs w:val="28"/>
        </w:rPr>
        <w:t xml:space="preserve"> </w:t>
      </w:r>
      <w:r w:rsidRPr="00E44972">
        <w:rPr>
          <w:sz w:val="28"/>
          <w:szCs w:val="28"/>
        </w:rPr>
        <w:t>1. – С. 16–19.</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Boyer P.D. Spectrophotometrie study of the reaction of </w:t>
      </w:r>
      <w:r w:rsidRPr="00E44972">
        <w:rPr>
          <w:sz w:val="28"/>
          <w:szCs w:val="28"/>
        </w:rPr>
        <w:t>р</w:t>
      </w:r>
      <w:r w:rsidRPr="00A6720D">
        <w:rPr>
          <w:sz w:val="28"/>
          <w:szCs w:val="28"/>
          <w:lang w:val="en-US"/>
        </w:rPr>
        <w:t xml:space="preserve">rotein sulfhydryl groups with organic mercurials //J. Amer. </w:t>
      </w:r>
      <w:r w:rsidRPr="00E44972">
        <w:rPr>
          <w:sz w:val="28"/>
          <w:szCs w:val="28"/>
        </w:rPr>
        <w:t>Chem. Soc. - 1954. - V. 76, №</w:t>
      </w:r>
      <w:r>
        <w:rPr>
          <w:sz w:val="28"/>
          <w:szCs w:val="28"/>
        </w:rPr>
        <w:t xml:space="preserve"> </w:t>
      </w:r>
      <w:r w:rsidRPr="00E44972">
        <w:rPr>
          <w:sz w:val="28"/>
          <w:szCs w:val="28"/>
        </w:rPr>
        <w:t>17. – P. 4331-4337.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Воскресенский О.Н., Туманов В.А. Ангиопротекторы</w:t>
      </w:r>
      <w:r>
        <w:rPr>
          <w:sz w:val="28"/>
          <w:szCs w:val="28"/>
        </w:rPr>
        <w:t>: Монография</w:t>
      </w:r>
      <w:r w:rsidRPr="00E44972">
        <w:rPr>
          <w:sz w:val="28"/>
          <w:szCs w:val="28"/>
        </w:rPr>
        <w:t xml:space="preserve">. – </w:t>
      </w:r>
      <w:r>
        <w:rPr>
          <w:sz w:val="28"/>
          <w:szCs w:val="28"/>
        </w:rPr>
        <w:br/>
      </w:r>
      <w:r w:rsidRPr="00E44972">
        <w:rPr>
          <w:sz w:val="28"/>
          <w:szCs w:val="28"/>
        </w:rPr>
        <w:t>К.: Здоров`я, 1982. – 120 с.</w:t>
      </w:r>
    </w:p>
    <w:p w:rsidR="00B6747B" w:rsidRPr="00E54829" w:rsidRDefault="00B6747B" w:rsidP="00E9148C">
      <w:pPr>
        <w:numPr>
          <w:ilvl w:val="0"/>
          <w:numId w:val="50"/>
        </w:numPr>
        <w:suppressAutoHyphens w:val="0"/>
        <w:spacing w:line="360" w:lineRule="auto"/>
        <w:jc w:val="both"/>
        <w:rPr>
          <w:spacing w:val="-4"/>
          <w:sz w:val="28"/>
          <w:szCs w:val="28"/>
        </w:rPr>
      </w:pPr>
      <w:r w:rsidRPr="00E54829">
        <w:rPr>
          <w:spacing w:val="-4"/>
          <w:sz w:val="28"/>
          <w:szCs w:val="28"/>
        </w:rPr>
        <w:t>Биохемилюминесценция / Под ред. А.И. Журавлева. – М.: Наука, 1983. – 278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Леоненко О.Б., Попов Т.А. Оценка НАДФ–зависимой монооксигеназной гидроксилирующей ферментной системы печени у лабораторных животных на уровне целостного организма: Метод. рекомендации МЗ СССР ВНИИГИ</w:t>
      </w:r>
      <w:r w:rsidRPr="00E44972">
        <w:rPr>
          <w:sz w:val="28"/>
          <w:szCs w:val="28"/>
        </w:rPr>
        <w:t>Н</w:t>
      </w:r>
      <w:r w:rsidRPr="00E44972">
        <w:rPr>
          <w:sz w:val="28"/>
          <w:szCs w:val="28"/>
        </w:rPr>
        <w:t>ТОКС. – К., 1981. – 9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Розанова В.Д. Различия скорости детоксикации гексенала и индукции ее фенобарбиталом у крыс–самок в зависимости от стадии полового цикла // Фа</w:t>
      </w:r>
      <w:r w:rsidRPr="00E44972">
        <w:rPr>
          <w:sz w:val="28"/>
          <w:szCs w:val="28"/>
        </w:rPr>
        <w:t>р</w:t>
      </w:r>
      <w:r w:rsidRPr="00E44972">
        <w:rPr>
          <w:sz w:val="28"/>
          <w:szCs w:val="28"/>
        </w:rPr>
        <w:t>макол. и токсикол. – 1979. – №</w:t>
      </w:r>
      <w:r>
        <w:rPr>
          <w:sz w:val="28"/>
          <w:szCs w:val="28"/>
        </w:rPr>
        <w:t xml:space="preserve"> </w:t>
      </w:r>
      <w:r w:rsidRPr="00E44972">
        <w:rPr>
          <w:sz w:val="28"/>
          <w:szCs w:val="28"/>
        </w:rPr>
        <w:t>1. – С. 29–33.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Ажипа Я.И. Медико–биологические аспекты применения метода электро</w:t>
      </w:r>
      <w:r w:rsidRPr="00E44972">
        <w:rPr>
          <w:sz w:val="28"/>
          <w:szCs w:val="28"/>
        </w:rPr>
        <w:t>н</w:t>
      </w:r>
      <w:r w:rsidRPr="00E44972">
        <w:rPr>
          <w:sz w:val="28"/>
          <w:szCs w:val="28"/>
        </w:rPr>
        <w:t>ного парамагнитного резонанса. – М.: Наука, 1983. – 528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Oliw E. A radioimmunoassay for 6-keto-PgF1 utilizing an antiserum against </w:t>
      </w:r>
      <w:r>
        <w:rPr>
          <w:sz w:val="28"/>
          <w:szCs w:val="28"/>
          <w:lang w:val="en-US"/>
        </w:rPr>
        <w:br/>
      </w:r>
      <w:r w:rsidRPr="00A6720D">
        <w:rPr>
          <w:sz w:val="28"/>
          <w:szCs w:val="28"/>
          <w:lang w:val="en-US"/>
        </w:rPr>
        <w:t>6-Methoxime-PgF1</w:t>
      </w:r>
      <w:r w:rsidRPr="00E44972">
        <w:rPr>
          <w:sz w:val="28"/>
          <w:szCs w:val="28"/>
        </w:rPr>
        <w:sym w:font="Symbol" w:char="F061"/>
      </w:r>
      <w:r w:rsidRPr="00A6720D">
        <w:rPr>
          <w:sz w:val="28"/>
          <w:szCs w:val="28"/>
          <w:lang w:val="en-US"/>
        </w:rPr>
        <w:t xml:space="preserve"> // Prostagl. - 1980. - V. 19,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272–284.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Кучеренко А.Г., Комаревцева И.А., Марков Х.М. Возрастные особенности биосинтеза простаноидов в почках крыс // Физиол. журн. СССР. – 1986. – Т. 72, №</w:t>
      </w:r>
      <w:r>
        <w:rPr>
          <w:sz w:val="28"/>
          <w:szCs w:val="28"/>
        </w:rPr>
        <w:t xml:space="preserve"> </w:t>
      </w:r>
      <w:r w:rsidRPr="00E44972">
        <w:rPr>
          <w:sz w:val="28"/>
          <w:szCs w:val="28"/>
        </w:rPr>
        <w:t>6. – С. 839–842.</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Protein measurement with the Folin phenol reagent / O.H. Lowry, N.J. Rose</w:t>
      </w:r>
      <w:r w:rsidRPr="00A6720D">
        <w:rPr>
          <w:sz w:val="28"/>
          <w:szCs w:val="28"/>
          <w:lang w:val="en-US"/>
        </w:rPr>
        <w:t>n</w:t>
      </w:r>
      <w:r w:rsidRPr="00A6720D">
        <w:rPr>
          <w:sz w:val="28"/>
          <w:szCs w:val="28"/>
          <w:lang w:val="en-US"/>
        </w:rPr>
        <w:t xml:space="preserve">brough, A.L. Farr, R.J. Randall // J. Biol. </w:t>
      </w:r>
      <w:r w:rsidRPr="00E44972">
        <w:rPr>
          <w:sz w:val="28"/>
          <w:szCs w:val="28"/>
        </w:rPr>
        <w:t>Chem. - 1951. - V. 193, №</w:t>
      </w:r>
      <w:r>
        <w:rPr>
          <w:sz w:val="28"/>
          <w:szCs w:val="28"/>
        </w:rPr>
        <w:t xml:space="preserve"> </w:t>
      </w:r>
      <w:r w:rsidRPr="00E44972">
        <w:rPr>
          <w:sz w:val="28"/>
          <w:szCs w:val="28"/>
        </w:rPr>
        <w:t>1. – Р. 265–275.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Рыболовлев Ю.Р., Рыболовлев Р.С. Дозирование веществ для млекопита</w:t>
      </w:r>
      <w:r w:rsidRPr="00E44972">
        <w:rPr>
          <w:sz w:val="28"/>
          <w:szCs w:val="28"/>
        </w:rPr>
        <w:t>ю</w:t>
      </w:r>
      <w:r w:rsidRPr="00E44972">
        <w:rPr>
          <w:sz w:val="28"/>
          <w:szCs w:val="28"/>
        </w:rPr>
        <w:t xml:space="preserve">щих по константам биологической активности // Докл. АН СССР. – 1979. – </w:t>
      </w:r>
      <w:r>
        <w:rPr>
          <w:sz w:val="28"/>
          <w:szCs w:val="28"/>
        </w:rPr>
        <w:br/>
      </w:r>
      <w:r w:rsidRPr="00E44972">
        <w:rPr>
          <w:sz w:val="28"/>
          <w:szCs w:val="28"/>
        </w:rPr>
        <w:t>Т. 247, №</w:t>
      </w:r>
      <w:r>
        <w:rPr>
          <w:sz w:val="28"/>
          <w:szCs w:val="28"/>
        </w:rPr>
        <w:t xml:space="preserve"> </w:t>
      </w:r>
      <w:r w:rsidRPr="00E44972">
        <w:rPr>
          <w:sz w:val="28"/>
          <w:szCs w:val="28"/>
        </w:rPr>
        <w:t>6. – С. 1513–1516.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Липперт Г. Международная система единиц (СИ) в медицине. – М.: Мед</w:t>
      </w:r>
      <w:r w:rsidRPr="00E44972">
        <w:rPr>
          <w:sz w:val="28"/>
          <w:szCs w:val="28"/>
        </w:rPr>
        <w:t>и</w:t>
      </w:r>
      <w:r w:rsidRPr="00E44972">
        <w:rPr>
          <w:sz w:val="28"/>
          <w:szCs w:val="28"/>
        </w:rPr>
        <w:t>цина, 1980. – 208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Плохинский А.Ф. Биометрия</w:t>
      </w:r>
      <w:r>
        <w:rPr>
          <w:sz w:val="28"/>
          <w:szCs w:val="28"/>
        </w:rPr>
        <w:t>: Учеб. пособ</w:t>
      </w:r>
      <w:r w:rsidRPr="00E44972">
        <w:rPr>
          <w:sz w:val="28"/>
          <w:szCs w:val="28"/>
        </w:rPr>
        <w:t>. – М.: Изд–во МГУ, 1970. – 367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Гублер Е.В. Вычислительные методы анализа и распознавания патологич</w:t>
      </w:r>
      <w:r w:rsidRPr="00E44972">
        <w:rPr>
          <w:sz w:val="28"/>
          <w:szCs w:val="28"/>
        </w:rPr>
        <w:t>е</w:t>
      </w:r>
      <w:r w:rsidRPr="00E44972">
        <w:rPr>
          <w:sz w:val="28"/>
          <w:szCs w:val="28"/>
        </w:rPr>
        <w:t>ских процессов. – Л.: Медицина, 1978. – 294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Саноцкий И.В., Уланова И.П. Критерии вредности в гигиене и токсикологии при оценке опасности химических соединений</w:t>
      </w:r>
      <w:r>
        <w:rPr>
          <w:sz w:val="28"/>
          <w:szCs w:val="28"/>
        </w:rPr>
        <w:t>: Монография</w:t>
      </w:r>
      <w:r w:rsidRPr="00E44972">
        <w:rPr>
          <w:sz w:val="28"/>
          <w:szCs w:val="28"/>
        </w:rPr>
        <w:t>. – М.: Медицина, 1975. – 328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Шакиров Д.Ф., Еникеев Д.А. Состояние системы окисления липидов в орг</w:t>
      </w:r>
      <w:r w:rsidRPr="00E44972">
        <w:rPr>
          <w:sz w:val="28"/>
          <w:szCs w:val="28"/>
        </w:rPr>
        <w:t>а</w:t>
      </w:r>
      <w:r w:rsidRPr="00E44972">
        <w:rPr>
          <w:sz w:val="28"/>
          <w:szCs w:val="28"/>
        </w:rPr>
        <w:t>низме экспериментальных животных после воздействия циклических углевод</w:t>
      </w:r>
      <w:r w:rsidRPr="00E44972">
        <w:rPr>
          <w:sz w:val="28"/>
          <w:szCs w:val="28"/>
        </w:rPr>
        <w:t>о</w:t>
      </w:r>
      <w:r w:rsidRPr="00E44972">
        <w:rPr>
          <w:sz w:val="28"/>
          <w:szCs w:val="28"/>
        </w:rPr>
        <w:t>родов // Пат. физ. и эксперим. терапия. – 2003. - №</w:t>
      </w:r>
      <w:r>
        <w:rPr>
          <w:sz w:val="28"/>
          <w:szCs w:val="28"/>
        </w:rPr>
        <w:t xml:space="preserve"> </w:t>
      </w:r>
      <w:r w:rsidRPr="00E44972">
        <w:rPr>
          <w:sz w:val="28"/>
          <w:szCs w:val="28"/>
        </w:rPr>
        <w:t>1. – С. 26-28.</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Sebbah S. La toxicite depend-elbe des rythmes biologigues? // Recherche. - 1981. - №</w:t>
      </w:r>
      <w:r>
        <w:rPr>
          <w:sz w:val="28"/>
          <w:szCs w:val="28"/>
          <w:lang w:val="en-US"/>
        </w:rPr>
        <w:t xml:space="preserve"> </w:t>
      </w:r>
      <w:r w:rsidRPr="00A6720D">
        <w:rPr>
          <w:sz w:val="28"/>
          <w:szCs w:val="28"/>
          <w:lang w:val="en-US"/>
        </w:rPr>
        <w:t xml:space="preserve">122. – </w:t>
      </w:r>
      <w:r w:rsidRPr="00E44972">
        <w:rPr>
          <w:sz w:val="28"/>
          <w:szCs w:val="28"/>
        </w:rPr>
        <w:t>Р</w:t>
      </w:r>
      <w:r w:rsidRPr="00A6720D">
        <w:rPr>
          <w:sz w:val="28"/>
          <w:szCs w:val="28"/>
          <w:lang w:val="en-US"/>
        </w:rPr>
        <w:t>. 616–618.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Фармакология средств, регулирующих прооксидантно-антиоксидантное с</w:t>
      </w:r>
      <w:r w:rsidRPr="00E44972">
        <w:rPr>
          <w:sz w:val="28"/>
          <w:szCs w:val="28"/>
        </w:rPr>
        <w:t>о</w:t>
      </w:r>
      <w:r w:rsidRPr="00E44972">
        <w:rPr>
          <w:sz w:val="28"/>
          <w:szCs w:val="28"/>
        </w:rPr>
        <w:t>стояние организма / Под ред. В.Д. Лукьянчука. – Луганск, 1999. – 40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Клиническая оценка лабораторных тестов</w:t>
      </w:r>
      <w:r>
        <w:rPr>
          <w:sz w:val="28"/>
          <w:szCs w:val="28"/>
        </w:rPr>
        <w:t xml:space="preserve"> /</w:t>
      </w:r>
      <w:r w:rsidRPr="00E44972">
        <w:rPr>
          <w:sz w:val="28"/>
          <w:szCs w:val="28"/>
        </w:rPr>
        <w:t xml:space="preserve"> Пер. с англ. </w:t>
      </w:r>
      <w:r>
        <w:rPr>
          <w:sz w:val="28"/>
          <w:szCs w:val="28"/>
        </w:rPr>
        <w:t xml:space="preserve">И. Меньшиковой </w:t>
      </w:r>
      <w:r>
        <w:rPr>
          <w:sz w:val="28"/>
          <w:szCs w:val="28"/>
        </w:rPr>
        <w:br/>
      </w:r>
      <w:r w:rsidRPr="00E44972">
        <w:rPr>
          <w:sz w:val="28"/>
          <w:szCs w:val="28"/>
        </w:rPr>
        <w:t>/ Под ред. Н.У. Тица. – М.: Медицина, 1986. – 480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Маршал В.Дж. Клиническая биохимия</w:t>
      </w:r>
      <w:r>
        <w:rPr>
          <w:sz w:val="28"/>
          <w:szCs w:val="28"/>
        </w:rPr>
        <w:t xml:space="preserve"> /</w:t>
      </w:r>
      <w:r w:rsidRPr="00E44972">
        <w:rPr>
          <w:sz w:val="28"/>
          <w:szCs w:val="28"/>
        </w:rPr>
        <w:t xml:space="preserve"> Пер. с англ. </w:t>
      </w:r>
      <w:r>
        <w:rPr>
          <w:sz w:val="28"/>
          <w:szCs w:val="28"/>
        </w:rPr>
        <w:t xml:space="preserve">Н. Новиковой. </w:t>
      </w:r>
      <w:r w:rsidRPr="00E44972">
        <w:rPr>
          <w:sz w:val="28"/>
          <w:szCs w:val="28"/>
        </w:rPr>
        <w:t xml:space="preserve">– </w:t>
      </w:r>
      <w:r>
        <w:rPr>
          <w:sz w:val="28"/>
          <w:szCs w:val="28"/>
        </w:rPr>
        <w:br/>
      </w:r>
      <w:r w:rsidRPr="00E44972">
        <w:rPr>
          <w:sz w:val="28"/>
          <w:szCs w:val="28"/>
        </w:rPr>
        <w:t>М.-СПб.: БИНОМ-Невский Диалект, 1999. – 368 с.</w:t>
      </w:r>
    </w:p>
    <w:p w:rsidR="00B6747B" w:rsidRPr="00B674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Heilmann</w:t>
      </w:r>
      <w:r w:rsidRPr="00B6747B">
        <w:rPr>
          <w:sz w:val="28"/>
          <w:szCs w:val="28"/>
          <w:lang w:val="en-US"/>
        </w:rPr>
        <w:t xml:space="preserve"> </w:t>
      </w:r>
      <w:r w:rsidRPr="00A6720D">
        <w:rPr>
          <w:sz w:val="28"/>
          <w:szCs w:val="28"/>
          <w:lang w:val="en-US"/>
        </w:rPr>
        <w:t>E</w:t>
      </w:r>
      <w:r w:rsidRPr="00B6747B">
        <w:rPr>
          <w:sz w:val="28"/>
          <w:szCs w:val="28"/>
          <w:lang w:val="en-US"/>
        </w:rPr>
        <w:t xml:space="preserve">. </w:t>
      </w:r>
      <w:r w:rsidRPr="00A6720D">
        <w:rPr>
          <w:sz w:val="28"/>
          <w:szCs w:val="28"/>
          <w:lang w:val="en-US"/>
        </w:rPr>
        <w:t>Serumferritin</w:t>
      </w:r>
      <w:r w:rsidRPr="00B6747B">
        <w:rPr>
          <w:sz w:val="28"/>
          <w:szCs w:val="28"/>
          <w:lang w:val="en-US"/>
        </w:rPr>
        <w:t xml:space="preserve"> </w:t>
      </w:r>
      <w:r w:rsidRPr="00A6720D">
        <w:rPr>
          <w:sz w:val="28"/>
          <w:szCs w:val="28"/>
          <w:lang w:val="en-US"/>
        </w:rPr>
        <w:t>und</w:t>
      </w:r>
      <w:r w:rsidRPr="00B6747B">
        <w:rPr>
          <w:sz w:val="28"/>
          <w:szCs w:val="28"/>
          <w:lang w:val="en-US"/>
        </w:rPr>
        <w:t xml:space="preserve"> </w:t>
      </w:r>
      <w:r w:rsidRPr="00A6720D">
        <w:rPr>
          <w:sz w:val="28"/>
          <w:szCs w:val="28"/>
          <w:lang w:val="en-US"/>
        </w:rPr>
        <w:t>seine</w:t>
      </w:r>
      <w:r w:rsidRPr="00B6747B">
        <w:rPr>
          <w:sz w:val="28"/>
          <w:szCs w:val="28"/>
          <w:lang w:val="en-US"/>
        </w:rPr>
        <w:t xml:space="preserve"> </w:t>
      </w:r>
      <w:r w:rsidRPr="00A6720D">
        <w:rPr>
          <w:sz w:val="28"/>
          <w:szCs w:val="28"/>
          <w:lang w:val="en-US"/>
        </w:rPr>
        <w:t>klinische</w:t>
      </w:r>
      <w:r w:rsidRPr="00B6747B">
        <w:rPr>
          <w:sz w:val="28"/>
          <w:szCs w:val="28"/>
          <w:lang w:val="en-US"/>
        </w:rPr>
        <w:t xml:space="preserve"> </w:t>
      </w:r>
      <w:r w:rsidRPr="00A6720D">
        <w:rPr>
          <w:sz w:val="28"/>
          <w:szCs w:val="28"/>
          <w:lang w:val="en-US"/>
        </w:rPr>
        <w:t>Bedeutung</w:t>
      </w:r>
      <w:r w:rsidRPr="00B6747B">
        <w:rPr>
          <w:sz w:val="28"/>
          <w:szCs w:val="28"/>
          <w:lang w:val="en-US"/>
        </w:rPr>
        <w:t xml:space="preserve"> // </w:t>
      </w:r>
      <w:r w:rsidRPr="00A6720D">
        <w:rPr>
          <w:sz w:val="28"/>
          <w:szCs w:val="28"/>
          <w:lang w:val="en-US"/>
        </w:rPr>
        <w:t>Lab</w:t>
      </w:r>
      <w:r w:rsidRPr="00B6747B">
        <w:rPr>
          <w:sz w:val="28"/>
          <w:szCs w:val="28"/>
          <w:lang w:val="en-US"/>
        </w:rPr>
        <w:t xml:space="preserve">. </w:t>
      </w:r>
      <w:r w:rsidRPr="00A6720D">
        <w:rPr>
          <w:sz w:val="28"/>
          <w:szCs w:val="28"/>
          <w:lang w:val="en-US"/>
        </w:rPr>
        <w:t>Med</w:t>
      </w:r>
      <w:r w:rsidRPr="00B6747B">
        <w:rPr>
          <w:sz w:val="28"/>
          <w:szCs w:val="28"/>
          <w:lang w:val="en-US"/>
        </w:rPr>
        <w:t xml:space="preserve">. – 1983. – </w:t>
      </w:r>
      <w:r w:rsidRPr="00A6720D">
        <w:rPr>
          <w:sz w:val="28"/>
          <w:szCs w:val="28"/>
          <w:lang w:val="en-US"/>
        </w:rPr>
        <w:t>V</w:t>
      </w:r>
      <w:r w:rsidRPr="00B6747B">
        <w:rPr>
          <w:sz w:val="28"/>
          <w:szCs w:val="28"/>
          <w:lang w:val="en-US"/>
        </w:rPr>
        <w:t xml:space="preserve">. 7, № 2. – </w:t>
      </w:r>
      <w:r w:rsidRPr="00E44972">
        <w:rPr>
          <w:sz w:val="28"/>
          <w:szCs w:val="28"/>
        </w:rPr>
        <w:t>Р</w:t>
      </w:r>
      <w:r w:rsidRPr="00B6747B">
        <w:rPr>
          <w:sz w:val="28"/>
          <w:szCs w:val="28"/>
          <w:lang w:val="en-US"/>
        </w:rPr>
        <w:t>. 36-38.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Чекман И.С. Биохимическая фармакодинамика</w:t>
      </w:r>
      <w:r>
        <w:rPr>
          <w:sz w:val="28"/>
          <w:szCs w:val="28"/>
        </w:rPr>
        <w:t>: Монография</w:t>
      </w:r>
      <w:r w:rsidRPr="00E44972">
        <w:rPr>
          <w:sz w:val="28"/>
          <w:szCs w:val="28"/>
        </w:rPr>
        <w:t xml:space="preserve">. - К.: Здоров’я, 1991. </w:t>
      </w:r>
      <w:r>
        <w:rPr>
          <w:sz w:val="28"/>
          <w:szCs w:val="28"/>
        </w:rPr>
        <w:t>–</w:t>
      </w:r>
      <w:r w:rsidRPr="00E44972">
        <w:rPr>
          <w:sz w:val="28"/>
          <w:szCs w:val="28"/>
        </w:rPr>
        <w:t xml:space="preserve"> 200</w:t>
      </w:r>
      <w:r>
        <w:rPr>
          <w:sz w:val="28"/>
          <w:szCs w:val="28"/>
        </w:rPr>
        <w:t xml:space="preserve"> </w:t>
      </w:r>
      <w:r w:rsidRPr="00E44972">
        <w:rPr>
          <w:sz w:val="28"/>
          <w:szCs w:val="28"/>
        </w:rPr>
        <w:t>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Вербенко Е.В., Ежова М.Н., Варфоломеев В.Н. Исследование парамагни</w:t>
      </w:r>
      <w:r w:rsidRPr="00E44972">
        <w:rPr>
          <w:sz w:val="28"/>
          <w:szCs w:val="28"/>
        </w:rPr>
        <w:t>т</w:t>
      </w:r>
      <w:r w:rsidRPr="00E44972">
        <w:rPr>
          <w:sz w:val="28"/>
          <w:szCs w:val="28"/>
        </w:rPr>
        <w:t>ных центров крови и ткани при некоторых дерматозах // Вестник дерматологии и венерологии. – 1986. - №</w:t>
      </w:r>
      <w:r>
        <w:rPr>
          <w:sz w:val="28"/>
          <w:szCs w:val="28"/>
        </w:rPr>
        <w:t xml:space="preserve"> </w:t>
      </w:r>
      <w:r w:rsidRPr="00E44972">
        <w:rPr>
          <w:sz w:val="28"/>
          <w:szCs w:val="28"/>
        </w:rPr>
        <w:t>2. – С. 4-7.</w:t>
      </w:r>
    </w:p>
    <w:p w:rsidR="00B6747B" w:rsidRPr="00E54829" w:rsidRDefault="00B6747B" w:rsidP="00E9148C">
      <w:pPr>
        <w:numPr>
          <w:ilvl w:val="0"/>
          <w:numId w:val="50"/>
        </w:numPr>
        <w:suppressAutoHyphens w:val="0"/>
        <w:spacing w:line="360" w:lineRule="auto"/>
        <w:jc w:val="both"/>
        <w:rPr>
          <w:spacing w:val="-4"/>
          <w:sz w:val="28"/>
          <w:szCs w:val="28"/>
        </w:rPr>
      </w:pPr>
      <w:r w:rsidRPr="00E54829">
        <w:rPr>
          <w:spacing w:val="-4"/>
          <w:sz w:val="28"/>
          <w:szCs w:val="28"/>
        </w:rPr>
        <w:t>Сайфутдинов Р.Г., Щербакова А.В. Парамагнитные центры некоторых биол</w:t>
      </w:r>
      <w:r w:rsidRPr="00E54829">
        <w:rPr>
          <w:spacing w:val="-4"/>
          <w:sz w:val="28"/>
          <w:szCs w:val="28"/>
        </w:rPr>
        <w:t>о</w:t>
      </w:r>
      <w:r w:rsidRPr="00E54829">
        <w:rPr>
          <w:spacing w:val="-4"/>
          <w:sz w:val="28"/>
          <w:szCs w:val="28"/>
        </w:rPr>
        <w:t>гических сред больных холециститами // Терапевт. архив. – 2000. - № 2. – С. 26-28.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Сидорик Е.П. Применение метода электронного парамагнитного резонанса в онкологических исследованиях // Применение радиоэлектронных приборов в биологии и медицине. – К.: Наукова думка. – 1976. – С. 270-302.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Влияние фенобарбитала на кинетику изменения уровня п</w:t>
      </w:r>
      <w:r w:rsidRPr="00E44972">
        <w:rPr>
          <w:sz w:val="28"/>
          <w:szCs w:val="28"/>
        </w:rPr>
        <w:t>а</w:t>
      </w:r>
      <w:r w:rsidRPr="00E44972">
        <w:rPr>
          <w:sz w:val="28"/>
          <w:szCs w:val="28"/>
        </w:rPr>
        <w:t>рамагнитных комплексов некоторых металлопротеидов при интоксикации д</w:t>
      </w:r>
      <w:r w:rsidRPr="00E44972">
        <w:rPr>
          <w:sz w:val="28"/>
          <w:szCs w:val="28"/>
        </w:rPr>
        <w:t>и</w:t>
      </w:r>
      <w:r w:rsidRPr="00E44972">
        <w:rPr>
          <w:sz w:val="28"/>
          <w:szCs w:val="28"/>
        </w:rPr>
        <w:t>нитрофенолами // Фармакология и токсикология. – 1985. - №</w:t>
      </w:r>
      <w:r>
        <w:rPr>
          <w:sz w:val="28"/>
          <w:szCs w:val="28"/>
        </w:rPr>
        <w:t xml:space="preserve"> </w:t>
      </w:r>
      <w:r w:rsidRPr="00E44972">
        <w:rPr>
          <w:sz w:val="28"/>
          <w:szCs w:val="28"/>
        </w:rPr>
        <w:t>6. – С. 102-104.</w:t>
      </w:r>
    </w:p>
    <w:p w:rsidR="00B6747B" w:rsidRPr="00E54829" w:rsidRDefault="00B6747B" w:rsidP="00E9148C">
      <w:pPr>
        <w:numPr>
          <w:ilvl w:val="0"/>
          <w:numId w:val="50"/>
        </w:numPr>
        <w:suppressAutoHyphens w:val="0"/>
        <w:spacing w:line="360" w:lineRule="auto"/>
        <w:jc w:val="both"/>
        <w:rPr>
          <w:spacing w:val="-4"/>
          <w:sz w:val="28"/>
          <w:szCs w:val="28"/>
        </w:rPr>
      </w:pPr>
      <w:r w:rsidRPr="00E54829">
        <w:rPr>
          <w:spacing w:val="-4"/>
          <w:sz w:val="28"/>
          <w:szCs w:val="28"/>
        </w:rPr>
        <w:t>Ерецкая Е.В., Вовенко С.И., Корчевая Л.М. Влияние аппликационно-сорбционной терапии на динамику активности молекулярных переносчиков электронов энергетической и детоксицирующей систем клетки при экспериме</w:t>
      </w:r>
      <w:r w:rsidRPr="00E54829">
        <w:rPr>
          <w:spacing w:val="-4"/>
          <w:sz w:val="28"/>
          <w:szCs w:val="28"/>
        </w:rPr>
        <w:t>н</w:t>
      </w:r>
      <w:r w:rsidRPr="00E54829">
        <w:rPr>
          <w:spacing w:val="-4"/>
          <w:sz w:val="28"/>
          <w:szCs w:val="28"/>
        </w:rPr>
        <w:t>тальной ожоговой болезни // Вопросы медицинской химии. – 1995. – Т. 41, № 2. – С. 15-19.</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Lambert L., Chamabers S.I., Plumb I.B. Human cytochrome P-450 are proox</w:t>
      </w:r>
      <w:r w:rsidRPr="00A6720D">
        <w:rPr>
          <w:sz w:val="28"/>
          <w:szCs w:val="28"/>
          <w:lang w:val="en-US"/>
        </w:rPr>
        <w:t>i</w:t>
      </w:r>
      <w:r w:rsidRPr="00A6720D">
        <w:rPr>
          <w:sz w:val="28"/>
          <w:szCs w:val="28"/>
          <w:lang w:val="en-US"/>
        </w:rPr>
        <w:t>dants in airon aseorbate initiated microsomal lipid-peroxidation // Free Radical R</w:t>
      </w:r>
      <w:r w:rsidRPr="00A6720D">
        <w:rPr>
          <w:sz w:val="28"/>
          <w:szCs w:val="28"/>
          <w:lang w:val="en-US"/>
        </w:rPr>
        <w:t>e</w:t>
      </w:r>
      <w:r w:rsidRPr="00A6720D">
        <w:rPr>
          <w:sz w:val="28"/>
          <w:szCs w:val="28"/>
          <w:lang w:val="en-US"/>
        </w:rPr>
        <w:t>search. – 1996. – V. 24, №</w:t>
      </w:r>
      <w:r>
        <w:rPr>
          <w:sz w:val="28"/>
          <w:szCs w:val="28"/>
          <w:lang w:val="en-US"/>
        </w:rPr>
        <w:t xml:space="preserve"> </w:t>
      </w:r>
      <w:r w:rsidRPr="00A6720D">
        <w:rPr>
          <w:sz w:val="28"/>
          <w:szCs w:val="28"/>
          <w:lang w:val="en-US"/>
        </w:rPr>
        <w:t xml:space="preserve">3. – </w:t>
      </w:r>
      <w:r w:rsidRPr="00E44972">
        <w:rPr>
          <w:sz w:val="28"/>
          <w:szCs w:val="28"/>
        </w:rPr>
        <w:t>Р</w:t>
      </w:r>
      <w:r w:rsidRPr="00A6720D">
        <w:rPr>
          <w:sz w:val="28"/>
          <w:szCs w:val="28"/>
          <w:lang w:val="en-US"/>
        </w:rPr>
        <w:t>. 177-185.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Ванин А.Ф., Киладзе С.В., Кубрина Л.Н. О факторах, влияющих на образ</w:t>
      </w:r>
      <w:r w:rsidRPr="00E44972">
        <w:rPr>
          <w:sz w:val="28"/>
          <w:szCs w:val="28"/>
        </w:rPr>
        <w:t>о</w:t>
      </w:r>
      <w:r w:rsidRPr="00E44972">
        <w:rPr>
          <w:sz w:val="28"/>
          <w:szCs w:val="28"/>
        </w:rPr>
        <w:t>вание динитрозильных комплексов негемового железа в органах животных in vivo // Биофизика. – 1977. – V. 22, №</w:t>
      </w:r>
      <w:r>
        <w:rPr>
          <w:sz w:val="28"/>
          <w:szCs w:val="28"/>
        </w:rPr>
        <w:t xml:space="preserve"> </w:t>
      </w:r>
      <w:r w:rsidRPr="00E44972">
        <w:rPr>
          <w:sz w:val="28"/>
          <w:szCs w:val="28"/>
        </w:rPr>
        <w:t>5. – Р. 850-854.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Биохимия человека</w:t>
      </w:r>
      <w:r>
        <w:rPr>
          <w:sz w:val="28"/>
          <w:szCs w:val="28"/>
        </w:rPr>
        <w:t>: В двух томах. Пер. с англ. В. Борисова</w:t>
      </w:r>
      <w:r w:rsidRPr="00E44972">
        <w:rPr>
          <w:sz w:val="28"/>
          <w:szCs w:val="28"/>
        </w:rPr>
        <w:t xml:space="preserve"> / Р.Марри, Д.Гриннер, П.Мейес, В.Родуэлл. - М.: Мир, 1993. – Т. 1. – 384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Сидорик Є.П., Юрківська Т.М., Брегівська Н.Н. Електронтранспортні ланцюги енергетичної й детоксикуючої систем клітини при канцерогенезі та в ум</w:t>
      </w:r>
      <w:r w:rsidRPr="00E44972">
        <w:rPr>
          <w:sz w:val="28"/>
          <w:szCs w:val="28"/>
        </w:rPr>
        <w:t>о</w:t>
      </w:r>
      <w:r w:rsidRPr="00E44972">
        <w:rPr>
          <w:sz w:val="28"/>
          <w:szCs w:val="28"/>
        </w:rPr>
        <w:t>вах антиканцерогенних дій // Вісн. АН УРСР. – 1980. – №</w:t>
      </w:r>
      <w:r>
        <w:rPr>
          <w:sz w:val="28"/>
          <w:szCs w:val="28"/>
        </w:rPr>
        <w:t xml:space="preserve"> </w:t>
      </w:r>
      <w:r w:rsidRPr="00E44972">
        <w:rPr>
          <w:sz w:val="28"/>
          <w:szCs w:val="28"/>
        </w:rPr>
        <w:t>5. – С. 28-37.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 xml:space="preserve">Эпихлоргидрин. Гигиенические критерии состояния окружающей среды. – Женева: Медицина, 1988. – Вып. 33. – 46 с. </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Adachi</w:t>
      </w:r>
      <w:r w:rsidRPr="00B6747B">
        <w:rPr>
          <w:sz w:val="28"/>
          <w:szCs w:val="28"/>
          <w:lang w:val="en-US"/>
        </w:rPr>
        <w:t xml:space="preserve"> </w:t>
      </w:r>
      <w:r w:rsidRPr="00A6720D">
        <w:rPr>
          <w:sz w:val="28"/>
          <w:szCs w:val="28"/>
          <w:lang w:val="en-US"/>
        </w:rPr>
        <w:t>J</w:t>
      </w:r>
      <w:r w:rsidRPr="00B6747B">
        <w:rPr>
          <w:sz w:val="28"/>
          <w:szCs w:val="28"/>
          <w:lang w:val="en-US"/>
        </w:rPr>
        <w:t xml:space="preserve">., </w:t>
      </w:r>
      <w:r w:rsidRPr="00A6720D">
        <w:rPr>
          <w:sz w:val="28"/>
          <w:szCs w:val="28"/>
          <w:lang w:val="en-US"/>
        </w:rPr>
        <w:t>Hori</w:t>
      </w:r>
      <w:r w:rsidRPr="00B6747B">
        <w:rPr>
          <w:sz w:val="28"/>
          <w:szCs w:val="28"/>
          <w:lang w:val="en-US"/>
        </w:rPr>
        <w:t xml:space="preserve"> </w:t>
      </w:r>
      <w:r w:rsidRPr="00A6720D">
        <w:rPr>
          <w:sz w:val="28"/>
          <w:szCs w:val="28"/>
          <w:lang w:val="en-US"/>
        </w:rPr>
        <w:t>K</w:t>
      </w:r>
      <w:r w:rsidRPr="00B6747B">
        <w:rPr>
          <w:sz w:val="28"/>
          <w:szCs w:val="28"/>
          <w:lang w:val="en-US"/>
        </w:rPr>
        <w:t xml:space="preserve">. </w:t>
      </w:r>
      <w:r w:rsidRPr="00A6720D">
        <w:rPr>
          <w:sz w:val="28"/>
          <w:szCs w:val="28"/>
          <w:lang w:val="en-US"/>
        </w:rPr>
        <w:t>Serum</w:t>
      </w:r>
      <w:r w:rsidRPr="00B6747B">
        <w:rPr>
          <w:sz w:val="28"/>
          <w:szCs w:val="28"/>
          <w:lang w:val="en-US"/>
        </w:rPr>
        <w:t xml:space="preserve"> </w:t>
      </w:r>
      <w:r w:rsidRPr="00A6720D">
        <w:rPr>
          <w:sz w:val="28"/>
          <w:szCs w:val="28"/>
          <w:lang w:val="en-US"/>
        </w:rPr>
        <w:t>glutathione</w:t>
      </w:r>
      <w:r w:rsidRPr="00B6747B">
        <w:rPr>
          <w:sz w:val="28"/>
          <w:szCs w:val="28"/>
          <w:lang w:val="en-US"/>
        </w:rPr>
        <w:t>-</w:t>
      </w:r>
      <w:r w:rsidRPr="00A6720D">
        <w:rPr>
          <w:sz w:val="28"/>
          <w:szCs w:val="28"/>
          <w:lang w:val="en-US"/>
        </w:rPr>
        <w:t>S</w:t>
      </w:r>
      <w:r w:rsidRPr="00B6747B">
        <w:rPr>
          <w:sz w:val="28"/>
          <w:szCs w:val="28"/>
          <w:lang w:val="en-US"/>
        </w:rPr>
        <w:t>-</w:t>
      </w:r>
      <w:r w:rsidRPr="00A6720D">
        <w:rPr>
          <w:sz w:val="28"/>
          <w:szCs w:val="28"/>
          <w:lang w:val="en-US"/>
        </w:rPr>
        <w:t>transferase</w:t>
      </w:r>
      <w:r w:rsidRPr="00B6747B">
        <w:rPr>
          <w:sz w:val="28"/>
          <w:szCs w:val="28"/>
          <w:lang w:val="en-US"/>
        </w:rPr>
        <w:t xml:space="preserve"> </w:t>
      </w:r>
      <w:r w:rsidRPr="00A6720D">
        <w:rPr>
          <w:sz w:val="28"/>
          <w:szCs w:val="28"/>
          <w:lang w:val="en-US"/>
        </w:rPr>
        <w:t>activity</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liver</w:t>
      </w:r>
      <w:r w:rsidRPr="00B6747B">
        <w:rPr>
          <w:sz w:val="28"/>
          <w:szCs w:val="28"/>
          <w:lang w:val="en-US"/>
        </w:rPr>
        <w:t xml:space="preserve"> </w:t>
      </w:r>
      <w:r w:rsidRPr="00A6720D">
        <w:rPr>
          <w:sz w:val="28"/>
          <w:szCs w:val="28"/>
          <w:lang w:val="en-US"/>
        </w:rPr>
        <w:t>diseases</w:t>
      </w:r>
      <w:r w:rsidRPr="00B6747B">
        <w:rPr>
          <w:sz w:val="28"/>
          <w:szCs w:val="28"/>
          <w:lang w:val="en-US"/>
        </w:rPr>
        <w:t xml:space="preserve"> </w:t>
      </w:r>
      <w:r w:rsidRPr="00B6747B">
        <w:rPr>
          <w:sz w:val="28"/>
          <w:szCs w:val="28"/>
          <w:lang w:val="en-US"/>
        </w:rPr>
        <w:br/>
        <w:t xml:space="preserve">// </w:t>
      </w:r>
      <w:r w:rsidRPr="00A6720D">
        <w:rPr>
          <w:sz w:val="28"/>
          <w:szCs w:val="28"/>
          <w:lang w:val="en-US"/>
        </w:rPr>
        <w:t>Clin</w:t>
      </w:r>
      <w:r w:rsidRPr="00B6747B">
        <w:rPr>
          <w:sz w:val="28"/>
          <w:szCs w:val="28"/>
          <w:lang w:val="en-US"/>
        </w:rPr>
        <w:t>.-</w:t>
      </w:r>
      <w:r w:rsidRPr="00A6720D">
        <w:rPr>
          <w:sz w:val="28"/>
          <w:szCs w:val="28"/>
          <w:lang w:val="en-US"/>
        </w:rPr>
        <w:t>chim</w:t>
      </w:r>
      <w:r w:rsidRPr="00B6747B">
        <w:rPr>
          <w:sz w:val="28"/>
          <w:szCs w:val="28"/>
          <w:lang w:val="en-US"/>
        </w:rPr>
        <w:t xml:space="preserve">. </w:t>
      </w:r>
      <w:r w:rsidRPr="00E44972">
        <w:rPr>
          <w:sz w:val="28"/>
          <w:szCs w:val="28"/>
        </w:rPr>
        <w:t>Acta. – 1980. – V. 106, №</w:t>
      </w:r>
      <w:r>
        <w:rPr>
          <w:sz w:val="28"/>
          <w:szCs w:val="28"/>
        </w:rPr>
        <w:t xml:space="preserve"> </w:t>
      </w:r>
      <w:r w:rsidRPr="00E44972">
        <w:rPr>
          <w:sz w:val="28"/>
          <w:szCs w:val="28"/>
        </w:rPr>
        <w:t>3. – Р. 243-255.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Ялкут С.И., Котова С.А. Регуляция бронхиального тонуса и механизмы бронхоспазма // Обзорная информация. Серия «Терапия». – М.: ВНИИМИ, 1982. - №</w:t>
      </w:r>
      <w:r>
        <w:rPr>
          <w:sz w:val="28"/>
          <w:szCs w:val="28"/>
        </w:rPr>
        <w:t xml:space="preserve"> </w:t>
      </w:r>
      <w:r w:rsidRPr="00E44972">
        <w:rPr>
          <w:sz w:val="28"/>
          <w:szCs w:val="28"/>
        </w:rPr>
        <w:t>5. – 76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Ялкут С.И., Котова С.А. Циклические нцклеотиды и особенности гомеост</w:t>
      </w:r>
      <w:r w:rsidRPr="00E44972">
        <w:rPr>
          <w:sz w:val="28"/>
          <w:szCs w:val="28"/>
        </w:rPr>
        <w:t>а</w:t>
      </w:r>
      <w:r w:rsidRPr="00E44972">
        <w:rPr>
          <w:sz w:val="28"/>
          <w:szCs w:val="28"/>
        </w:rPr>
        <w:t>за при аллергии</w:t>
      </w:r>
      <w:r>
        <w:rPr>
          <w:sz w:val="28"/>
          <w:szCs w:val="28"/>
        </w:rPr>
        <w:t>: Монография</w:t>
      </w:r>
      <w:r w:rsidRPr="00E44972">
        <w:rPr>
          <w:sz w:val="28"/>
          <w:szCs w:val="28"/>
        </w:rPr>
        <w:t>. – К.: Наукова думка, 1987. – 184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Верховская П.Б. Циклический АМФ. Обзор литературы // Мед. реф. журн. – 1979. – Разд. 22, №</w:t>
      </w:r>
      <w:r>
        <w:rPr>
          <w:sz w:val="28"/>
          <w:szCs w:val="28"/>
        </w:rPr>
        <w:t xml:space="preserve"> </w:t>
      </w:r>
      <w:r w:rsidRPr="00E44972">
        <w:rPr>
          <w:sz w:val="28"/>
          <w:szCs w:val="28"/>
        </w:rPr>
        <w:t>2. – С. 27-31.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Губский Ю.И. Коррекция химического поражения печени</w:t>
      </w:r>
      <w:r>
        <w:rPr>
          <w:sz w:val="28"/>
          <w:szCs w:val="28"/>
        </w:rPr>
        <w:t>: Монография</w:t>
      </w:r>
      <w:r w:rsidRPr="00E44972">
        <w:rPr>
          <w:sz w:val="28"/>
          <w:szCs w:val="28"/>
        </w:rPr>
        <w:t>. – К.: Здоров`я, 1989. – 168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Биохимия человека</w:t>
      </w:r>
      <w:r>
        <w:rPr>
          <w:sz w:val="28"/>
          <w:szCs w:val="28"/>
        </w:rPr>
        <w:t>: В двух томах. Пер. с англ. М. Гроздовой</w:t>
      </w:r>
      <w:r w:rsidRPr="00E44972">
        <w:rPr>
          <w:sz w:val="28"/>
          <w:szCs w:val="28"/>
        </w:rPr>
        <w:t xml:space="preserve"> / Р.Марри, Д.Греннер, П.Мейес, В.Родуэлл. – М.: Мир, 1993. – Т. 2. – 415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Ткачук В.А. Введение в молекулярную эндокринологию</w:t>
      </w:r>
      <w:r>
        <w:rPr>
          <w:sz w:val="28"/>
          <w:szCs w:val="28"/>
        </w:rPr>
        <w:t>: Учебн. пособ</w:t>
      </w:r>
      <w:r w:rsidRPr="00E44972">
        <w:rPr>
          <w:sz w:val="28"/>
          <w:szCs w:val="28"/>
        </w:rPr>
        <w:t>. – М.: Изд-во МГУ, 1983. – 256 с.</w:t>
      </w:r>
    </w:p>
    <w:p w:rsidR="00B6747B" w:rsidRPr="00E54829" w:rsidRDefault="00B6747B" w:rsidP="00E9148C">
      <w:pPr>
        <w:numPr>
          <w:ilvl w:val="0"/>
          <w:numId w:val="50"/>
        </w:numPr>
        <w:suppressAutoHyphens w:val="0"/>
        <w:spacing w:line="360" w:lineRule="auto"/>
        <w:jc w:val="both"/>
        <w:rPr>
          <w:spacing w:val="-5"/>
          <w:sz w:val="28"/>
          <w:szCs w:val="28"/>
        </w:rPr>
      </w:pPr>
      <w:r w:rsidRPr="00E54829">
        <w:rPr>
          <w:spacing w:val="-5"/>
          <w:sz w:val="28"/>
          <w:szCs w:val="28"/>
        </w:rPr>
        <w:t>Харкевич Д.А. Основные направления создания новых лекарственных средств // Экспериментальная и клиническая фармакология. – 2003. – Т. 66, № 3. – С. 74-79.</w:t>
      </w:r>
    </w:p>
    <w:p w:rsidR="00B6747B" w:rsidRPr="00966BFA" w:rsidRDefault="00B6747B" w:rsidP="00E9148C">
      <w:pPr>
        <w:numPr>
          <w:ilvl w:val="0"/>
          <w:numId w:val="50"/>
        </w:numPr>
        <w:suppressAutoHyphens w:val="0"/>
        <w:spacing w:line="360" w:lineRule="auto"/>
        <w:jc w:val="both"/>
        <w:rPr>
          <w:spacing w:val="-1"/>
          <w:sz w:val="28"/>
          <w:szCs w:val="28"/>
        </w:rPr>
      </w:pPr>
      <w:r w:rsidRPr="00966BFA">
        <w:rPr>
          <w:spacing w:val="-1"/>
          <w:sz w:val="28"/>
          <w:szCs w:val="28"/>
        </w:rPr>
        <w:t>Павловский М.П., Оборин А.Н., Зубачик Р.М. Роль производных метабол</w:t>
      </w:r>
      <w:r w:rsidRPr="00966BFA">
        <w:rPr>
          <w:spacing w:val="-1"/>
          <w:sz w:val="28"/>
          <w:szCs w:val="28"/>
        </w:rPr>
        <w:t>и</w:t>
      </w:r>
      <w:r w:rsidRPr="00966BFA">
        <w:rPr>
          <w:spacing w:val="-1"/>
          <w:sz w:val="28"/>
          <w:szCs w:val="28"/>
        </w:rPr>
        <w:t>ческого каскада арахидоновой кислоты в регуляции функций гепатобилиарной системы в норме и при патологии // Лікарська справа. – 1994. - № 3-4. – С. 28-34.</w:t>
      </w:r>
    </w:p>
    <w:p w:rsidR="00B6747B" w:rsidRPr="00966BFA" w:rsidRDefault="00B6747B" w:rsidP="00E9148C">
      <w:pPr>
        <w:numPr>
          <w:ilvl w:val="0"/>
          <w:numId w:val="50"/>
        </w:numPr>
        <w:suppressAutoHyphens w:val="0"/>
        <w:spacing w:line="360" w:lineRule="auto"/>
        <w:jc w:val="both"/>
        <w:rPr>
          <w:spacing w:val="-2"/>
          <w:sz w:val="28"/>
          <w:szCs w:val="28"/>
          <w:lang w:val="en-US"/>
        </w:rPr>
      </w:pPr>
      <w:r w:rsidRPr="00966BFA">
        <w:rPr>
          <w:spacing w:val="-2"/>
          <w:sz w:val="28"/>
          <w:szCs w:val="28"/>
          <w:lang w:val="en-US"/>
        </w:rPr>
        <w:t>Administration of prostaglandin E-1 reduces postoperative hepatocellular damage and restores hepatic integrity in patients undergoing hepatectomy / Y. Baek, H. Nak</w:t>
      </w:r>
      <w:r w:rsidRPr="00966BFA">
        <w:rPr>
          <w:spacing w:val="-2"/>
          <w:sz w:val="28"/>
          <w:szCs w:val="28"/>
          <w:lang w:val="en-US"/>
        </w:rPr>
        <w:t>a</w:t>
      </w:r>
      <w:r w:rsidRPr="00966BFA">
        <w:rPr>
          <w:spacing w:val="-2"/>
          <w:sz w:val="28"/>
          <w:szCs w:val="28"/>
          <w:lang w:val="en-US"/>
        </w:rPr>
        <w:t xml:space="preserve">no, K. Kumada et al. // Hepat.-Gastroenterol. - 1999. – V. 46, № 27. – </w:t>
      </w:r>
      <w:r w:rsidRPr="00966BFA">
        <w:rPr>
          <w:spacing w:val="-2"/>
          <w:sz w:val="28"/>
          <w:szCs w:val="28"/>
        </w:rPr>
        <w:t>Р</w:t>
      </w:r>
      <w:r w:rsidRPr="00966BFA">
        <w:rPr>
          <w:spacing w:val="-2"/>
          <w:sz w:val="28"/>
          <w:szCs w:val="28"/>
          <w:lang w:val="en-US"/>
        </w:rPr>
        <w:t>. 1836-1841.</w:t>
      </w:r>
    </w:p>
    <w:p w:rsidR="00B6747B" w:rsidRPr="00731F8A" w:rsidRDefault="00B6747B" w:rsidP="00E9148C">
      <w:pPr>
        <w:numPr>
          <w:ilvl w:val="0"/>
          <w:numId w:val="50"/>
        </w:numPr>
        <w:suppressAutoHyphens w:val="0"/>
        <w:spacing w:line="360" w:lineRule="auto"/>
        <w:jc w:val="both"/>
        <w:rPr>
          <w:sz w:val="28"/>
          <w:szCs w:val="28"/>
          <w:lang w:val="en-US"/>
        </w:rPr>
      </w:pPr>
      <w:r>
        <w:rPr>
          <w:sz w:val="28"/>
          <w:szCs w:val="28"/>
          <w:lang w:val="en-US"/>
        </w:rPr>
        <w:lastRenderedPageBreak/>
        <w:t>Dajani O.F. Prostaglandin E</w:t>
      </w:r>
      <w:r>
        <w:rPr>
          <w:sz w:val="28"/>
          <w:szCs w:val="28"/>
          <w:vertAlign w:val="subscript"/>
          <w:lang w:val="en-US"/>
        </w:rPr>
        <w:t>2</w:t>
      </w:r>
      <w:r>
        <w:rPr>
          <w:sz w:val="28"/>
          <w:szCs w:val="28"/>
          <w:lang w:val="en-US"/>
        </w:rPr>
        <w:t xml:space="preserve"> upregulates EGF-stimulated signaling in mitogenic pathways involving Akt and ERK in hepatocytes // J. Cell. Physiol. – 2008. – V. 214, </w:t>
      </w:r>
      <w:r>
        <w:rPr>
          <w:sz w:val="28"/>
          <w:szCs w:val="28"/>
          <w:lang w:val="uk-UA"/>
        </w:rPr>
        <w:t>№</w:t>
      </w:r>
      <w:r>
        <w:rPr>
          <w:sz w:val="28"/>
          <w:szCs w:val="28"/>
          <w:lang w:val="en-US"/>
        </w:rPr>
        <w:t xml:space="preserve"> 2. – P. 371-380.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Effects of prostaglandin I2, superoxide dismutase, and catalase on ischemia – reperfusion injury in liver transplantation / J. Tanaka, P.S. Malchesky, S. Omokawa at al. // ASAIO Trans. – 1990. – V. 36, № 3. – </w:t>
      </w:r>
      <w:r w:rsidRPr="00E44972">
        <w:rPr>
          <w:sz w:val="28"/>
          <w:szCs w:val="28"/>
        </w:rPr>
        <w:t>Р</w:t>
      </w:r>
      <w:r w:rsidRPr="00A6720D">
        <w:rPr>
          <w:sz w:val="28"/>
          <w:szCs w:val="28"/>
          <w:lang w:val="en-US"/>
        </w:rPr>
        <w:t xml:space="preserve">. </w:t>
      </w:r>
      <w:r w:rsidRPr="00E44972">
        <w:rPr>
          <w:sz w:val="28"/>
          <w:szCs w:val="28"/>
        </w:rPr>
        <w:t>М</w:t>
      </w:r>
      <w:r w:rsidRPr="00A6720D">
        <w:rPr>
          <w:sz w:val="28"/>
          <w:szCs w:val="28"/>
          <w:lang w:val="en-US"/>
        </w:rPr>
        <w:t>600-</w:t>
      </w:r>
      <w:r w:rsidRPr="00E44972">
        <w:rPr>
          <w:sz w:val="28"/>
          <w:szCs w:val="28"/>
        </w:rPr>
        <w:t>М</w:t>
      </w:r>
      <w:r w:rsidRPr="00A6720D">
        <w:rPr>
          <w:sz w:val="28"/>
          <w:szCs w:val="28"/>
          <w:lang w:val="en-US"/>
        </w:rPr>
        <w:t>609.</w:t>
      </w:r>
    </w:p>
    <w:p w:rsidR="00B6747B" w:rsidRPr="00A6720D" w:rsidRDefault="00B6747B" w:rsidP="00E9148C">
      <w:pPr>
        <w:numPr>
          <w:ilvl w:val="0"/>
          <w:numId w:val="50"/>
        </w:numPr>
        <w:suppressAutoHyphens w:val="0"/>
        <w:spacing w:line="360" w:lineRule="auto"/>
        <w:jc w:val="both"/>
        <w:rPr>
          <w:sz w:val="28"/>
          <w:szCs w:val="28"/>
          <w:lang w:val="en-US"/>
        </w:rPr>
      </w:pPr>
      <w:r>
        <w:rPr>
          <w:sz w:val="28"/>
          <w:szCs w:val="28"/>
          <w:lang w:val="en-US"/>
        </w:rPr>
        <w:t xml:space="preserve">Zardi E.M. Prostacyclin in liver disease: a potential therapeutic option // Expert Opin. Biol. Ther. – 2007. – V. 7, </w:t>
      </w:r>
      <w:r>
        <w:rPr>
          <w:sz w:val="28"/>
          <w:szCs w:val="28"/>
          <w:lang w:val="uk-UA"/>
        </w:rPr>
        <w:t>№</w:t>
      </w:r>
      <w:r>
        <w:rPr>
          <w:sz w:val="28"/>
          <w:szCs w:val="28"/>
          <w:lang w:val="en-US"/>
        </w:rPr>
        <w:t xml:space="preserve"> 6. – P. 785-790.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Gryglewski R.J. Transcellular metabolism of eicosanoids // Pol. J. Pharmacol. – 1988. – V. 50 (Suppl.). – P. 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Луйк</w:t>
      </w:r>
      <w:r w:rsidRPr="00B6747B">
        <w:rPr>
          <w:sz w:val="28"/>
          <w:szCs w:val="28"/>
        </w:rPr>
        <w:t xml:space="preserve"> </w:t>
      </w:r>
      <w:r w:rsidRPr="00E44972">
        <w:rPr>
          <w:sz w:val="28"/>
          <w:szCs w:val="28"/>
        </w:rPr>
        <w:t>А</w:t>
      </w:r>
      <w:r w:rsidRPr="00B6747B">
        <w:rPr>
          <w:sz w:val="28"/>
          <w:szCs w:val="28"/>
        </w:rPr>
        <w:t>.</w:t>
      </w:r>
      <w:r w:rsidRPr="00E44972">
        <w:rPr>
          <w:sz w:val="28"/>
          <w:szCs w:val="28"/>
        </w:rPr>
        <w:t>И., Липкан Г.Н. Фармакологические аспекты проблемы лейкотри</w:t>
      </w:r>
      <w:r w:rsidRPr="00E44972">
        <w:rPr>
          <w:sz w:val="28"/>
          <w:szCs w:val="28"/>
        </w:rPr>
        <w:t>е</w:t>
      </w:r>
      <w:r w:rsidRPr="00E44972">
        <w:rPr>
          <w:sz w:val="28"/>
          <w:szCs w:val="28"/>
        </w:rPr>
        <w:t>нов // Фармакология и токсикология. – 1988. - №</w:t>
      </w:r>
      <w:r>
        <w:rPr>
          <w:sz w:val="28"/>
          <w:szCs w:val="28"/>
        </w:rPr>
        <w:t xml:space="preserve"> </w:t>
      </w:r>
      <w:r w:rsidRPr="00E44972">
        <w:rPr>
          <w:sz w:val="28"/>
          <w:szCs w:val="28"/>
        </w:rPr>
        <w:t>4. – С. 104-109.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Адо В.А., Мокроносова М.А., Перламутров Ю.Н. Аллергия и лейкотриены </w:t>
      </w:r>
      <w:r>
        <w:rPr>
          <w:sz w:val="28"/>
          <w:szCs w:val="28"/>
        </w:rPr>
        <w:br/>
      </w:r>
      <w:r w:rsidRPr="00E44972">
        <w:rPr>
          <w:sz w:val="28"/>
          <w:szCs w:val="28"/>
        </w:rPr>
        <w:t>// Иммунология. – 1996. - №</w:t>
      </w:r>
      <w:r>
        <w:rPr>
          <w:sz w:val="28"/>
          <w:szCs w:val="28"/>
        </w:rPr>
        <w:t xml:space="preserve"> </w:t>
      </w:r>
      <w:r w:rsidRPr="00E44972">
        <w:rPr>
          <w:sz w:val="28"/>
          <w:szCs w:val="28"/>
        </w:rPr>
        <w:t>1. – С. 9-12.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Лан</w:t>
      </w:r>
      <w:r>
        <w:rPr>
          <w:sz w:val="28"/>
          <w:szCs w:val="28"/>
        </w:rPr>
        <w:t>к</w:t>
      </w:r>
      <w:r w:rsidRPr="00E44972">
        <w:rPr>
          <w:sz w:val="28"/>
          <w:szCs w:val="28"/>
        </w:rPr>
        <w:t>ин В.З., Тихазе А.К., Беленков Ю.Н. Свободнорадикальные процессы при заболеваниях сердечно-сосудистой системы // Кардиология. – 2000. - №</w:t>
      </w:r>
      <w:r>
        <w:rPr>
          <w:sz w:val="28"/>
          <w:szCs w:val="28"/>
        </w:rPr>
        <w:t xml:space="preserve"> </w:t>
      </w:r>
      <w:r w:rsidRPr="00E44972">
        <w:rPr>
          <w:sz w:val="28"/>
          <w:szCs w:val="28"/>
        </w:rPr>
        <w:t>7. – С. 48-61.</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Structural requirements for chemotactic activity of leukotriene B4 (LTB4) / S.T. Hoffstein, R.M. Manzi, K.A. Razgaitis et al. // Prostaglandins. – 1986. – V. 31,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205-215.</w:t>
      </w:r>
    </w:p>
    <w:p w:rsidR="00B6747B" w:rsidRPr="006E22EB" w:rsidRDefault="00B6747B" w:rsidP="00E9148C">
      <w:pPr>
        <w:numPr>
          <w:ilvl w:val="0"/>
          <w:numId w:val="50"/>
        </w:numPr>
        <w:suppressAutoHyphens w:val="0"/>
        <w:spacing w:line="360" w:lineRule="auto"/>
        <w:jc w:val="both"/>
        <w:rPr>
          <w:spacing w:val="-3"/>
          <w:sz w:val="28"/>
          <w:szCs w:val="28"/>
          <w:lang w:val="en-US"/>
        </w:rPr>
      </w:pPr>
      <w:r w:rsidRPr="006E22EB">
        <w:rPr>
          <w:spacing w:val="-3"/>
          <w:sz w:val="28"/>
          <w:szCs w:val="28"/>
          <w:lang w:val="en-US"/>
        </w:rPr>
        <w:t>Holian A. Leukotriene B4 stimulation of phosphatidylinositol turnover in macr</w:t>
      </w:r>
      <w:r w:rsidRPr="006E22EB">
        <w:rPr>
          <w:spacing w:val="-3"/>
          <w:sz w:val="28"/>
          <w:szCs w:val="28"/>
          <w:lang w:val="en-US"/>
        </w:rPr>
        <w:t>o</w:t>
      </w:r>
      <w:r w:rsidRPr="006E22EB">
        <w:rPr>
          <w:spacing w:val="-3"/>
          <w:sz w:val="28"/>
          <w:szCs w:val="28"/>
          <w:lang w:val="en-US"/>
        </w:rPr>
        <w:t xml:space="preserve">phages and inhibition by pertussis toxin // FEBS Lett. – 1986. – V. 201, № 1. – </w:t>
      </w:r>
      <w:r w:rsidRPr="006E22EB">
        <w:rPr>
          <w:spacing w:val="-3"/>
          <w:sz w:val="28"/>
          <w:szCs w:val="28"/>
        </w:rPr>
        <w:t>Р</w:t>
      </w:r>
      <w:r w:rsidRPr="006E22EB">
        <w:rPr>
          <w:spacing w:val="-3"/>
          <w:sz w:val="28"/>
          <w:szCs w:val="28"/>
          <w:lang w:val="en-US"/>
        </w:rPr>
        <w:t>. 15-19.</w:t>
      </w:r>
    </w:p>
    <w:p w:rsidR="00B6747B" w:rsidRPr="006E22EB" w:rsidRDefault="00B6747B" w:rsidP="00E9148C">
      <w:pPr>
        <w:numPr>
          <w:ilvl w:val="0"/>
          <w:numId w:val="50"/>
        </w:numPr>
        <w:suppressAutoHyphens w:val="0"/>
        <w:spacing w:line="360" w:lineRule="auto"/>
        <w:jc w:val="both"/>
        <w:rPr>
          <w:spacing w:val="-6"/>
          <w:sz w:val="28"/>
          <w:szCs w:val="28"/>
          <w:lang w:val="en-US"/>
        </w:rPr>
      </w:pPr>
      <w:r w:rsidRPr="006E22EB">
        <w:rPr>
          <w:spacing w:val="-6"/>
          <w:sz w:val="28"/>
          <w:szCs w:val="28"/>
          <w:lang w:val="en-US"/>
        </w:rPr>
        <w:t>Changes in leukotrienes and prostaglandins in the liver tissue of rats in the exper</w:t>
      </w:r>
      <w:r w:rsidRPr="006E22EB">
        <w:rPr>
          <w:spacing w:val="-6"/>
          <w:sz w:val="28"/>
          <w:szCs w:val="28"/>
          <w:lang w:val="en-US"/>
        </w:rPr>
        <w:t>i</w:t>
      </w:r>
      <w:r w:rsidRPr="006E22EB">
        <w:rPr>
          <w:spacing w:val="-6"/>
          <w:sz w:val="28"/>
          <w:szCs w:val="28"/>
          <w:lang w:val="en-US"/>
        </w:rPr>
        <w:t xml:space="preserve">mental massive hepatic cell necrosis model / N. Kawada, Y. Mizoguchi, Y. Sakagami et al. </w:t>
      </w:r>
      <w:r>
        <w:rPr>
          <w:spacing w:val="-6"/>
          <w:sz w:val="28"/>
          <w:szCs w:val="28"/>
          <w:lang w:val="en-US"/>
        </w:rPr>
        <w:br/>
      </w:r>
      <w:r w:rsidRPr="006E22EB">
        <w:rPr>
          <w:spacing w:val="-6"/>
          <w:sz w:val="28"/>
          <w:szCs w:val="28"/>
          <w:lang w:val="en-US"/>
        </w:rPr>
        <w:t xml:space="preserve">// Prostagland. Leukotrienes and Essent. Fatty Acids. – 1990. – V. 40, № 2. – </w:t>
      </w:r>
      <w:r w:rsidRPr="006E22EB">
        <w:rPr>
          <w:spacing w:val="-6"/>
          <w:sz w:val="28"/>
          <w:szCs w:val="28"/>
        </w:rPr>
        <w:t>Р</w:t>
      </w:r>
      <w:r w:rsidRPr="006E22EB">
        <w:rPr>
          <w:spacing w:val="-6"/>
          <w:sz w:val="28"/>
          <w:szCs w:val="28"/>
          <w:lang w:val="en-US"/>
        </w:rPr>
        <w:t>. 149-155.</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lastRenderedPageBreak/>
        <w:t>The effects of tromboxane A2 inhibitors (OKY-046 and ONO-3708) and leuk</w:t>
      </w:r>
      <w:r w:rsidRPr="00A6720D">
        <w:rPr>
          <w:sz w:val="28"/>
          <w:szCs w:val="28"/>
          <w:lang w:val="en-US"/>
        </w:rPr>
        <w:t>o</w:t>
      </w:r>
      <w:r w:rsidRPr="00A6720D">
        <w:rPr>
          <w:sz w:val="28"/>
          <w:szCs w:val="28"/>
          <w:lang w:val="en-US"/>
        </w:rPr>
        <w:t xml:space="preserve">triene inhibitors (AA-861 and LY-171883) on CCl-induced chronic liver injury in mice / T. Shimazawa, H. Nagai, A. Koda, M. Kasahara // Prostagland. </w:t>
      </w:r>
      <w:r w:rsidRPr="00E44972">
        <w:rPr>
          <w:sz w:val="28"/>
          <w:szCs w:val="28"/>
        </w:rPr>
        <w:t>Leukotrienes and Essent. Fatty Acids. – 1990. – V. 40, №</w:t>
      </w:r>
      <w:r>
        <w:rPr>
          <w:sz w:val="28"/>
          <w:szCs w:val="28"/>
        </w:rPr>
        <w:t xml:space="preserve"> </w:t>
      </w:r>
      <w:r w:rsidRPr="00E44972">
        <w:rPr>
          <w:sz w:val="28"/>
          <w:szCs w:val="28"/>
        </w:rPr>
        <w:t>1. – Р. 67-71.</w:t>
      </w:r>
    </w:p>
    <w:p w:rsidR="00B6747B" w:rsidRPr="00966BFA" w:rsidRDefault="00B6747B" w:rsidP="00E9148C">
      <w:pPr>
        <w:numPr>
          <w:ilvl w:val="0"/>
          <w:numId w:val="50"/>
        </w:numPr>
        <w:suppressAutoHyphens w:val="0"/>
        <w:spacing w:line="360" w:lineRule="auto"/>
        <w:jc w:val="both"/>
        <w:rPr>
          <w:spacing w:val="-1"/>
          <w:sz w:val="28"/>
          <w:szCs w:val="28"/>
        </w:rPr>
      </w:pPr>
      <w:r w:rsidRPr="00966BFA">
        <w:rPr>
          <w:spacing w:val="-1"/>
          <w:sz w:val="28"/>
          <w:szCs w:val="28"/>
          <w:lang w:val="en-US"/>
        </w:rPr>
        <w:t>Bursch W., Schulte-Hermann R. Cytoprotective Effect of the Prostacyclin Deriv</w:t>
      </w:r>
      <w:r w:rsidRPr="00966BFA">
        <w:rPr>
          <w:spacing w:val="-1"/>
          <w:sz w:val="28"/>
          <w:szCs w:val="28"/>
          <w:lang w:val="en-US"/>
        </w:rPr>
        <w:t>a</w:t>
      </w:r>
      <w:r w:rsidRPr="00966BFA">
        <w:rPr>
          <w:spacing w:val="-1"/>
          <w:sz w:val="28"/>
          <w:szCs w:val="28"/>
          <w:lang w:val="en-US"/>
        </w:rPr>
        <w:t>tive Iloprost Against Liver Cell Death Induced by the Hepatotoxins Carbon Tetrachl</w:t>
      </w:r>
      <w:r w:rsidRPr="00966BFA">
        <w:rPr>
          <w:spacing w:val="-1"/>
          <w:sz w:val="28"/>
          <w:szCs w:val="28"/>
          <w:lang w:val="en-US"/>
        </w:rPr>
        <w:t>o</w:t>
      </w:r>
      <w:r w:rsidRPr="00966BFA">
        <w:rPr>
          <w:spacing w:val="-1"/>
          <w:sz w:val="28"/>
          <w:szCs w:val="28"/>
          <w:lang w:val="en-US"/>
        </w:rPr>
        <w:t xml:space="preserve">ride and Bromobenzene // Klin Wochenschr. – 1986. – V. 64, Suppl. </w:t>
      </w:r>
      <w:r w:rsidRPr="00966BFA">
        <w:rPr>
          <w:spacing w:val="-1"/>
          <w:sz w:val="28"/>
          <w:szCs w:val="28"/>
        </w:rPr>
        <w:t>VII. – P. 47-50.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Холодов Л.Е., Яковлев В.П. Клиническая фармакокинетика. - М.: Медиц</w:t>
      </w:r>
      <w:r w:rsidRPr="00E44972">
        <w:rPr>
          <w:sz w:val="28"/>
          <w:szCs w:val="28"/>
        </w:rPr>
        <w:t>и</w:t>
      </w:r>
      <w:r w:rsidRPr="00E44972">
        <w:rPr>
          <w:sz w:val="28"/>
          <w:szCs w:val="28"/>
        </w:rPr>
        <w:t xml:space="preserve">на, 1985. - 464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Сорокина Д.А., Залевская И.Н. Структурно-функциональные свойства бе</w:t>
      </w:r>
      <w:r w:rsidRPr="00E44972">
        <w:rPr>
          <w:sz w:val="28"/>
          <w:szCs w:val="28"/>
        </w:rPr>
        <w:t>л</w:t>
      </w:r>
      <w:r w:rsidRPr="00E44972">
        <w:rPr>
          <w:sz w:val="28"/>
          <w:szCs w:val="28"/>
        </w:rPr>
        <w:t>ков</w:t>
      </w:r>
      <w:r>
        <w:rPr>
          <w:sz w:val="28"/>
          <w:szCs w:val="28"/>
        </w:rPr>
        <w:t>: Учебн. пособ</w:t>
      </w:r>
      <w:r w:rsidRPr="00E44972">
        <w:rPr>
          <w:sz w:val="28"/>
          <w:szCs w:val="28"/>
        </w:rPr>
        <w:t>. - К.: Вища школа, 19</w:t>
      </w:r>
      <w:r>
        <w:rPr>
          <w:sz w:val="28"/>
          <w:szCs w:val="28"/>
        </w:rPr>
        <w:t>89</w:t>
      </w:r>
      <w:r w:rsidRPr="00E44972">
        <w:rPr>
          <w:sz w:val="28"/>
          <w:szCs w:val="28"/>
        </w:rPr>
        <w:t>. - 216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Петков В. Лекарство, организм, фармакологический эф</w:t>
      </w:r>
      <w:r w:rsidRPr="00E44972">
        <w:rPr>
          <w:sz w:val="28"/>
          <w:szCs w:val="28"/>
        </w:rPr>
        <w:softHyphen/>
        <w:t>фект</w:t>
      </w:r>
      <w:r>
        <w:rPr>
          <w:sz w:val="28"/>
          <w:szCs w:val="28"/>
        </w:rPr>
        <w:t>: Монография</w:t>
      </w:r>
      <w:r w:rsidRPr="00E44972">
        <w:rPr>
          <w:sz w:val="28"/>
          <w:szCs w:val="28"/>
        </w:rPr>
        <w:t>. - София: Медицина и физкультута, 1974. - 350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Луйк А.И., Новикова Н.В. Экспериментальный анализ взаи</w:t>
      </w:r>
      <w:r w:rsidRPr="00E44972">
        <w:rPr>
          <w:sz w:val="28"/>
          <w:szCs w:val="28"/>
        </w:rPr>
        <w:softHyphen/>
        <w:t>модействия э</w:t>
      </w:r>
      <w:r w:rsidRPr="00E44972">
        <w:rPr>
          <w:sz w:val="28"/>
          <w:szCs w:val="28"/>
        </w:rPr>
        <w:t>м</w:t>
      </w:r>
      <w:r w:rsidRPr="00E44972">
        <w:rPr>
          <w:sz w:val="28"/>
          <w:szCs w:val="28"/>
        </w:rPr>
        <w:t>бихина с сывороточным альбумином чело</w:t>
      </w:r>
      <w:r w:rsidRPr="00E44972">
        <w:rPr>
          <w:sz w:val="28"/>
          <w:szCs w:val="28"/>
        </w:rPr>
        <w:softHyphen/>
        <w:t>века // Фармакол. и токсикол. - 1980. - Т. 43, №</w:t>
      </w:r>
      <w:r>
        <w:rPr>
          <w:sz w:val="28"/>
          <w:szCs w:val="28"/>
        </w:rPr>
        <w:t xml:space="preserve"> </w:t>
      </w:r>
      <w:r w:rsidRPr="00E44972">
        <w:rPr>
          <w:sz w:val="28"/>
          <w:szCs w:val="28"/>
        </w:rPr>
        <w:t>5. - С. 593-597.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Троицкий Г.В. Дефектные белки: постсинтетическая модифи</w:t>
      </w:r>
      <w:r w:rsidRPr="00E44972">
        <w:rPr>
          <w:sz w:val="28"/>
          <w:szCs w:val="28"/>
        </w:rPr>
        <w:softHyphen/>
        <w:t>кация</w:t>
      </w:r>
      <w:r>
        <w:rPr>
          <w:sz w:val="28"/>
          <w:szCs w:val="28"/>
        </w:rPr>
        <w:t>: Монография</w:t>
      </w:r>
      <w:r w:rsidRPr="00E44972">
        <w:rPr>
          <w:sz w:val="28"/>
          <w:szCs w:val="28"/>
        </w:rPr>
        <w:t>. - К</w:t>
      </w:r>
      <w:r w:rsidRPr="00E44972">
        <w:rPr>
          <w:sz w:val="28"/>
          <w:szCs w:val="28"/>
        </w:rPr>
        <w:t>и</w:t>
      </w:r>
      <w:r w:rsidRPr="00E44972">
        <w:rPr>
          <w:sz w:val="28"/>
          <w:szCs w:val="28"/>
        </w:rPr>
        <w:t>ев: Наук. думка, 1991. - 232 с.</w:t>
      </w:r>
    </w:p>
    <w:p w:rsidR="00B6747B" w:rsidRPr="00D402F0" w:rsidRDefault="00B6747B" w:rsidP="00E9148C">
      <w:pPr>
        <w:numPr>
          <w:ilvl w:val="0"/>
          <w:numId w:val="50"/>
        </w:numPr>
        <w:suppressAutoHyphens w:val="0"/>
        <w:spacing w:line="360" w:lineRule="auto"/>
        <w:jc w:val="both"/>
        <w:rPr>
          <w:spacing w:val="-5"/>
          <w:sz w:val="28"/>
          <w:szCs w:val="28"/>
        </w:rPr>
      </w:pPr>
      <w:r w:rsidRPr="00D402F0">
        <w:rPr>
          <w:spacing w:val="-5"/>
          <w:sz w:val="28"/>
          <w:szCs w:val="28"/>
        </w:rPr>
        <w:t>Лукьянчук В.Д. Молекулярные механизмы взаимодействия сывороточного альбумина с динитроортокрезолом// Вопр. мед. химии. - 1983. - Т. 29, № 2. - С. 8-11.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Связывание 2,4-динитрофенола сывороткой крови и ее бе</w:t>
      </w:r>
      <w:r w:rsidRPr="00E44972">
        <w:rPr>
          <w:sz w:val="28"/>
          <w:szCs w:val="28"/>
        </w:rPr>
        <w:t>л</w:t>
      </w:r>
      <w:r w:rsidRPr="00E44972">
        <w:rPr>
          <w:sz w:val="28"/>
          <w:szCs w:val="28"/>
        </w:rPr>
        <w:t>ковыми фракциями// Журн. экспер. и кли</w:t>
      </w:r>
      <w:r w:rsidRPr="00E44972">
        <w:rPr>
          <w:sz w:val="28"/>
          <w:szCs w:val="28"/>
        </w:rPr>
        <w:softHyphen/>
        <w:t xml:space="preserve">нич. медицины. - 1982. - Т. 22, </w:t>
      </w:r>
      <w:r>
        <w:rPr>
          <w:sz w:val="28"/>
          <w:szCs w:val="28"/>
        </w:rPr>
        <w:br/>
      </w:r>
      <w:r w:rsidRPr="00E44972">
        <w:rPr>
          <w:sz w:val="28"/>
          <w:szCs w:val="28"/>
        </w:rPr>
        <w:t>№</w:t>
      </w:r>
      <w:r>
        <w:rPr>
          <w:sz w:val="28"/>
          <w:szCs w:val="28"/>
        </w:rPr>
        <w:t xml:space="preserve"> </w:t>
      </w:r>
      <w:r w:rsidRPr="00E44972">
        <w:rPr>
          <w:sz w:val="28"/>
          <w:szCs w:val="28"/>
        </w:rPr>
        <w:t>4. - С. 337-341.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Лукьянчук В.Д. Молекулярные основы механизма токсического действия и разработка принципов детоксикации динитрофенольных соединений: Дис. … </w:t>
      </w:r>
      <w:r>
        <w:rPr>
          <w:sz w:val="28"/>
          <w:szCs w:val="28"/>
        </w:rPr>
        <w:br/>
      </w:r>
      <w:r w:rsidRPr="00E44972">
        <w:rPr>
          <w:sz w:val="28"/>
          <w:szCs w:val="28"/>
        </w:rPr>
        <w:t>д</w:t>
      </w:r>
      <w:r>
        <w:rPr>
          <w:sz w:val="28"/>
          <w:szCs w:val="28"/>
        </w:rPr>
        <w:t>-ра</w:t>
      </w:r>
      <w:r w:rsidRPr="00E44972">
        <w:rPr>
          <w:sz w:val="28"/>
          <w:szCs w:val="28"/>
        </w:rPr>
        <w:t xml:space="preserve"> мед. наук: 14.00.20. – К., 1988. – 355 с.</w:t>
      </w:r>
    </w:p>
    <w:p w:rsidR="00B6747B" w:rsidRPr="00966BFA" w:rsidRDefault="00B6747B" w:rsidP="00E9148C">
      <w:pPr>
        <w:numPr>
          <w:ilvl w:val="0"/>
          <w:numId w:val="50"/>
        </w:numPr>
        <w:suppressAutoHyphens w:val="0"/>
        <w:spacing w:line="360" w:lineRule="auto"/>
        <w:jc w:val="both"/>
        <w:rPr>
          <w:spacing w:val="-2"/>
          <w:sz w:val="28"/>
          <w:szCs w:val="28"/>
        </w:rPr>
      </w:pPr>
      <w:r w:rsidRPr="00966BFA">
        <w:rPr>
          <w:spacing w:val="-2"/>
          <w:sz w:val="28"/>
          <w:szCs w:val="28"/>
        </w:rPr>
        <w:lastRenderedPageBreak/>
        <w:t>Костюченко А.Л., Гуревич К.Я. Терапевтическое использование растворов альбумина. Мифы и реальность// Эфферент. терапия. - 1997. - Т. 3, № 3. - С. 9-15.</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Bishop M.L., Bittikofer J.A. The influence of hepatic disease on drug dispos</w:t>
      </w:r>
      <w:r w:rsidRPr="00A6720D">
        <w:rPr>
          <w:sz w:val="28"/>
          <w:szCs w:val="28"/>
          <w:lang w:val="en-US"/>
        </w:rPr>
        <w:t>i</w:t>
      </w:r>
      <w:r w:rsidRPr="00A6720D">
        <w:rPr>
          <w:sz w:val="28"/>
          <w:szCs w:val="28"/>
          <w:lang w:val="en-US"/>
        </w:rPr>
        <w:t xml:space="preserve">tion// J. Med. </w:t>
      </w:r>
      <w:r w:rsidRPr="00E44972">
        <w:rPr>
          <w:sz w:val="28"/>
          <w:szCs w:val="28"/>
        </w:rPr>
        <w:t>Technol. - 1987. - V. 4, №</w:t>
      </w:r>
      <w:r>
        <w:rPr>
          <w:sz w:val="28"/>
          <w:szCs w:val="28"/>
        </w:rPr>
        <w:t xml:space="preserve"> </w:t>
      </w:r>
      <w:r w:rsidRPr="00E44972">
        <w:rPr>
          <w:sz w:val="28"/>
          <w:szCs w:val="28"/>
        </w:rPr>
        <w:t>2. - Р. 60-62.</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D’Arcy P. F. Drug reactions and interactions// Int. </w:t>
      </w:r>
      <w:r w:rsidRPr="00E44972">
        <w:rPr>
          <w:sz w:val="28"/>
          <w:szCs w:val="28"/>
        </w:rPr>
        <w:t>Pharm. J. - 1987. - V. 1, №</w:t>
      </w:r>
      <w:r>
        <w:rPr>
          <w:sz w:val="28"/>
          <w:szCs w:val="28"/>
        </w:rPr>
        <w:t xml:space="preserve"> </w:t>
      </w:r>
      <w:r w:rsidRPr="00E44972">
        <w:rPr>
          <w:sz w:val="28"/>
          <w:szCs w:val="28"/>
        </w:rPr>
        <w:t>2. - Р. 43-46.</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Fixation des medicaments sur les proteines plasmatigues/ Tillement J. P., Houin G., Zini R. et al.// </w:t>
      </w:r>
      <w:r w:rsidRPr="00E44972">
        <w:rPr>
          <w:sz w:val="28"/>
          <w:szCs w:val="28"/>
        </w:rPr>
        <w:t>Sem hop Paris. - 1983. - V. 59, №</w:t>
      </w:r>
      <w:r>
        <w:rPr>
          <w:sz w:val="28"/>
          <w:szCs w:val="28"/>
        </w:rPr>
        <w:t xml:space="preserve"> </w:t>
      </w:r>
      <w:r w:rsidRPr="00E44972">
        <w:rPr>
          <w:sz w:val="28"/>
          <w:szCs w:val="28"/>
        </w:rPr>
        <w:t>18. - Р. 1413-1422.</w:t>
      </w:r>
    </w:p>
    <w:p w:rsidR="00B6747B" w:rsidRPr="00966BFA" w:rsidRDefault="00B6747B" w:rsidP="00E9148C">
      <w:pPr>
        <w:numPr>
          <w:ilvl w:val="0"/>
          <w:numId w:val="50"/>
        </w:numPr>
        <w:suppressAutoHyphens w:val="0"/>
        <w:spacing w:line="360" w:lineRule="auto"/>
        <w:jc w:val="both"/>
        <w:rPr>
          <w:spacing w:val="-2"/>
          <w:sz w:val="28"/>
          <w:szCs w:val="28"/>
          <w:lang w:val="en-US"/>
        </w:rPr>
      </w:pPr>
      <w:r w:rsidRPr="00966BFA">
        <w:rPr>
          <w:spacing w:val="-2"/>
          <w:sz w:val="28"/>
          <w:szCs w:val="28"/>
          <w:lang w:val="en-US"/>
        </w:rPr>
        <w:t xml:space="preserve">Hazane C., Jalabert M., Saubion J.L. Le metabolisme des medicaments. Influence de la malnutrition proteino-energetigue// Med. trop. - 1985. - V. 45, № 2. - </w:t>
      </w:r>
      <w:r w:rsidRPr="00966BFA">
        <w:rPr>
          <w:spacing w:val="-2"/>
          <w:sz w:val="28"/>
          <w:szCs w:val="28"/>
        </w:rPr>
        <w:t>Р</w:t>
      </w:r>
      <w:r w:rsidRPr="00966BFA">
        <w:rPr>
          <w:spacing w:val="-2"/>
          <w:sz w:val="28"/>
          <w:szCs w:val="28"/>
          <w:lang w:val="en-US"/>
        </w:rPr>
        <w:t>. 145-153.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Луйк А.И., Лукьянчук В.Д. Конформационные перестройки сывороточного альбумина при взаимодействии с динитроортокрезолом// Докл. АН УССР. - 1981. - №</w:t>
      </w:r>
      <w:r>
        <w:rPr>
          <w:sz w:val="28"/>
          <w:szCs w:val="28"/>
        </w:rPr>
        <w:t xml:space="preserve"> </w:t>
      </w:r>
      <w:r w:rsidRPr="00E44972">
        <w:rPr>
          <w:sz w:val="28"/>
          <w:szCs w:val="28"/>
        </w:rPr>
        <w:t>3. - С. 73-76.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Взаимодействие сывороточного альбумина с 2,4-динитро-6-метилфенолом// Гигиена применения, токсикология пестицидов и клиника отравлений. - Москва, 1981. - Bып. 12. - С. 145-146.</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Wilkinson</w:t>
      </w:r>
      <w:r w:rsidRPr="00B6747B">
        <w:rPr>
          <w:sz w:val="28"/>
          <w:szCs w:val="28"/>
          <w:lang w:val="en-US"/>
        </w:rPr>
        <w:t xml:space="preserve"> </w:t>
      </w:r>
      <w:r w:rsidRPr="00A6720D">
        <w:rPr>
          <w:sz w:val="28"/>
          <w:szCs w:val="28"/>
          <w:lang w:val="en-US"/>
        </w:rPr>
        <w:t>G</w:t>
      </w:r>
      <w:r w:rsidRPr="00B6747B">
        <w:rPr>
          <w:sz w:val="28"/>
          <w:szCs w:val="28"/>
          <w:lang w:val="en-US"/>
        </w:rPr>
        <w:t>.</w:t>
      </w:r>
      <w:r w:rsidRPr="00A6720D">
        <w:rPr>
          <w:sz w:val="28"/>
          <w:szCs w:val="28"/>
          <w:lang w:val="en-US"/>
        </w:rPr>
        <w:t>R</w:t>
      </w:r>
      <w:r w:rsidRPr="00B6747B">
        <w:rPr>
          <w:sz w:val="28"/>
          <w:szCs w:val="28"/>
          <w:lang w:val="en-US"/>
        </w:rPr>
        <w:t xml:space="preserve">. </w:t>
      </w:r>
      <w:r w:rsidRPr="00A6720D">
        <w:rPr>
          <w:sz w:val="28"/>
          <w:szCs w:val="28"/>
          <w:lang w:val="en-US"/>
        </w:rPr>
        <w:t>Plasma</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tissue</w:t>
      </w:r>
      <w:r w:rsidRPr="00B6747B">
        <w:rPr>
          <w:sz w:val="28"/>
          <w:szCs w:val="28"/>
          <w:lang w:val="en-US"/>
        </w:rPr>
        <w:t xml:space="preserve"> </w:t>
      </w:r>
      <w:r w:rsidRPr="00A6720D">
        <w:rPr>
          <w:sz w:val="28"/>
          <w:szCs w:val="28"/>
          <w:lang w:val="en-US"/>
        </w:rPr>
        <w:t>binding</w:t>
      </w:r>
      <w:r w:rsidRPr="00B6747B">
        <w:rPr>
          <w:sz w:val="28"/>
          <w:szCs w:val="28"/>
          <w:lang w:val="en-US"/>
        </w:rPr>
        <w:t xml:space="preserve"> </w:t>
      </w:r>
      <w:r w:rsidRPr="00A6720D">
        <w:rPr>
          <w:sz w:val="28"/>
          <w:szCs w:val="28"/>
          <w:lang w:val="en-US"/>
        </w:rPr>
        <w:t>considerations</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drug</w:t>
      </w:r>
      <w:r w:rsidRPr="00B6747B">
        <w:rPr>
          <w:sz w:val="28"/>
          <w:szCs w:val="28"/>
          <w:lang w:val="en-US"/>
        </w:rPr>
        <w:t xml:space="preserve"> </w:t>
      </w:r>
      <w:r w:rsidRPr="00A6720D">
        <w:rPr>
          <w:sz w:val="28"/>
          <w:szCs w:val="28"/>
          <w:lang w:val="en-US"/>
        </w:rPr>
        <w:t>disposition</w:t>
      </w:r>
      <w:r w:rsidRPr="00B6747B">
        <w:rPr>
          <w:sz w:val="28"/>
          <w:szCs w:val="28"/>
          <w:lang w:val="en-US"/>
        </w:rPr>
        <w:br/>
        <w:t xml:space="preserve">// </w:t>
      </w:r>
      <w:r w:rsidRPr="00A6720D">
        <w:rPr>
          <w:sz w:val="28"/>
          <w:szCs w:val="28"/>
          <w:lang w:val="en-US"/>
        </w:rPr>
        <w:t>Drug</w:t>
      </w:r>
      <w:r w:rsidRPr="00B6747B">
        <w:rPr>
          <w:sz w:val="28"/>
          <w:szCs w:val="28"/>
          <w:lang w:val="en-US"/>
        </w:rPr>
        <w:t xml:space="preserve"> </w:t>
      </w:r>
      <w:r w:rsidRPr="00A6720D">
        <w:rPr>
          <w:sz w:val="28"/>
          <w:szCs w:val="28"/>
          <w:lang w:val="en-US"/>
        </w:rPr>
        <w:t>Metab</w:t>
      </w:r>
      <w:r w:rsidRPr="00B6747B">
        <w:rPr>
          <w:sz w:val="28"/>
          <w:szCs w:val="28"/>
          <w:lang w:val="en-US"/>
        </w:rPr>
        <w:t xml:space="preserve">. </w:t>
      </w:r>
      <w:r w:rsidRPr="00E44972">
        <w:rPr>
          <w:sz w:val="28"/>
          <w:szCs w:val="28"/>
        </w:rPr>
        <w:t>Rev. - 1983. - V. 14, №</w:t>
      </w:r>
      <w:r>
        <w:rPr>
          <w:sz w:val="28"/>
          <w:szCs w:val="28"/>
        </w:rPr>
        <w:t xml:space="preserve"> </w:t>
      </w:r>
      <w:r w:rsidRPr="00E44972">
        <w:rPr>
          <w:sz w:val="28"/>
          <w:szCs w:val="28"/>
        </w:rPr>
        <w:t>3. -Р. 427-465.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Савченкова Л.В. Экспериментальное обоснование путей лекарственной профилактики гипоксии замкнутого пространства в нагревающем микроклим</w:t>
      </w:r>
      <w:r w:rsidRPr="00E44972">
        <w:rPr>
          <w:sz w:val="28"/>
          <w:szCs w:val="28"/>
        </w:rPr>
        <w:t>а</w:t>
      </w:r>
      <w:r w:rsidRPr="00E44972">
        <w:rPr>
          <w:sz w:val="28"/>
          <w:szCs w:val="28"/>
        </w:rPr>
        <w:t>те: Дис. … д</w:t>
      </w:r>
      <w:r>
        <w:rPr>
          <w:sz w:val="28"/>
          <w:szCs w:val="28"/>
        </w:rPr>
        <w:t>-ра</w:t>
      </w:r>
      <w:r w:rsidRPr="00E44972">
        <w:rPr>
          <w:sz w:val="28"/>
          <w:szCs w:val="28"/>
        </w:rPr>
        <w:t xml:space="preserve"> мед. наук: 14.03.05. – Луганск, 1999. – 338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Антиоксидантные эффекты производных пиримидина и бензимидазола при острых отравлениях (молекулярные механизмы и эффективность коррекции п</w:t>
      </w:r>
      <w:r w:rsidRPr="00E44972">
        <w:rPr>
          <w:sz w:val="28"/>
          <w:szCs w:val="28"/>
        </w:rPr>
        <w:t>е</w:t>
      </w:r>
      <w:r w:rsidRPr="00E44972">
        <w:rPr>
          <w:sz w:val="28"/>
          <w:szCs w:val="28"/>
        </w:rPr>
        <w:t>рекисного окисления липидов) / В.А. Мышкин, Р.Б. Ибатуллина, А.И. Савлуков и др. – Уфа, 2003. – 189 с.</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Normalizing effects of bioflavonoids on EtOh-induced of lipid peroxidation in rat neonates and dams / L. La Grange, Z. Ding, M. Houston, E. Klein // Pharm. </w:t>
      </w:r>
      <w:r w:rsidRPr="00E44972">
        <w:rPr>
          <w:sz w:val="28"/>
          <w:szCs w:val="28"/>
        </w:rPr>
        <w:t>Biol. – 2003. – V. 41, №</w:t>
      </w:r>
      <w:r>
        <w:rPr>
          <w:sz w:val="28"/>
          <w:szCs w:val="28"/>
        </w:rPr>
        <w:t xml:space="preserve"> </w:t>
      </w:r>
      <w:r w:rsidRPr="00E44972">
        <w:rPr>
          <w:sz w:val="28"/>
          <w:szCs w:val="28"/>
        </w:rPr>
        <w:t>3. – Р. 188-193.</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lastRenderedPageBreak/>
        <w:t xml:space="preserve">Gebovic T., Popovic M., Kayrinovic B. Effects of different extracts of mistletoe leaves (Viscum album L.) on CCl4-induced hepatotoxicity in rats // Toxicol. </w:t>
      </w:r>
      <w:r w:rsidRPr="00E44972">
        <w:rPr>
          <w:sz w:val="28"/>
          <w:szCs w:val="28"/>
        </w:rPr>
        <w:t>Lett. – 2003. – V. 144, Suppl. 1. – P. 117.</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Structural damage to proteins caused by free radicals: Asessment, protection by antioxidants, and influence of protein binding / A. Salvi, P. A. Carrupt, J.-P. Tillemen, B. Testa // Biochem. </w:t>
      </w:r>
      <w:r w:rsidRPr="00E44972">
        <w:rPr>
          <w:sz w:val="28"/>
          <w:szCs w:val="28"/>
        </w:rPr>
        <w:t>Pharmacol. – 2001. – V. 61, №</w:t>
      </w:r>
      <w:r>
        <w:rPr>
          <w:sz w:val="28"/>
          <w:szCs w:val="28"/>
        </w:rPr>
        <w:t xml:space="preserve"> </w:t>
      </w:r>
      <w:r w:rsidRPr="00E44972">
        <w:rPr>
          <w:sz w:val="28"/>
          <w:szCs w:val="28"/>
        </w:rPr>
        <w:t>10. – Р. 1237-1242.</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5-Methoxytryptophol preserves hepatic microsomal fluidity during oxidative stress / J.J. Garcia, R.J. Reiter, J.J. Cabrera et al. // J. Cell. </w:t>
      </w:r>
      <w:r w:rsidRPr="00E44972">
        <w:rPr>
          <w:sz w:val="28"/>
          <w:szCs w:val="28"/>
        </w:rPr>
        <w:t>Biochem. – 2000. - V. 76, №</w:t>
      </w:r>
      <w:r>
        <w:rPr>
          <w:sz w:val="28"/>
          <w:szCs w:val="28"/>
        </w:rPr>
        <w:t xml:space="preserve"> </w:t>
      </w:r>
      <w:r w:rsidRPr="00E44972">
        <w:rPr>
          <w:sz w:val="28"/>
          <w:szCs w:val="28"/>
        </w:rPr>
        <w:t>4. – Р. 651-657.</w:t>
      </w:r>
    </w:p>
    <w:p w:rsidR="00B6747B" w:rsidRPr="0080212A" w:rsidRDefault="00B6747B" w:rsidP="00E9148C">
      <w:pPr>
        <w:numPr>
          <w:ilvl w:val="0"/>
          <w:numId w:val="50"/>
        </w:numPr>
        <w:suppressAutoHyphens w:val="0"/>
        <w:spacing w:line="360" w:lineRule="auto"/>
        <w:jc w:val="both"/>
        <w:rPr>
          <w:spacing w:val="-5"/>
          <w:sz w:val="28"/>
          <w:szCs w:val="28"/>
          <w:lang w:val="en-US"/>
        </w:rPr>
      </w:pPr>
      <w:r w:rsidRPr="0080212A">
        <w:rPr>
          <w:spacing w:val="-5"/>
          <w:sz w:val="28"/>
          <w:szCs w:val="28"/>
          <w:lang w:val="en-US"/>
        </w:rPr>
        <w:t>Siegers C.-P., Kubscher W., Younes M. Glutathione-S-transferase and GSH-per</w:t>
      </w:r>
      <w:r>
        <w:rPr>
          <w:spacing w:val="-5"/>
          <w:sz w:val="28"/>
          <w:szCs w:val="28"/>
          <w:lang w:val="en-US"/>
        </w:rPr>
        <w:t>-</w:t>
      </w:r>
      <w:r w:rsidRPr="0080212A">
        <w:rPr>
          <w:spacing w:val="-5"/>
          <w:sz w:val="28"/>
          <w:szCs w:val="28"/>
          <w:lang w:val="en-US"/>
        </w:rPr>
        <w:t xml:space="preserve">oxidase activities during the state of GSH-depletion leading to lipid peroxidation in rat liver // Res. Commun. Chem. Pathol. and Pharmacol. – 1982. – V. 37, № 2. – </w:t>
      </w:r>
      <w:r w:rsidRPr="0080212A">
        <w:rPr>
          <w:spacing w:val="-5"/>
          <w:sz w:val="28"/>
          <w:szCs w:val="28"/>
        </w:rPr>
        <w:t>Р</w:t>
      </w:r>
      <w:r w:rsidRPr="0080212A">
        <w:rPr>
          <w:spacing w:val="-5"/>
          <w:sz w:val="28"/>
          <w:szCs w:val="28"/>
          <w:lang w:val="en-US"/>
        </w:rPr>
        <w:t>. 163-169.</w:t>
      </w:r>
    </w:p>
    <w:p w:rsidR="00B6747B" w:rsidRPr="00A6720D" w:rsidRDefault="00B6747B" w:rsidP="00E9148C">
      <w:pPr>
        <w:numPr>
          <w:ilvl w:val="0"/>
          <w:numId w:val="50"/>
        </w:numPr>
        <w:suppressAutoHyphens w:val="0"/>
        <w:spacing w:line="360" w:lineRule="auto"/>
        <w:jc w:val="both"/>
        <w:rPr>
          <w:sz w:val="28"/>
          <w:szCs w:val="28"/>
          <w:lang w:val="en-US"/>
        </w:rPr>
      </w:pPr>
      <w:r w:rsidRPr="00E44972">
        <w:rPr>
          <w:sz w:val="28"/>
          <w:szCs w:val="28"/>
        </w:rPr>
        <w:t>С</w:t>
      </w:r>
      <w:r w:rsidRPr="00A6720D">
        <w:rPr>
          <w:sz w:val="28"/>
          <w:szCs w:val="28"/>
          <w:lang w:val="en-US"/>
        </w:rPr>
        <w:t>arle Michael J., Fry Jeffrey R. Detection of reactive metabolites in vitro // Tox</w:t>
      </w:r>
      <w:r w:rsidRPr="00A6720D">
        <w:rPr>
          <w:sz w:val="28"/>
          <w:szCs w:val="28"/>
          <w:lang w:val="en-US"/>
        </w:rPr>
        <w:t>i</w:t>
      </w:r>
      <w:r w:rsidRPr="00A6720D">
        <w:rPr>
          <w:sz w:val="28"/>
          <w:szCs w:val="28"/>
          <w:lang w:val="en-US"/>
        </w:rPr>
        <w:t>cology. – 1989. – V. 54, №</w:t>
      </w:r>
      <w:r>
        <w:rPr>
          <w:sz w:val="28"/>
          <w:szCs w:val="28"/>
          <w:lang w:val="en-US"/>
        </w:rPr>
        <w:t xml:space="preserve"> </w:t>
      </w:r>
      <w:r w:rsidRPr="00A6720D">
        <w:rPr>
          <w:sz w:val="28"/>
          <w:szCs w:val="28"/>
          <w:lang w:val="en-US"/>
        </w:rPr>
        <w:t xml:space="preserve">1. – </w:t>
      </w:r>
      <w:r w:rsidRPr="00E44972">
        <w:rPr>
          <w:sz w:val="28"/>
          <w:szCs w:val="28"/>
        </w:rPr>
        <w:t>Р</w:t>
      </w:r>
      <w:r w:rsidRPr="00A6720D">
        <w:rPr>
          <w:sz w:val="28"/>
          <w:szCs w:val="28"/>
          <w:lang w:val="en-US"/>
        </w:rPr>
        <w:t>. 101-110.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Simpson A.E. The cytochrome P450 4 (CYP 4) family // Gen Pharmacol. – 1997. - №</w:t>
      </w:r>
      <w:r>
        <w:rPr>
          <w:sz w:val="28"/>
          <w:szCs w:val="28"/>
          <w:lang w:val="en-US"/>
        </w:rPr>
        <w:t xml:space="preserve"> </w:t>
      </w:r>
      <w:r w:rsidRPr="00A6720D">
        <w:rPr>
          <w:sz w:val="28"/>
          <w:szCs w:val="28"/>
          <w:lang w:val="en-US"/>
        </w:rPr>
        <w:t>3 (March). – P. 85-92.</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Calcium et mort cellulaire / A. Mallat, C. Pavoine, S. Lotersztajn, F. Pecker </w:t>
      </w:r>
      <w:r>
        <w:rPr>
          <w:sz w:val="28"/>
          <w:szCs w:val="28"/>
          <w:lang w:val="en-US"/>
        </w:rPr>
        <w:br/>
      </w:r>
      <w:r w:rsidRPr="00A6720D">
        <w:rPr>
          <w:sz w:val="28"/>
          <w:szCs w:val="28"/>
          <w:lang w:val="en-US"/>
        </w:rPr>
        <w:t>// Gastroenterol. clin. et biol. – 1987. – V. 11, №</w:t>
      </w:r>
      <w:r>
        <w:rPr>
          <w:sz w:val="28"/>
          <w:szCs w:val="28"/>
          <w:lang w:val="en-US"/>
        </w:rPr>
        <w:t xml:space="preserve"> </w:t>
      </w:r>
      <w:r w:rsidRPr="00A6720D">
        <w:rPr>
          <w:sz w:val="28"/>
          <w:szCs w:val="28"/>
          <w:lang w:val="en-US"/>
        </w:rPr>
        <w:t xml:space="preserve">6-7. – </w:t>
      </w:r>
      <w:r w:rsidRPr="00E44972">
        <w:rPr>
          <w:sz w:val="28"/>
          <w:szCs w:val="28"/>
        </w:rPr>
        <w:t>Р</w:t>
      </w:r>
      <w:r w:rsidRPr="00A6720D">
        <w:rPr>
          <w:sz w:val="28"/>
          <w:szCs w:val="28"/>
          <w:lang w:val="en-US"/>
        </w:rPr>
        <w:t>. 445-448.</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Maenpaa J., Ruskoaho H., Pelkonen O. Inhibition of hepatic microsomal drug metabolism in rats by file calcium antagonists // Pharmacol. and Toxicol. - 1989. – </w:t>
      </w:r>
      <w:r>
        <w:rPr>
          <w:sz w:val="28"/>
          <w:szCs w:val="28"/>
          <w:lang w:val="en-US"/>
        </w:rPr>
        <w:br/>
      </w:r>
      <w:r w:rsidRPr="00A6720D">
        <w:rPr>
          <w:sz w:val="28"/>
          <w:szCs w:val="28"/>
          <w:lang w:val="en-US"/>
        </w:rPr>
        <w:t>V. 64, №</w:t>
      </w:r>
      <w:r>
        <w:rPr>
          <w:sz w:val="28"/>
          <w:szCs w:val="28"/>
          <w:lang w:val="en-US"/>
        </w:rPr>
        <w:t xml:space="preserve"> </w:t>
      </w:r>
      <w:r w:rsidRPr="00A6720D">
        <w:rPr>
          <w:sz w:val="28"/>
          <w:szCs w:val="28"/>
          <w:lang w:val="en-US"/>
        </w:rPr>
        <w:t xml:space="preserve">5. – </w:t>
      </w:r>
      <w:r w:rsidRPr="00E44972">
        <w:rPr>
          <w:sz w:val="28"/>
          <w:szCs w:val="28"/>
        </w:rPr>
        <w:t>Р</w:t>
      </w:r>
      <w:r w:rsidRPr="00A6720D">
        <w:rPr>
          <w:sz w:val="28"/>
          <w:szCs w:val="28"/>
          <w:lang w:val="en-US"/>
        </w:rPr>
        <w:t>. 446-450.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Гусель В.А., Маркова И.В. Справочник педиатра по клинической фармак</w:t>
      </w:r>
      <w:r w:rsidRPr="00E44972">
        <w:rPr>
          <w:sz w:val="28"/>
          <w:szCs w:val="28"/>
        </w:rPr>
        <w:t>о</w:t>
      </w:r>
      <w:r w:rsidRPr="00E44972">
        <w:rPr>
          <w:sz w:val="28"/>
          <w:szCs w:val="28"/>
        </w:rPr>
        <w:t>логии. – Л.: Медицина, 1989. – 318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Барановский П.В., Высоцкий И.Ю. Сульфасалазин при ревматоидном ар</w:t>
      </w:r>
      <w:r w:rsidRPr="00E44972">
        <w:rPr>
          <w:sz w:val="28"/>
          <w:szCs w:val="28"/>
        </w:rPr>
        <w:t>т</w:t>
      </w:r>
      <w:r w:rsidRPr="00E44972">
        <w:rPr>
          <w:sz w:val="28"/>
          <w:szCs w:val="28"/>
        </w:rPr>
        <w:t>рите // Терапевтический архив. – 1989. – Т. 61, №</w:t>
      </w:r>
      <w:r>
        <w:rPr>
          <w:sz w:val="28"/>
          <w:szCs w:val="28"/>
        </w:rPr>
        <w:t xml:space="preserve"> </w:t>
      </w:r>
      <w:r w:rsidRPr="00E44972">
        <w:rPr>
          <w:sz w:val="28"/>
          <w:szCs w:val="28"/>
        </w:rPr>
        <w:t>5. – С. 138-140.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Allgayer H., Stenson W.F. A comparison of effects sulfasalazine and its metabolites on the metabolism of endogenous vs. exogenous arachidonic acid // I</w:t>
      </w:r>
      <w:r w:rsidRPr="00A6720D">
        <w:rPr>
          <w:sz w:val="28"/>
          <w:szCs w:val="28"/>
          <w:lang w:val="en-US"/>
        </w:rPr>
        <w:t>m</w:t>
      </w:r>
      <w:r w:rsidRPr="00A6720D">
        <w:rPr>
          <w:sz w:val="28"/>
          <w:szCs w:val="28"/>
          <w:lang w:val="en-US"/>
        </w:rPr>
        <w:t>munopharmacology. – 1988. – V. 15, №</w:t>
      </w:r>
      <w:r>
        <w:rPr>
          <w:sz w:val="28"/>
          <w:szCs w:val="28"/>
          <w:lang w:val="en-US"/>
        </w:rPr>
        <w:t xml:space="preserve"> </w:t>
      </w:r>
      <w:r w:rsidRPr="00A6720D">
        <w:rPr>
          <w:sz w:val="28"/>
          <w:szCs w:val="28"/>
          <w:lang w:val="en-US"/>
        </w:rPr>
        <w:t xml:space="preserve">1. – </w:t>
      </w:r>
      <w:r w:rsidRPr="00E44972">
        <w:rPr>
          <w:sz w:val="28"/>
          <w:szCs w:val="28"/>
        </w:rPr>
        <w:t>Р</w:t>
      </w:r>
      <w:r w:rsidRPr="00A6720D">
        <w:rPr>
          <w:sz w:val="28"/>
          <w:szCs w:val="28"/>
          <w:lang w:val="en-US"/>
        </w:rPr>
        <w:t>. 39-46.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Высоцкий И.Ю. Эффективность токоферола ацетата и селенита натрия при поражении печени тетрациклином и четыреххлористым углеродом в различные сезоны года: Автореф. дис. … канд. мед. наук</w:t>
      </w:r>
      <w:r>
        <w:rPr>
          <w:sz w:val="28"/>
          <w:szCs w:val="28"/>
        </w:rPr>
        <w:t>: 14.00.25 / Киевский НИИ фарм</w:t>
      </w:r>
      <w:r>
        <w:rPr>
          <w:sz w:val="28"/>
          <w:szCs w:val="28"/>
        </w:rPr>
        <w:t>а</w:t>
      </w:r>
      <w:r>
        <w:rPr>
          <w:sz w:val="28"/>
          <w:szCs w:val="28"/>
        </w:rPr>
        <w:t>кол. и токсикол</w:t>
      </w:r>
      <w:r w:rsidRPr="00E44972">
        <w:rPr>
          <w:sz w:val="28"/>
          <w:szCs w:val="28"/>
        </w:rPr>
        <w:t>. – Киев, 1985. – 24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Стефанов А.В., Пожаров В.П., Миняйленко Т.Д. Биологический эффект л</w:t>
      </w:r>
      <w:r w:rsidRPr="00E44972">
        <w:rPr>
          <w:sz w:val="28"/>
          <w:szCs w:val="28"/>
        </w:rPr>
        <w:t>и</w:t>
      </w:r>
      <w:r w:rsidRPr="00E44972">
        <w:rPr>
          <w:sz w:val="28"/>
          <w:szCs w:val="28"/>
        </w:rPr>
        <w:t>посом при гипоксических состояниях различной этиологии // Вестник АМН СССР. – 1990. - №</w:t>
      </w:r>
      <w:r>
        <w:rPr>
          <w:sz w:val="28"/>
          <w:szCs w:val="28"/>
        </w:rPr>
        <w:t xml:space="preserve"> </w:t>
      </w:r>
      <w:r w:rsidRPr="00E44972">
        <w:rPr>
          <w:sz w:val="28"/>
          <w:szCs w:val="28"/>
        </w:rPr>
        <w:t>6. – С. 47-51.</w:t>
      </w:r>
    </w:p>
    <w:p w:rsidR="00B6747B" w:rsidRPr="00AC7A2B" w:rsidRDefault="00B6747B" w:rsidP="00E9148C">
      <w:pPr>
        <w:numPr>
          <w:ilvl w:val="0"/>
          <w:numId w:val="50"/>
        </w:numPr>
        <w:suppressAutoHyphens w:val="0"/>
        <w:spacing w:line="360" w:lineRule="auto"/>
        <w:jc w:val="both"/>
        <w:rPr>
          <w:spacing w:val="-4"/>
          <w:sz w:val="28"/>
          <w:szCs w:val="28"/>
        </w:rPr>
      </w:pPr>
      <w:r w:rsidRPr="00AC7A2B">
        <w:rPr>
          <w:spacing w:val="-4"/>
          <w:sz w:val="28"/>
          <w:szCs w:val="28"/>
        </w:rPr>
        <w:t>А.с. 1836949 СССР, МКИ А 61 К 31/135. Способ лечения больных пигмен</w:t>
      </w:r>
      <w:r w:rsidRPr="00AC7A2B">
        <w:rPr>
          <w:spacing w:val="-4"/>
          <w:sz w:val="28"/>
          <w:szCs w:val="28"/>
        </w:rPr>
        <w:t>т</w:t>
      </w:r>
      <w:r w:rsidRPr="00AC7A2B">
        <w:rPr>
          <w:spacing w:val="-4"/>
          <w:sz w:val="28"/>
          <w:szCs w:val="28"/>
        </w:rPr>
        <w:t xml:space="preserve">ным гепатозом Жильбера / В.М. Фролов, В.Д. Лукьянчук, Н.А. Пересадин, И.Ю. Высоцкий. - № 4898604/14; Заявл. 02.01.91; Опубл. 30.08.93, Бюл. № 32. – 2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Экспериментально-морфологическое изучение влияния липосом при инто</w:t>
      </w:r>
      <w:r w:rsidRPr="00E44972">
        <w:rPr>
          <w:sz w:val="28"/>
          <w:szCs w:val="28"/>
        </w:rPr>
        <w:t>к</w:t>
      </w:r>
      <w:r w:rsidRPr="00E44972">
        <w:rPr>
          <w:sz w:val="28"/>
          <w:szCs w:val="28"/>
        </w:rPr>
        <w:t xml:space="preserve">сикации ССl4 / Ф.П. Тринус, А.А. Писарев, А.В. Чубенко, А.В. Стефанов </w:t>
      </w:r>
      <w:r>
        <w:rPr>
          <w:sz w:val="28"/>
          <w:szCs w:val="28"/>
        </w:rPr>
        <w:br/>
      </w:r>
      <w:r w:rsidRPr="00E44972">
        <w:rPr>
          <w:sz w:val="28"/>
          <w:szCs w:val="28"/>
        </w:rPr>
        <w:t>// Бюлл. эксперим. биол. и мед. – 1985. – Т. 100, №</w:t>
      </w:r>
      <w:r>
        <w:rPr>
          <w:sz w:val="28"/>
          <w:szCs w:val="28"/>
        </w:rPr>
        <w:t xml:space="preserve"> </w:t>
      </w:r>
      <w:r w:rsidRPr="00E44972">
        <w:rPr>
          <w:sz w:val="28"/>
          <w:szCs w:val="28"/>
        </w:rPr>
        <w:t>12. – С. 714-715.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Коррекция липопероксидации в субклеточных фракциях печени при тра</w:t>
      </w:r>
      <w:r w:rsidRPr="00E44972">
        <w:rPr>
          <w:sz w:val="28"/>
          <w:szCs w:val="28"/>
        </w:rPr>
        <w:t>в</w:t>
      </w:r>
      <w:r w:rsidRPr="00E44972">
        <w:rPr>
          <w:sz w:val="28"/>
          <w:szCs w:val="28"/>
        </w:rPr>
        <w:t>матическом шоке препаратом фосфатидилхолиновых липосом / В.Н. Ельский, С.В. Колесникова, Т.Л. Заведея // Біохімічний журнал. – 2002. – Т. 74, №</w:t>
      </w:r>
      <w:r>
        <w:rPr>
          <w:sz w:val="28"/>
          <w:szCs w:val="28"/>
        </w:rPr>
        <w:t xml:space="preserve"> </w:t>
      </w:r>
      <w:r w:rsidRPr="00E44972">
        <w:rPr>
          <w:sz w:val="28"/>
          <w:szCs w:val="28"/>
        </w:rPr>
        <w:t>4а (д</w:t>
      </w:r>
      <w:r w:rsidRPr="00E44972">
        <w:rPr>
          <w:sz w:val="28"/>
          <w:szCs w:val="28"/>
        </w:rPr>
        <w:t>о</w:t>
      </w:r>
      <w:r w:rsidRPr="00E44972">
        <w:rPr>
          <w:sz w:val="28"/>
          <w:szCs w:val="28"/>
        </w:rPr>
        <w:t>даток 1). – С. 99.</w:t>
      </w:r>
    </w:p>
    <w:p w:rsidR="00B6747B" w:rsidRPr="00AC7A2B" w:rsidRDefault="00B6747B" w:rsidP="00E9148C">
      <w:pPr>
        <w:numPr>
          <w:ilvl w:val="0"/>
          <w:numId w:val="50"/>
        </w:numPr>
        <w:suppressAutoHyphens w:val="0"/>
        <w:spacing w:line="360" w:lineRule="auto"/>
        <w:jc w:val="both"/>
        <w:rPr>
          <w:sz w:val="28"/>
          <w:szCs w:val="28"/>
        </w:rPr>
      </w:pPr>
      <w:r w:rsidRPr="00AC7A2B">
        <w:rPr>
          <w:sz w:val="28"/>
          <w:szCs w:val="28"/>
        </w:rPr>
        <w:t>Влияние липосомной формы кверцетина на изменение гемодинамики, ка</w:t>
      </w:r>
      <w:r w:rsidRPr="00AC7A2B">
        <w:rPr>
          <w:sz w:val="28"/>
          <w:szCs w:val="28"/>
        </w:rPr>
        <w:t>р</w:t>
      </w:r>
      <w:r w:rsidRPr="00AC7A2B">
        <w:rPr>
          <w:sz w:val="28"/>
          <w:szCs w:val="28"/>
        </w:rPr>
        <w:t xml:space="preserve">диодинамики и коронарного кровотока при ишемии и реперфузии миокарда </w:t>
      </w:r>
      <w:r>
        <w:rPr>
          <w:sz w:val="28"/>
          <w:szCs w:val="28"/>
        </w:rPr>
        <w:br/>
      </w:r>
      <w:r w:rsidRPr="00AC7A2B">
        <w:rPr>
          <w:sz w:val="28"/>
          <w:szCs w:val="28"/>
        </w:rPr>
        <w:t xml:space="preserve">/ А.А. Мойбенко, А.В. Стефанов, Л.А. Грабовский и др. // Ліки. – 1995. - № 4. – </w:t>
      </w:r>
      <w:r>
        <w:rPr>
          <w:sz w:val="28"/>
          <w:szCs w:val="28"/>
        </w:rPr>
        <w:br/>
      </w:r>
      <w:r w:rsidRPr="00AC7A2B">
        <w:rPr>
          <w:sz w:val="28"/>
          <w:szCs w:val="28"/>
        </w:rPr>
        <w:t>С. 95-103.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w:t>
      </w:r>
      <w:r w:rsidRPr="00A6720D">
        <w:rPr>
          <w:sz w:val="28"/>
          <w:szCs w:val="28"/>
          <w:lang w:val="en-US"/>
        </w:rPr>
        <w:t>onjugation</w:t>
      </w:r>
      <w:r w:rsidRPr="00B6747B">
        <w:rPr>
          <w:sz w:val="28"/>
          <w:szCs w:val="28"/>
          <w:lang w:val="en-US"/>
        </w:rPr>
        <w:t xml:space="preserve"> </w:t>
      </w:r>
      <w:r w:rsidRPr="00A6720D">
        <w:rPr>
          <w:sz w:val="28"/>
          <w:szCs w:val="28"/>
          <w:lang w:val="en-US"/>
        </w:rPr>
        <w:t>position</w:t>
      </w:r>
      <w:r w:rsidRPr="00B6747B">
        <w:rPr>
          <w:sz w:val="28"/>
          <w:szCs w:val="28"/>
          <w:lang w:val="en-US"/>
        </w:rPr>
        <w:t xml:space="preserve"> </w:t>
      </w:r>
      <w:r w:rsidRPr="00A6720D">
        <w:rPr>
          <w:sz w:val="28"/>
          <w:szCs w:val="28"/>
          <w:lang w:val="en-US"/>
        </w:rPr>
        <w:t>of</w:t>
      </w:r>
      <w:r w:rsidRPr="00B6747B">
        <w:rPr>
          <w:sz w:val="28"/>
          <w:szCs w:val="28"/>
          <w:lang w:val="en-US"/>
        </w:rPr>
        <w:t xml:space="preserve"> </w:t>
      </w:r>
      <w:r w:rsidRPr="00A6720D">
        <w:rPr>
          <w:sz w:val="28"/>
          <w:szCs w:val="28"/>
          <w:lang w:val="en-US"/>
        </w:rPr>
        <w:t>quercetin</w:t>
      </w:r>
      <w:r w:rsidRPr="00B6747B">
        <w:rPr>
          <w:sz w:val="28"/>
          <w:szCs w:val="28"/>
          <w:lang w:val="en-US"/>
        </w:rPr>
        <w:t xml:space="preserve"> </w:t>
      </w:r>
      <w:r w:rsidRPr="00A6720D">
        <w:rPr>
          <w:sz w:val="28"/>
          <w:szCs w:val="28"/>
          <w:lang w:val="en-US"/>
        </w:rPr>
        <w:t>glucuronides</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effect</w:t>
      </w:r>
      <w:r w:rsidRPr="00B6747B">
        <w:rPr>
          <w:sz w:val="28"/>
          <w:szCs w:val="28"/>
          <w:lang w:val="en-US"/>
        </w:rPr>
        <w:t xml:space="preserve"> </w:t>
      </w:r>
      <w:r w:rsidRPr="00A6720D">
        <w:rPr>
          <w:sz w:val="28"/>
          <w:szCs w:val="28"/>
          <w:lang w:val="en-US"/>
        </w:rPr>
        <w:t>on</w:t>
      </w:r>
      <w:r w:rsidRPr="00B6747B">
        <w:rPr>
          <w:sz w:val="28"/>
          <w:szCs w:val="28"/>
          <w:lang w:val="en-US"/>
        </w:rPr>
        <w:t xml:space="preserve"> </w:t>
      </w:r>
      <w:r w:rsidRPr="00A6720D">
        <w:rPr>
          <w:sz w:val="28"/>
          <w:szCs w:val="28"/>
          <w:lang w:val="en-US"/>
        </w:rPr>
        <w:t>biological</w:t>
      </w:r>
      <w:r w:rsidRPr="00B6747B">
        <w:rPr>
          <w:sz w:val="28"/>
          <w:szCs w:val="28"/>
          <w:lang w:val="en-US"/>
        </w:rPr>
        <w:t xml:space="preserve"> </w:t>
      </w:r>
      <w:r w:rsidRPr="00A6720D">
        <w:rPr>
          <w:sz w:val="28"/>
          <w:szCs w:val="28"/>
          <w:lang w:val="en-US"/>
        </w:rPr>
        <w:t>activity</w:t>
      </w:r>
      <w:r w:rsidRPr="00B6747B">
        <w:rPr>
          <w:sz w:val="28"/>
          <w:szCs w:val="28"/>
          <w:lang w:val="en-US"/>
        </w:rPr>
        <w:t xml:space="preserve"> </w:t>
      </w:r>
      <w:r w:rsidRPr="00B6747B">
        <w:rPr>
          <w:sz w:val="28"/>
          <w:szCs w:val="28"/>
          <w:lang w:val="en-US"/>
        </w:rPr>
        <w:br/>
        <w:t xml:space="preserve">/ </w:t>
      </w:r>
      <w:r w:rsidRPr="00A6720D">
        <w:rPr>
          <w:sz w:val="28"/>
          <w:szCs w:val="28"/>
          <w:lang w:val="en-US"/>
        </w:rPr>
        <w:t>A</w:t>
      </w:r>
      <w:r w:rsidRPr="00B6747B">
        <w:rPr>
          <w:sz w:val="28"/>
          <w:szCs w:val="28"/>
          <w:lang w:val="en-US"/>
        </w:rPr>
        <w:t>.</w:t>
      </w:r>
      <w:r w:rsidRPr="00A6720D">
        <w:rPr>
          <w:sz w:val="28"/>
          <w:szCs w:val="28"/>
          <w:lang w:val="en-US"/>
        </w:rPr>
        <w:t>J</w:t>
      </w:r>
      <w:r w:rsidRPr="00B6747B">
        <w:rPr>
          <w:sz w:val="28"/>
          <w:szCs w:val="28"/>
          <w:lang w:val="en-US"/>
        </w:rPr>
        <w:t xml:space="preserve">. </w:t>
      </w:r>
      <w:r w:rsidRPr="00A6720D">
        <w:rPr>
          <w:sz w:val="28"/>
          <w:szCs w:val="28"/>
          <w:lang w:val="en-US"/>
        </w:rPr>
        <w:t>Day</w:t>
      </w:r>
      <w:r w:rsidRPr="00B6747B">
        <w:rPr>
          <w:sz w:val="28"/>
          <w:szCs w:val="28"/>
          <w:lang w:val="en-US"/>
        </w:rPr>
        <w:t xml:space="preserve">, </w:t>
      </w:r>
      <w:r w:rsidRPr="00A6720D">
        <w:rPr>
          <w:sz w:val="28"/>
          <w:szCs w:val="28"/>
          <w:lang w:val="en-US"/>
        </w:rPr>
        <w:t>Y</w:t>
      </w:r>
      <w:r w:rsidRPr="00B6747B">
        <w:rPr>
          <w:sz w:val="28"/>
          <w:szCs w:val="28"/>
          <w:lang w:val="en-US"/>
        </w:rPr>
        <w:t xml:space="preserve">. </w:t>
      </w:r>
      <w:r w:rsidRPr="00A6720D">
        <w:rPr>
          <w:sz w:val="28"/>
          <w:szCs w:val="28"/>
          <w:lang w:val="en-US"/>
        </w:rPr>
        <w:t>Bao</w:t>
      </w:r>
      <w:r w:rsidRPr="00B6747B">
        <w:rPr>
          <w:sz w:val="28"/>
          <w:szCs w:val="28"/>
          <w:lang w:val="en-US"/>
        </w:rPr>
        <w:t xml:space="preserve">, </w:t>
      </w:r>
      <w:r w:rsidRPr="00A6720D">
        <w:rPr>
          <w:sz w:val="28"/>
          <w:szCs w:val="28"/>
          <w:lang w:val="en-US"/>
        </w:rPr>
        <w:t>M</w:t>
      </w:r>
      <w:r w:rsidRPr="00B6747B">
        <w:rPr>
          <w:sz w:val="28"/>
          <w:szCs w:val="28"/>
          <w:lang w:val="en-US"/>
        </w:rPr>
        <w:t xml:space="preserve">. </w:t>
      </w:r>
      <w:r w:rsidRPr="00A6720D">
        <w:rPr>
          <w:sz w:val="28"/>
          <w:szCs w:val="28"/>
          <w:lang w:val="en-US"/>
        </w:rPr>
        <w:t>Morgan</w:t>
      </w:r>
      <w:r w:rsidRPr="00B6747B">
        <w:rPr>
          <w:sz w:val="28"/>
          <w:szCs w:val="28"/>
          <w:lang w:val="en-US"/>
        </w:rPr>
        <w:t xml:space="preserve">, </w:t>
      </w:r>
      <w:r w:rsidRPr="00A6720D">
        <w:rPr>
          <w:sz w:val="28"/>
          <w:szCs w:val="28"/>
          <w:lang w:val="en-US"/>
        </w:rPr>
        <w:t>G</w:t>
      </w:r>
      <w:r w:rsidRPr="00B6747B">
        <w:rPr>
          <w:sz w:val="28"/>
          <w:szCs w:val="28"/>
          <w:lang w:val="en-US"/>
        </w:rPr>
        <w:t xml:space="preserve">, </w:t>
      </w:r>
      <w:r w:rsidRPr="00A6720D">
        <w:rPr>
          <w:sz w:val="28"/>
          <w:szCs w:val="28"/>
          <w:lang w:val="en-US"/>
        </w:rPr>
        <w:t>Williamson</w:t>
      </w:r>
      <w:r w:rsidRPr="00B6747B">
        <w:rPr>
          <w:sz w:val="28"/>
          <w:szCs w:val="28"/>
          <w:lang w:val="en-US"/>
        </w:rPr>
        <w:t xml:space="preserve"> // </w:t>
      </w:r>
      <w:r w:rsidRPr="00A6720D">
        <w:rPr>
          <w:sz w:val="28"/>
          <w:szCs w:val="28"/>
          <w:lang w:val="en-US"/>
        </w:rPr>
        <w:t>Free</w:t>
      </w:r>
      <w:r w:rsidRPr="00B6747B">
        <w:rPr>
          <w:sz w:val="28"/>
          <w:szCs w:val="28"/>
          <w:lang w:val="en-US"/>
        </w:rPr>
        <w:t xml:space="preserve"> </w:t>
      </w:r>
      <w:r w:rsidRPr="00A6720D">
        <w:rPr>
          <w:sz w:val="28"/>
          <w:szCs w:val="28"/>
          <w:lang w:val="en-US"/>
        </w:rPr>
        <w:t>Radic</w:t>
      </w:r>
      <w:r w:rsidRPr="00B6747B">
        <w:rPr>
          <w:sz w:val="28"/>
          <w:szCs w:val="28"/>
          <w:lang w:val="en-US"/>
        </w:rPr>
        <w:t xml:space="preserve">. </w:t>
      </w:r>
      <w:r w:rsidRPr="00E44972">
        <w:rPr>
          <w:sz w:val="28"/>
          <w:szCs w:val="28"/>
        </w:rPr>
        <w:t>Biol. and Med. – 2000. – V. 29, №</w:t>
      </w:r>
      <w:r>
        <w:rPr>
          <w:sz w:val="28"/>
          <w:szCs w:val="28"/>
        </w:rPr>
        <w:t xml:space="preserve"> </w:t>
      </w:r>
      <w:r w:rsidRPr="00E44972">
        <w:rPr>
          <w:sz w:val="28"/>
          <w:szCs w:val="28"/>
        </w:rPr>
        <w:t>12. – Р. 1234-1243.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Иммуномодулирующий эффект вилозена и спленина при лечении больных острым и хроническим токсико-аллергическим гепатитом / В.М. </w:t>
      </w:r>
      <w:r w:rsidRPr="00E44972">
        <w:rPr>
          <w:sz w:val="28"/>
          <w:szCs w:val="28"/>
        </w:rPr>
        <w:lastRenderedPageBreak/>
        <w:t>Фролов, Н.А. Пересадин, И.Ю. Высоцкий и др. // Лікарська справа. – 1993. - №</w:t>
      </w:r>
      <w:r>
        <w:rPr>
          <w:sz w:val="28"/>
          <w:szCs w:val="28"/>
        </w:rPr>
        <w:t xml:space="preserve"> </w:t>
      </w:r>
      <w:r w:rsidRPr="00E44972">
        <w:rPr>
          <w:sz w:val="28"/>
          <w:szCs w:val="28"/>
        </w:rPr>
        <w:t>5-6. – С. 70-72.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Мизюкова И.Г., Кокшарева Н.В. Современные принципы терапии отравл</w:t>
      </w:r>
      <w:r w:rsidRPr="00E44972">
        <w:rPr>
          <w:sz w:val="28"/>
          <w:szCs w:val="28"/>
        </w:rPr>
        <w:t>е</w:t>
      </w:r>
      <w:r w:rsidRPr="00E44972">
        <w:rPr>
          <w:sz w:val="28"/>
          <w:szCs w:val="28"/>
        </w:rPr>
        <w:t>ний химическими веществами // Актуальные вопросы патологии химической этиологии. Серия Гигиена. – М.: ВНИИМИ, 1977. – Вып. 3. – С. 62-103.</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Epoxide</w:t>
      </w:r>
      <w:r w:rsidRPr="00B6747B">
        <w:rPr>
          <w:sz w:val="28"/>
          <w:szCs w:val="28"/>
          <w:lang w:val="en-US"/>
        </w:rPr>
        <w:t xml:space="preserve"> </w:t>
      </w:r>
      <w:r w:rsidRPr="00A6720D">
        <w:rPr>
          <w:sz w:val="28"/>
          <w:szCs w:val="28"/>
          <w:lang w:val="en-US"/>
        </w:rPr>
        <w:t>hydrolase</w:t>
      </w:r>
      <w:r w:rsidRPr="00B6747B">
        <w:rPr>
          <w:sz w:val="28"/>
          <w:szCs w:val="28"/>
          <w:lang w:val="en-US"/>
        </w:rPr>
        <w:t xml:space="preserve"> – </w:t>
      </w:r>
      <w:r w:rsidRPr="00A6720D">
        <w:rPr>
          <w:sz w:val="28"/>
          <w:szCs w:val="28"/>
          <w:lang w:val="en-US"/>
        </w:rPr>
        <w:t>polymorphism</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role</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toxicology</w:t>
      </w:r>
      <w:r w:rsidRPr="00B6747B">
        <w:rPr>
          <w:sz w:val="28"/>
          <w:szCs w:val="28"/>
          <w:lang w:val="en-US"/>
        </w:rPr>
        <w:t xml:space="preserve"> / </w:t>
      </w:r>
      <w:r w:rsidRPr="00A6720D">
        <w:rPr>
          <w:sz w:val="28"/>
          <w:szCs w:val="28"/>
          <w:lang w:val="en-US"/>
        </w:rPr>
        <w:t>C</w:t>
      </w:r>
      <w:r w:rsidRPr="00B6747B">
        <w:rPr>
          <w:sz w:val="28"/>
          <w:szCs w:val="28"/>
          <w:lang w:val="en-US"/>
        </w:rPr>
        <w:t>.</w:t>
      </w:r>
      <w:r w:rsidRPr="00A6720D">
        <w:rPr>
          <w:sz w:val="28"/>
          <w:szCs w:val="28"/>
          <w:lang w:val="en-US"/>
        </w:rPr>
        <w:t>J</w:t>
      </w:r>
      <w:r w:rsidRPr="00B6747B">
        <w:rPr>
          <w:sz w:val="28"/>
          <w:szCs w:val="28"/>
          <w:lang w:val="en-US"/>
        </w:rPr>
        <w:t xml:space="preserve">. </w:t>
      </w:r>
      <w:r w:rsidRPr="00A6720D">
        <w:rPr>
          <w:sz w:val="28"/>
          <w:szCs w:val="28"/>
          <w:lang w:val="en-US"/>
        </w:rPr>
        <w:t>Omiecinski</w:t>
      </w:r>
      <w:r w:rsidRPr="00B6747B">
        <w:rPr>
          <w:sz w:val="28"/>
          <w:szCs w:val="28"/>
          <w:lang w:val="en-US"/>
        </w:rPr>
        <w:t xml:space="preserve">, </w:t>
      </w:r>
      <w:r w:rsidRPr="00B6747B">
        <w:rPr>
          <w:sz w:val="28"/>
          <w:szCs w:val="28"/>
          <w:lang w:val="en-US"/>
        </w:rPr>
        <w:br/>
      </w:r>
      <w:r w:rsidRPr="00A6720D">
        <w:rPr>
          <w:sz w:val="28"/>
          <w:szCs w:val="28"/>
          <w:lang w:val="en-US"/>
        </w:rPr>
        <w:t>C</w:t>
      </w:r>
      <w:r w:rsidRPr="00B6747B">
        <w:rPr>
          <w:sz w:val="28"/>
          <w:szCs w:val="28"/>
          <w:lang w:val="en-US"/>
        </w:rPr>
        <w:t xml:space="preserve">. </w:t>
      </w:r>
      <w:r w:rsidRPr="00A6720D">
        <w:rPr>
          <w:sz w:val="28"/>
          <w:szCs w:val="28"/>
          <w:lang w:val="en-US"/>
        </w:rPr>
        <w:t>Hassett</w:t>
      </w:r>
      <w:r w:rsidRPr="00B6747B">
        <w:rPr>
          <w:sz w:val="28"/>
          <w:szCs w:val="28"/>
          <w:lang w:val="en-US"/>
        </w:rPr>
        <w:t xml:space="preserve">, </w:t>
      </w:r>
      <w:r w:rsidRPr="00A6720D">
        <w:rPr>
          <w:sz w:val="28"/>
          <w:szCs w:val="28"/>
          <w:lang w:val="en-US"/>
        </w:rPr>
        <w:t>V</w:t>
      </w:r>
      <w:r w:rsidRPr="00B6747B">
        <w:rPr>
          <w:sz w:val="28"/>
          <w:szCs w:val="28"/>
          <w:lang w:val="en-US"/>
        </w:rPr>
        <w:t xml:space="preserve">. </w:t>
      </w:r>
      <w:r w:rsidRPr="00A6720D">
        <w:rPr>
          <w:sz w:val="28"/>
          <w:szCs w:val="28"/>
          <w:lang w:val="en-US"/>
        </w:rPr>
        <w:t>Hosagrahara</w:t>
      </w:r>
      <w:r w:rsidRPr="00B6747B">
        <w:rPr>
          <w:sz w:val="28"/>
          <w:szCs w:val="28"/>
          <w:lang w:val="en-US"/>
        </w:rPr>
        <w:t xml:space="preserve"> // </w:t>
      </w:r>
      <w:r w:rsidRPr="00A6720D">
        <w:rPr>
          <w:sz w:val="28"/>
          <w:szCs w:val="28"/>
          <w:lang w:val="en-US"/>
        </w:rPr>
        <w:t>Toxicol</w:t>
      </w:r>
      <w:r w:rsidRPr="00B6747B">
        <w:rPr>
          <w:sz w:val="28"/>
          <w:szCs w:val="28"/>
          <w:lang w:val="en-US"/>
        </w:rPr>
        <w:t xml:space="preserve">. </w:t>
      </w:r>
      <w:r w:rsidRPr="00E44972">
        <w:rPr>
          <w:sz w:val="28"/>
          <w:szCs w:val="28"/>
        </w:rPr>
        <w:t>Lett. – 2000. - №</w:t>
      </w:r>
      <w:r>
        <w:rPr>
          <w:sz w:val="28"/>
          <w:szCs w:val="28"/>
        </w:rPr>
        <w:t xml:space="preserve"> </w:t>
      </w:r>
      <w:r w:rsidRPr="00E44972">
        <w:rPr>
          <w:sz w:val="28"/>
          <w:szCs w:val="28"/>
        </w:rPr>
        <w:t>112-113. – Р. 365-370.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Лукьянчук В.Д. Влияние эпихлоргидрина на функциональные группы бе</w:t>
      </w:r>
      <w:r w:rsidRPr="00E44972">
        <w:rPr>
          <w:sz w:val="28"/>
          <w:szCs w:val="28"/>
        </w:rPr>
        <w:t>л</w:t>
      </w:r>
      <w:r w:rsidRPr="00E44972">
        <w:rPr>
          <w:sz w:val="28"/>
          <w:szCs w:val="28"/>
        </w:rPr>
        <w:t>ков // Гигиена применения полимерных материалов. – Киев, 1976. – С. 43-44.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Кожемякин Л.А., Коростовцев Д.С., Королева Т.Р. Циклический аденозин-3’,5’-монофосфат в органах и тканях в процессе адаптации организма к экстр</w:t>
      </w:r>
      <w:r w:rsidRPr="00E44972">
        <w:rPr>
          <w:sz w:val="28"/>
          <w:szCs w:val="28"/>
        </w:rPr>
        <w:t>е</w:t>
      </w:r>
      <w:r w:rsidRPr="00E44972">
        <w:rPr>
          <w:sz w:val="28"/>
          <w:szCs w:val="28"/>
        </w:rPr>
        <w:t xml:space="preserve">мальным воздействиям // Бюлл. эксперим. биол. и мед. – 1977. – Т. 84, </w:t>
      </w:r>
      <w:r>
        <w:rPr>
          <w:sz w:val="28"/>
          <w:szCs w:val="28"/>
        </w:rPr>
        <w:br/>
      </w:r>
      <w:r w:rsidRPr="00E44972">
        <w:rPr>
          <w:sz w:val="28"/>
          <w:szCs w:val="28"/>
        </w:rPr>
        <w:t>№</w:t>
      </w:r>
      <w:r>
        <w:rPr>
          <w:sz w:val="28"/>
          <w:szCs w:val="28"/>
        </w:rPr>
        <w:t xml:space="preserve"> </w:t>
      </w:r>
      <w:r w:rsidRPr="00E44972">
        <w:rPr>
          <w:sz w:val="28"/>
          <w:szCs w:val="28"/>
        </w:rPr>
        <w:t>11. – С. 567-568.</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Буко В.У. Простагландины при алкогольном поражении печени. – Минск: Навука i тэхнiка, 1991. – 152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16,16-dimethyl PGE2 and fatty acids protect hepatocytes against CCL4-induced damage / M.J. Ruwart, N.M. Nichols, K. Hedeen et al. // “In vitro”. – 1985. – V. 21, №</w:t>
      </w:r>
      <w:r>
        <w:rPr>
          <w:sz w:val="28"/>
          <w:szCs w:val="28"/>
          <w:lang w:val="en-US"/>
        </w:rPr>
        <w:t xml:space="preserve"> </w:t>
      </w:r>
      <w:r w:rsidRPr="00A6720D">
        <w:rPr>
          <w:sz w:val="28"/>
          <w:szCs w:val="28"/>
          <w:lang w:val="en-US"/>
        </w:rPr>
        <w:t xml:space="preserve">8. – </w:t>
      </w:r>
      <w:r w:rsidRPr="00E44972">
        <w:rPr>
          <w:sz w:val="28"/>
          <w:szCs w:val="28"/>
        </w:rPr>
        <w:t>Р</w:t>
      </w:r>
      <w:r w:rsidRPr="00A6720D">
        <w:rPr>
          <w:sz w:val="28"/>
          <w:szCs w:val="28"/>
          <w:lang w:val="en-US"/>
        </w:rPr>
        <w:t>. 450-452.</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In vivo and in vitro hepatoprotective effect of 4-thia-prostaglandin E1 and </w:t>
      </w:r>
      <w:r>
        <w:rPr>
          <w:sz w:val="28"/>
          <w:szCs w:val="28"/>
          <w:lang w:val="en-US"/>
        </w:rPr>
        <w:br/>
      </w:r>
      <w:r w:rsidRPr="00A6720D">
        <w:rPr>
          <w:sz w:val="28"/>
          <w:szCs w:val="28"/>
          <w:lang w:val="en-US"/>
        </w:rPr>
        <w:t>7-fluoroprostacyclin in rats / K. Tomotsu, L. Hiroshi, I. Shigeyuki et al. // J. Pharm. and Pharmacol. – 1990. – V. 42, №</w:t>
      </w:r>
      <w:r>
        <w:rPr>
          <w:sz w:val="28"/>
          <w:szCs w:val="28"/>
          <w:lang w:val="en-US"/>
        </w:rPr>
        <w:t xml:space="preserve"> </w:t>
      </w:r>
      <w:r w:rsidRPr="00A6720D">
        <w:rPr>
          <w:sz w:val="28"/>
          <w:szCs w:val="28"/>
          <w:lang w:val="en-US"/>
        </w:rPr>
        <w:t>5. – P. 362-363.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Луйк А.И., Могилевич С.Е. Некоторые принципы классификации лекарств </w:t>
      </w:r>
      <w:r>
        <w:rPr>
          <w:sz w:val="28"/>
          <w:szCs w:val="28"/>
        </w:rPr>
        <w:br/>
      </w:r>
      <w:r w:rsidRPr="00E44972">
        <w:rPr>
          <w:sz w:val="28"/>
          <w:szCs w:val="28"/>
        </w:rPr>
        <w:t>// Эксперим. и клин. фармакол. – 1992. – Т. 55, №</w:t>
      </w:r>
      <w:r>
        <w:rPr>
          <w:sz w:val="28"/>
          <w:szCs w:val="28"/>
        </w:rPr>
        <w:t xml:space="preserve"> </w:t>
      </w:r>
      <w:r w:rsidRPr="00E44972">
        <w:rPr>
          <w:sz w:val="28"/>
          <w:szCs w:val="28"/>
        </w:rPr>
        <w:t>1. – С. 64-67.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Мещишен І.Ф. Пішак В.П., Григор`єва Н.П. Простагландини</w:t>
      </w:r>
      <w:r>
        <w:rPr>
          <w:sz w:val="28"/>
          <w:szCs w:val="28"/>
        </w:rPr>
        <w:t xml:space="preserve">: </w:t>
      </w:r>
      <w:r>
        <w:rPr>
          <w:sz w:val="28"/>
          <w:szCs w:val="28"/>
          <w:lang w:val="uk-UA"/>
        </w:rPr>
        <w:t>Навч. посіб</w:t>
      </w:r>
      <w:r w:rsidRPr="00E44972">
        <w:rPr>
          <w:sz w:val="28"/>
          <w:szCs w:val="28"/>
        </w:rPr>
        <w:t>. – Чернівці, 1997. – 72 с.</w:t>
      </w:r>
    </w:p>
    <w:p w:rsidR="00B6747B" w:rsidRPr="006959FF" w:rsidRDefault="00B6747B" w:rsidP="00E9148C">
      <w:pPr>
        <w:numPr>
          <w:ilvl w:val="0"/>
          <w:numId w:val="50"/>
        </w:numPr>
        <w:suppressAutoHyphens w:val="0"/>
        <w:spacing w:line="360" w:lineRule="auto"/>
        <w:jc w:val="both"/>
        <w:rPr>
          <w:sz w:val="28"/>
          <w:szCs w:val="28"/>
          <w:lang w:val="en-US"/>
        </w:rPr>
      </w:pPr>
      <w:r w:rsidRPr="00A6720D">
        <w:rPr>
          <w:sz w:val="28"/>
          <w:szCs w:val="28"/>
          <w:lang w:val="en-US"/>
        </w:rPr>
        <w:lastRenderedPageBreak/>
        <w:t xml:space="preserve">Martin C., Moore E. Circadian rhythms of drug effectiveness and toxicity // Clin. </w:t>
      </w:r>
      <w:r w:rsidRPr="006959FF">
        <w:rPr>
          <w:sz w:val="28"/>
          <w:szCs w:val="28"/>
          <w:lang w:val="en-US"/>
        </w:rPr>
        <w:t xml:space="preserve">Pharmacol. and Ther. - 1973. - V. 14, № 6. – </w:t>
      </w:r>
      <w:r w:rsidRPr="00E44972">
        <w:rPr>
          <w:sz w:val="28"/>
          <w:szCs w:val="28"/>
        </w:rPr>
        <w:t>Р</w:t>
      </w:r>
      <w:r w:rsidRPr="006959FF">
        <w:rPr>
          <w:sz w:val="28"/>
          <w:szCs w:val="28"/>
          <w:lang w:val="en-US"/>
        </w:rPr>
        <w:t>. 925–935.</w:t>
      </w:r>
    </w:p>
    <w:p w:rsidR="00B6747B" w:rsidRPr="00A6720D" w:rsidRDefault="00B6747B" w:rsidP="00E9148C">
      <w:pPr>
        <w:numPr>
          <w:ilvl w:val="0"/>
          <w:numId w:val="50"/>
        </w:numPr>
        <w:suppressAutoHyphens w:val="0"/>
        <w:spacing w:line="360" w:lineRule="auto"/>
        <w:jc w:val="both"/>
        <w:rPr>
          <w:sz w:val="28"/>
          <w:szCs w:val="28"/>
          <w:lang w:val="en-US"/>
        </w:rPr>
      </w:pPr>
      <w:r w:rsidRPr="00B6747B">
        <w:rPr>
          <w:sz w:val="28"/>
          <w:szCs w:val="28"/>
          <w:lang w:val="en-US"/>
        </w:rPr>
        <w:t>Kato R., Muraki T. «</w:t>
      </w:r>
      <w:r w:rsidRPr="00E44972">
        <w:rPr>
          <w:sz w:val="28"/>
          <w:szCs w:val="28"/>
        </w:rPr>
        <w:t>Тампакусицу</w:t>
      </w:r>
      <w:r w:rsidRPr="00B6747B">
        <w:rPr>
          <w:sz w:val="28"/>
          <w:szCs w:val="28"/>
          <w:lang w:val="en-US"/>
        </w:rPr>
        <w:t xml:space="preserve"> </w:t>
      </w:r>
      <w:r w:rsidRPr="00E44972">
        <w:rPr>
          <w:sz w:val="28"/>
          <w:szCs w:val="28"/>
        </w:rPr>
        <w:t>какусан</w:t>
      </w:r>
      <w:r w:rsidRPr="00B6747B">
        <w:rPr>
          <w:sz w:val="28"/>
          <w:szCs w:val="28"/>
          <w:lang w:val="en-US"/>
        </w:rPr>
        <w:t xml:space="preserve"> </w:t>
      </w:r>
      <w:r w:rsidRPr="00E44972">
        <w:rPr>
          <w:sz w:val="28"/>
          <w:szCs w:val="28"/>
        </w:rPr>
        <w:t>косо</w:t>
      </w:r>
      <w:r w:rsidRPr="00B6747B">
        <w:rPr>
          <w:sz w:val="28"/>
          <w:szCs w:val="28"/>
          <w:lang w:val="en-US"/>
        </w:rPr>
        <w:t xml:space="preserve">» // Protein, Nucl. </w:t>
      </w:r>
      <w:r w:rsidRPr="00A6720D">
        <w:rPr>
          <w:sz w:val="28"/>
          <w:szCs w:val="28"/>
          <w:lang w:val="en-US"/>
        </w:rPr>
        <w:t>Acid and E</w:t>
      </w:r>
      <w:r w:rsidRPr="00A6720D">
        <w:rPr>
          <w:sz w:val="28"/>
          <w:szCs w:val="28"/>
          <w:lang w:val="en-US"/>
        </w:rPr>
        <w:t>n</w:t>
      </w:r>
      <w:r w:rsidRPr="00A6720D">
        <w:rPr>
          <w:sz w:val="28"/>
          <w:szCs w:val="28"/>
          <w:lang w:val="en-US"/>
        </w:rPr>
        <w:t>zyme. – 1981. – V. 27,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158-169.</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Miller M.A., Parker J.M. Colas A.E. Circadian rhythm of rat hepatic cytochrome P-450 reductase // Life Sci. – 1978. – V. 23, №</w:t>
      </w:r>
      <w:r>
        <w:rPr>
          <w:sz w:val="28"/>
          <w:szCs w:val="28"/>
          <w:lang w:val="en-US"/>
        </w:rPr>
        <w:t xml:space="preserve"> </w:t>
      </w:r>
      <w:r w:rsidRPr="00A6720D">
        <w:rPr>
          <w:sz w:val="28"/>
          <w:szCs w:val="28"/>
          <w:lang w:val="en-US"/>
        </w:rPr>
        <w:t xml:space="preserve">3. – </w:t>
      </w:r>
      <w:r w:rsidRPr="00E44972">
        <w:rPr>
          <w:sz w:val="28"/>
          <w:szCs w:val="28"/>
        </w:rPr>
        <w:t>Р</w:t>
      </w:r>
      <w:r w:rsidRPr="00A6720D">
        <w:rPr>
          <w:sz w:val="28"/>
          <w:szCs w:val="28"/>
          <w:lang w:val="en-US"/>
        </w:rPr>
        <w:t>. 217-222.</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Flavin enzymes, mitochondrial radicals and reduced glutathione in daily rhytmic dependency / G. Harisch, H. Stegmann, K. Scheffler et al. // Chronobiologia. – 1980. – V. 7,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181-187.</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Circadian variations in glutathione-S-transferase and glutathione peroxidase a</w:t>
      </w:r>
      <w:r w:rsidRPr="00A6720D">
        <w:rPr>
          <w:sz w:val="28"/>
          <w:szCs w:val="28"/>
          <w:lang w:val="en-US"/>
        </w:rPr>
        <w:t>c</w:t>
      </w:r>
      <w:r w:rsidRPr="00A6720D">
        <w:rPr>
          <w:sz w:val="28"/>
          <w:szCs w:val="28"/>
          <w:lang w:val="en-US"/>
        </w:rPr>
        <w:t xml:space="preserve">tivities in the mouse / M.H. Davies, H.P. Bozigian, B.A. Merrick et al. // Toxicol. </w:t>
      </w:r>
      <w:r w:rsidRPr="00E44972">
        <w:rPr>
          <w:sz w:val="28"/>
          <w:szCs w:val="28"/>
        </w:rPr>
        <w:t>Lett. – 1983. – V. 19, №</w:t>
      </w:r>
      <w:r>
        <w:rPr>
          <w:sz w:val="28"/>
          <w:szCs w:val="28"/>
        </w:rPr>
        <w:t xml:space="preserve"> </w:t>
      </w:r>
      <w:r w:rsidRPr="00E44972">
        <w:rPr>
          <w:sz w:val="28"/>
          <w:szCs w:val="28"/>
        </w:rPr>
        <w:t>1-2. – Р. 23-27.</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Nair V. Carcadian rhythm in drug action: a pharmacologic, biochemical, and electronmicroscopic study // Chronobiology. – Stuttgart-Tokyo, 1974. – P. 182-186.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Лукиенко П.И., Сушко Л.И. Содержание цитохрома Р-450 и скорость ги</w:t>
      </w:r>
      <w:r w:rsidRPr="00E44972">
        <w:rPr>
          <w:sz w:val="28"/>
          <w:szCs w:val="28"/>
        </w:rPr>
        <w:t>д</w:t>
      </w:r>
      <w:r w:rsidRPr="00E44972">
        <w:rPr>
          <w:sz w:val="28"/>
          <w:szCs w:val="28"/>
        </w:rPr>
        <w:t>роксилирования в эндоплазматическом ретикулуме печени крыс в разное время года // Изв. АН БССР. – 1980. - №</w:t>
      </w:r>
      <w:r>
        <w:rPr>
          <w:sz w:val="28"/>
          <w:szCs w:val="28"/>
        </w:rPr>
        <w:t xml:space="preserve"> </w:t>
      </w:r>
      <w:r w:rsidRPr="00E44972">
        <w:rPr>
          <w:sz w:val="28"/>
          <w:szCs w:val="28"/>
        </w:rPr>
        <w:t>4. – С. 106-108.</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McKenzie D.N., Dyball R.E.J., Forsling M.L. The role of the pineal gland in ci</w:t>
      </w:r>
      <w:r w:rsidRPr="00A6720D">
        <w:rPr>
          <w:sz w:val="28"/>
          <w:szCs w:val="28"/>
          <w:lang w:val="en-US"/>
        </w:rPr>
        <w:t>r</w:t>
      </w:r>
      <w:r w:rsidRPr="00A6720D">
        <w:rPr>
          <w:sz w:val="28"/>
          <w:szCs w:val="28"/>
          <w:lang w:val="en-US"/>
        </w:rPr>
        <w:t xml:space="preserve">cadian regulation of the electrical activity of magnocellular neuroendocrine neurones recorded in vivo // J. Physiol. </w:t>
      </w:r>
      <w:r w:rsidRPr="00E44972">
        <w:rPr>
          <w:sz w:val="28"/>
          <w:szCs w:val="28"/>
        </w:rPr>
        <w:t>Proc. – 1996. – №</w:t>
      </w:r>
      <w:r>
        <w:rPr>
          <w:sz w:val="28"/>
          <w:szCs w:val="28"/>
        </w:rPr>
        <w:t xml:space="preserve"> </w:t>
      </w:r>
      <w:r w:rsidRPr="00E44972">
        <w:rPr>
          <w:sz w:val="28"/>
          <w:szCs w:val="28"/>
        </w:rPr>
        <w:t>491. – Р. 176-177.</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Kafka M.S. Central nervous system control of mammalian circadian rhythms. </w:t>
      </w:r>
      <w:r w:rsidRPr="00E44972">
        <w:rPr>
          <w:sz w:val="28"/>
          <w:szCs w:val="28"/>
        </w:rPr>
        <w:t>Introduction // Fered. Proc. – 1983. – V. 42, №</w:t>
      </w:r>
      <w:r>
        <w:rPr>
          <w:sz w:val="28"/>
          <w:szCs w:val="28"/>
        </w:rPr>
        <w:t xml:space="preserve"> </w:t>
      </w:r>
      <w:r w:rsidRPr="00E44972">
        <w:rPr>
          <w:sz w:val="28"/>
          <w:szCs w:val="28"/>
        </w:rPr>
        <w:t>11. – Р. 2782-2783.</w:t>
      </w:r>
    </w:p>
    <w:p w:rsidR="00B6747B" w:rsidRPr="006959FF" w:rsidRDefault="00B6747B" w:rsidP="00E9148C">
      <w:pPr>
        <w:numPr>
          <w:ilvl w:val="0"/>
          <w:numId w:val="50"/>
        </w:numPr>
        <w:suppressAutoHyphens w:val="0"/>
        <w:spacing w:line="360" w:lineRule="auto"/>
        <w:jc w:val="both"/>
        <w:rPr>
          <w:spacing w:val="-5"/>
          <w:sz w:val="28"/>
          <w:szCs w:val="28"/>
          <w:lang w:val="en-US"/>
        </w:rPr>
      </w:pPr>
      <w:r w:rsidRPr="006959FF">
        <w:rPr>
          <w:spacing w:val="-5"/>
          <w:sz w:val="28"/>
          <w:szCs w:val="28"/>
          <w:lang w:val="en-US"/>
        </w:rPr>
        <w:t>Circadian rhythm in the Ca2+-inhibitable adenylyl cyclase activity of the rat stri</w:t>
      </w:r>
      <w:r w:rsidRPr="006959FF">
        <w:rPr>
          <w:spacing w:val="-5"/>
          <w:sz w:val="28"/>
          <w:szCs w:val="28"/>
          <w:lang w:val="en-US"/>
        </w:rPr>
        <w:t>a</w:t>
      </w:r>
      <w:r w:rsidRPr="006959FF">
        <w:rPr>
          <w:spacing w:val="-5"/>
          <w:sz w:val="28"/>
          <w:szCs w:val="28"/>
          <w:lang w:val="en-US"/>
        </w:rPr>
        <w:t xml:space="preserve">tum / Y. Chern, E.H.Y. Lee, H.L. Lai et al. // FEBS Lett. – 1996. – V. 385, № 3. – </w:t>
      </w:r>
      <w:r w:rsidRPr="006959FF">
        <w:rPr>
          <w:spacing w:val="-5"/>
          <w:sz w:val="28"/>
          <w:szCs w:val="28"/>
        </w:rPr>
        <w:t>Р</w:t>
      </w:r>
      <w:r w:rsidRPr="006959FF">
        <w:rPr>
          <w:spacing w:val="-5"/>
          <w:sz w:val="28"/>
          <w:szCs w:val="28"/>
          <w:lang w:val="en-US"/>
        </w:rPr>
        <w:t>. 205-208.</w:t>
      </w:r>
    </w:p>
    <w:p w:rsidR="00B6747B" w:rsidRPr="006959FF" w:rsidRDefault="00B6747B" w:rsidP="00E9148C">
      <w:pPr>
        <w:numPr>
          <w:ilvl w:val="0"/>
          <w:numId w:val="50"/>
        </w:numPr>
        <w:suppressAutoHyphens w:val="0"/>
        <w:spacing w:line="360" w:lineRule="auto"/>
        <w:jc w:val="both"/>
        <w:rPr>
          <w:spacing w:val="-4"/>
          <w:sz w:val="28"/>
          <w:szCs w:val="28"/>
          <w:lang w:val="en-US"/>
        </w:rPr>
      </w:pPr>
      <w:r w:rsidRPr="006959FF">
        <w:rPr>
          <w:spacing w:val="-4"/>
          <w:sz w:val="28"/>
          <w:szCs w:val="28"/>
          <w:lang w:val="en-US"/>
        </w:rPr>
        <w:t>Alkylation products of DNA bases by simple epoxides / K. Hemminki, J. Paasivirta, T. Kurkirinne, L. Virkli // Chem.-Biol. Interactions. – 1980. – V. 30. – P. 259-270.</w:t>
      </w:r>
    </w:p>
    <w:p w:rsidR="00B6747B" w:rsidRPr="00B6747B" w:rsidRDefault="00B6747B" w:rsidP="00E9148C">
      <w:pPr>
        <w:numPr>
          <w:ilvl w:val="0"/>
          <w:numId w:val="50"/>
        </w:numPr>
        <w:suppressAutoHyphens w:val="0"/>
        <w:spacing w:line="360" w:lineRule="auto"/>
        <w:jc w:val="both"/>
        <w:rPr>
          <w:spacing w:val="-5"/>
          <w:sz w:val="28"/>
          <w:szCs w:val="28"/>
        </w:rPr>
      </w:pPr>
      <w:r w:rsidRPr="006959FF">
        <w:rPr>
          <w:spacing w:val="-5"/>
          <w:sz w:val="28"/>
          <w:szCs w:val="28"/>
        </w:rPr>
        <w:lastRenderedPageBreak/>
        <w:t>Берхин</w:t>
      </w:r>
      <w:r w:rsidRPr="00B6747B">
        <w:rPr>
          <w:spacing w:val="-5"/>
          <w:sz w:val="28"/>
          <w:szCs w:val="28"/>
        </w:rPr>
        <w:t xml:space="preserve"> </w:t>
      </w:r>
      <w:r w:rsidRPr="006959FF">
        <w:rPr>
          <w:spacing w:val="-5"/>
          <w:sz w:val="28"/>
          <w:szCs w:val="28"/>
        </w:rPr>
        <w:t>Е</w:t>
      </w:r>
      <w:r w:rsidRPr="00B6747B">
        <w:rPr>
          <w:spacing w:val="-5"/>
          <w:sz w:val="28"/>
          <w:szCs w:val="28"/>
        </w:rPr>
        <w:t>.</w:t>
      </w:r>
      <w:r w:rsidRPr="006959FF">
        <w:rPr>
          <w:spacing w:val="-5"/>
          <w:sz w:val="28"/>
          <w:szCs w:val="28"/>
        </w:rPr>
        <w:t>Б</w:t>
      </w:r>
      <w:r w:rsidRPr="00B6747B">
        <w:rPr>
          <w:spacing w:val="-5"/>
          <w:sz w:val="28"/>
          <w:szCs w:val="28"/>
        </w:rPr>
        <w:t xml:space="preserve">. </w:t>
      </w:r>
      <w:r w:rsidRPr="006959FF">
        <w:rPr>
          <w:spacing w:val="-5"/>
          <w:sz w:val="28"/>
          <w:szCs w:val="28"/>
        </w:rPr>
        <w:t>Секреция</w:t>
      </w:r>
      <w:r w:rsidRPr="00B6747B">
        <w:rPr>
          <w:spacing w:val="-5"/>
          <w:sz w:val="28"/>
          <w:szCs w:val="28"/>
        </w:rPr>
        <w:t xml:space="preserve"> </w:t>
      </w:r>
      <w:r w:rsidRPr="006959FF">
        <w:rPr>
          <w:spacing w:val="-5"/>
          <w:sz w:val="28"/>
          <w:szCs w:val="28"/>
        </w:rPr>
        <w:t>органических</w:t>
      </w:r>
      <w:r w:rsidRPr="00B6747B">
        <w:rPr>
          <w:spacing w:val="-5"/>
          <w:sz w:val="28"/>
          <w:szCs w:val="28"/>
        </w:rPr>
        <w:t xml:space="preserve"> </w:t>
      </w:r>
      <w:r w:rsidRPr="006959FF">
        <w:rPr>
          <w:spacing w:val="-5"/>
          <w:sz w:val="28"/>
          <w:szCs w:val="28"/>
        </w:rPr>
        <w:t>веществ</w:t>
      </w:r>
      <w:r w:rsidRPr="00B6747B">
        <w:rPr>
          <w:spacing w:val="-5"/>
          <w:sz w:val="28"/>
          <w:szCs w:val="28"/>
        </w:rPr>
        <w:t xml:space="preserve"> </w:t>
      </w:r>
      <w:r w:rsidRPr="006959FF">
        <w:rPr>
          <w:spacing w:val="-5"/>
          <w:sz w:val="28"/>
          <w:szCs w:val="28"/>
        </w:rPr>
        <w:t>в</w:t>
      </w:r>
      <w:r w:rsidRPr="00B6747B">
        <w:rPr>
          <w:spacing w:val="-5"/>
          <w:sz w:val="28"/>
          <w:szCs w:val="28"/>
        </w:rPr>
        <w:t xml:space="preserve"> </w:t>
      </w:r>
      <w:r w:rsidRPr="006959FF">
        <w:rPr>
          <w:spacing w:val="-5"/>
          <w:sz w:val="28"/>
          <w:szCs w:val="28"/>
        </w:rPr>
        <w:t>почке</w:t>
      </w:r>
      <w:r w:rsidRPr="00B6747B">
        <w:rPr>
          <w:spacing w:val="-5"/>
          <w:sz w:val="28"/>
          <w:szCs w:val="28"/>
        </w:rPr>
        <w:t xml:space="preserve">. – </w:t>
      </w:r>
      <w:r w:rsidRPr="006959FF">
        <w:rPr>
          <w:spacing w:val="-5"/>
          <w:sz w:val="28"/>
          <w:szCs w:val="28"/>
        </w:rPr>
        <w:t>Л</w:t>
      </w:r>
      <w:r w:rsidRPr="00B6747B">
        <w:rPr>
          <w:spacing w:val="-5"/>
          <w:sz w:val="28"/>
          <w:szCs w:val="28"/>
        </w:rPr>
        <w:t xml:space="preserve">.: </w:t>
      </w:r>
      <w:r w:rsidRPr="006959FF">
        <w:rPr>
          <w:spacing w:val="-5"/>
          <w:sz w:val="28"/>
          <w:szCs w:val="28"/>
        </w:rPr>
        <w:t>Наука</w:t>
      </w:r>
      <w:r w:rsidRPr="00B6747B">
        <w:rPr>
          <w:spacing w:val="-5"/>
          <w:sz w:val="28"/>
          <w:szCs w:val="28"/>
        </w:rPr>
        <w:t xml:space="preserve">, 1979. – 156 </w:t>
      </w:r>
      <w:r w:rsidRPr="006959FF">
        <w:rPr>
          <w:spacing w:val="-5"/>
          <w:sz w:val="28"/>
          <w:szCs w:val="28"/>
        </w:rPr>
        <w:t>с</w:t>
      </w:r>
      <w:r w:rsidRPr="00B6747B">
        <w:rPr>
          <w:spacing w:val="-5"/>
          <w:sz w:val="28"/>
          <w:szCs w:val="28"/>
        </w:rPr>
        <w:t>.</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Effect of etanol intoxication on the content of reduced glutathione of the liver in relation to its Lipoperoxidative capacity in the rat / L.A. Videla, V. Fernandez, </w:t>
      </w:r>
      <w:r>
        <w:rPr>
          <w:sz w:val="28"/>
          <w:szCs w:val="28"/>
          <w:lang w:val="en-US"/>
        </w:rPr>
        <w:br/>
      </w:r>
      <w:r w:rsidRPr="00A6720D">
        <w:rPr>
          <w:sz w:val="28"/>
          <w:szCs w:val="28"/>
          <w:lang w:val="en-US"/>
        </w:rPr>
        <w:t>G. Ugarte, A. Valenzuela // FEBS LETTERS. – 1980. – V. 3, №</w:t>
      </w:r>
      <w:r>
        <w:rPr>
          <w:sz w:val="28"/>
          <w:szCs w:val="28"/>
          <w:lang w:val="en-US"/>
        </w:rPr>
        <w:t xml:space="preserve"> </w:t>
      </w:r>
      <w:r w:rsidRPr="00A6720D">
        <w:rPr>
          <w:sz w:val="28"/>
          <w:szCs w:val="28"/>
          <w:lang w:val="en-US"/>
        </w:rPr>
        <w:t xml:space="preserve">1. – </w:t>
      </w:r>
      <w:r w:rsidRPr="00E44972">
        <w:rPr>
          <w:sz w:val="28"/>
          <w:szCs w:val="28"/>
        </w:rPr>
        <w:t>Р</w:t>
      </w:r>
      <w:r w:rsidRPr="00A6720D">
        <w:rPr>
          <w:sz w:val="28"/>
          <w:szCs w:val="28"/>
          <w:lang w:val="en-US"/>
        </w:rPr>
        <w:t>. 6-10.</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Pathiratne A., Puyear R.L., Brammer J.D. Activation of 14C-toluene to covalen</w:t>
      </w:r>
      <w:r w:rsidRPr="00A6720D">
        <w:rPr>
          <w:sz w:val="28"/>
          <w:szCs w:val="28"/>
          <w:lang w:val="en-US"/>
        </w:rPr>
        <w:t>t</w:t>
      </w:r>
      <w:r w:rsidRPr="00A6720D">
        <w:rPr>
          <w:sz w:val="28"/>
          <w:szCs w:val="28"/>
          <w:lang w:val="en-US"/>
        </w:rPr>
        <w:t xml:space="preserve">ly binding metabolites by rat liver microsomes // Drug. </w:t>
      </w:r>
      <w:r w:rsidRPr="00E44972">
        <w:rPr>
          <w:sz w:val="28"/>
          <w:szCs w:val="28"/>
        </w:rPr>
        <w:t>Metab. and Disposit.: Biol. Fate Chem. – 1986. – V. 14, №</w:t>
      </w:r>
      <w:r>
        <w:rPr>
          <w:sz w:val="28"/>
          <w:szCs w:val="28"/>
        </w:rPr>
        <w:t xml:space="preserve"> </w:t>
      </w:r>
      <w:r w:rsidRPr="00E44972">
        <w:rPr>
          <w:sz w:val="28"/>
          <w:szCs w:val="28"/>
        </w:rPr>
        <w:t>4. – Р. 386-391.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Торчинский Ю.М. Сульфгидрильные и дисульфидные группы белков. – </w:t>
      </w:r>
      <w:r>
        <w:rPr>
          <w:sz w:val="28"/>
          <w:szCs w:val="28"/>
        </w:rPr>
        <w:br/>
      </w:r>
      <w:r w:rsidRPr="00E44972">
        <w:rPr>
          <w:sz w:val="28"/>
          <w:szCs w:val="28"/>
        </w:rPr>
        <w:t xml:space="preserve">М.: Наука, 1971. – 230 с. </w:t>
      </w:r>
    </w:p>
    <w:p w:rsidR="00B6747B" w:rsidRPr="00ED377E"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Anundi</w:t>
      </w:r>
      <w:r w:rsidRPr="00B6747B">
        <w:rPr>
          <w:sz w:val="28"/>
          <w:szCs w:val="28"/>
          <w:lang w:val="en-US"/>
        </w:rPr>
        <w:t xml:space="preserve"> </w:t>
      </w:r>
      <w:r w:rsidRPr="00A6720D">
        <w:rPr>
          <w:sz w:val="28"/>
          <w:szCs w:val="28"/>
          <w:lang w:val="en-US"/>
        </w:rPr>
        <w:t>I</w:t>
      </w:r>
      <w:r w:rsidRPr="00B6747B">
        <w:rPr>
          <w:sz w:val="28"/>
          <w:szCs w:val="28"/>
          <w:lang w:val="en-US"/>
        </w:rPr>
        <w:t xml:space="preserve">., </w:t>
      </w:r>
      <w:r w:rsidRPr="00A6720D">
        <w:rPr>
          <w:sz w:val="28"/>
          <w:szCs w:val="28"/>
          <w:lang w:val="en-US"/>
        </w:rPr>
        <w:t>Bajs</w:t>
      </w:r>
      <w:r w:rsidRPr="00B6747B">
        <w:rPr>
          <w:sz w:val="28"/>
          <w:szCs w:val="28"/>
          <w:lang w:val="en-US"/>
        </w:rPr>
        <w:t xml:space="preserve"> </w:t>
      </w:r>
      <w:r w:rsidRPr="00A6720D">
        <w:rPr>
          <w:sz w:val="28"/>
          <w:szCs w:val="28"/>
          <w:lang w:val="en-US"/>
        </w:rPr>
        <w:t>J</w:t>
      </w:r>
      <w:r w:rsidRPr="00B6747B">
        <w:rPr>
          <w:sz w:val="28"/>
          <w:szCs w:val="28"/>
          <w:lang w:val="en-US"/>
        </w:rPr>
        <w:t xml:space="preserve">., </w:t>
      </w:r>
      <w:r w:rsidRPr="00A6720D">
        <w:rPr>
          <w:sz w:val="28"/>
          <w:szCs w:val="28"/>
          <w:lang w:val="en-US"/>
        </w:rPr>
        <w:t>H</w:t>
      </w:r>
      <w:r w:rsidRPr="00B6747B">
        <w:rPr>
          <w:sz w:val="28"/>
          <w:szCs w:val="28"/>
          <w:lang w:val="en-US"/>
        </w:rPr>
        <w:t>ö</w:t>
      </w:r>
      <w:r w:rsidRPr="00A6720D">
        <w:rPr>
          <w:sz w:val="28"/>
          <w:szCs w:val="28"/>
          <w:lang w:val="en-US"/>
        </w:rPr>
        <w:t>gberg</w:t>
      </w:r>
      <w:r w:rsidRPr="00B6747B">
        <w:rPr>
          <w:sz w:val="28"/>
          <w:szCs w:val="28"/>
          <w:lang w:val="en-US"/>
        </w:rPr>
        <w:t xml:space="preserve"> </w:t>
      </w:r>
      <w:r w:rsidRPr="00A6720D">
        <w:rPr>
          <w:sz w:val="28"/>
          <w:szCs w:val="28"/>
          <w:lang w:val="en-US"/>
        </w:rPr>
        <w:t>J</w:t>
      </w:r>
      <w:r w:rsidRPr="00B6747B">
        <w:rPr>
          <w:sz w:val="28"/>
          <w:szCs w:val="28"/>
          <w:lang w:val="en-US"/>
        </w:rPr>
        <w:t xml:space="preserve">. </w:t>
      </w:r>
      <w:r w:rsidRPr="00A6720D">
        <w:rPr>
          <w:sz w:val="28"/>
          <w:szCs w:val="28"/>
          <w:lang w:val="en-US"/>
        </w:rPr>
        <w:t>Chloracetamide</w:t>
      </w:r>
      <w:r w:rsidRPr="00B6747B">
        <w:rPr>
          <w:sz w:val="28"/>
          <w:szCs w:val="28"/>
          <w:lang w:val="en-US"/>
        </w:rPr>
        <w:t xml:space="preserve"> </w:t>
      </w:r>
      <w:r w:rsidRPr="00A6720D">
        <w:rPr>
          <w:sz w:val="28"/>
          <w:szCs w:val="28"/>
          <w:lang w:val="en-US"/>
        </w:rPr>
        <w:t>hepatotoxicity</w:t>
      </w:r>
      <w:r w:rsidRPr="00B6747B">
        <w:rPr>
          <w:sz w:val="28"/>
          <w:szCs w:val="28"/>
          <w:lang w:val="en-US"/>
        </w:rPr>
        <w:t xml:space="preserve">: </w:t>
      </w:r>
      <w:r w:rsidRPr="00A6720D">
        <w:rPr>
          <w:sz w:val="28"/>
          <w:szCs w:val="28"/>
          <w:lang w:val="en-US"/>
        </w:rPr>
        <w:t>hydropic</w:t>
      </w:r>
      <w:r w:rsidRPr="00B6747B">
        <w:rPr>
          <w:sz w:val="28"/>
          <w:szCs w:val="28"/>
          <w:lang w:val="en-US"/>
        </w:rPr>
        <w:t xml:space="preserve"> </w:t>
      </w:r>
      <w:r w:rsidRPr="00A6720D">
        <w:rPr>
          <w:sz w:val="28"/>
          <w:szCs w:val="28"/>
          <w:lang w:val="en-US"/>
        </w:rPr>
        <w:t>degener</w:t>
      </w:r>
      <w:r w:rsidRPr="00A6720D">
        <w:rPr>
          <w:sz w:val="28"/>
          <w:szCs w:val="28"/>
          <w:lang w:val="en-US"/>
        </w:rPr>
        <w:t>a</w:t>
      </w:r>
      <w:r w:rsidRPr="00A6720D">
        <w:rPr>
          <w:sz w:val="28"/>
          <w:szCs w:val="28"/>
          <w:lang w:val="en-US"/>
        </w:rPr>
        <w:t>tion</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lipid</w:t>
      </w:r>
      <w:r w:rsidRPr="00B6747B">
        <w:rPr>
          <w:sz w:val="28"/>
          <w:szCs w:val="28"/>
          <w:lang w:val="en-US"/>
        </w:rPr>
        <w:t xml:space="preserve"> </w:t>
      </w:r>
      <w:r w:rsidRPr="00A6720D">
        <w:rPr>
          <w:sz w:val="28"/>
          <w:szCs w:val="28"/>
          <w:lang w:val="en-US"/>
        </w:rPr>
        <w:t>peroxidation</w:t>
      </w:r>
      <w:r w:rsidRPr="00B6747B">
        <w:rPr>
          <w:sz w:val="28"/>
          <w:szCs w:val="28"/>
          <w:lang w:val="en-US"/>
        </w:rPr>
        <w:t xml:space="preserve"> // </w:t>
      </w:r>
      <w:r w:rsidRPr="00A6720D">
        <w:rPr>
          <w:sz w:val="28"/>
          <w:szCs w:val="28"/>
          <w:lang w:val="en-US"/>
        </w:rPr>
        <w:t>Toxicol</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 xml:space="preserve">Apll. </w:t>
      </w:r>
      <w:r w:rsidRPr="00ED377E">
        <w:rPr>
          <w:sz w:val="28"/>
          <w:szCs w:val="28"/>
          <w:lang w:val="en-US"/>
        </w:rPr>
        <w:t xml:space="preserve">Pharmacol. – 1980. – V. 55, </w:t>
      </w:r>
      <w:r w:rsidRPr="00ED377E">
        <w:rPr>
          <w:sz w:val="28"/>
          <w:szCs w:val="28"/>
          <w:lang w:val="en-US"/>
        </w:rPr>
        <w:br/>
        <w:t xml:space="preserve">№ 2. – </w:t>
      </w:r>
      <w:r w:rsidRPr="00E44972">
        <w:rPr>
          <w:sz w:val="28"/>
          <w:szCs w:val="28"/>
        </w:rPr>
        <w:t>Р</w:t>
      </w:r>
      <w:r w:rsidRPr="00ED377E">
        <w:rPr>
          <w:sz w:val="28"/>
          <w:szCs w:val="28"/>
          <w:lang w:val="en-US"/>
        </w:rPr>
        <w:t>. 273-280.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Jacoby W.B. The glutathione transferases in detoxification // Function of glut</w:t>
      </w:r>
      <w:r w:rsidRPr="00A6720D">
        <w:rPr>
          <w:sz w:val="28"/>
          <w:szCs w:val="28"/>
          <w:lang w:val="en-US"/>
        </w:rPr>
        <w:t>a</w:t>
      </w:r>
      <w:r w:rsidRPr="00A6720D">
        <w:rPr>
          <w:sz w:val="28"/>
          <w:szCs w:val="28"/>
          <w:lang w:val="en-US"/>
        </w:rPr>
        <w:t>thione liver and kidney. – Berlin, 1978. – P. 157-164.</w:t>
      </w:r>
    </w:p>
    <w:p w:rsidR="00B6747B" w:rsidRPr="00877F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Irvin C., O’brin J.K. Glutathione peroxidase H of guinea pidliver cytosol: rel</w:t>
      </w:r>
      <w:r w:rsidRPr="00A6720D">
        <w:rPr>
          <w:sz w:val="28"/>
          <w:szCs w:val="28"/>
          <w:lang w:val="en-US"/>
        </w:rPr>
        <w:t>a</w:t>
      </w:r>
      <w:r w:rsidRPr="00A6720D">
        <w:rPr>
          <w:sz w:val="28"/>
          <w:szCs w:val="28"/>
          <w:lang w:val="en-US"/>
        </w:rPr>
        <w:t xml:space="preserve">tionship to glutathione-S-transferases // Arch. </w:t>
      </w:r>
      <w:r w:rsidRPr="00877F7B">
        <w:rPr>
          <w:sz w:val="28"/>
          <w:szCs w:val="28"/>
          <w:lang w:val="en-US"/>
        </w:rPr>
        <w:t xml:space="preserve">Biochem. and Biophys. – 1980. – </w:t>
      </w:r>
      <w:r w:rsidRPr="00877F7B">
        <w:rPr>
          <w:sz w:val="28"/>
          <w:szCs w:val="28"/>
          <w:lang w:val="en-US"/>
        </w:rPr>
        <w:br/>
        <w:t xml:space="preserve">V. 205, № 1. – </w:t>
      </w:r>
      <w:r w:rsidRPr="00E44972">
        <w:rPr>
          <w:sz w:val="28"/>
          <w:szCs w:val="28"/>
        </w:rPr>
        <w:t>Р</w:t>
      </w:r>
      <w:r w:rsidRPr="00877F7B">
        <w:rPr>
          <w:sz w:val="28"/>
          <w:szCs w:val="28"/>
          <w:lang w:val="en-US"/>
        </w:rPr>
        <w:t>. 122-131.</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Serum glutathione-S-transferase activity in liver diseases / A. Yukihiko, H. Kazuomi, T. Yoshiro et al. // Clin. chim. acta. – 1980. – V. 106, №</w:t>
      </w:r>
      <w:r>
        <w:rPr>
          <w:sz w:val="28"/>
          <w:szCs w:val="28"/>
          <w:lang w:val="en-US"/>
        </w:rPr>
        <w:t xml:space="preserve"> </w:t>
      </w:r>
      <w:r w:rsidRPr="00A6720D">
        <w:rPr>
          <w:sz w:val="28"/>
          <w:szCs w:val="28"/>
          <w:lang w:val="en-US"/>
        </w:rPr>
        <w:t xml:space="preserve">3. – </w:t>
      </w:r>
      <w:r w:rsidRPr="00E44972">
        <w:rPr>
          <w:sz w:val="28"/>
          <w:szCs w:val="28"/>
        </w:rPr>
        <w:t>Р</w:t>
      </w:r>
      <w:r w:rsidRPr="00A6720D">
        <w:rPr>
          <w:sz w:val="28"/>
          <w:szCs w:val="28"/>
          <w:lang w:val="en-US"/>
        </w:rPr>
        <w:t>. 243-255.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Головенко Н.Я. Физико-химическая фармакология</w:t>
      </w:r>
      <w:r>
        <w:rPr>
          <w:sz w:val="28"/>
          <w:szCs w:val="28"/>
        </w:rPr>
        <w:t>: Монография</w:t>
      </w:r>
      <w:r w:rsidRPr="00E44972">
        <w:rPr>
          <w:sz w:val="28"/>
          <w:szCs w:val="28"/>
        </w:rPr>
        <w:t>. – Одесса: Астропринт, 2004. – 720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Parkki M.G. Inhibition of rat hepatic microsomal epoxidehydrase by heavy-and organometals in vitro // Biol. React. Intermed. 2. Proc. 2nd Int. Symp., Guildford, </w:t>
      </w:r>
      <w:r>
        <w:rPr>
          <w:sz w:val="28"/>
          <w:szCs w:val="28"/>
          <w:lang w:val="en-US"/>
        </w:rPr>
        <w:br/>
      </w:r>
      <w:r w:rsidRPr="00A6720D">
        <w:rPr>
          <w:sz w:val="28"/>
          <w:szCs w:val="28"/>
          <w:lang w:val="en-US"/>
        </w:rPr>
        <w:t>14-17 July, 1980. Pt. A. New York; London, 1982. – P. 729-738.</w:t>
      </w:r>
    </w:p>
    <w:p w:rsidR="00B6747B" w:rsidRPr="009533C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The pseudomonas aeruginosa secreted protein PA2934 decreases apical me</w:t>
      </w:r>
      <w:r w:rsidRPr="00A6720D">
        <w:rPr>
          <w:sz w:val="28"/>
          <w:szCs w:val="28"/>
          <w:lang w:val="en-US"/>
        </w:rPr>
        <w:t>m</w:t>
      </w:r>
      <w:r w:rsidRPr="00A6720D">
        <w:rPr>
          <w:sz w:val="28"/>
          <w:szCs w:val="28"/>
          <w:lang w:val="en-US"/>
        </w:rPr>
        <w:t xml:space="preserve">brane expression of the cyslic fibrosis transmembrane conductance regulator / D.P. MacEachran, S. Ye, J.M. Bomberger et al. // Infect. </w:t>
      </w:r>
      <w:r w:rsidRPr="009533CD">
        <w:rPr>
          <w:sz w:val="28"/>
          <w:szCs w:val="28"/>
          <w:lang w:val="en-US"/>
        </w:rPr>
        <w:t xml:space="preserve">Immun. – 2007. – V. 75, № 8. – </w:t>
      </w:r>
      <w:r w:rsidRPr="00E44972">
        <w:rPr>
          <w:sz w:val="28"/>
          <w:szCs w:val="28"/>
        </w:rPr>
        <w:t>Р</w:t>
      </w:r>
      <w:r w:rsidRPr="009533CD">
        <w:rPr>
          <w:sz w:val="28"/>
          <w:szCs w:val="28"/>
          <w:lang w:val="en-US"/>
        </w:rPr>
        <w:t>. 3902-3912.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Вредные химические вещества. Углеводороды. Галогенпроизводные угл</w:t>
      </w:r>
      <w:r w:rsidRPr="00E44972">
        <w:rPr>
          <w:sz w:val="28"/>
          <w:szCs w:val="28"/>
        </w:rPr>
        <w:t>е</w:t>
      </w:r>
      <w:r w:rsidRPr="00E44972">
        <w:rPr>
          <w:sz w:val="28"/>
          <w:szCs w:val="28"/>
        </w:rPr>
        <w:t>водородов / Под ред. В.А. Филова. – Л.: Химия, 1990. – 732 с.</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Savides M.C., Oehme F.W. Acetaminophen and its toxicity // J. Appl. </w:t>
      </w:r>
      <w:r w:rsidRPr="00E44972">
        <w:rPr>
          <w:sz w:val="28"/>
          <w:szCs w:val="28"/>
        </w:rPr>
        <w:t>Toxicol. – 1983. – V. 3, №</w:t>
      </w:r>
      <w:r>
        <w:rPr>
          <w:sz w:val="28"/>
          <w:szCs w:val="28"/>
        </w:rPr>
        <w:t xml:space="preserve"> </w:t>
      </w:r>
      <w:r w:rsidRPr="00E44972">
        <w:rPr>
          <w:sz w:val="28"/>
          <w:szCs w:val="28"/>
        </w:rPr>
        <w:t>2. – Р. 96-111.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Основы общей промышленной токсикологии / Под ред. Н.А. Толоконцева, В.А. Филова. – Л.: Медицина, 1976. – 304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Общая токсикология / Под ред. Б.А.Курляндского, В.А. Филова. – М.: М</w:t>
      </w:r>
      <w:r w:rsidRPr="00E44972">
        <w:rPr>
          <w:sz w:val="28"/>
          <w:szCs w:val="28"/>
        </w:rPr>
        <w:t>е</w:t>
      </w:r>
      <w:r w:rsidRPr="00E44972">
        <w:rPr>
          <w:sz w:val="28"/>
          <w:szCs w:val="28"/>
        </w:rPr>
        <w:t>дицина, 2002. – 608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Мид Дж. Свободнорадикальные механизмы повреждения липидов и их зн</w:t>
      </w:r>
      <w:r w:rsidRPr="00E44972">
        <w:rPr>
          <w:sz w:val="28"/>
          <w:szCs w:val="28"/>
        </w:rPr>
        <w:t>а</w:t>
      </w:r>
      <w:r w:rsidRPr="00E44972">
        <w:rPr>
          <w:sz w:val="28"/>
          <w:szCs w:val="28"/>
        </w:rPr>
        <w:t>чение для клеточных мембран // Свободные радикалы в биологии. Пер. с англ. – М.: Мир, 1979. – Т. 1. – С. 68-87.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Прай</w:t>
      </w:r>
      <w:r>
        <w:rPr>
          <w:sz w:val="28"/>
          <w:szCs w:val="28"/>
        </w:rPr>
        <w:t>е</w:t>
      </w:r>
      <w:r w:rsidRPr="00E44972">
        <w:rPr>
          <w:sz w:val="28"/>
          <w:szCs w:val="28"/>
        </w:rPr>
        <w:t>р У. Роль свободнорадикальных реакций в биологических системах // Свободные радикалы в биологии. Пер. с англ. – М.: Мир, 1979. – Т. 1. – С. 13-67.</w:t>
      </w:r>
    </w:p>
    <w:p w:rsidR="00B6747B" w:rsidRPr="00B674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Aust</w:t>
      </w:r>
      <w:r w:rsidRPr="00B6747B">
        <w:rPr>
          <w:sz w:val="28"/>
          <w:szCs w:val="28"/>
          <w:lang w:val="en-US"/>
        </w:rPr>
        <w:t xml:space="preserve"> </w:t>
      </w:r>
      <w:r w:rsidRPr="00A6720D">
        <w:rPr>
          <w:sz w:val="28"/>
          <w:szCs w:val="28"/>
          <w:lang w:val="en-US"/>
        </w:rPr>
        <w:t>S</w:t>
      </w:r>
      <w:r w:rsidRPr="00B6747B">
        <w:rPr>
          <w:sz w:val="28"/>
          <w:szCs w:val="28"/>
          <w:lang w:val="en-US"/>
        </w:rPr>
        <w:t>.</w:t>
      </w:r>
      <w:r w:rsidRPr="00A6720D">
        <w:rPr>
          <w:sz w:val="28"/>
          <w:szCs w:val="28"/>
          <w:lang w:val="en-US"/>
        </w:rPr>
        <w:t>D</w:t>
      </w:r>
      <w:r w:rsidRPr="00B6747B">
        <w:rPr>
          <w:sz w:val="28"/>
          <w:szCs w:val="28"/>
          <w:lang w:val="en-US"/>
        </w:rPr>
        <w:t xml:space="preserve">., </w:t>
      </w:r>
      <w:r w:rsidRPr="00A6720D">
        <w:rPr>
          <w:sz w:val="28"/>
          <w:szCs w:val="28"/>
          <w:lang w:val="en-US"/>
        </w:rPr>
        <w:t>Svingen</w:t>
      </w:r>
      <w:r w:rsidRPr="00B6747B">
        <w:rPr>
          <w:sz w:val="28"/>
          <w:szCs w:val="28"/>
          <w:lang w:val="en-US"/>
        </w:rPr>
        <w:t xml:space="preserve"> </w:t>
      </w:r>
      <w:r w:rsidRPr="00A6720D">
        <w:rPr>
          <w:sz w:val="28"/>
          <w:szCs w:val="28"/>
          <w:lang w:val="en-US"/>
        </w:rPr>
        <w:t>B</w:t>
      </w:r>
      <w:r w:rsidRPr="00B6747B">
        <w:rPr>
          <w:sz w:val="28"/>
          <w:szCs w:val="28"/>
          <w:lang w:val="en-US"/>
        </w:rPr>
        <w:t>.</w:t>
      </w:r>
      <w:r w:rsidRPr="00A6720D">
        <w:rPr>
          <w:sz w:val="28"/>
          <w:szCs w:val="28"/>
          <w:lang w:val="en-US"/>
        </w:rPr>
        <w:t>A</w:t>
      </w:r>
      <w:r w:rsidRPr="00B6747B">
        <w:rPr>
          <w:sz w:val="28"/>
          <w:szCs w:val="28"/>
          <w:lang w:val="en-US"/>
        </w:rPr>
        <w:t xml:space="preserve">. </w:t>
      </w:r>
      <w:r w:rsidRPr="00A6720D">
        <w:rPr>
          <w:sz w:val="28"/>
          <w:szCs w:val="28"/>
          <w:lang w:val="en-US"/>
        </w:rPr>
        <w:t>The</w:t>
      </w:r>
      <w:r w:rsidRPr="00B6747B">
        <w:rPr>
          <w:sz w:val="28"/>
          <w:szCs w:val="28"/>
          <w:lang w:val="en-US"/>
        </w:rPr>
        <w:t xml:space="preserve"> </w:t>
      </w:r>
      <w:r w:rsidRPr="00A6720D">
        <w:rPr>
          <w:sz w:val="28"/>
          <w:szCs w:val="28"/>
          <w:lang w:val="en-US"/>
        </w:rPr>
        <w:t>role</w:t>
      </w:r>
      <w:r w:rsidRPr="00B6747B">
        <w:rPr>
          <w:sz w:val="28"/>
          <w:szCs w:val="28"/>
          <w:lang w:val="en-US"/>
        </w:rPr>
        <w:t xml:space="preserve"> </w:t>
      </w:r>
      <w:r w:rsidRPr="00A6720D">
        <w:rPr>
          <w:sz w:val="28"/>
          <w:szCs w:val="28"/>
          <w:lang w:val="en-US"/>
        </w:rPr>
        <w:t>of</w:t>
      </w:r>
      <w:r w:rsidRPr="00B6747B">
        <w:rPr>
          <w:sz w:val="28"/>
          <w:szCs w:val="28"/>
          <w:lang w:val="en-US"/>
        </w:rPr>
        <w:t xml:space="preserve"> </w:t>
      </w:r>
      <w:r w:rsidRPr="00A6720D">
        <w:rPr>
          <w:sz w:val="28"/>
          <w:szCs w:val="28"/>
          <w:lang w:val="en-US"/>
        </w:rPr>
        <w:t>iron</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enzymatic</w:t>
      </w:r>
      <w:r w:rsidRPr="00B6747B">
        <w:rPr>
          <w:sz w:val="28"/>
          <w:szCs w:val="28"/>
          <w:lang w:val="en-US"/>
        </w:rPr>
        <w:t xml:space="preserve"> </w:t>
      </w:r>
      <w:r w:rsidRPr="00A6720D">
        <w:rPr>
          <w:sz w:val="28"/>
          <w:szCs w:val="28"/>
          <w:lang w:val="en-US"/>
        </w:rPr>
        <w:t>lipid</w:t>
      </w:r>
      <w:r w:rsidRPr="00B6747B">
        <w:rPr>
          <w:sz w:val="28"/>
          <w:szCs w:val="28"/>
          <w:lang w:val="en-US"/>
        </w:rPr>
        <w:t xml:space="preserve"> </w:t>
      </w:r>
      <w:r w:rsidRPr="00A6720D">
        <w:rPr>
          <w:sz w:val="28"/>
          <w:szCs w:val="28"/>
          <w:lang w:val="en-US"/>
        </w:rPr>
        <w:t>peroxidation</w:t>
      </w:r>
      <w:r w:rsidRPr="00B6747B">
        <w:rPr>
          <w:sz w:val="28"/>
          <w:szCs w:val="28"/>
          <w:lang w:val="en-US"/>
        </w:rPr>
        <w:t xml:space="preserve"> // </w:t>
      </w:r>
      <w:r w:rsidRPr="00A6720D">
        <w:rPr>
          <w:sz w:val="28"/>
          <w:szCs w:val="28"/>
          <w:lang w:val="en-US"/>
        </w:rPr>
        <w:t>Free</w:t>
      </w:r>
      <w:r w:rsidRPr="00B6747B">
        <w:rPr>
          <w:sz w:val="28"/>
          <w:szCs w:val="28"/>
          <w:lang w:val="en-US"/>
        </w:rPr>
        <w:t xml:space="preserve"> </w:t>
      </w:r>
      <w:r w:rsidRPr="00A6720D">
        <w:rPr>
          <w:sz w:val="28"/>
          <w:szCs w:val="28"/>
          <w:lang w:val="en-US"/>
        </w:rPr>
        <w:t>Radicals</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Biol</w:t>
      </w:r>
      <w:r w:rsidRPr="00B6747B">
        <w:rPr>
          <w:sz w:val="28"/>
          <w:szCs w:val="28"/>
          <w:lang w:val="en-US"/>
        </w:rPr>
        <w:t xml:space="preserve">. – 1982. – </w:t>
      </w:r>
      <w:r w:rsidRPr="00A6720D">
        <w:rPr>
          <w:sz w:val="28"/>
          <w:szCs w:val="28"/>
          <w:lang w:val="en-US"/>
        </w:rPr>
        <w:t>V</w:t>
      </w:r>
      <w:r w:rsidRPr="00B6747B">
        <w:rPr>
          <w:sz w:val="28"/>
          <w:szCs w:val="28"/>
          <w:lang w:val="en-US"/>
        </w:rPr>
        <w:t xml:space="preserve">. 5. – </w:t>
      </w:r>
      <w:r w:rsidRPr="00A6720D">
        <w:rPr>
          <w:sz w:val="28"/>
          <w:szCs w:val="28"/>
          <w:lang w:val="en-US"/>
        </w:rPr>
        <w:t>P</w:t>
      </w:r>
      <w:r w:rsidRPr="00B6747B">
        <w:rPr>
          <w:sz w:val="28"/>
          <w:szCs w:val="28"/>
          <w:lang w:val="en-US"/>
        </w:rPr>
        <w:t>. 1-28.</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Spin trapping evidence for myeloperoxidase-dependent hydroxyl radical fo</w:t>
      </w:r>
      <w:r w:rsidRPr="00A6720D">
        <w:rPr>
          <w:sz w:val="28"/>
          <w:szCs w:val="28"/>
          <w:lang w:val="en-US"/>
        </w:rPr>
        <w:t>r</w:t>
      </w:r>
      <w:r w:rsidRPr="00A6720D">
        <w:rPr>
          <w:sz w:val="28"/>
          <w:szCs w:val="28"/>
          <w:lang w:val="en-US"/>
        </w:rPr>
        <w:t xml:space="preserve">mation by human neutrophils and monocyte / C.L. Ramos, S. Pou, B.E. Britigan et al. </w:t>
      </w:r>
      <w:r>
        <w:rPr>
          <w:sz w:val="28"/>
          <w:szCs w:val="28"/>
          <w:lang w:val="en-US"/>
        </w:rPr>
        <w:br/>
      </w:r>
      <w:r w:rsidRPr="00A6720D">
        <w:rPr>
          <w:sz w:val="28"/>
          <w:szCs w:val="28"/>
          <w:lang w:val="en-US"/>
        </w:rPr>
        <w:t xml:space="preserve">// J. Biol. </w:t>
      </w:r>
      <w:r w:rsidRPr="00E44972">
        <w:rPr>
          <w:sz w:val="28"/>
          <w:szCs w:val="28"/>
        </w:rPr>
        <w:t>Chem. – 1992. – V. 267. – P. 8307-8312.</w:t>
      </w:r>
    </w:p>
    <w:p w:rsidR="00B6747B" w:rsidRPr="004F650C" w:rsidRDefault="00B6747B" w:rsidP="00E9148C">
      <w:pPr>
        <w:numPr>
          <w:ilvl w:val="0"/>
          <w:numId w:val="50"/>
        </w:numPr>
        <w:suppressAutoHyphens w:val="0"/>
        <w:spacing w:line="360" w:lineRule="auto"/>
        <w:jc w:val="both"/>
        <w:rPr>
          <w:sz w:val="28"/>
          <w:szCs w:val="28"/>
          <w:lang w:val="en-US"/>
        </w:rPr>
      </w:pPr>
      <w:r>
        <w:rPr>
          <w:sz w:val="28"/>
          <w:szCs w:val="28"/>
          <w:lang w:val="en-US"/>
        </w:rPr>
        <w:t>Zhang</w:t>
      </w:r>
      <w:r w:rsidRPr="004F650C">
        <w:rPr>
          <w:sz w:val="28"/>
          <w:szCs w:val="28"/>
          <w:lang w:val="en-US"/>
        </w:rPr>
        <w:t xml:space="preserve"> </w:t>
      </w:r>
      <w:r>
        <w:rPr>
          <w:sz w:val="28"/>
          <w:szCs w:val="28"/>
          <w:lang w:val="en-US"/>
        </w:rPr>
        <w:t>W</w:t>
      </w:r>
      <w:r w:rsidRPr="004F650C">
        <w:rPr>
          <w:sz w:val="28"/>
          <w:szCs w:val="28"/>
          <w:lang w:val="en-US"/>
        </w:rPr>
        <w:t xml:space="preserve">. </w:t>
      </w:r>
      <w:r>
        <w:rPr>
          <w:sz w:val="28"/>
          <w:szCs w:val="28"/>
          <w:lang w:val="en-US"/>
        </w:rPr>
        <w:t>Role of reactive oxygen species in mediating hepatic ischemia-reperfusion injury and its therapeutic application in liver transplantation // Transplant. Proc</w:t>
      </w:r>
      <w:r w:rsidRPr="004F650C">
        <w:rPr>
          <w:sz w:val="28"/>
          <w:szCs w:val="28"/>
          <w:lang w:val="en-US"/>
        </w:rPr>
        <w:t>.</w:t>
      </w:r>
      <w:r>
        <w:rPr>
          <w:sz w:val="28"/>
          <w:szCs w:val="28"/>
          <w:lang w:val="en-US"/>
        </w:rPr>
        <w:t xml:space="preserve"> – 2007. – V. 39, </w:t>
      </w:r>
      <w:r>
        <w:rPr>
          <w:sz w:val="28"/>
          <w:szCs w:val="28"/>
          <w:lang w:val="uk-UA"/>
        </w:rPr>
        <w:t>№</w:t>
      </w:r>
      <w:r>
        <w:rPr>
          <w:sz w:val="28"/>
          <w:szCs w:val="28"/>
          <w:lang w:val="en-US"/>
        </w:rPr>
        <w:t xml:space="preserve"> 5. – P. 1332-1337.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Козлов</w:t>
      </w:r>
      <w:r w:rsidRPr="00B6747B">
        <w:rPr>
          <w:sz w:val="28"/>
          <w:szCs w:val="28"/>
        </w:rPr>
        <w:t xml:space="preserve"> </w:t>
      </w:r>
      <w:r w:rsidRPr="00E44972">
        <w:rPr>
          <w:sz w:val="28"/>
          <w:szCs w:val="28"/>
        </w:rPr>
        <w:t>Ю</w:t>
      </w:r>
      <w:r w:rsidRPr="00B6747B">
        <w:rPr>
          <w:sz w:val="28"/>
          <w:szCs w:val="28"/>
        </w:rPr>
        <w:t>.</w:t>
      </w:r>
      <w:r w:rsidRPr="00E44972">
        <w:rPr>
          <w:sz w:val="28"/>
          <w:szCs w:val="28"/>
        </w:rPr>
        <w:t>П</w:t>
      </w:r>
      <w:r w:rsidRPr="00B6747B">
        <w:rPr>
          <w:sz w:val="28"/>
          <w:szCs w:val="28"/>
        </w:rPr>
        <w:t xml:space="preserve">. </w:t>
      </w:r>
      <w:r w:rsidRPr="00E44972">
        <w:rPr>
          <w:sz w:val="28"/>
          <w:szCs w:val="28"/>
        </w:rPr>
        <w:t>Свободные</w:t>
      </w:r>
      <w:r w:rsidRPr="00B6747B">
        <w:rPr>
          <w:sz w:val="28"/>
          <w:szCs w:val="28"/>
        </w:rPr>
        <w:t xml:space="preserve"> </w:t>
      </w:r>
      <w:r w:rsidRPr="00E44972">
        <w:rPr>
          <w:sz w:val="28"/>
          <w:szCs w:val="28"/>
        </w:rPr>
        <w:t>радикалы</w:t>
      </w:r>
      <w:r w:rsidRPr="00B6747B">
        <w:rPr>
          <w:sz w:val="28"/>
          <w:szCs w:val="28"/>
        </w:rPr>
        <w:t xml:space="preserve"> </w:t>
      </w:r>
      <w:r w:rsidRPr="00E44972">
        <w:rPr>
          <w:sz w:val="28"/>
          <w:szCs w:val="28"/>
        </w:rPr>
        <w:t>и</w:t>
      </w:r>
      <w:r w:rsidRPr="00B6747B">
        <w:rPr>
          <w:sz w:val="28"/>
          <w:szCs w:val="28"/>
        </w:rPr>
        <w:t xml:space="preserve"> </w:t>
      </w:r>
      <w:r w:rsidRPr="00E44972">
        <w:rPr>
          <w:sz w:val="28"/>
          <w:szCs w:val="28"/>
        </w:rPr>
        <w:t>и</w:t>
      </w:r>
      <w:r w:rsidRPr="004F650C">
        <w:rPr>
          <w:sz w:val="28"/>
          <w:szCs w:val="28"/>
          <w:lang w:val="en-US"/>
        </w:rPr>
        <w:t>x</w:t>
      </w:r>
      <w:r w:rsidRPr="00B6747B">
        <w:rPr>
          <w:sz w:val="28"/>
          <w:szCs w:val="28"/>
        </w:rPr>
        <w:t xml:space="preserve"> </w:t>
      </w:r>
      <w:r w:rsidRPr="00E44972">
        <w:rPr>
          <w:sz w:val="28"/>
          <w:szCs w:val="28"/>
        </w:rPr>
        <w:t>роль</w:t>
      </w:r>
      <w:r w:rsidRPr="00B6747B">
        <w:rPr>
          <w:sz w:val="28"/>
          <w:szCs w:val="28"/>
        </w:rPr>
        <w:t xml:space="preserve"> </w:t>
      </w:r>
      <w:r w:rsidRPr="00E44972">
        <w:rPr>
          <w:sz w:val="28"/>
          <w:szCs w:val="28"/>
        </w:rPr>
        <w:t>в</w:t>
      </w:r>
      <w:r w:rsidRPr="00B6747B">
        <w:rPr>
          <w:sz w:val="28"/>
          <w:szCs w:val="28"/>
        </w:rPr>
        <w:t xml:space="preserve"> </w:t>
      </w:r>
      <w:r w:rsidRPr="00E44972">
        <w:rPr>
          <w:sz w:val="28"/>
          <w:szCs w:val="28"/>
        </w:rPr>
        <w:t>нормальных</w:t>
      </w:r>
      <w:r w:rsidRPr="00B6747B">
        <w:rPr>
          <w:sz w:val="28"/>
          <w:szCs w:val="28"/>
        </w:rPr>
        <w:t xml:space="preserve"> </w:t>
      </w:r>
      <w:r w:rsidRPr="00E44972">
        <w:rPr>
          <w:sz w:val="28"/>
          <w:szCs w:val="28"/>
        </w:rPr>
        <w:t>и</w:t>
      </w:r>
      <w:r w:rsidRPr="00B6747B">
        <w:rPr>
          <w:sz w:val="28"/>
          <w:szCs w:val="28"/>
        </w:rPr>
        <w:t xml:space="preserve"> </w:t>
      </w:r>
      <w:r w:rsidRPr="00E44972">
        <w:rPr>
          <w:sz w:val="28"/>
          <w:szCs w:val="28"/>
        </w:rPr>
        <w:t>патологич</w:t>
      </w:r>
      <w:r w:rsidRPr="00E44972">
        <w:rPr>
          <w:sz w:val="28"/>
          <w:szCs w:val="28"/>
        </w:rPr>
        <w:t>е</w:t>
      </w:r>
      <w:r w:rsidRPr="00E44972">
        <w:rPr>
          <w:sz w:val="28"/>
          <w:szCs w:val="28"/>
        </w:rPr>
        <w:t>ских</w:t>
      </w:r>
      <w:r w:rsidRPr="00B6747B">
        <w:rPr>
          <w:sz w:val="28"/>
          <w:szCs w:val="28"/>
        </w:rPr>
        <w:t xml:space="preserve"> </w:t>
      </w:r>
      <w:r w:rsidRPr="00E44972">
        <w:rPr>
          <w:sz w:val="28"/>
          <w:szCs w:val="28"/>
        </w:rPr>
        <w:t>процессах</w:t>
      </w:r>
      <w:r w:rsidRPr="00B6747B">
        <w:rPr>
          <w:sz w:val="28"/>
          <w:szCs w:val="28"/>
        </w:rPr>
        <w:t xml:space="preserve">. – </w:t>
      </w:r>
      <w:r w:rsidRPr="00E44972">
        <w:rPr>
          <w:sz w:val="28"/>
          <w:szCs w:val="28"/>
        </w:rPr>
        <w:t>М</w:t>
      </w:r>
      <w:r w:rsidRPr="00B6747B">
        <w:rPr>
          <w:sz w:val="28"/>
          <w:szCs w:val="28"/>
        </w:rPr>
        <w:t xml:space="preserve">.: </w:t>
      </w:r>
      <w:r w:rsidRPr="00E44972">
        <w:rPr>
          <w:sz w:val="28"/>
          <w:szCs w:val="28"/>
        </w:rPr>
        <w:t>Изд</w:t>
      </w:r>
      <w:r w:rsidRPr="00B6747B">
        <w:rPr>
          <w:sz w:val="28"/>
          <w:szCs w:val="28"/>
        </w:rPr>
        <w:t>-</w:t>
      </w:r>
      <w:r w:rsidRPr="00E44972">
        <w:rPr>
          <w:sz w:val="28"/>
          <w:szCs w:val="28"/>
        </w:rPr>
        <w:t>во</w:t>
      </w:r>
      <w:r w:rsidRPr="00B6747B">
        <w:rPr>
          <w:sz w:val="28"/>
          <w:szCs w:val="28"/>
        </w:rPr>
        <w:t xml:space="preserve"> </w:t>
      </w:r>
      <w:r w:rsidRPr="00E44972">
        <w:rPr>
          <w:sz w:val="28"/>
          <w:szCs w:val="28"/>
        </w:rPr>
        <w:t>МГУ, 1973. – 174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Воскресенский О.Н., Левицкий А.П. Перекиси липидов в живом организме // Вопр. мед. химии. – 1970. – Т. 16, В</w:t>
      </w:r>
      <w:r>
        <w:rPr>
          <w:sz w:val="28"/>
          <w:szCs w:val="28"/>
        </w:rPr>
        <w:t>ып</w:t>
      </w:r>
      <w:r w:rsidRPr="00E44972">
        <w:rPr>
          <w:sz w:val="28"/>
          <w:szCs w:val="28"/>
        </w:rPr>
        <w:t>. 6. – С. 563-583.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Влияние фенобарбитала, ионола и сАМР на активность ферментов метаб</w:t>
      </w:r>
      <w:r w:rsidRPr="00E44972">
        <w:rPr>
          <w:sz w:val="28"/>
          <w:szCs w:val="28"/>
        </w:rPr>
        <w:t>о</w:t>
      </w:r>
      <w:r w:rsidRPr="00E44972">
        <w:rPr>
          <w:sz w:val="28"/>
          <w:szCs w:val="28"/>
        </w:rPr>
        <w:t xml:space="preserve">лизма глутатиона у грызунов / Л.С. Колесниченко, В.И. Кулинский, </w:t>
      </w:r>
      <w:r w:rsidRPr="00E44972">
        <w:rPr>
          <w:sz w:val="28"/>
          <w:szCs w:val="28"/>
        </w:rPr>
        <w:lastRenderedPageBreak/>
        <w:t>Н.С. Ма</w:t>
      </w:r>
      <w:r w:rsidRPr="00E44972">
        <w:rPr>
          <w:sz w:val="28"/>
          <w:szCs w:val="28"/>
        </w:rPr>
        <w:t>н</w:t>
      </w:r>
      <w:r w:rsidRPr="00E44972">
        <w:rPr>
          <w:sz w:val="28"/>
          <w:szCs w:val="28"/>
        </w:rPr>
        <w:t>торова, Л.А. Шапиро // Укр. биохим. ж. – 1990. – T. 62, №</w:t>
      </w:r>
      <w:r>
        <w:rPr>
          <w:sz w:val="28"/>
          <w:szCs w:val="28"/>
        </w:rPr>
        <w:t xml:space="preserve"> </w:t>
      </w:r>
      <w:r w:rsidRPr="00E44972">
        <w:rPr>
          <w:sz w:val="28"/>
          <w:szCs w:val="28"/>
        </w:rPr>
        <w:t>4. – С. 60-66.</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Введение в биомембранологию</w:t>
      </w:r>
      <w:r>
        <w:rPr>
          <w:sz w:val="28"/>
          <w:szCs w:val="28"/>
        </w:rPr>
        <w:t>: Учебн. пособ.</w:t>
      </w:r>
      <w:r w:rsidRPr="00E44972">
        <w:rPr>
          <w:sz w:val="28"/>
          <w:szCs w:val="28"/>
        </w:rPr>
        <w:t xml:space="preserve"> / Под ред. А.А. Болдырева. – М.: Изд-во МГУ, 1990. – 208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Huang F.M., Chou M.Y., Chang Y.C. Induction of cyclooxygenase-2 mRNA and protein expression by epoxy resin and zinc oxide-eugenol based root canal sealers in human osteoblastic cells // Biomaterials. – 2003. – V. 24, №</w:t>
      </w:r>
      <w:r>
        <w:rPr>
          <w:sz w:val="28"/>
          <w:szCs w:val="28"/>
          <w:lang w:val="en-US"/>
        </w:rPr>
        <w:t xml:space="preserve"> </w:t>
      </w:r>
      <w:r w:rsidRPr="00A6720D">
        <w:rPr>
          <w:sz w:val="28"/>
          <w:szCs w:val="28"/>
          <w:lang w:val="en-US"/>
        </w:rPr>
        <w:t xml:space="preserve">11. – </w:t>
      </w:r>
      <w:r w:rsidRPr="00E44972">
        <w:rPr>
          <w:sz w:val="28"/>
          <w:szCs w:val="28"/>
        </w:rPr>
        <w:t>Р</w:t>
      </w:r>
      <w:r w:rsidRPr="00A6720D">
        <w:rPr>
          <w:sz w:val="28"/>
          <w:szCs w:val="28"/>
          <w:lang w:val="en-US"/>
        </w:rPr>
        <w:t>. 1869-1875.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Мусил Я. Основы биохимии патологических процессов</w:t>
      </w:r>
      <w:r>
        <w:rPr>
          <w:sz w:val="28"/>
          <w:szCs w:val="28"/>
        </w:rPr>
        <w:t xml:space="preserve"> / Пер. с чешск.</w:t>
      </w:r>
      <w:r w:rsidRPr="00E44972">
        <w:rPr>
          <w:sz w:val="28"/>
          <w:szCs w:val="28"/>
        </w:rPr>
        <w:t xml:space="preserve"> - </w:t>
      </w:r>
      <w:r>
        <w:rPr>
          <w:sz w:val="28"/>
          <w:szCs w:val="28"/>
        </w:rPr>
        <w:br/>
      </w:r>
      <w:r w:rsidRPr="00E44972">
        <w:rPr>
          <w:sz w:val="28"/>
          <w:szCs w:val="28"/>
        </w:rPr>
        <w:t>М.: М</w:t>
      </w:r>
      <w:r w:rsidRPr="00E44972">
        <w:rPr>
          <w:sz w:val="28"/>
          <w:szCs w:val="28"/>
        </w:rPr>
        <w:t>е</w:t>
      </w:r>
      <w:r w:rsidRPr="00E44972">
        <w:rPr>
          <w:sz w:val="28"/>
          <w:szCs w:val="28"/>
        </w:rPr>
        <w:t>дицина, 1985. – 432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Федоров Н.А., Радуловацкий М.Г., Чехович Г.Е. Циклические нуклеотиды и их аналоги в медицине</w:t>
      </w:r>
      <w:r>
        <w:rPr>
          <w:sz w:val="28"/>
          <w:szCs w:val="28"/>
        </w:rPr>
        <w:t>: Монография</w:t>
      </w:r>
      <w:r w:rsidRPr="00E44972">
        <w:rPr>
          <w:sz w:val="28"/>
          <w:szCs w:val="28"/>
        </w:rPr>
        <w:t>. – М.: Медицина, 1990. – 176 с.</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Classification of prostaglandin receptors based on coupling to signal transduction systems / S. Muallem, B. Merrit, J. Green et al. // Biochem. </w:t>
      </w:r>
      <w:r w:rsidRPr="00E44972">
        <w:rPr>
          <w:sz w:val="28"/>
          <w:szCs w:val="28"/>
        </w:rPr>
        <w:t>J. – 1989. – V. 263, №</w:t>
      </w:r>
      <w:r>
        <w:rPr>
          <w:sz w:val="28"/>
          <w:szCs w:val="28"/>
        </w:rPr>
        <w:t xml:space="preserve"> </w:t>
      </w:r>
      <w:r w:rsidRPr="00E44972">
        <w:rPr>
          <w:sz w:val="28"/>
          <w:szCs w:val="28"/>
        </w:rPr>
        <w:t>3. – Р. 769-774.</w:t>
      </w:r>
    </w:p>
    <w:p w:rsidR="00B6747B" w:rsidRPr="00E733E1" w:rsidRDefault="00B6747B" w:rsidP="00E9148C">
      <w:pPr>
        <w:numPr>
          <w:ilvl w:val="0"/>
          <w:numId w:val="50"/>
        </w:numPr>
        <w:suppressAutoHyphens w:val="0"/>
        <w:spacing w:line="360" w:lineRule="auto"/>
        <w:jc w:val="both"/>
        <w:rPr>
          <w:spacing w:val="-4"/>
          <w:sz w:val="28"/>
          <w:szCs w:val="28"/>
          <w:lang w:val="en-US"/>
        </w:rPr>
      </w:pPr>
      <w:r w:rsidRPr="00E733E1">
        <w:rPr>
          <w:spacing w:val="-4"/>
          <w:sz w:val="28"/>
          <w:szCs w:val="28"/>
          <w:lang w:val="en-US"/>
        </w:rPr>
        <w:t xml:space="preserve">Leucotriene B4 and its action with a free-radical-generating system / M. Chopra, J.J.F. Belch, R.D. Sturrock, W.E. Smith // Prostaglandins. – 1984. – V. 28, № 5. – </w:t>
      </w:r>
      <w:r w:rsidRPr="00E733E1">
        <w:rPr>
          <w:spacing w:val="-4"/>
          <w:sz w:val="28"/>
          <w:szCs w:val="28"/>
        </w:rPr>
        <w:t>Р</w:t>
      </w:r>
      <w:r w:rsidRPr="00E733E1">
        <w:rPr>
          <w:spacing w:val="-4"/>
          <w:sz w:val="28"/>
          <w:szCs w:val="28"/>
          <w:lang w:val="en-US"/>
        </w:rPr>
        <w:t>. 667.</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Defining mechanisms of toxicity for linoleic acid monoepoxides and diols in Sf-21 cells / J.H. Moran, T. Mon, T.L. Hendrickson et al. // Chem. Res. </w:t>
      </w:r>
      <w:r w:rsidRPr="00E44972">
        <w:rPr>
          <w:sz w:val="28"/>
          <w:szCs w:val="28"/>
        </w:rPr>
        <w:t>Toxicol. – 2001. – V. 14, №</w:t>
      </w:r>
      <w:r>
        <w:rPr>
          <w:sz w:val="28"/>
          <w:szCs w:val="28"/>
        </w:rPr>
        <w:t xml:space="preserve"> </w:t>
      </w:r>
      <w:r w:rsidRPr="00E44972">
        <w:rPr>
          <w:sz w:val="28"/>
          <w:szCs w:val="28"/>
        </w:rPr>
        <w:t>4. – Р. 431-437.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Манухина Е.Б., Малышев И.Ю., Архипенко Ю.В. Оксид азота в сердечно-сосудистой системе: роль в адаптационной защите // Вестн. РАМН. – 2000. - </w:t>
      </w:r>
      <w:r>
        <w:rPr>
          <w:sz w:val="28"/>
          <w:szCs w:val="28"/>
        </w:rPr>
        <w:br/>
      </w:r>
      <w:r w:rsidRPr="00E44972">
        <w:rPr>
          <w:sz w:val="28"/>
          <w:szCs w:val="28"/>
        </w:rPr>
        <w:t>№</w:t>
      </w:r>
      <w:r>
        <w:rPr>
          <w:sz w:val="28"/>
          <w:szCs w:val="28"/>
        </w:rPr>
        <w:t xml:space="preserve"> </w:t>
      </w:r>
      <w:r w:rsidRPr="00E44972">
        <w:rPr>
          <w:sz w:val="28"/>
          <w:szCs w:val="28"/>
        </w:rPr>
        <w:t>4. – С. 16-21.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Атаман О.В. Венозна стінка: загальнотеоретичні й експериментальні аспе</w:t>
      </w:r>
      <w:r w:rsidRPr="00E44972">
        <w:rPr>
          <w:sz w:val="28"/>
          <w:szCs w:val="28"/>
        </w:rPr>
        <w:t>к</w:t>
      </w:r>
      <w:r w:rsidRPr="00E44972">
        <w:rPr>
          <w:sz w:val="28"/>
          <w:szCs w:val="28"/>
        </w:rPr>
        <w:t>ти</w:t>
      </w:r>
      <w:r>
        <w:rPr>
          <w:sz w:val="28"/>
          <w:szCs w:val="28"/>
        </w:rPr>
        <w:t xml:space="preserve">: </w:t>
      </w:r>
      <w:r>
        <w:rPr>
          <w:sz w:val="28"/>
          <w:szCs w:val="28"/>
          <w:lang w:val="uk-UA"/>
        </w:rPr>
        <w:t>Монографія</w:t>
      </w:r>
      <w:r w:rsidRPr="00E44972">
        <w:rPr>
          <w:sz w:val="28"/>
          <w:szCs w:val="28"/>
        </w:rPr>
        <w:t>. – Cуми: Вид-во СумДУ, Ангіо, 2001. – 248 с.</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An apoptotic model for nitrosative stress / J.P. Eu, L. Liu, M. Zeng, J.S. Stamler // Biochemistry. – 2000. – V. 39, №</w:t>
      </w:r>
      <w:r>
        <w:rPr>
          <w:sz w:val="28"/>
          <w:szCs w:val="28"/>
          <w:lang w:val="en-US"/>
        </w:rPr>
        <w:t xml:space="preserve"> </w:t>
      </w:r>
      <w:r w:rsidRPr="00A6720D">
        <w:rPr>
          <w:sz w:val="28"/>
          <w:szCs w:val="28"/>
          <w:lang w:val="en-US"/>
        </w:rPr>
        <w:t xml:space="preserve">5. – </w:t>
      </w:r>
      <w:r w:rsidRPr="00E44972">
        <w:rPr>
          <w:sz w:val="28"/>
          <w:szCs w:val="28"/>
        </w:rPr>
        <w:t>Р</w:t>
      </w:r>
      <w:r w:rsidRPr="00A6720D">
        <w:rPr>
          <w:sz w:val="28"/>
          <w:szCs w:val="28"/>
          <w:lang w:val="en-US"/>
        </w:rPr>
        <w:t>. 1040-1047.</w:t>
      </w:r>
    </w:p>
    <w:p w:rsidR="00B6747B" w:rsidRPr="00877F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lastRenderedPageBreak/>
        <w:t xml:space="preserve">Murphy M.P. Nitric oxide and cell death // Biochim. </w:t>
      </w:r>
      <w:r w:rsidRPr="00877F7B">
        <w:rPr>
          <w:sz w:val="28"/>
          <w:szCs w:val="28"/>
          <w:lang w:val="en-US"/>
        </w:rPr>
        <w:t xml:space="preserve">Biophys. Acta. – 1999. – </w:t>
      </w:r>
      <w:r w:rsidRPr="00877F7B">
        <w:rPr>
          <w:sz w:val="28"/>
          <w:szCs w:val="28"/>
          <w:lang w:val="en-US"/>
        </w:rPr>
        <w:br/>
        <w:t xml:space="preserve">V. 1411, № 2-3. – </w:t>
      </w:r>
      <w:r w:rsidRPr="00E44972">
        <w:rPr>
          <w:sz w:val="28"/>
          <w:szCs w:val="28"/>
        </w:rPr>
        <w:t>Р</w:t>
      </w:r>
      <w:r w:rsidRPr="00877F7B">
        <w:rPr>
          <w:sz w:val="28"/>
          <w:szCs w:val="28"/>
          <w:lang w:val="en-US"/>
        </w:rPr>
        <w:t>. 401-414.</w:t>
      </w:r>
    </w:p>
    <w:p w:rsidR="00B6747B" w:rsidRPr="00B6747B" w:rsidRDefault="00B6747B" w:rsidP="00E9148C">
      <w:pPr>
        <w:numPr>
          <w:ilvl w:val="0"/>
          <w:numId w:val="50"/>
        </w:numPr>
        <w:suppressAutoHyphens w:val="0"/>
        <w:spacing w:line="360" w:lineRule="auto"/>
        <w:jc w:val="both"/>
        <w:rPr>
          <w:sz w:val="28"/>
          <w:szCs w:val="28"/>
          <w:lang w:val="en-US"/>
        </w:rPr>
      </w:pPr>
      <w:r w:rsidRPr="00E44972">
        <w:rPr>
          <w:sz w:val="28"/>
          <w:szCs w:val="28"/>
        </w:rPr>
        <w:t>Застосування</w:t>
      </w:r>
      <w:r w:rsidRPr="00877F7B">
        <w:rPr>
          <w:sz w:val="28"/>
          <w:szCs w:val="28"/>
          <w:lang w:val="en-US"/>
        </w:rPr>
        <w:t xml:space="preserve"> </w:t>
      </w:r>
      <w:r w:rsidRPr="00E44972">
        <w:rPr>
          <w:sz w:val="28"/>
          <w:szCs w:val="28"/>
        </w:rPr>
        <w:t>лікарських</w:t>
      </w:r>
      <w:r w:rsidRPr="00877F7B">
        <w:rPr>
          <w:sz w:val="28"/>
          <w:szCs w:val="28"/>
          <w:lang w:val="en-US"/>
        </w:rPr>
        <w:t xml:space="preserve"> </w:t>
      </w:r>
      <w:r w:rsidRPr="00E44972">
        <w:rPr>
          <w:sz w:val="28"/>
          <w:szCs w:val="28"/>
        </w:rPr>
        <w:t>засобів</w:t>
      </w:r>
      <w:r w:rsidRPr="00877F7B">
        <w:rPr>
          <w:sz w:val="28"/>
          <w:szCs w:val="28"/>
          <w:lang w:val="en-US"/>
        </w:rPr>
        <w:t xml:space="preserve"> </w:t>
      </w:r>
      <w:r w:rsidRPr="00E44972">
        <w:rPr>
          <w:sz w:val="28"/>
          <w:szCs w:val="28"/>
        </w:rPr>
        <w:t>при</w:t>
      </w:r>
      <w:r w:rsidRPr="00877F7B">
        <w:rPr>
          <w:sz w:val="28"/>
          <w:szCs w:val="28"/>
          <w:lang w:val="en-US"/>
        </w:rPr>
        <w:t xml:space="preserve"> </w:t>
      </w:r>
      <w:r w:rsidRPr="00E44972">
        <w:rPr>
          <w:sz w:val="28"/>
          <w:szCs w:val="28"/>
        </w:rPr>
        <w:t>токсичному</w:t>
      </w:r>
      <w:r w:rsidRPr="00877F7B">
        <w:rPr>
          <w:sz w:val="28"/>
          <w:szCs w:val="28"/>
          <w:lang w:val="en-US"/>
        </w:rPr>
        <w:t xml:space="preserve"> </w:t>
      </w:r>
      <w:r w:rsidRPr="00E44972">
        <w:rPr>
          <w:sz w:val="28"/>
          <w:szCs w:val="28"/>
        </w:rPr>
        <w:t>ураженні</w:t>
      </w:r>
      <w:r w:rsidRPr="00877F7B">
        <w:rPr>
          <w:sz w:val="28"/>
          <w:szCs w:val="28"/>
          <w:lang w:val="en-US"/>
        </w:rPr>
        <w:t xml:space="preserve"> </w:t>
      </w:r>
      <w:r w:rsidRPr="00E44972">
        <w:rPr>
          <w:sz w:val="28"/>
          <w:szCs w:val="28"/>
        </w:rPr>
        <w:t>печінки</w:t>
      </w:r>
      <w:r w:rsidRPr="00877F7B">
        <w:rPr>
          <w:sz w:val="28"/>
          <w:szCs w:val="28"/>
          <w:lang w:val="en-US"/>
        </w:rPr>
        <w:t xml:space="preserve"> </w:t>
      </w:r>
      <w:r w:rsidRPr="00E44972">
        <w:rPr>
          <w:sz w:val="28"/>
          <w:szCs w:val="28"/>
        </w:rPr>
        <w:t>леткими</w:t>
      </w:r>
      <w:r w:rsidRPr="00877F7B">
        <w:rPr>
          <w:sz w:val="28"/>
          <w:szCs w:val="28"/>
          <w:lang w:val="en-US"/>
        </w:rPr>
        <w:t xml:space="preserve"> </w:t>
      </w:r>
      <w:r w:rsidRPr="00E44972">
        <w:rPr>
          <w:sz w:val="28"/>
          <w:szCs w:val="28"/>
        </w:rPr>
        <w:t>компонентами</w:t>
      </w:r>
      <w:r w:rsidRPr="00877F7B">
        <w:rPr>
          <w:sz w:val="28"/>
          <w:szCs w:val="28"/>
          <w:lang w:val="en-US"/>
        </w:rPr>
        <w:t xml:space="preserve"> </w:t>
      </w:r>
      <w:r w:rsidRPr="00E44972">
        <w:rPr>
          <w:sz w:val="28"/>
          <w:szCs w:val="28"/>
        </w:rPr>
        <w:t>епоксидної</w:t>
      </w:r>
      <w:r w:rsidRPr="00877F7B">
        <w:rPr>
          <w:sz w:val="28"/>
          <w:szCs w:val="28"/>
          <w:lang w:val="en-US"/>
        </w:rPr>
        <w:t xml:space="preserve"> </w:t>
      </w:r>
      <w:r w:rsidRPr="00E44972">
        <w:rPr>
          <w:sz w:val="28"/>
          <w:szCs w:val="28"/>
        </w:rPr>
        <w:t>смоли</w:t>
      </w:r>
      <w:r w:rsidRPr="00877F7B">
        <w:rPr>
          <w:sz w:val="28"/>
          <w:szCs w:val="28"/>
          <w:lang w:val="en-US"/>
        </w:rPr>
        <w:t xml:space="preserve"> </w:t>
      </w:r>
      <w:r w:rsidRPr="00E44972">
        <w:rPr>
          <w:sz w:val="28"/>
          <w:szCs w:val="28"/>
        </w:rPr>
        <w:t>ЕД</w:t>
      </w:r>
      <w:r w:rsidRPr="00877F7B">
        <w:rPr>
          <w:sz w:val="28"/>
          <w:szCs w:val="28"/>
          <w:lang w:val="en-US"/>
        </w:rPr>
        <w:t xml:space="preserve">-20 / </w:t>
      </w:r>
      <w:r w:rsidRPr="00E44972">
        <w:rPr>
          <w:sz w:val="28"/>
          <w:szCs w:val="28"/>
        </w:rPr>
        <w:t>І</w:t>
      </w:r>
      <w:r w:rsidRPr="00877F7B">
        <w:rPr>
          <w:sz w:val="28"/>
          <w:szCs w:val="28"/>
          <w:lang w:val="en-US"/>
        </w:rPr>
        <w:t>.</w:t>
      </w:r>
      <w:r w:rsidRPr="00E44972">
        <w:rPr>
          <w:sz w:val="28"/>
          <w:szCs w:val="28"/>
        </w:rPr>
        <w:t>Ю</w:t>
      </w:r>
      <w:r w:rsidRPr="00877F7B">
        <w:rPr>
          <w:sz w:val="28"/>
          <w:szCs w:val="28"/>
          <w:lang w:val="en-US"/>
        </w:rPr>
        <w:t xml:space="preserve">. </w:t>
      </w:r>
      <w:r w:rsidRPr="00E44972">
        <w:rPr>
          <w:sz w:val="28"/>
          <w:szCs w:val="28"/>
        </w:rPr>
        <w:t>Висоцький</w:t>
      </w:r>
      <w:r w:rsidRPr="00877F7B">
        <w:rPr>
          <w:sz w:val="28"/>
          <w:szCs w:val="28"/>
          <w:lang w:val="en-US"/>
        </w:rPr>
        <w:t xml:space="preserve">, </w:t>
      </w:r>
      <w:r w:rsidRPr="00E44972">
        <w:rPr>
          <w:sz w:val="28"/>
          <w:szCs w:val="28"/>
        </w:rPr>
        <w:t>І</w:t>
      </w:r>
      <w:r w:rsidRPr="00B6747B">
        <w:rPr>
          <w:sz w:val="28"/>
          <w:szCs w:val="28"/>
          <w:lang w:val="en-US"/>
        </w:rPr>
        <w:t>.</w:t>
      </w:r>
      <w:r w:rsidRPr="00E44972">
        <w:rPr>
          <w:sz w:val="28"/>
          <w:szCs w:val="28"/>
        </w:rPr>
        <w:t>О</w:t>
      </w:r>
      <w:r w:rsidRPr="00B6747B">
        <w:rPr>
          <w:sz w:val="28"/>
          <w:szCs w:val="28"/>
          <w:lang w:val="en-US"/>
        </w:rPr>
        <w:t xml:space="preserve">. </w:t>
      </w:r>
      <w:r w:rsidRPr="00E44972">
        <w:rPr>
          <w:sz w:val="28"/>
          <w:szCs w:val="28"/>
        </w:rPr>
        <w:t>Комаревцева</w:t>
      </w:r>
      <w:r w:rsidRPr="00B6747B">
        <w:rPr>
          <w:sz w:val="28"/>
          <w:szCs w:val="28"/>
          <w:lang w:val="en-US"/>
        </w:rPr>
        <w:t xml:space="preserve">, </w:t>
      </w:r>
      <w:r w:rsidRPr="00E44972">
        <w:rPr>
          <w:sz w:val="28"/>
          <w:szCs w:val="28"/>
        </w:rPr>
        <w:t>А</w:t>
      </w:r>
      <w:r w:rsidRPr="00B6747B">
        <w:rPr>
          <w:sz w:val="28"/>
          <w:szCs w:val="28"/>
          <w:lang w:val="en-US"/>
        </w:rPr>
        <w:t>.</w:t>
      </w:r>
      <w:r w:rsidRPr="00E44972">
        <w:rPr>
          <w:sz w:val="28"/>
          <w:szCs w:val="28"/>
        </w:rPr>
        <w:t>А</w:t>
      </w:r>
      <w:r w:rsidRPr="00B6747B">
        <w:rPr>
          <w:sz w:val="28"/>
          <w:szCs w:val="28"/>
          <w:lang w:val="en-US"/>
        </w:rPr>
        <w:t xml:space="preserve">. </w:t>
      </w:r>
      <w:r w:rsidRPr="00E44972">
        <w:rPr>
          <w:sz w:val="28"/>
          <w:szCs w:val="28"/>
        </w:rPr>
        <w:t>Качанова</w:t>
      </w:r>
      <w:r w:rsidRPr="00B6747B">
        <w:rPr>
          <w:sz w:val="28"/>
          <w:szCs w:val="28"/>
          <w:lang w:val="en-US"/>
        </w:rPr>
        <w:t xml:space="preserve"> </w:t>
      </w:r>
      <w:r w:rsidRPr="00E44972">
        <w:rPr>
          <w:sz w:val="28"/>
          <w:szCs w:val="28"/>
        </w:rPr>
        <w:t>та</w:t>
      </w:r>
      <w:r w:rsidRPr="00B6747B">
        <w:rPr>
          <w:sz w:val="28"/>
          <w:szCs w:val="28"/>
          <w:lang w:val="en-US"/>
        </w:rPr>
        <w:t xml:space="preserve"> </w:t>
      </w:r>
      <w:r w:rsidRPr="00E44972">
        <w:rPr>
          <w:sz w:val="28"/>
          <w:szCs w:val="28"/>
        </w:rPr>
        <w:t>ін</w:t>
      </w:r>
      <w:r w:rsidRPr="00B6747B">
        <w:rPr>
          <w:sz w:val="28"/>
          <w:szCs w:val="28"/>
          <w:lang w:val="en-US"/>
        </w:rPr>
        <w:t xml:space="preserve">. // </w:t>
      </w:r>
      <w:r w:rsidRPr="00E44972">
        <w:rPr>
          <w:sz w:val="28"/>
          <w:szCs w:val="28"/>
        </w:rPr>
        <w:t>Медична</w:t>
      </w:r>
      <w:r w:rsidRPr="00B6747B">
        <w:rPr>
          <w:sz w:val="28"/>
          <w:szCs w:val="28"/>
          <w:lang w:val="en-US"/>
        </w:rPr>
        <w:t xml:space="preserve"> </w:t>
      </w:r>
      <w:r w:rsidRPr="00E44972">
        <w:rPr>
          <w:sz w:val="28"/>
          <w:szCs w:val="28"/>
        </w:rPr>
        <w:t>хімія</w:t>
      </w:r>
      <w:r w:rsidRPr="00B6747B">
        <w:rPr>
          <w:sz w:val="28"/>
          <w:szCs w:val="28"/>
          <w:lang w:val="en-US"/>
        </w:rPr>
        <w:t xml:space="preserve">. – 2003. – </w:t>
      </w:r>
      <w:r w:rsidRPr="00E44972">
        <w:rPr>
          <w:sz w:val="28"/>
          <w:szCs w:val="28"/>
        </w:rPr>
        <w:t>Т</w:t>
      </w:r>
      <w:r w:rsidRPr="00B6747B">
        <w:rPr>
          <w:sz w:val="28"/>
          <w:szCs w:val="28"/>
          <w:lang w:val="en-US"/>
        </w:rPr>
        <w:t xml:space="preserve">. 5, № 4. – </w:t>
      </w:r>
      <w:r w:rsidRPr="00E44972">
        <w:rPr>
          <w:sz w:val="28"/>
          <w:szCs w:val="28"/>
        </w:rPr>
        <w:t>С</w:t>
      </w:r>
      <w:r w:rsidRPr="00B6747B">
        <w:rPr>
          <w:sz w:val="28"/>
          <w:szCs w:val="28"/>
          <w:lang w:val="en-US"/>
        </w:rPr>
        <w:t>. 16-22.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Коровкин Б.Ф. Циклазная система и активность лизосомальных ферментов в норме и при патологии // Вестн. АМН СССР. – 1982. - №</w:t>
      </w:r>
      <w:r>
        <w:rPr>
          <w:sz w:val="28"/>
          <w:szCs w:val="28"/>
        </w:rPr>
        <w:t xml:space="preserve"> </w:t>
      </w:r>
      <w:r w:rsidRPr="00E44972">
        <w:rPr>
          <w:sz w:val="28"/>
          <w:szCs w:val="28"/>
        </w:rPr>
        <w:t>9. – С. 69-73.</w:t>
      </w:r>
    </w:p>
    <w:p w:rsidR="00B6747B" w:rsidRPr="00877F7B" w:rsidRDefault="00B6747B" w:rsidP="00E9148C">
      <w:pPr>
        <w:numPr>
          <w:ilvl w:val="0"/>
          <w:numId w:val="50"/>
        </w:numPr>
        <w:suppressAutoHyphens w:val="0"/>
        <w:spacing w:line="360" w:lineRule="auto"/>
        <w:jc w:val="both"/>
        <w:rPr>
          <w:spacing w:val="-2"/>
          <w:sz w:val="28"/>
          <w:szCs w:val="28"/>
        </w:rPr>
      </w:pPr>
      <w:r w:rsidRPr="00877F7B">
        <w:rPr>
          <w:spacing w:val="-2"/>
          <w:sz w:val="28"/>
          <w:szCs w:val="28"/>
        </w:rPr>
        <w:t>Изучение антиоксидантного действия дигидрокверцетина на индуцирова</w:t>
      </w:r>
      <w:r w:rsidRPr="00877F7B">
        <w:rPr>
          <w:spacing w:val="-2"/>
          <w:sz w:val="28"/>
          <w:szCs w:val="28"/>
        </w:rPr>
        <w:t>н</w:t>
      </w:r>
      <w:r w:rsidRPr="00877F7B">
        <w:rPr>
          <w:spacing w:val="-2"/>
          <w:sz w:val="28"/>
          <w:szCs w:val="28"/>
        </w:rPr>
        <w:t>ное ионами двухвалентного железа перекисное окисление липосом хемилюмине</w:t>
      </w:r>
      <w:r w:rsidRPr="00877F7B">
        <w:rPr>
          <w:spacing w:val="-2"/>
          <w:sz w:val="28"/>
          <w:szCs w:val="28"/>
        </w:rPr>
        <w:t>с</w:t>
      </w:r>
      <w:r w:rsidRPr="00877F7B">
        <w:rPr>
          <w:spacing w:val="-2"/>
          <w:sz w:val="28"/>
          <w:szCs w:val="28"/>
        </w:rPr>
        <w:t>центным методом / О.Б. Любицкий, О.В. Васильева, Г.И. Клебанов, Ю. А. Вл</w:t>
      </w:r>
      <w:r w:rsidRPr="00877F7B">
        <w:rPr>
          <w:spacing w:val="-2"/>
          <w:sz w:val="28"/>
          <w:szCs w:val="28"/>
        </w:rPr>
        <w:t>а</w:t>
      </w:r>
      <w:r w:rsidRPr="00877F7B">
        <w:rPr>
          <w:spacing w:val="-2"/>
          <w:sz w:val="28"/>
          <w:szCs w:val="28"/>
        </w:rPr>
        <w:t>димиров // Биоантиоксидант: Международ. симп. – Тюмень, 1997. – С. 28-29.</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Robak J., Gryglewski R.J. Flavonoids are scavengers of superoxide anions // Bi</w:t>
      </w:r>
      <w:r w:rsidRPr="00A6720D">
        <w:rPr>
          <w:sz w:val="28"/>
          <w:szCs w:val="28"/>
          <w:lang w:val="en-US"/>
        </w:rPr>
        <w:t>o</w:t>
      </w:r>
      <w:r w:rsidRPr="00A6720D">
        <w:rPr>
          <w:sz w:val="28"/>
          <w:szCs w:val="28"/>
          <w:lang w:val="en-US"/>
        </w:rPr>
        <w:t xml:space="preserve">chem. </w:t>
      </w:r>
      <w:r w:rsidRPr="00E44972">
        <w:rPr>
          <w:sz w:val="28"/>
          <w:szCs w:val="28"/>
        </w:rPr>
        <w:t>Pharmacol. – 1988. – V. 37, №</w:t>
      </w:r>
      <w:r>
        <w:rPr>
          <w:sz w:val="28"/>
          <w:szCs w:val="28"/>
        </w:rPr>
        <w:t xml:space="preserve"> </w:t>
      </w:r>
      <w:r w:rsidRPr="00E44972">
        <w:rPr>
          <w:sz w:val="28"/>
          <w:szCs w:val="28"/>
        </w:rPr>
        <w:t>5. – Р. 837-841.</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Interaction between quercetin and superoxide radicals. Reduction of the quercetin mutagenicity / I. Ueno, M. Kohno, K. Haraikawa, I. Hirono // J. Pharmacobio-Dyn. - 1984. - V. 7, №</w:t>
      </w:r>
      <w:r>
        <w:rPr>
          <w:sz w:val="28"/>
          <w:szCs w:val="28"/>
          <w:lang w:val="en-US"/>
        </w:rPr>
        <w:t xml:space="preserve"> </w:t>
      </w:r>
      <w:r w:rsidRPr="00A6720D">
        <w:rPr>
          <w:sz w:val="28"/>
          <w:szCs w:val="28"/>
          <w:lang w:val="en-US"/>
        </w:rPr>
        <w:t xml:space="preserve">11. – </w:t>
      </w:r>
      <w:r w:rsidRPr="00E44972">
        <w:rPr>
          <w:sz w:val="28"/>
          <w:szCs w:val="28"/>
        </w:rPr>
        <w:t>Р</w:t>
      </w:r>
      <w:r w:rsidRPr="00A6720D">
        <w:rPr>
          <w:sz w:val="28"/>
          <w:szCs w:val="28"/>
          <w:lang w:val="en-US"/>
        </w:rPr>
        <w:t>. 798–803.</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Effects of chronic quercetin treatment on hepatic oxidative status of spontaneou</w:t>
      </w:r>
      <w:r w:rsidRPr="00A6720D">
        <w:rPr>
          <w:sz w:val="28"/>
          <w:szCs w:val="28"/>
          <w:lang w:val="en-US"/>
        </w:rPr>
        <w:t>s</w:t>
      </w:r>
      <w:r w:rsidRPr="00A6720D">
        <w:rPr>
          <w:sz w:val="28"/>
          <w:szCs w:val="28"/>
          <w:lang w:val="en-US"/>
        </w:rPr>
        <w:t xml:space="preserve">ly hypertensive rats / J. Duarte, M. Galisteo, M.A. Ocete et al. // Mol. </w:t>
      </w:r>
      <w:r w:rsidRPr="00E44972">
        <w:rPr>
          <w:sz w:val="28"/>
          <w:szCs w:val="28"/>
        </w:rPr>
        <w:t>Cell. Biochem. – 2001. – V. 221, №</w:t>
      </w:r>
      <w:r>
        <w:rPr>
          <w:sz w:val="28"/>
          <w:szCs w:val="28"/>
        </w:rPr>
        <w:t xml:space="preserve"> </w:t>
      </w:r>
      <w:r w:rsidRPr="00E44972">
        <w:rPr>
          <w:sz w:val="28"/>
          <w:szCs w:val="28"/>
        </w:rPr>
        <w:t>1-2. – Р. 155-160.</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Evaluation of functional stability of quercetin as a raw material and in different topical formulations by its antilipoperoxidative activity / R. Casagrande, S.R. Georgetti, W.A. Verri et al. // AAPS Pharm. </w:t>
      </w:r>
      <w:r w:rsidRPr="00E44972">
        <w:rPr>
          <w:sz w:val="28"/>
          <w:szCs w:val="28"/>
        </w:rPr>
        <w:t>Sci. Tech. – 2006. – V. 7, №</w:t>
      </w:r>
      <w:r>
        <w:rPr>
          <w:sz w:val="28"/>
          <w:szCs w:val="28"/>
        </w:rPr>
        <w:t xml:space="preserve"> </w:t>
      </w:r>
      <w:r w:rsidRPr="00E44972">
        <w:rPr>
          <w:sz w:val="28"/>
          <w:szCs w:val="28"/>
        </w:rPr>
        <w:t>1. – Е 10.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Костюк В.А., Потапович А.И. Роль антиоксидантных механизмов в реал</w:t>
      </w:r>
      <w:r w:rsidRPr="00E44972">
        <w:rPr>
          <w:sz w:val="28"/>
          <w:szCs w:val="28"/>
        </w:rPr>
        <w:t>и</w:t>
      </w:r>
      <w:r w:rsidRPr="00E44972">
        <w:rPr>
          <w:sz w:val="28"/>
          <w:szCs w:val="28"/>
        </w:rPr>
        <w:t>зации биологического действия природных флавоноидов // Биолог. актив. с</w:t>
      </w:r>
      <w:r w:rsidRPr="00E44972">
        <w:rPr>
          <w:sz w:val="28"/>
          <w:szCs w:val="28"/>
        </w:rPr>
        <w:t>о</w:t>
      </w:r>
      <w:r w:rsidRPr="00E44972">
        <w:rPr>
          <w:sz w:val="28"/>
          <w:szCs w:val="28"/>
        </w:rPr>
        <w:t xml:space="preserve">единения в регуляции метаболического гомеостаза: Материалы </w:t>
      </w:r>
      <w:r w:rsidRPr="00E44972">
        <w:rPr>
          <w:sz w:val="28"/>
          <w:szCs w:val="28"/>
        </w:rPr>
        <w:lastRenderedPageBreak/>
        <w:t>международ. науч. конф., посв. 30-летию со дня рождения академика Ю.М. Островского. – Гродно, 2000. – Ч. 1. – С. 269-272.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Барабой В.А., Хомчук Ю.В. Механизмы антистрессового и противолучевого действия растительных фенольных соединений // Укр. биохим. журнал. – 1998. – Т. 70, №</w:t>
      </w:r>
      <w:r>
        <w:rPr>
          <w:sz w:val="28"/>
          <w:szCs w:val="28"/>
        </w:rPr>
        <w:t xml:space="preserve"> </w:t>
      </w:r>
      <w:r w:rsidRPr="00E44972">
        <w:rPr>
          <w:sz w:val="28"/>
          <w:szCs w:val="28"/>
        </w:rPr>
        <w:t>6. – С. 13-23.</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Чекман І.С. Флавоноїди – клініко-фармакологічний аспект // Фітотерапія в Україні. – 2000. - №</w:t>
      </w:r>
      <w:r>
        <w:rPr>
          <w:sz w:val="28"/>
          <w:szCs w:val="28"/>
        </w:rPr>
        <w:t xml:space="preserve"> </w:t>
      </w:r>
      <w:r w:rsidRPr="00E44972">
        <w:rPr>
          <w:sz w:val="28"/>
          <w:szCs w:val="28"/>
        </w:rPr>
        <w:t>2. – С. 3-5.</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Бєленічев І.Ф., Коваленко С.І., Дунаєв В.В. Антиоксиданти: сучасне уя</w:t>
      </w:r>
      <w:r w:rsidRPr="00E44972">
        <w:rPr>
          <w:sz w:val="28"/>
          <w:szCs w:val="28"/>
        </w:rPr>
        <w:t>в</w:t>
      </w:r>
      <w:r w:rsidRPr="00E44972">
        <w:rPr>
          <w:sz w:val="28"/>
          <w:szCs w:val="28"/>
        </w:rPr>
        <w:t>лення, перспективи створення. – Ліки. – 2002. - №</w:t>
      </w:r>
      <w:r>
        <w:rPr>
          <w:sz w:val="28"/>
          <w:szCs w:val="28"/>
        </w:rPr>
        <w:t xml:space="preserve"> </w:t>
      </w:r>
      <w:r w:rsidRPr="00E44972">
        <w:rPr>
          <w:sz w:val="28"/>
          <w:szCs w:val="28"/>
        </w:rPr>
        <w:t>1. – С. 25-29.</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The dietary antioxidants resveratrol and quercetin protect cells from exogenous prooxidative damage / U. Kaindl, I. Eyberg, N. Rohr-Udilova et al. // Food Chem. </w:t>
      </w:r>
      <w:r w:rsidRPr="00E44972">
        <w:rPr>
          <w:sz w:val="28"/>
          <w:szCs w:val="28"/>
        </w:rPr>
        <w:t xml:space="preserve">Toxicol. – 2007 (Epub ahead of print).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Бєлік Г.В. Експериментальне обгрунтування використання ліпосомальної форми кверцетину при серцево-судинних захворюваннях: Автореф. дис. ... канд. фарм. </w:t>
      </w:r>
      <w:r>
        <w:rPr>
          <w:sz w:val="28"/>
          <w:szCs w:val="28"/>
        </w:rPr>
        <w:t>н</w:t>
      </w:r>
      <w:r w:rsidRPr="00E44972">
        <w:rPr>
          <w:sz w:val="28"/>
          <w:szCs w:val="28"/>
        </w:rPr>
        <w:t>аук</w:t>
      </w:r>
      <w:r>
        <w:rPr>
          <w:sz w:val="28"/>
          <w:szCs w:val="28"/>
        </w:rPr>
        <w:t xml:space="preserve">: 14.03.05 / </w:t>
      </w:r>
      <w:r>
        <w:rPr>
          <w:sz w:val="28"/>
          <w:szCs w:val="28"/>
          <w:lang w:val="uk-UA"/>
        </w:rPr>
        <w:t>Національний фармацевт. ун-т</w:t>
      </w:r>
      <w:r w:rsidRPr="00E44972">
        <w:rPr>
          <w:sz w:val="28"/>
          <w:szCs w:val="28"/>
        </w:rPr>
        <w:t xml:space="preserve">. – Харків, 2006. – 20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Запрометов М.Н. Фенольные соединения. – М.: Наука, 1993. – 272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Савченкова Л.В. Вплив інгібіторів метаболізму арахідонової кислоти на рівень марганець- та молібденвмісних парамагнітних комплексів при гіпокси</w:t>
      </w:r>
      <w:r w:rsidRPr="00E44972">
        <w:rPr>
          <w:sz w:val="28"/>
          <w:szCs w:val="28"/>
        </w:rPr>
        <w:t>ч</w:t>
      </w:r>
      <w:r w:rsidRPr="00E44972">
        <w:rPr>
          <w:sz w:val="28"/>
          <w:szCs w:val="28"/>
        </w:rPr>
        <w:t>ному синдромі // Ліки. – 1997. – №</w:t>
      </w:r>
      <w:r>
        <w:rPr>
          <w:sz w:val="28"/>
          <w:szCs w:val="28"/>
        </w:rPr>
        <w:t xml:space="preserve"> </w:t>
      </w:r>
      <w:r w:rsidRPr="00E44972">
        <w:rPr>
          <w:sz w:val="28"/>
          <w:szCs w:val="28"/>
        </w:rPr>
        <w:t>1. – С. 77-80.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Tanaka J., Malchesky P.S., Omokawa S. et al. Effects of prostaglandin I2, supe</w:t>
      </w:r>
      <w:r w:rsidRPr="00A6720D">
        <w:rPr>
          <w:sz w:val="28"/>
          <w:szCs w:val="28"/>
          <w:lang w:val="en-US"/>
        </w:rPr>
        <w:t>r</w:t>
      </w:r>
      <w:r w:rsidRPr="00A6720D">
        <w:rPr>
          <w:sz w:val="28"/>
          <w:szCs w:val="28"/>
          <w:lang w:val="en-US"/>
        </w:rPr>
        <w:t xml:space="preserve">oxide dismutase, and catalase on ischemia-reperfusion injury in liver transplantation </w:t>
      </w:r>
      <w:r>
        <w:rPr>
          <w:sz w:val="28"/>
          <w:szCs w:val="28"/>
          <w:lang w:val="en-US"/>
        </w:rPr>
        <w:br/>
      </w:r>
      <w:r w:rsidRPr="00A6720D">
        <w:rPr>
          <w:sz w:val="28"/>
          <w:szCs w:val="28"/>
          <w:lang w:val="en-US"/>
        </w:rPr>
        <w:t>// ASAIO Trans. - 1990. - V. 36, №</w:t>
      </w:r>
      <w:r>
        <w:rPr>
          <w:sz w:val="28"/>
          <w:szCs w:val="28"/>
          <w:lang w:val="en-US"/>
        </w:rPr>
        <w:t xml:space="preserve"> </w:t>
      </w:r>
      <w:r w:rsidRPr="00A6720D">
        <w:rPr>
          <w:sz w:val="28"/>
          <w:szCs w:val="28"/>
          <w:lang w:val="en-US"/>
        </w:rPr>
        <w:t xml:space="preserve">3. - </w:t>
      </w:r>
      <w:r w:rsidRPr="00E44972">
        <w:rPr>
          <w:sz w:val="28"/>
          <w:szCs w:val="28"/>
        </w:rPr>
        <w:t>Р</w:t>
      </w:r>
      <w:r w:rsidRPr="00A6720D">
        <w:rPr>
          <w:sz w:val="28"/>
          <w:szCs w:val="28"/>
          <w:lang w:val="en-US"/>
        </w:rPr>
        <w:t xml:space="preserve">. </w:t>
      </w:r>
      <w:r w:rsidRPr="00E44972">
        <w:rPr>
          <w:sz w:val="28"/>
          <w:szCs w:val="28"/>
        </w:rPr>
        <w:t>М</w:t>
      </w:r>
      <w:r w:rsidRPr="00A6720D">
        <w:rPr>
          <w:sz w:val="28"/>
          <w:szCs w:val="28"/>
          <w:lang w:val="en-US"/>
        </w:rPr>
        <w:t>600-</w:t>
      </w:r>
      <w:r w:rsidRPr="00E44972">
        <w:rPr>
          <w:sz w:val="28"/>
          <w:szCs w:val="28"/>
        </w:rPr>
        <w:t>М</w:t>
      </w:r>
      <w:r w:rsidRPr="00A6720D">
        <w:rPr>
          <w:sz w:val="28"/>
          <w:szCs w:val="28"/>
          <w:lang w:val="en-US"/>
        </w:rPr>
        <w:t>609.</w:t>
      </w:r>
    </w:p>
    <w:p w:rsidR="00B6747B" w:rsidRPr="00877F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Hepatoprotective effects of prostacyclins on CCl</w:t>
      </w:r>
      <w:r w:rsidRPr="008D24BA">
        <w:rPr>
          <w:sz w:val="28"/>
          <w:szCs w:val="28"/>
          <w:vertAlign w:val="subscript"/>
          <w:lang w:val="en-US"/>
        </w:rPr>
        <w:t>4</w:t>
      </w:r>
      <w:r w:rsidRPr="00A6720D">
        <w:rPr>
          <w:sz w:val="28"/>
          <w:szCs w:val="28"/>
          <w:lang w:val="en-US"/>
        </w:rPr>
        <w:t xml:space="preserve">-induced liver injury in rats </w:t>
      </w:r>
      <w:r>
        <w:rPr>
          <w:sz w:val="28"/>
          <w:szCs w:val="28"/>
          <w:lang w:val="en-US"/>
        </w:rPr>
        <w:br/>
      </w:r>
      <w:r w:rsidRPr="00A6720D">
        <w:rPr>
          <w:sz w:val="28"/>
          <w:szCs w:val="28"/>
          <w:lang w:val="en-US"/>
        </w:rPr>
        <w:t xml:space="preserve">/ A. Divald, E. Ujhelyi, A. Jeney et al. // Exp. and Mol. </w:t>
      </w:r>
      <w:r w:rsidRPr="00877F7B">
        <w:rPr>
          <w:sz w:val="28"/>
          <w:szCs w:val="28"/>
          <w:lang w:val="en-US"/>
        </w:rPr>
        <w:t xml:space="preserve">Pathol. - 1985. - V. 42, № 2. - </w:t>
      </w:r>
      <w:r w:rsidRPr="00877F7B">
        <w:rPr>
          <w:sz w:val="28"/>
          <w:szCs w:val="28"/>
          <w:lang w:val="en-US"/>
        </w:rPr>
        <w:br/>
      </w:r>
      <w:r w:rsidRPr="00E44972">
        <w:rPr>
          <w:sz w:val="28"/>
          <w:szCs w:val="28"/>
        </w:rPr>
        <w:t>Р</w:t>
      </w:r>
      <w:r w:rsidRPr="00877F7B">
        <w:rPr>
          <w:sz w:val="28"/>
          <w:szCs w:val="28"/>
          <w:lang w:val="en-US"/>
        </w:rPr>
        <w:t>. 163-166.</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Interaction between quercetin and Ca2+-calmodulin complex: possible mech</w:t>
      </w:r>
      <w:r w:rsidRPr="00A6720D">
        <w:rPr>
          <w:sz w:val="28"/>
          <w:szCs w:val="28"/>
          <w:lang w:val="en-US"/>
        </w:rPr>
        <w:t>a</w:t>
      </w:r>
      <w:r w:rsidRPr="00A6720D">
        <w:rPr>
          <w:sz w:val="28"/>
          <w:szCs w:val="28"/>
          <w:lang w:val="en-US"/>
        </w:rPr>
        <w:t xml:space="preserve">nism for anti-tumor-promoting action of the flavonoid / H. Nishino, E. </w:t>
      </w:r>
      <w:r w:rsidRPr="00A6720D">
        <w:rPr>
          <w:sz w:val="28"/>
          <w:szCs w:val="28"/>
          <w:lang w:val="en-US"/>
        </w:rPr>
        <w:lastRenderedPageBreak/>
        <w:t>Naito, A. Iwashima et al. // Gann. Jap. J. Cancer Res. – 1984. – V. 75, №</w:t>
      </w:r>
      <w:r>
        <w:rPr>
          <w:sz w:val="28"/>
          <w:szCs w:val="28"/>
          <w:lang w:val="en-US"/>
        </w:rPr>
        <w:t xml:space="preserve"> </w:t>
      </w:r>
      <w:r w:rsidRPr="00A6720D">
        <w:rPr>
          <w:sz w:val="28"/>
          <w:szCs w:val="28"/>
          <w:lang w:val="en-US"/>
        </w:rPr>
        <w:t xml:space="preserve">4. – </w:t>
      </w:r>
      <w:r w:rsidRPr="00E44972">
        <w:rPr>
          <w:sz w:val="28"/>
          <w:szCs w:val="28"/>
        </w:rPr>
        <w:t>Р</w:t>
      </w:r>
      <w:r w:rsidRPr="00A6720D">
        <w:rPr>
          <w:sz w:val="28"/>
          <w:szCs w:val="28"/>
          <w:lang w:val="en-US"/>
        </w:rPr>
        <w:t>. 311-316.</w:t>
      </w:r>
    </w:p>
    <w:p w:rsidR="00B6747B" w:rsidRPr="009533CD" w:rsidRDefault="00B6747B" w:rsidP="00E9148C">
      <w:pPr>
        <w:numPr>
          <w:ilvl w:val="0"/>
          <w:numId w:val="50"/>
        </w:numPr>
        <w:suppressAutoHyphens w:val="0"/>
        <w:spacing w:line="360" w:lineRule="auto"/>
        <w:jc w:val="both"/>
        <w:rPr>
          <w:sz w:val="28"/>
          <w:szCs w:val="28"/>
          <w:lang w:val="en-US"/>
        </w:rPr>
      </w:pPr>
      <w:r w:rsidRPr="00E44972">
        <w:rPr>
          <w:sz w:val="28"/>
          <w:szCs w:val="28"/>
        </w:rPr>
        <w:t>Бассалык</w:t>
      </w:r>
      <w:r w:rsidRPr="00B6747B">
        <w:rPr>
          <w:sz w:val="28"/>
          <w:szCs w:val="28"/>
        </w:rPr>
        <w:t xml:space="preserve"> </w:t>
      </w:r>
      <w:r w:rsidRPr="00E44972">
        <w:rPr>
          <w:sz w:val="28"/>
          <w:szCs w:val="28"/>
        </w:rPr>
        <w:t>Л</w:t>
      </w:r>
      <w:r w:rsidRPr="00B6747B">
        <w:rPr>
          <w:sz w:val="28"/>
          <w:szCs w:val="28"/>
        </w:rPr>
        <w:t>.</w:t>
      </w:r>
      <w:r w:rsidRPr="00E44972">
        <w:rPr>
          <w:sz w:val="28"/>
          <w:szCs w:val="28"/>
        </w:rPr>
        <w:t>С</w:t>
      </w:r>
      <w:r w:rsidRPr="00B6747B">
        <w:rPr>
          <w:sz w:val="28"/>
          <w:szCs w:val="28"/>
        </w:rPr>
        <w:t xml:space="preserve">., </w:t>
      </w:r>
      <w:r w:rsidRPr="00E44972">
        <w:rPr>
          <w:sz w:val="28"/>
          <w:szCs w:val="28"/>
        </w:rPr>
        <w:t>Кадагидзе</w:t>
      </w:r>
      <w:r w:rsidRPr="00B6747B">
        <w:rPr>
          <w:sz w:val="28"/>
          <w:szCs w:val="28"/>
        </w:rPr>
        <w:t xml:space="preserve"> </w:t>
      </w:r>
      <w:r w:rsidRPr="00E44972">
        <w:rPr>
          <w:sz w:val="28"/>
          <w:szCs w:val="28"/>
        </w:rPr>
        <w:t>З</w:t>
      </w:r>
      <w:r w:rsidRPr="00B6747B">
        <w:rPr>
          <w:sz w:val="28"/>
          <w:szCs w:val="28"/>
        </w:rPr>
        <w:t>.</w:t>
      </w:r>
      <w:r w:rsidRPr="00E44972">
        <w:rPr>
          <w:sz w:val="28"/>
          <w:szCs w:val="28"/>
        </w:rPr>
        <w:t>Г</w:t>
      </w:r>
      <w:r w:rsidRPr="00B6747B">
        <w:rPr>
          <w:sz w:val="28"/>
          <w:szCs w:val="28"/>
        </w:rPr>
        <w:t xml:space="preserve">., </w:t>
      </w:r>
      <w:r w:rsidRPr="00E44972">
        <w:rPr>
          <w:sz w:val="28"/>
          <w:szCs w:val="28"/>
        </w:rPr>
        <w:t>Кушлинский</w:t>
      </w:r>
      <w:r w:rsidRPr="00B6747B">
        <w:rPr>
          <w:sz w:val="28"/>
          <w:szCs w:val="28"/>
        </w:rPr>
        <w:t xml:space="preserve"> </w:t>
      </w:r>
      <w:r w:rsidRPr="00E44972">
        <w:rPr>
          <w:sz w:val="28"/>
          <w:szCs w:val="28"/>
        </w:rPr>
        <w:t>Н</w:t>
      </w:r>
      <w:r w:rsidRPr="00B6747B">
        <w:rPr>
          <w:sz w:val="28"/>
          <w:szCs w:val="28"/>
        </w:rPr>
        <w:t>.</w:t>
      </w:r>
      <w:r w:rsidRPr="00E44972">
        <w:rPr>
          <w:sz w:val="28"/>
          <w:szCs w:val="28"/>
        </w:rPr>
        <w:t>Е</w:t>
      </w:r>
      <w:r w:rsidRPr="00B6747B">
        <w:rPr>
          <w:sz w:val="28"/>
          <w:szCs w:val="28"/>
        </w:rPr>
        <w:t xml:space="preserve">. </w:t>
      </w:r>
      <w:r w:rsidRPr="00E44972">
        <w:rPr>
          <w:sz w:val="28"/>
          <w:szCs w:val="28"/>
        </w:rPr>
        <w:t>Простагландины</w:t>
      </w:r>
      <w:r w:rsidRPr="00B6747B">
        <w:rPr>
          <w:sz w:val="28"/>
          <w:szCs w:val="28"/>
        </w:rPr>
        <w:t xml:space="preserve"> </w:t>
      </w:r>
      <w:r w:rsidRPr="00E44972">
        <w:rPr>
          <w:sz w:val="28"/>
          <w:szCs w:val="28"/>
        </w:rPr>
        <w:t>и</w:t>
      </w:r>
      <w:r w:rsidRPr="00B6747B">
        <w:rPr>
          <w:sz w:val="28"/>
          <w:szCs w:val="28"/>
        </w:rPr>
        <w:t xml:space="preserve"> </w:t>
      </w:r>
      <w:r w:rsidRPr="00E44972">
        <w:rPr>
          <w:sz w:val="28"/>
          <w:szCs w:val="28"/>
        </w:rPr>
        <w:t>рак</w:t>
      </w:r>
      <w:r w:rsidRPr="00B6747B">
        <w:rPr>
          <w:sz w:val="28"/>
          <w:szCs w:val="28"/>
        </w:rPr>
        <w:t xml:space="preserve"> </w:t>
      </w:r>
      <w:r w:rsidRPr="00B6747B">
        <w:rPr>
          <w:sz w:val="28"/>
          <w:szCs w:val="28"/>
        </w:rPr>
        <w:br/>
        <w:t xml:space="preserve">//  </w:t>
      </w:r>
      <w:r w:rsidRPr="00E44972">
        <w:rPr>
          <w:sz w:val="28"/>
          <w:szCs w:val="28"/>
        </w:rPr>
        <w:t>Обзорная</w:t>
      </w:r>
      <w:r w:rsidRPr="00B6747B">
        <w:rPr>
          <w:sz w:val="28"/>
          <w:szCs w:val="28"/>
        </w:rPr>
        <w:t xml:space="preserve"> </w:t>
      </w:r>
      <w:r w:rsidRPr="00E44972">
        <w:rPr>
          <w:sz w:val="28"/>
          <w:szCs w:val="28"/>
        </w:rPr>
        <w:t>информация</w:t>
      </w:r>
      <w:r w:rsidRPr="00B6747B">
        <w:rPr>
          <w:sz w:val="28"/>
          <w:szCs w:val="28"/>
        </w:rPr>
        <w:t xml:space="preserve">. </w:t>
      </w:r>
      <w:r w:rsidRPr="00E44972">
        <w:rPr>
          <w:sz w:val="28"/>
          <w:szCs w:val="28"/>
        </w:rPr>
        <w:t>Медицина</w:t>
      </w:r>
      <w:r w:rsidRPr="009533CD">
        <w:rPr>
          <w:sz w:val="28"/>
          <w:szCs w:val="28"/>
          <w:lang w:val="en-US"/>
        </w:rPr>
        <w:t xml:space="preserve"> </w:t>
      </w:r>
      <w:r w:rsidRPr="00E44972">
        <w:rPr>
          <w:sz w:val="28"/>
          <w:szCs w:val="28"/>
        </w:rPr>
        <w:t>и</w:t>
      </w:r>
      <w:r w:rsidRPr="009533CD">
        <w:rPr>
          <w:sz w:val="28"/>
          <w:szCs w:val="28"/>
          <w:lang w:val="en-US"/>
        </w:rPr>
        <w:t xml:space="preserve"> </w:t>
      </w:r>
      <w:r w:rsidRPr="00E44972">
        <w:rPr>
          <w:sz w:val="28"/>
          <w:szCs w:val="28"/>
        </w:rPr>
        <w:t>здравоохранение</w:t>
      </w:r>
      <w:r w:rsidRPr="009533CD">
        <w:rPr>
          <w:sz w:val="28"/>
          <w:szCs w:val="28"/>
          <w:lang w:val="en-US"/>
        </w:rPr>
        <w:t xml:space="preserve">. </w:t>
      </w:r>
      <w:r w:rsidRPr="00E44972">
        <w:rPr>
          <w:sz w:val="28"/>
          <w:szCs w:val="28"/>
        </w:rPr>
        <w:t>Сер</w:t>
      </w:r>
      <w:r w:rsidRPr="009533CD">
        <w:rPr>
          <w:sz w:val="28"/>
          <w:szCs w:val="28"/>
          <w:lang w:val="en-US"/>
        </w:rPr>
        <w:t xml:space="preserve">. </w:t>
      </w:r>
      <w:r w:rsidRPr="00E44972">
        <w:rPr>
          <w:sz w:val="28"/>
          <w:szCs w:val="28"/>
        </w:rPr>
        <w:t>Онкология</w:t>
      </w:r>
      <w:r w:rsidRPr="009533CD">
        <w:rPr>
          <w:sz w:val="28"/>
          <w:szCs w:val="28"/>
          <w:lang w:val="en-US"/>
        </w:rPr>
        <w:t xml:space="preserve">. – </w:t>
      </w:r>
      <w:r>
        <w:rPr>
          <w:sz w:val="28"/>
          <w:szCs w:val="28"/>
          <w:lang w:val="en-US"/>
        </w:rPr>
        <w:br/>
      </w:r>
      <w:r w:rsidRPr="00E44972">
        <w:rPr>
          <w:sz w:val="28"/>
          <w:szCs w:val="28"/>
        </w:rPr>
        <w:t>М</w:t>
      </w:r>
      <w:r w:rsidRPr="009533CD">
        <w:rPr>
          <w:sz w:val="28"/>
          <w:szCs w:val="28"/>
          <w:lang w:val="en-US"/>
        </w:rPr>
        <w:t xml:space="preserve">., 1988. – </w:t>
      </w:r>
      <w:r w:rsidRPr="00E44972">
        <w:rPr>
          <w:sz w:val="28"/>
          <w:szCs w:val="28"/>
        </w:rPr>
        <w:t>Вып</w:t>
      </w:r>
      <w:r w:rsidRPr="009533CD">
        <w:rPr>
          <w:sz w:val="28"/>
          <w:szCs w:val="28"/>
          <w:lang w:val="en-US"/>
        </w:rPr>
        <w:t xml:space="preserve">. 1. – 72 </w:t>
      </w:r>
      <w:r w:rsidRPr="00E44972">
        <w:rPr>
          <w:sz w:val="28"/>
          <w:szCs w:val="28"/>
        </w:rPr>
        <w:t>с</w:t>
      </w:r>
      <w:r w:rsidRPr="009533CD">
        <w:rPr>
          <w:sz w:val="28"/>
          <w:szCs w:val="28"/>
          <w:lang w:val="en-US"/>
        </w:rPr>
        <w:t>.</w:t>
      </w:r>
    </w:p>
    <w:p w:rsidR="00B6747B" w:rsidRPr="009533C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Ninnemann J.L. Prostaglandins and immunity // Immunol. </w:t>
      </w:r>
      <w:r w:rsidRPr="009533CD">
        <w:rPr>
          <w:sz w:val="28"/>
          <w:szCs w:val="28"/>
          <w:lang w:val="en-US"/>
        </w:rPr>
        <w:t xml:space="preserve">Today. – 1984. – V. 9, № 6. – </w:t>
      </w:r>
      <w:r w:rsidRPr="00E44972">
        <w:rPr>
          <w:sz w:val="28"/>
          <w:szCs w:val="28"/>
        </w:rPr>
        <w:t>Р</w:t>
      </w:r>
      <w:r w:rsidRPr="009533CD">
        <w:rPr>
          <w:sz w:val="28"/>
          <w:szCs w:val="28"/>
          <w:lang w:val="en-US"/>
        </w:rPr>
        <w:t>. 170-173.</w:t>
      </w:r>
    </w:p>
    <w:p w:rsidR="00B6747B" w:rsidRPr="00877F7B" w:rsidRDefault="00B6747B" w:rsidP="00E9148C">
      <w:pPr>
        <w:numPr>
          <w:ilvl w:val="0"/>
          <w:numId w:val="50"/>
        </w:numPr>
        <w:suppressAutoHyphens w:val="0"/>
        <w:spacing w:line="360" w:lineRule="auto"/>
        <w:jc w:val="both"/>
        <w:rPr>
          <w:spacing w:val="-3"/>
          <w:sz w:val="28"/>
          <w:szCs w:val="28"/>
        </w:rPr>
      </w:pPr>
      <w:r w:rsidRPr="00877F7B">
        <w:rPr>
          <w:spacing w:val="-3"/>
          <w:sz w:val="28"/>
          <w:szCs w:val="28"/>
        </w:rPr>
        <w:t>Парк</w:t>
      </w:r>
      <w:r w:rsidRPr="00B6747B">
        <w:rPr>
          <w:spacing w:val="-3"/>
          <w:sz w:val="28"/>
          <w:szCs w:val="28"/>
        </w:rPr>
        <w:t xml:space="preserve"> </w:t>
      </w:r>
      <w:r w:rsidRPr="00877F7B">
        <w:rPr>
          <w:spacing w:val="-3"/>
          <w:sz w:val="28"/>
          <w:szCs w:val="28"/>
        </w:rPr>
        <w:t>Д</w:t>
      </w:r>
      <w:r w:rsidRPr="00B6747B">
        <w:rPr>
          <w:spacing w:val="-3"/>
          <w:sz w:val="28"/>
          <w:szCs w:val="28"/>
        </w:rPr>
        <w:t xml:space="preserve">. </w:t>
      </w:r>
      <w:r w:rsidRPr="00877F7B">
        <w:rPr>
          <w:spacing w:val="-3"/>
          <w:sz w:val="28"/>
          <w:szCs w:val="28"/>
        </w:rPr>
        <w:t>В</w:t>
      </w:r>
      <w:r w:rsidRPr="00B6747B">
        <w:rPr>
          <w:spacing w:val="-3"/>
          <w:sz w:val="28"/>
          <w:szCs w:val="28"/>
        </w:rPr>
        <w:t xml:space="preserve">. </w:t>
      </w:r>
      <w:r w:rsidRPr="00877F7B">
        <w:rPr>
          <w:spacing w:val="-3"/>
          <w:sz w:val="28"/>
          <w:szCs w:val="28"/>
        </w:rPr>
        <w:t>Биохимия</w:t>
      </w:r>
      <w:r w:rsidRPr="00B6747B">
        <w:rPr>
          <w:spacing w:val="-3"/>
          <w:sz w:val="28"/>
          <w:szCs w:val="28"/>
        </w:rPr>
        <w:t xml:space="preserve"> </w:t>
      </w:r>
      <w:r w:rsidRPr="00877F7B">
        <w:rPr>
          <w:spacing w:val="-3"/>
          <w:sz w:val="28"/>
          <w:szCs w:val="28"/>
        </w:rPr>
        <w:t>чужеродных</w:t>
      </w:r>
      <w:r w:rsidRPr="00B6747B">
        <w:rPr>
          <w:spacing w:val="-3"/>
          <w:sz w:val="28"/>
          <w:szCs w:val="28"/>
        </w:rPr>
        <w:t xml:space="preserve"> </w:t>
      </w:r>
      <w:r w:rsidRPr="00877F7B">
        <w:rPr>
          <w:spacing w:val="-3"/>
          <w:sz w:val="28"/>
          <w:szCs w:val="28"/>
        </w:rPr>
        <w:t>соединений</w:t>
      </w:r>
      <w:r>
        <w:rPr>
          <w:spacing w:val="-3"/>
          <w:sz w:val="28"/>
          <w:szCs w:val="28"/>
        </w:rPr>
        <w:t xml:space="preserve"> / Пер. с англ</w:t>
      </w:r>
      <w:r w:rsidRPr="00877F7B">
        <w:rPr>
          <w:spacing w:val="-3"/>
          <w:sz w:val="28"/>
          <w:szCs w:val="28"/>
        </w:rPr>
        <w:t>. – М.: Медицина, 1973. – 288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Мецлер Д. Биохимия</w:t>
      </w:r>
      <w:r>
        <w:rPr>
          <w:sz w:val="28"/>
          <w:szCs w:val="28"/>
        </w:rPr>
        <w:t xml:space="preserve"> / Пер. с англ</w:t>
      </w:r>
      <w:r w:rsidRPr="00E44972">
        <w:rPr>
          <w:sz w:val="28"/>
          <w:szCs w:val="28"/>
        </w:rPr>
        <w:t>. – М.: Мир, 1980. – Т. 2. – 608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Фармакология: введение в фармако- и химиотерапию / Под ред. И.В. Ком</w:t>
      </w:r>
      <w:r w:rsidRPr="00E44972">
        <w:rPr>
          <w:sz w:val="28"/>
          <w:szCs w:val="28"/>
        </w:rPr>
        <w:t>и</w:t>
      </w:r>
      <w:r w:rsidRPr="00E44972">
        <w:rPr>
          <w:sz w:val="28"/>
          <w:szCs w:val="28"/>
        </w:rPr>
        <w:t>сарова. – Донецк, 1995. – 271 с.</w:t>
      </w:r>
    </w:p>
    <w:p w:rsidR="00B6747B" w:rsidRPr="00E733E1" w:rsidRDefault="00B6747B" w:rsidP="00E9148C">
      <w:pPr>
        <w:numPr>
          <w:ilvl w:val="0"/>
          <w:numId w:val="50"/>
        </w:numPr>
        <w:suppressAutoHyphens w:val="0"/>
        <w:spacing w:line="360" w:lineRule="auto"/>
        <w:jc w:val="both"/>
        <w:rPr>
          <w:spacing w:val="-5"/>
          <w:sz w:val="28"/>
          <w:szCs w:val="28"/>
          <w:lang w:val="en-US"/>
        </w:rPr>
      </w:pPr>
      <w:r w:rsidRPr="00E733E1">
        <w:rPr>
          <w:spacing w:val="-5"/>
          <w:sz w:val="28"/>
          <w:szCs w:val="28"/>
          <w:lang w:val="en-US"/>
        </w:rPr>
        <w:t>Stimulation of aniviral activites of interferon by a liver extract preparation /  S. Yoc</w:t>
      </w:r>
      <w:r w:rsidRPr="00E733E1">
        <w:rPr>
          <w:spacing w:val="-5"/>
          <w:sz w:val="28"/>
          <w:szCs w:val="28"/>
          <w:lang w:val="en-US"/>
        </w:rPr>
        <w:t>o</w:t>
      </w:r>
      <w:r w:rsidRPr="00E733E1">
        <w:rPr>
          <w:spacing w:val="-5"/>
          <w:sz w:val="28"/>
          <w:szCs w:val="28"/>
          <w:lang w:val="en-US"/>
        </w:rPr>
        <w:t xml:space="preserve">chi, Y. Ishiwata, H. Saito et al. // Azzneim. Forsch. – 1997. – V. 47, № 8. – </w:t>
      </w:r>
      <w:r w:rsidRPr="00E733E1">
        <w:rPr>
          <w:spacing w:val="-5"/>
          <w:sz w:val="28"/>
          <w:szCs w:val="28"/>
        </w:rPr>
        <w:t>Р</w:t>
      </w:r>
      <w:r w:rsidRPr="00E733E1">
        <w:rPr>
          <w:spacing w:val="-5"/>
          <w:sz w:val="28"/>
          <w:szCs w:val="28"/>
          <w:lang w:val="en-US"/>
        </w:rPr>
        <w:t>. 968-974.</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Arakawa M., Ito Y. N-acetylcysteine and neurodegenerative diseases: Basic and clinical pharmacology // Cerebellum. – 2007. – P. 1-7 (Epub ahead print).</w:t>
      </w:r>
    </w:p>
    <w:p w:rsidR="00B6747B" w:rsidRPr="009533C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Lauterburg B.H., Corcoran G.B., Mitchell J. R. Mechanism of action of </w:t>
      </w:r>
      <w:r>
        <w:rPr>
          <w:sz w:val="28"/>
          <w:szCs w:val="28"/>
          <w:lang w:val="en-US"/>
        </w:rPr>
        <w:br/>
      </w:r>
      <w:r w:rsidRPr="00A6720D">
        <w:rPr>
          <w:sz w:val="28"/>
          <w:szCs w:val="28"/>
          <w:lang w:val="en-US"/>
        </w:rPr>
        <w:t xml:space="preserve">N-acetylcysteine in the protection against the hepatotoxicity of acetominophen in rats in vivo // Clin. </w:t>
      </w:r>
      <w:r w:rsidRPr="009533CD">
        <w:rPr>
          <w:sz w:val="28"/>
          <w:szCs w:val="28"/>
          <w:lang w:val="en-US"/>
        </w:rPr>
        <w:t xml:space="preserve">Invest. – 1983. – V. 71, № 4. – </w:t>
      </w:r>
      <w:r w:rsidRPr="00E44972">
        <w:rPr>
          <w:sz w:val="28"/>
          <w:szCs w:val="28"/>
        </w:rPr>
        <w:t>Р</w:t>
      </w:r>
      <w:r w:rsidRPr="009533CD">
        <w:rPr>
          <w:sz w:val="28"/>
          <w:szCs w:val="28"/>
          <w:lang w:val="en-US"/>
        </w:rPr>
        <w:t xml:space="preserve">. 980-991. </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Love A., Cotter M.A., </w:t>
      </w:r>
      <w:r w:rsidRPr="00E44972">
        <w:rPr>
          <w:sz w:val="28"/>
          <w:szCs w:val="28"/>
        </w:rPr>
        <w:t>С</w:t>
      </w:r>
      <w:r w:rsidRPr="00A6720D">
        <w:rPr>
          <w:sz w:val="28"/>
          <w:szCs w:val="28"/>
          <w:lang w:val="en-US"/>
        </w:rPr>
        <w:t xml:space="preserve">ameron N.E. Effect of the sulphydryl donor N-acetil-l-cysteine on neve condiction, perfusion, meturation and regeneration following freeze damage in diabetic rats // Eur. J. Clin. </w:t>
      </w:r>
      <w:r w:rsidRPr="00E44972">
        <w:rPr>
          <w:sz w:val="28"/>
          <w:szCs w:val="28"/>
        </w:rPr>
        <w:t>Invest. – 1996. – V. 26, №</w:t>
      </w:r>
      <w:r>
        <w:rPr>
          <w:sz w:val="28"/>
          <w:szCs w:val="28"/>
        </w:rPr>
        <w:t xml:space="preserve"> </w:t>
      </w:r>
      <w:r w:rsidRPr="00E44972">
        <w:rPr>
          <w:sz w:val="28"/>
          <w:szCs w:val="28"/>
        </w:rPr>
        <w:t>8. – Р. 698-706.</w:t>
      </w:r>
    </w:p>
    <w:p w:rsidR="00B6747B" w:rsidRPr="00B6747B"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N</w:t>
      </w:r>
      <w:r w:rsidRPr="00B6747B">
        <w:rPr>
          <w:sz w:val="28"/>
          <w:szCs w:val="28"/>
          <w:lang w:val="en-US"/>
        </w:rPr>
        <w:t>-</w:t>
      </w:r>
      <w:r w:rsidRPr="00A6720D">
        <w:rPr>
          <w:sz w:val="28"/>
          <w:szCs w:val="28"/>
          <w:lang w:val="en-US"/>
        </w:rPr>
        <w:t>acetylcysteine</w:t>
      </w:r>
      <w:r w:rsidRPr="00B6747B">
        <w:rPr>
          <w:sz w:val="28"/>
          <w:szCs w:val="28"/>
          <w:lang w:val="en-US"/>
        </w:rPr>
        <w:t xml:space="preserve"> </w:t>
      </w:r>
      <w:r w:rsidRPr="00A6720D">
        <w:rPr>
          <w:sz w:val="28"/>
          <w:szCs w:val="28"/>
          <w:lang w:val="en-US"/>
        </w:rPr>
        <w:t>attenuates</w:t>
      </w:r>
      <w:r w:rsidRPr="00B6747B">
        <w:rPr>
          <w:sz w:val="28"/>
          <w:szCs w:val="28"/>
          <w:lang w:val="en-US"/>
        </w:rPr>
        <w:t xml:space="preserve"> </w:t>
      </w:r>
      <w:r w:rsidRPr="00A6720D">
        <w:rPr>
          <w:sz w:val="28"/>
          <w:szCs w:val="28"/>
          <w:lang w:val="en-US"/>
        </w:rPr>
        <w:t>oxidative</w:t>
      </w:r>
      <w:r w:rsidRPr="00B6747B">
        <w:rPr>
          <w:sz w:val="28"/>
          <w:szCs w:val="28"/>
          <w:lang w:val="en-US"/>
        </w:rPr>
        <w:t xml:space="preserve"> </w:t>
      </w:r>
      <w:r w:rsidRPr="00A6720D">
        <w:rPr>
          <w:sz w:val="28"/>
          <w:szCs w:val="28"/>
          <w:lang w:val="en-US"/>
        </w:rPr>
        <w:t>stress</w:t>
      </w:r>
      <w:r w:rsidRPr="00B6747B">
        <w:rPr>
          <w:sz w:val="28"/>
          <w:szCs w:val="28"/>
          <w:lang w:val="en-US"/>
        </w:rPr>
        <w:t xml:space="preserve"> </w:t>
      </w:r>
      <w:r w:rsidRPr="00A6720D">
        <w:rPr>
          <w:sz w:val="28"/>
          <w:szCs w:val="28"/>
          <w:lang w:val="en-US"/>
        </w:rPr>
        <w:t>and</w:t>
      </w:r>
      <w:r w:rsidRPr="00B6747B">
        <w:rPr>
          <w:sz w:val="28"/>
          <w:szCs w:val="28"/>
          <w:lang w:val="en-US"/>
        </w:rPr>
        <w:t xml:space="preserve"> </w:t>
      </w:r>
      <w:r w:rsidRPr="00A6720D">
        <w:rPr>
          <w:sz w:val="28"/>
          <w:szCs w:val="28"/>
          <w:lang w:val="en-US"/>
        </w:rPr>
        <w:t>liver</w:t>
      </w:r>
      <w:r w:rsidRPr="00B6747B">
        <w:rPr>
          <w:sz w:val="28"/>
          <w:szCs w:val="28"/>
          <w:lang w:val="en-US"/>
        </w:rPr>
        <w:t xml:space="preserve"> </w:t>
      </w:r>
      <w:r w:rsidRPr="00A6720D">
        <w:rPr>
          <w:sz w:val="28"/>
          <w:szCs w:val="28"/>
          <w:lang w:val="en-US"/>
        </w:rPr>
        <w:t>pathology</w:t>
      </w:r>
      <w:r w:rsidRPr="00B6747B">
        <w:rPr>
          <w:sz w:val="28"/>
          <w:szCs w:val="28"/>
          <w:lang w:val="en-US"/>
        </w:rPr>
        <w:t xml:space="preserve"> </w:t>
      </w:r>
      <w:r w:rsidRPr="00A6720D">
        <w:rPr>
          <w:sz w:val="28"/>
          <w:szCs w:val="28"/>
          <w:lang w:val="en-US"/>
        </w:rPr>
        <w:t>in</w:t>
      </w:r>
      <w:r w:rsidRPr="00B6747B">
        <w:rPr>
          <w:sz w:val="28"/>
          <w:szCs w:val="28"/>
          <w:lang w:val="en-US"/>
        </w:rPr>
        <w:t xml:space="preserve"> </w:t>
      </w:r>
      <w:r w:rsidRPr="00A6720D">
        <w:rPr>
          <w:sz w:val="28"/>
          <w:szCs w:val="28"/>
          <w:lang w:val="en-US"/>
        </w:rPr>
        <w:t>rats</w:t>
      </w:r>
      <w:r w:rsidRPr="00B6747B">
        <w:rPr>
          <w:sz w:val="28"/>
          <w:szCs w:val="28"/>
          <w:lang w:val="en-US"/>
        </w:rPr>
        <w:t xml:space="preserve"> </w:t>
      </w:r>
      <w:r w:rsidRPr="00A6720D">
        <w:rPr>
          <w:sz w:val="28"/>
          <w:szCs w:val="28"/>
          <w:lang w:val="en-US"/>
        </w:rPr>
        <w:t>with</w:t>
      </w:r>
      <w:r w:rsidRPr="00B6747B">
        <w:rPr>
          <w:sz w:val="28"/>
          <w:szCs w:val="28"/>
          <w:lang w:val="en-US"/>
        </w:rPr>
        <w:t xml:space="preserve"> </w:t>
      </w:r>
      <w:r w:rsidRPr="00A6720D">
        <w:rPr>
          <w:sz w:val="28"/>
          <w:szCs w:val="28"/>
          <w:lang w:val="en-US"/>
        </w:rPr>
        <w:t>non</w:t>
      </w:r>
      <w:r w:rsidRPr="00B6747B">
        <w:rPr>
          <w:sz w:val="28"/>
          <w:szCs w:val="28"/>
          <w:lang w:val="en-US"/>
        </w:rPr>
        <w:t>-</w:t>
      </w:r>
      <w:r w:rsidRPr="00A6720D">
        <w:rPr>
          <w:sz w:val="28"/>
          <w:szCs w:val="28"/>
          <w:lang w:val="en-US"/>
        </w:rPr>
        <w:t>alcoholic</w:t>
      </w:r>
      <w:r w:rsidRPr="00B6747B">
        <w:rPr>
          <w:sz w:val="28"/>
          <w:szCs w:val="28"/>
          <w:lang w:val="en-US"/>
        </w:rPr>
        <w:t xml:space="preserve"> </w:t>
      </w:r>
      <w:r w:rsidRPr="00A6720D">
        <w:rPr>
          <w:sz w:val="28"/>
          <w:szCs w:val="28"/>
          <w:lang w:val="en-US"/>
        </w:rPr>
        <w:t>steatohepatitis</w:t>
      </w:r>
      <w:r w:rsidRPr="00B6747B">
        <w:rPr>
          <w:sz w:val="28"/>
          <w:szCs w:val="28"/>
          <w:lang w:val="en-US"/>
        </w:rPr>
        <w:t xml:space="preserve">  / </w:t>
      </w:r>
      <w:r w:rsidRPr="00A6720D">
        <w:rPr>
          <w:sz w:val="28"/>
          <w:szCs w:val="28"/>
          <w:lang w:val="en-US"/>
        </w:rPr>
        <w:t>D</w:t>
      </w:r>
      <w:r w:rsidRPr="00B6747B">
        <w:rPr>
          <w:sz w:val="28"/>
          <w:szCs w:val="28"/>
          <w:lang w:val="en-US"/>
        </w:rPr>
        <w:t xml:space="preserve">. </w:t>
      </w:r>
      <w:r w:rsidRPr="00A6720D">
        <w:rPr>
          <w:sz w:val="28"/>
          <w:szCs w:val="28"/>
          <w:lang w:val="en-US"/>
        </w:rPr>
        <w:t>Thong</w:t>
      </w:r>
      <w:r w:rsidRPr="00B6747B">
        <w:rPr>
          <w:sz w:val="28"/>
          <w:szCs w:val="28"/>
          <w:lang w:val="en-US"/>
        </w:rPr>
        <w:t>-</w:t>
      </w:r>
      <w:r w:rsidRPr="00A6720D">
        <w:rPr>
          <w:sz w:val="28"/>
          <w:szCs w:val="28"/>
          <w:lang w:val="en-US"/>
        </w:rPr>
        <w:t>Ngam</w:t>
      </w:r>
      <w:r w:rsidRPr="00B6747B">
        <w:rPr>
          <w:sz w:val="28"/>
          <w:szCs w:val="28"/>
          <w:lang w:val="en-US"/>
        </w:rPr>
        <w:t xml:space="preserve">, </w:t>
      </w:r>
      <w:r w:rsidRPr="00A6720D">
        <w:rPr>
          <w:sz w:val="28"/>
          <w:szCs w:val="28"/>
          <w:lang w:val="en-US"/>
        </w:rPr>
        <w:t>S</w:t>
      </w:r>
      <w:r w:rsidRPr="00B6747B">
        <w:rPr>
          <w:sz w:val="28"/>
          <w:szCs w:val="28"/>
          <w:lang w:val="en-US"/>
        </w:rPr>
        <w:t xml:space="preserve">. </w:t>
      </w:r>
      <w:r w:rsidRPr="00A6720D">
        <w:rPr>
          <w:sz w:val="28"/>
          <w:szCs w:val="28"/>
          <w:lang w:val="en-US"/>
        </w:rPr>
        <w:t>Samuhasaneeto</w:t>
      </w:r>
      <w:r w:rsidRPr="00B6747B">
        <w:rPr>
          <w:sz w:val="28"/>
          <w:szCs w:val="28"/>
          <w:lang w:val="en-US"/>
        </w:rPr>
        <w:t xml:space="preserve">, </w:t>
      </w:r>
      <w:r w:rsidRPr="00A6720D">
        <w:rPr>
          <w:sz w:val="28"/>
          <w:szCs w:val="28"/>
          <w:lang w:val="en-US"/>
        </w:rPr>
        <w:t>O</w:t>
      </w:r>
      <w:r w:rsidRPr="00B6747B">
        <w:rPr>
          <w:sz w:val="28"/>
          <w:szCs w:val="28"/>
          <w:lang w:val="en-US"/>
        </w:rPr>
        <w:t xml:space="preserve">. </w:t>
      </w:r>
      <w:r w:rsidRPr="00A6720D">
        <w:rPr>
          <w:sz w:val="28"/>
          <w:szCs w:val="28"/>
          <w:lang w:val="en-US"/>
        </w:rPr>
        <w:t>Kulaputana</w:t>
      </w:r>
      <w:r w:rsidRPr="00B6747B">
        <w:rPr>
          <w:sz w:val="28"/>
          <w:szCs w:val="28"/>
          <w:lang w:val="en-US"/>
        </w:rPr>
        <w:t xml:space="preserve">, </w:t>
      </w:r>
      <w:r w:rsidRPr="00B6747B">
        <w:rPr>
          <w:sz w:val="28"/>
          <w:szCs w:val="28"/>
          <w:lang w:val="en-US"/>
        </w:rPr>
        <w:br/>
      </w:r>
      <w:r w:rsidRPr="00A6720D">
        <w:rPr>
          <w:sz w:val="28"/>
          <w:szCs w:val="28"/>
          <w:lang w:val="en-US"/>
        </w:rPr>
        <w:t>N</w:t>
      </w:r>
      <w:r w:rsidRPr="00B6747B">
        <w:rPr>
          <w:sz w:val="28"/>
          <w:szCs w:val="28"/>
          <w:lang w:val="en-US"/>
        </w:rPr>
        <w:t xml:space="preserve">. </w:t>
      </w:r>
      <w:r w:rsidRPr="00A6720D">
        <w:rPr>
          <w:sz w:val="28"/>
          <w:szCs w:val="28"/>
          <w:lang w:val="en-US"/>
        </w:rPr>
        <w:t>Klaikeaw</w:t>
      </w:r>
      <w:r w:rsidRPr="00B6747B">
        <w:rPr>
          <w:sz w:val="28"/>
          <w:szCs w:val="28"/>
          <w:lang w:val="en-US"/>
        </w:rPr>
        <w:t xml:space="preserve"> // </w:t>
      </w:r>
      <w:r w:rsidRPr="00A6720D">
        <w:rPr>
          <w:sz w:val="28"/>
          <w:szCs w:val="28"/>
          <w:lang w:val="en-US"/>
        </w:rPr>
        <w:t>World</w:t>
      </w:r>
      <w:r w:rsidRPr="00B6747B">
        <w:rPr>
          <w:sz w:val="28"/>
          <w:szCs w:val="28"/>
          <w:lang w:val="en-US"/>
        </w:rPr>
        <w:t xml:space="preserve"> </w:t>
      </w:r>
      <w:r w:rsidRPr="00A6720D">
        <w:rPr>
          <w:sz w:val="28"/>
          <w:szCs w:val="28"/>
          <w:lang w:val="en-US"/>
        </w:rPr>
        <w:t>J</w:t>
      </w:r>
      <w:r w:rsidRPr="00B6747B">
        <w:rPr>
          <w:sz w:val="28"/>
          <w:szCs w:val="28"/>
          <w:lang w:val="en-US"/>
        </w:rPr>
        <w:t xml:space="preserve">. </w:t>
      </w:r>
      <w:r w:rsidRPr="00A6720D">
        <w:rPr>
          <w:sz w:val="28"/>
          <w:szCs w:val="28"/>
          <w:lang w:val="en-US"/>
        </w:rPr>
        <w:t>Gastroenterol</w:t>
      </w:r>
      <w:r w:rsidRPr="00B6747B">
        <w:rPr>
          <w:sz w:val="28"/>
          <w:szCs w:val="28"/>
          <w:lang w:val="en-US"/>
        </w:rPr>
        <w:t xml:space="preserve">. – 2007. – </w:t>
      </w:r>
      <w:r w:rsidRPr="00A6720D">
        <w:rPr>
          <w:sz w:val="28"/>
          <w:szCs w:val="28"/>
          <w:lang w:val="en-US"/>
        </w:rPr>
        <w:t>V</w:t>
      </w:r>
      <w:r w:rsidRPr="00B6747B">
        <w:rPr>
          <w:sz w:val="28"/>
          <w:szCs w:val="28"/>
          <w:lang w:val="en-US"/>
        </w:rPr>
        <w:t xml:space="preserve">. 13, № 38. – </w:t>
      </w:r>
      <w:r w:rsidRPr="00A6720D">
        <w:rPr>
          <w:sz w:val="28"/>
          <w:szCs w:val="28"/>
          <w:lang w:val="en-US"/>
        </w:rPr>
        <w:t>P</w:t>
      </w:r>
      <w:r w:rsidRPr="00B6747B">
        <w:rPr>
          <w:sz w:val="28"/>
          <w:szCs w:val="28"/>
          <w:lang w:val="en-US"/>
        </w:rPr>
        <w:t>. 5127-5132.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Антиоксидантные свойства простагландина Е2 при алкогольном стеатозе печени / А.Н. Мальцев, О.И. Левэ, В.В. Садовничий, В.У. Буко // </w:t>
      </w:r>
      <w:r w:rsidRPr="00E44972">
        <w:rPr>
          <w:sz w:val="28"/>
          <w:szCs w:val="28"/>
        </w:rPr>
        <w:lastRenderedPageBreak/>
        <w:t>Экспериме</w:t>
      </w:r>
      <w:r w:rsidRPr="00E44972">
        <w:rPr>
          <w:sz w:val="28"/>
          <w:szCs w:val="28"/>
        </w:rPr>
        <w:t>н</w:t>
      </w:r>
      <w:r w:rsidRPr="00E44972">
        <w:rPr>
          <w:sz w:val="28"/>
          <w:szCs w:val="28"/>
        </w:rPr>
        <w:t>тальная и клиническая фармакология. – 2001. – Т. 64, №</w:t>
      </w:r>
      <w:r>
        <w:rPr>
          <w:sz w:val="28"/>
          <w:szCs w:val="28"/>
        </w:rPr>
        <w:t xml:space="preserve"> </w:t>
      </w:r>
      <w:r w:rsidRPr="00E44972">
        <w:rPr>
          <w:sz w:val="28"/>
          <w:szCs w:val="28"/>
        </w:rPr>
        <w:t>3. – С. 61-63.</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The influence of prostaglandins on oxidative metabolism of 3,4-benz(</w:t>
      </w:r>
      <w:r w:rsidRPr="00E44972">
        <w:rPr>
          <w:sz w:val="28"/>
          <w:szCs w:val="28"/>
        </w:rPr>
        <w:sym w:font="Symbol" w:char="F061"/>
      </w:r>
      <w:r w:rsidRPr="00A6720D">
        <w:rPr>
          <w:sz w:val="28"/>
          <w:szCs w:val="28"/>
          <w:lang w:val="en-US"/>
        </w:rPr>
        <w:t xml:space="preserve">)pyrene in rat liver cell microsomes / Z. Kuchukashvili, G. Davitaia, N. Avaliani et al. // Bull. </w:t>
      </w:r>
      <w:r w:rsidRPr="00E44972">
        <w:rPr>
          <w:sz w:val="28"/>
          <w:szCs w:val="28"/>
        </w:rPr>
        <w:t>Georg. Acad. Sci. – 2003. – V. 168, №</w:t>
      </w:r>
      <w:r>
        <w:rPr>
          <w:sz w:val="28"/>
          <w:szCs w:val="28"/>
        </w:rPr>
        <w:t xml:space="preserve"> </w:t>
      </w:r>
      <w:r w:rsidRPr="00E44972">
        <w:rPr>
          <w:sz w:val="28"/>
          <w:szCs w:val="28"/>
        </w:rPr>
        <w:t>1. – Р. 101-104.</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Redox regulation of yeast flavin containing monooxygenase / J.K. Suh, </w:t>
      </w:r>
      <w:r>
        <w:rPr>
          <w:sz w:val="28"/>
          <w:szCs w:val="28"/>
          <w:lang w:val="en-US"/>
        </w:rPr>
        <w:br/>
      </w:r>
      <w:r w:rsidRPr="00A6720D">
        <w:rPr>
          <w:sz w:val="28"/>
          <w:szCs w:val="28"/>
          <w:lang w:val="en-US"/>
        </w:rPr>
        <w:t xml:space="preserve">L.L.  Poulsen, D.M. Ziegler, J.D. Robertus // Arch. Biochem. and Biophys. – 2000. – </w:t>
      </w:r>
      <w:r>
        <w:rPr>
          <w:sz w:val="28"/>
          <w:szCs w:val="28"/>
          <w:lang w:val="en-US"/>
        </w:rPr>
        <w:br/>
      </w:r>
      <w:r w:rsidRPr="00A6720D">
        <w:rPr>
          <w:sz w:val="28"/>
          <w:szCs w:val="28"/>
          <w:lang w:val="en-US"/>
        </w:rPr>
        <w:t>V. 381,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317-322.</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cAMP dependent inhibition of tromboxane A2 prostacyclin and PGF2</w:t>
      </w:r>
      <w:r w:rsidRPr="00E44972">
        <w:rPr>
          <w:sz w:val="28"/>
          <w:szCs w:val="28"/>
        </w:rPr>
        <w:sym w:font="Symbol" w:char="F061"/>
      </w:r>
      <w:r w:rsidRPr="00A6720D">
        <w:rPr>
          <w:sz w:val="28"/>
          <w:szCs w:val="28"/>
          <w:lang w:val="en-US"/>
        </w:rPr>
        <w:t xml:space="preserve"> synthesis in mouse hepatocytes / J. Mandl, I. Mucha, G. Banhegyi et al. // Prostaglandins. – 1988. – V. 36, №</w:t>
      </w:r>
      <w:r>
        <w:rPr>
          <w:sz w:val="28"/>
          <w:szCs w:val="28"/>
          <w:lang w:val="en-US"/>
        </w:rPr>
        <w:t xml:space="preserve"> </w:t>
      </w:r>
      <w:r w:rsidRPr="00A6720D">
        <w:rPr>
          <w:sz w:val="28"/>
          <w:szCs w:val="28"/>
          <w:lang w:val="en-US"/>
        </w:rPr>
        <w:t xml:space="preserve">6. – </w:t>
      </w:r>
      <w:r w:rsidRPr="00E44972">
        <w:rPr>
          <w:sz w:val="28"/>
          <w:szCs w:val="28"/>
        </w:rPr>
        <w:t>Р</w:t>
      </w:r>
      <w:r w:rsidRPr="00A6720D">
        <w:rPr>
          <w:sz w:val="28"/>
          <w:szCs w:val="28"/>
          <w:lang w:val="en-US"/>
        </w:rPr>
        <w:t>. 761-772.</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Oral administration of S-nitroso-N-acetylcysteine prevents the onset of non alc</w:t>
      </w:r>
      <w:r w:rsidRPr="00A6720D">
        <w:rPr>
          <w:sz w:val="28"/>
          <w:szCs w:val="28"/>
          <w:lang w:val="en-US"/>
        </w:rPr>
        <w:t>o</w:t>
      </w:r>
      <w:r w:rsidRPr="00A6720D">
        <w:rPr>
          <w:sz w:val="28"/>
          <w:szCs w:val="28"/>
          <w:lang w:val="en-US"/>
        </w:rPr>
        <w:t xml:space="preserve">holic fatty liver disease in </w:t>
      </w:r>
      <w:r>
        <w:rPr>
          <w:sz w:val="28"/>
          <w:szCs w:val="28"/>
          <w:lang w:val="en-US"/>
        </w:rPr>
        <w:t>r</w:t>
      </w:r>
      <w:r w:rsidRPr="00A6720D">
        <w:rPr>
          <w:sz w:val="28"/>
          <w:szCs w:val="28"/>
          <w:lang w:val="en-US"/>
        </w:rPr>
        <w:t xml:space="preserve">ats / C.P. de Oliveira, F.I. Simplicio, V.M. de Lima et al. </w:t>
      </w:r>
      <w:r>
        <w:rPr>
          <w:sz w:val="28"/>
          <w:szCs w:val="28"/>
          <w:lang w:val="en-US"/>
        </w:rPr>
        <w:br/>
      </w:r>
      <w:r w:rsidRPr="00A6720D">
        <w:rPr>
          <w:sz w:val="28"/>
          <w:szCs w:val="28"/>
          <w:lang w:val="en-US"/>
        </w:rPr>
        <w:t>// World J. Gastroenterol. – 2006. – V. 12, №</w:t>
      </w:r>
      <w:r>
        <w:rPr>
          <w:sz w:val="28"/>
          <w:szCs w:val="28"/>
          <w:lang w:val="en-US"/>
        </w:rPr>
        <w:t xml:space="preserve"> </w:t>
      </w:r>
      <w:r w:rsidRPr="00A6720D">
        <w:rPr>
          <w:sz w:val="28"/>
          <w:szCs w:val="28"/>
          <w:lang w:val="en-US"/>
        </w:rPr>
        <w:t>12. – P. 1905-1911.</w:t>
      </w:r>
    </w:p>
    <w:p w:rsidR="00B6747B" w:rsidRPr="00986233" w:rsidRDefault="00B6747B" w:rsidP="00E9148C">
      <w:pPr>
        <w:numPr>
          <w:ilvl w:val="0"/>
          <w:numId w:val="50"/>
        </w:numPr>
        <w:suppressAutoHyphens w:val="0"/>
        <w:spacing w:line="360" w:lineRule="auto"/>
        <w:jc w:val="both"/>
        <w:rPr>
          <w:spacing w:val="-2"/>
          <w:sz w:val="28"/>
          <w:szCs w:val="28"/>
          <w:lang w:val="en-US"/>
        </w:rPr>
      </w:pPr>
      <w:r>
        <w:rPr>
          <w:spacing w:val="-2"/>
          <w:sz w:val="28"/>
          <w:szCs w:val="28"/>
        </w:rPr>
        <w:t>Вплив</w:t>
      </w:r>
      <w:r w:rsidRPr="00986233">
        <w:rPr>
          <w:spacing w:val="-2"/>
          <w:sz w:val="28"/>
          <w:szCs w:val="28"/>
          <w:lang w:val="en-US"/>
        </w:rPr>
        <w:t xml:space="preserve"> </w:t>
      </w:r>
      <w:r>
        <w:rPr>
          <w:spacing w:val="-2"/>
          <w:sz w:val="28"/>
          <w:szCs w:val="28"/>
          <w:lang w:val="uk-UA"/>
        </w:rPr>
        <w:t xml:space="preserve">іонолу, </w:t>
      </w:r>
      <w:r>
        <w:rPr>
          <w:spacing w:val="-2"/>
          <w:sz w:val="28"/>
          <w:szCs w:val="28"/>
          <w:lang w:val="uk-UA"/>
        </w:rPr>
        <w:sym w:font="Symbol" w:char="F061"/>
      </w:r>
      <w:r>
        <w:rPr>
          <w:spacing w:val="-2"/>
          <w:sz w:val="28"/>
          <w:szCs w:val="28"/>
          <w:lang w:val="uk-UA"/>
        </w:rPr>
        <w:t>-токоферолу та ліпіну на стан процесів пероксидації при си</w:t>
      </w:r>
      <w:r>
        <w:rPr>
          <w:spacing w:val="-2"/>
          <w:sz w:val="28"/>
          <w:szCs w:val="28"/>
          <w:lang w:val="uk-UA"/>
        </w:rPr>
        <w:t>н</w:t>
      </w:r>
      <w:r>
        <w:rPr>
          <w:spacing w:val="-2"/>
          <w:sz w:val="28"/>
          <w:szCs w:val="28"/>
          <w:lang w:val="uk-UA"/>
        </w:rPr>
        <w:t>дромі тривалого розчавлювання / В.М. Єльський, Т.Л. Заведея, О.В. Богатирьова, С.В. Колеснікова // Фізіологічний журнал. – 2000. – Т. 46, № 6. – С. 22- 27</w:t>
      </w:r>
      <w:r w:rsidRPr="00986233">
        <w:rPr>
          <w:spacing w:val="-2"/>
          <w:sz w:val="28"/>
          <w:szCs w:val="28"/>
          <w:lang w:val="en-US"/>
        </w:rPr>
        <w:t>.</w:t>
      </w:r>
    </w:p>
    <w:p w:rsidR="00B6747B" w:rsidRPr="00B6747B" w:rsidRDefault="00B6747B" w:rsidP="00E9148C">
      <w:pPr>
        <w:numPr>
          <w:ilvl w:val="0"/>
          <w:numId w:val="50"/>
        </w:numPr>
        <w:suppressAutoHyphens w:val="0"/>
        <w:spacing w:line="360" w:lineRule="auto"/>
        <w:jc w:val="both"/>
        <w:rPr>
          <w:sz w:val="28"/>
          <w:szCs w:val="28"/>
          <w:lang w:val="en-US"/>
        </w:rPr>
      </w:pPr>
      <w:r w:rsidRPr="00E44972">
        <w:rPr>
          <w:sz w:val="28"/>
          <w:szCs w:val="28"/>
        </w:rPr>
        <w:t>Кліщ</w:t>
      </w:r>
      <w:r w:rsidRPr="00986233">
        <w:rPr>
          <w:sz w:val="28"/>
          <w:szCs w:val="28"/>
          <w:lang w:val="en-US"/>
        </w:rPr>
        <w:t xml:space="preserve"> </w:t>
      </w:r>
      <w:r w:rsidRPr="00E44972">
        <w:rPr>
          <w:sz w:val="28"/>
          <w:szCs w:val="28"/>
        </w:rPr>
        <w:t>І</w:t>
      </w:r>
      <w:r w:rsidRPr="00986233">
        <w:rPr>
          <w:sz w:val="28"/>
          <w:szCs w:val="28"/>
          <w:lang w:val="en-US"/>
        </w:rPr>
        <w:t>.</w:t>
      </w:r>
      <w:r w:rsidRPr="00E44972">
        <w:rPr>
          <w:sz w:val="28"/>
          <w:szCs w:val="28"/>
        </w:rPr>
        <w:t>М</w:t>
      </w:r>
      <w:r w:rsidRPr="00986233">
        <w:rPr>
          <w:sz w:val="28"/>
          <w:szCs w:val="28"/>
          <w:lang w:val="en-US"/>
        </w:rPr>
        <w:t xml:space="preserve">., </w:t>
      </w:r>
      <w:r w:rsidRPr="00E44972">
        <w:rPr>
          <w:sz w:val="28"/>
          <w:szCs w:val="28"/>
        </w:rPr>
        <w:t>Корда</w:t>
      </w:r>
      <w:r w:rsidRPr="00986233">
        <w:rPr>
          <w:sz w:val="28"/>
          <w:szCs w:val="28"/>
          <w:lang w:val="en-US"/>
        </w:rPr>
        <w:t xml:space="preserve"> </w:t>
      </w:r>
      <w:r w:rsidRPr="00E44972">
        <w:rPr>
          <w:sz w:val="28"/>
          <w:szCs w:val="28"/>
        </w:rPr>
        <w:t>М</w:t>
      </w:r>
      <w:r w:rsidRPr="00986233">
        <w:rPr>
          <w:sz w:val="28"/>
          <w:szCs w:val="28"/>
          <w:lang w:val="en-US"/>
        </w:rPr>
        <w:t>.</w:t>
      </w:r>
      <w:r w:rsidRPr="00E44972">
        <w:rPr>
          <w:sz w:val="28"/>
          <w:szCs w:val="28"/>
        </w:rPr>
        <w:t>М</w:t>
      </w:r>
      <w:r w:rsidRPr="00986233">
        <w:rPr>
          <w:sz w:val="28"/>
          <w:szCs w:val="28"/>
          <w:lang w:val="en-US"/>
        </w:rPr>
        <w:t xml:space="preserve">., </w:t>
      </w:r>
      <w:r w:rsidRPr="00E44972">
        <w:rPr>
          <w:sz w:val="28"/>
          <w:szCs w:val="28"/>
        </w:rPr>
        <w:t>Бойчук</w:t>
      </w:r>
      <w:r w:rsidRPr="00986233">
        <w:rPr>
          <w:sz w:val="28"/>
          <w:szCs w:val="28"/>
          <w:lang w:val="en-US"/>
        </w:rPr>
        <w:t xml:space="preserve"> </w:t>
      </w:r>
      <w:r w:rsidRPr="00E44972">
        <w:rPr>
          <w:sz w:val="28"/>
          <w:szCs w:val="28"/>
        </w:rPr>
        <w:t>А</w:t>
      </w:r>
      <w:r w:rsidRPr="00986233">
        <w:rPr>
          <w:sz w:val="28"/>
          <w:szCs w:val="28"/>
          <w:lang w:val="en-US"/>
        </w:rPr>
        <w:t>.</w:t>
      </w:r>
      <w:r w:rsidRPr="00E44972">
        <w:rPr>
          <w:sz w:val="28"/>
          <w:szCs w:val="28"/>
        </w:rPr>
        <w:t>В</w:t>
      </w:r>
      <w:r w:rsidRPr="00986233">
        <w:rPr>
          <w:sz w:val="28"/>
          <w:szCs w:val="28"/>
          <w:lang w:val="en-US"/>
        </w:rPr>
        <w:t xml:space="preserve">. </w:t>
      </w:r>
      <w:r w:rsidRPr="00E44972">
        <w:rPr>
          <w:sz w:val="28"/>
          <w:szCs w:val="28"/>
        </w:rPr>
        <w:t>Використання</w:t>
      </w:r>
      <w:r w:rsidRPr="00986233">
        <w:rPr>
          <w:sz w:val="28"/>
          <w:szCs w:val="28"/>
          <w:lang w:val="en-US"/>
        </w:rPr>
        <w:t xml:space="preserve"> </w:t>
      </w:r>
      <w:r w:rsidRPr="00E44972">
        <w:rPr>
          <w:sz w:val="28"/>
          <w:szCs w:val="28"/>
        </w:rPr>
        <w:t>холінфосфатидних</w:t>
      </w:r>
      <w:r w:rsidRPr="00986233">
        <w:rPr>
          <w:sz w:val="28"/>
          <w:szCs w:val="28"/>
          <w:lang w:val="en-US"/>
        </w:rPr>
        <w:t xml:space="preserve"> </w:t>
      </w:r>
      <w:r w:rsidRPr="00E44972">
        <w:rPr>
          <w:sz w:val="28"/>
          <w:szCs w:val="28"/>
        </w:rPr>
        <w:t>ліп</w:t>
      </w:r>
      <w:r w:rsidRPr="00E44972">
        <w:rPr>
          <w:sz w:val="28"/>
          <w:szCs w:val="28"/>
        </w:rPr>
        <w:t>о</w:t>
      </w:r>
      <w:r w:rsidRPr="00E44972">
        <w:rPr>
          <w:sz w:val="28"/>
          <w:szCs w:val="28"/>
        </w:rPr>
        <w:t>сом</w:t>
      </w:r>
      <w:r w:rsidRPr="00986233">
        <w:rPr>
          <w:sz w:val="28"/>
          <w:szCs w:val="28"/>
          <w:lang w:val="en-US"/>
        </w:rPr>
        <w:t xml:space="preserve"> </w:t>
      </w:r>
      <w:r w:rsidRPr="00E44972">
        <w:rPr>
          <w:sz w:val="28"/>
          <w:szCs w:val="28"/>
        </w:rPr>
        <w:t>для</w:t>
      </w:r>
      <w:r w:rsidRPr="00986233">
        <w:rPr>
          <w:sz w:val="28"/>
          <w:szCs w:val="28"/>
          <w:lang w:val="en-US"/>
        </w:rPr>
        <w:t xml:space="preserve"> </w:t>
      </w:r>
      <w:r w:rsidRPr="00E44972">
        <w:rPr>
          <w:sz w:val="28"/>
          <w:szCs w:val="28"/>
        </w:rPr>
        <w:t>корекції</w:t>
      </w:r>
      <w:r w:rsidRPr="00986233">
        <w:rPr>
          <w:sz w:val="28"/>
          <w:szCs w:val="28"/>
          <w:lang w:val="en-US"/>
        </w:rPr>
        <w:t xml:space="preserve"> </w:t>
      </w:r>
      <w:r w:rsidRPr="00E44972">
        <w:rPr>
          <w:sz w:val="28"/>
          <w:szCs w:val="28"/>
        </w:rPr>
        <w:t>порушень</w:t>
      </w:r>
      <w:r w:rsidRPr="00986233">
        <w:rPr>
          <w:sz w:val="28"/>
          <w:szCs w:val="28"/>
          <w:lang w:val="en-US"/>
        </w:rPr>
        <w:t xml:space="preserve"> </w:t>
      </w:r>
      <w:r w:rsidRPr="00E44972">
        <w:rPr>
          <w:sz w:val="28"/>
          <w:szCs w:val="28"/>
        </w:rPr>
        <w:t>функціонального</w:t>
      </w:r>
      <w:r w:rsidRPr="00986233">
        <w:rPr>
          <w:sz w:val="28"/>
          <w:szCs w:val="28"/>
          <w:lang w:val="en-US"/>
        </w:rPr>
        <w:t xml:space="preserve"> </w:t>
      </w:r>
      <w:r w:rsidRPr="00E44972">
        <w:rPr>
          <w:sz w:val="28"/>
          <w:szCs w:val="28"/>
        </w:rPr>
        <w:t>стану</w:t>
      </w:r>
      <w:r w:rsidRPr="00986233">
        <w:rPr>
          <w:sz w:val="28"/>
          <w:szCs w:val="28"/>
          <w:lang w:val="en-US"/>
        </w:rPr>
        <w:t xml:space="preserve"> </w:t>
      </w:r>
      <w:r w:rsidRPr="00E44972">
        <w:rPr>
          <w:sz w:val="28"/>
          <w:szCs w:val="28"/>
        </w:rPr>
        <w:t>мітохондрій</w:t>
      </w:r>
      <w:r w:rsidRPr="00B6747B">
        <w:rPr>
          <w:sz w:val="28"/>
          <w:szCs w:val="28"/>
          <w:lang w:val="en-US"/>
        </w:rPr>
        <w:t xml:space="preserve"> </w:t>
      </w:r>
      <w:r w:rsidRPr="00E44972">
        <w:rPr>
          <w:sz w:val="28"/>
          <w:szCs w:val="28"/>
        </w:rPr>
        <w:t>печінки</w:t>
      </w:r>
      <w:r w:rsidRPr="00B6747B">
        <w:rPr>
          <w:sz w:val="28"/>
          <w:szCs w:val="28"/>
          <w:lang w:val="en-US"/>
        </w:rPr>
        <w:t xml:space="preserve"> </w:t>
      </w:r>
      <w:r w:rsidRPr="00E44972">
        <w:rPr>
          <w:sz w:val="28"/>
          <w:szCs w:val="28"/>
        </w:rPr>
        <w:t>щурів</w:t>
      </w:r>
      <w:r w:rsidRPr="00B6747B">
        <w:rPr>
          <w:sz w:val="28"/>
          <w:szCs w:val="28"/>
          <w:lang w:val="en-US"/>
        </w:rPr>
        <w:t xml:space="preserve"> </w:t>
      </w:r>
      <w:r w:rsidRPr="00E44972">
        <w:rPr>
          <w:sz w:val="28"/>
          <w:szCs w:val="28"/>
        </w:rPr>
        <w:t>різного</w:t>
      </w:r>
      <w:r w:rsidRPr="00B6747B">
        <w:rPr>
          <w:sz w:val="28"/>
          <w:szCs w:val="28"/>
          <w:lang w:val="en-US"/>
        </w:rPr>
        <w:t xml:space="preserve"> </w:t>
      </w:r>
      <w:r w:rsidRPr="00E44972">
        <w:rPr>
          <w:sz w:val="28"/>
          <w:szCs w:val="28"/>
        </w:rPr>
        <w:t>віку</w:t>
      </w:r>
      <w:r w:rsidRPr="00B6747B">
        <w:rPr>
          <w:sz w:val="28"/>
          <w:szCs w:val="28"/>
          <w:lang w:val="en-US"/>
        </w:rPr>
        <w:t xml:space="preserve">, </w:t>
      </w:r>
      <w:r w:rsidRPr="00E44972">
        <w:rPr>
          <w:sz w:val="28"/>
          <w:szCs w:val="28"/>
        </w:rPr>
        <w:t>уражених</w:t>
      </w:r>
      <w:r w:rsidRPr="00B6747B">
        <w:rPr>
          <w:sz w:val="28"/>
          <w:szCs w:val="28"/>
          <w:lang w:val="en-US"/>
        </w:rPr>
        <w:t xml:space="preserve"> </w:t>
      </w:r>
      <w:r w:rsidRPr="00E44972">
        <w:rPr>
          <w:sz w:val="28"/>
          <w:szCs w:val="28"/>
        </w:rPr>
        <w:t>тетрахлорметаном</w:t>
      </w:r>
      <w:r w:rsidRPr="00B6747B">
        <w:rPr>
          <w:sz w:val="28"/>
          <w:szCs w:val="28"/>
          <w:lang w:val="en-US"/>
        </w:rPr>
        <w:t xml:space="preserve"> // </w:t>
      </w:r>
      <w:r w:rsidRPr="00E44972">
        <w:rPr>
          <w:sz w:val="28"/>
          <w:szCs w:val="28"/>
        </w:rPr>
        <w:t>Медична</w:t>
      </w:r>
      <w:r w:rsidRPr="00B6747B">
        <w:rPr>
          <w:sz w:val="28"/>
          <w:szCs w:val="28"/>
          <w:lang w:val="en-US"/>
        </w:rPr>
        <w:t xml:space="preserve"> </w:t>
      </w:r>
      <w:r w:rsidRPr="00E44972">
        <w:rPr>
          <w:sz w:val="28"/>
          <w:szCs w:val="28"/>
        </w:rPr>
        <w:t>хімія</w:t>
      </w:r>
      <w:r w:rsidRPr="00B6747B">
        <w:rPr>
          <w:sz w:val="28"/>
          <w:szCs w:val="28"/>
          <w:lang w:val="en-US"/>
        </w:rPr>
        <w:t xml:space="preserve">. – 2002. – </w:t>
      </w:r>
      <w:r w:rsidRPr="00E44972">
        <w:rPr>
          <w:sz w:val="28"/>
          <w:szCs w:val="28"/>
        </w:rPr>
        <w:t>Т</w:t>
      </w:r>
      <w:r w:rsidRPr="00B6747B">
        <w:rPr>
          <w:sz w:val="28"/>
          <w:szCs w:val="28"/>
          <w:lang w:val="en-US"/>
        </w:rPr>
        <w:t xml:space="preserve">. 4, № 1. – </w:t>
      </w:r>
      <w:r w:rsidRPr="00E44972">
        <w:rPr>
          <w:sz w:val="28"/>
          <w:szCs w:val="28"/>
        </w:rPr>
        <w:t>С</w:t>
      </w:r>
      <w:r w:rsidRPr="00B6747B">
        <w:rPr>
          <w:sz w:val="28"/>
          <w:szCs w:val="28"/>
          <w:lang w:val="en-US"/>
        </w:rPr>
        <w:t>. 17-20.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Посохова К.А. Експериментальна терапія гепатопротекторами і індуктор</w:t>
      </w:r>
      <w:r w:rsidRPr="00E44972">
        <w:rPr>
          <w:sz w:val="28"/>
          <w:szCs w:val="28"/>
        </w:rPr>
        <w:t>а</w:t>
      </w:r>
      <w:r w:rsidRPr="00E44972">
        <w:rPr>
          <w:sz w:val="28"/>
          <w:szCs w:val="28"/>
        </w:rPr>
        <w:t>ми уражень печінки: Автореф. дис. ... д-ра мед. наук</w:t>
      </w:r>
      <w:r>
        <w:rPr>
          <w:sz w:val="28"/>
          <w:szCs w:val="28"/>
        </w:rPr>
        <w:t xml:space="preserve">: 14.03.07 / </w:t>
      </w:r>
      <w:r>
        <w:rPr>
          <w:sz w:val="28"/>
          <w:szCs w:val="28"/>
          <w:lang w:val="uk-UA"/>
        </w:rPr>
        <w:t>Інститут фарм</w:t>
      </w:r>
      <w:r>
        <w:rPr>
          <w:sz w:val="28"/>
          <w:szCs w:val="28"/>
          <w:lang w:val="uk-UA"/>
        </w:rPr>
        <w:t>а</w:t>
      </w:r>
      <w:r>
        <w:rPr>
          <w:sz w:val="28"/>
          <w:szCs w:val="28"/>
          <w:lang w:val="uk-UA"/>
        </w:rPr>
        <w:t>кол. та токсикол</w:t>
      </w:r>
      <w:r w:rsidRPr="00E44972">
        <w:rPr>
          <w:sz w:val="28"/>
          <w:szCs w:val="28"/>
        </w:rPr>
        <w:t>. – Тернопіль, 1996.  – 46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Стефанов А.В. Новые переносчики лекарственных препаратов // </w:t>
      </w:r>
      <w:r>
        <w:rPr>
          <w:sz w:val="28"/>
          <w:szCs w:val="28"/>
        </w:rPr>
        <w:t xml:space="preserve">Наука и производство – здравохранению: Тезисы докл. </w:t>
      </w:r>
      <w:r w:rsidRPr="00E44972">
        <w:rPr>
          <w:sz w:val="28"/>
          <w:szCs w:val="28"/>
        </w:rPr>
        <w:t xml:space="preserve">11 Киев. междунар. науч.-практ. конф. изобретателей. – Киев, 1991. – </w:t>
      </w:r>
      <w:r>
        <w:rPr>
          <w:sz w:val="28"/>
          <w:szCs w:val="28"/>
        </w:rPr>
        <w:t xml:space="preserve">Ч. 3. – </w:t>
      </w:r>
      <w:r w:rsidRPr="00E44972">
        <w:rPr>
          <w:sz w:val="28"/>
          <w:szCs w:val="28"/>
        </w:rPr>
        <w:t>С.</w:t>
      </w:r>
      <w:r>
        <w:rPr>
          <w:sz w:val="28"/>
          <w:szCs w:val="28"/>
        </w:rPr>
        <w:t xml:space="preserve"> </w:t>
      </w:r>
      <w:r w:rsidRPr="00E44972">
        <w:rPr>
          <w:sz w:val="28"/>
          <w:szCs w:val="28"/>
        </w:rPr>
        <w:t>141.</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lastRenderedPageBreak/>
        <w:t>Гордиенко А.Д. Гепатозащитное действие липофена – нового комбинир</w:t>
      </w:r>
      <w:r w:rsidRPr="00E44972">
        <w:rPr>
          <w:sz w:val="28"/>
          <w:szCs w:val="28"/>
        </w:rPr>
        <w:t>о</w:t>
      </w:r>
      <w:r w:rsidRPr="00E44972">
        <w:rPr>
          <w:sz w:val="28"/>
          <w:szCs w:val="28"/>
        </w:rPr>
        <w:t>ванного фосфолипидного препарата природного происхождения // Эксперим. и клин. фармакол. – 2001. – Т. 64, №</w:t>
      </w:r>
      <w:r>
        <w:rPr>
          <w:sz w:val="28"/>
          <w:szCs w:val="28"/>
        </w:rPr>
        <w:t xml:space="preserve"> </w:t>
      </w:r>
      <w:r w:rsidRPr="00E44972">
        <w:rPr>
          <w:sz w:val="28"/>
          <w:szCs w:val="28"/>
        </w:rPr>
        <w:t>3. – С. 45-47.</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Хромов О.С., Іванова І.В., Стефанов О.В. Усунення тяжких порушень кр</w:t>
      </w:r>
      <w:r w:rsidRPr="00E44972">
        <w:rPr>
          <w:sz w:val="28"/>
          <w:szCs w:val="28"/>
        </w:rPr>
        <w:t>о</w:t>
      </w:r>
      <w:r w:rsidRPr="00E44972">
        <w:rPr>
          <w:sz w:val="28"/>
          <w:szCs w:val="28"/>
        </w:rPr>
        <w:t>вообігу за допомогою ліпіну у тварин з моделлю септичного шоку // Ліки. – 2004. - №</w:t>
      </w:r>
      <w:r>
        <w:rPr>
          <w:sz w:val="28"/>
          <w:szCs w:val="28"/>
        </w:rPr>
        <w:t xml:space="preserve"> </w:t>
      </w:r>
      <w:r w:rsidRPr="00E44972">
        <w:rPr>
          <w:sz w:val="28"/>
          <w:szCs w:val="28"/>
        </w:rPr>
        <w:t>3-4. – С. 63-69.</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Абрамова Ж.И., Оксленгендер Т.И. Человек и противовоспалительные средства. – Л., 1985. – 172 с. </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Ляхович В.В., Цырлов И.Б. Индукция ферментов метаболизма ксенобиот</w:t>
      </w:r>
      <w:r w:rsidRPr="00E44972">
        <w:rPr>
          <w:sz w:val="28"/>
          <w:szCs w:val="28"/>
        </w:rPr>
        <w:t>и</w:t>
      </w:r>
      <w:r w:rsidRPr="00E44972">
        <w:rPr>
          <w:sz w:val="28"/>
          <w:szCs w:val="28"/>
        </w:rPr>
        <w:t>ков. – Новосибирск: Наука, 1981. – 172 с.</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Метелица Д.И. Активация кислорода ферментными системами. – М.: Наука, 1982. – 221 с.</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Bulleid N.J., Graham A.B., Craft J.A. Microsomal epoxide hydrolase of rat liver. Purification and characterization of enzyme fractions with different chromatographic characteristics // Biochem. </w:t>
      </w:r>
      <w:r w:rsidRPr="00E44972">
        <w:rPr>
          <w:sz w:val="28"/>
          <w:szCs w:val="28"/>
        </w:rPr>
        <w:t>J. – 1986. – V. 233, №</w:t>
      </w:r>
      <w:r>
        <w:rPr>
          <w:sz w:val="28"/>
          <w:szCs w:val="28"/>
        </w:rPr>
        <w:t xml:space="preserve"> </w:t>
      </w:r>
      <w:r w:rsidRPr="00E44972">
        <w:rPr>
          <w:sz w:val="28"/>
          <w:szCs w:val="28"/>
        </w:rPr>
        <w:t>2. – Р. 607-611.</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 xml:space="preserve">Hammock B.D., Ota K. Differential induction of cytosolic epoxide hydrolase, microsomal epoxide hydrolase, and glutathione-S-transferase activities // Toxicol. and Appl. </w:t>
      </w:r>
      <w:r w:rsidRPr="00E44972">
        <w:rPr>
          <w:sz w:val="28"/>
          <w:szCs w:val="28"/>
        </w:rPr>
        <w:t>Pharmacol. – 1983. – V. 71, №</w:t>
      </w:r>
      <w:r>
        <w:rPr>
          <w:sz w:val="28"/>
          <w:szCs w:val="28"/>
        </w:rPr>
        <w:t xml:space="preserve"> </w:t>
      </w:r>
      <w:r w:rsidRPr="00E44972">
        <w:rPr>
          <w:sz w:val="28"/>
          <w:szCs w:val="28"/>
        </w:rPr>
        <w:t>2. – Р. 254-265.</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Effect of clofibrate on lipid peroxidation in rats treated with aspirin and </w:t>
      </w:r>
      <w:r>
        <w:rPr>
          <w:sz w:val="28"/>
          <w:szCs w:val="28"/>
          <w:lang w:val="en-US"/>
        </w:rPr>
        <w:br/>
      </w:r>
      <w:r w:rsidRPr="00A6720D">
        <w:rPr>
          <w:sz w:val="28"/>
          <w:szCs w:val="28"/>
          <w:lang w:val="en-US"/>
        </w:rPr>
        <w:t>4-pentenoic acid / N. Mitsuo, I. Noriyuki, S. Teruhiko, K. Shoji //  J. Biochem. – 1987. – V. 101, №</w:t>
      </w:r>
      <w:r>
        <w:rPr>
          <w:sz w:val="28"/>
          <w:szCs w:val="28"/>
          <w:lang w:val="en-US"/>
        </w:rPr>
        <w:t xml:space="preserve"> </w:t>
      </w:r>
      <w:r w:rsidRPr="00A6720D">
        <w:rPr>
          <w:sz w:val="28"/>
          <w:szCs w:val="28"/>
          <w:lang w:val="en-US"/>
        </w:rPr>
        <w:t xml:space="preserve">1. – </w:t>
      </w:r>
      <w:r w:rsidRPr="00E44972">
        <w:rPr>
          <w:sz w:val="28"/>
          <w:szCs w:val="28"/>
        </w:rPr>
        <w:t>Р</w:t>
      </w:r>
      <w:r w:rsidRPr="00A6720D">
        <w:rPr>
          <w:sz w:val="28"/>
          <w:szCs w:val="28"/>
          <w:lang w:val="en-US"/>
        </w:rPr>
        <w:t>. 81-88.</w:t>
      </w:r>
    </w:p>
    <w:p w:rsidR="00B6747B" w:rsidRPr="00E44972" w:rsidRDefault="00B6747B" w:rsidP="00E9148C">
      <w:pPr>
        <w:numPr>
          <w:ilvl w:val="0"/>
          <w:numId w:val="50"/>
        </w:numPr>
        <w:suppressAutoHyphens w:val="0"/>
        <w:spacing w:line="360" w:lineRule="auto"/>
        <w:jc w:val="both"/>
        <w:rPr>
          <w:sz w:val="28"/>
          <w:szCs w:val="28"/>
        </w:rPr>
      </w:pPr>
      <w:r w:rsidRPr="00A6720D">
        <w:rPr>
          <w:sz w:val="28"/>
          <w:szCs w:val="28"/>
          <w:lang w:val="en-US"/>
        </w:rPr>
        <w:t>Jensen J.C., Gugler R. Inhibition of human liver cytochrome P-450 by omepr</w:t>
      </w:r>
      <w:r w:rsidRPr="00A6720D">
        <w:rPr>
          <w:sz w:val="28"/>
          <w:szCs w:val="28"/>
          <w:lang w:val="en-US"/>
        </w:rPr>
        <w:t>a</w:t>
      </w:r>
      <w:r w:rsidRPr="00A6720D">
        <w:rPr>
          <w:sz w:val="28"/>
          <w:szCs w:val="28"/>
          <w:lang w:val="en-US"/>
        </w:rPr>
        <w:t xml:space="preserve">zole // Brit. J. Clin. </w:t>
      </w:r>
      <w:r w:rsidRPr="009533CD">
        <w:rPr>
          <w:sz w:val="28"/>
          <w:szCs w:val="28"/>
          <w:lang w:val="en-US"/>
        </w:rPr>
        <w:t xml:space="preserve">Pharmacol. – 1986. – V. 21, № </w:t>
      </w:r>
      <w:r w:rsidRPr="00E44972">
        <w:rPr>
          <w:sz w:val="28"/>
          <w:szCs w:val="28"/>
        </w:rPr>
        <w:t>3. – Р. 328-330.</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Zomorodi K., Houston J.B. Selectivity of omeprazole inhibition towards rat liver cytochromes P-450 // Xenobiotica. – 1997. – V. 27, №</w:t>
      </w:r>
      <w:r>
        <w:rPr>
          <w:sz w:val="28"/>
          <w:szCs w:val="28"/>
          <w:lang w:val="en-US"/>
        </w:rPr>
        <w:t xml:space="preserve"> </w:t>
      </w:r>
      <w:r w:rsidRPr="00A6720D">
        <w:rPr>
          <w:sz w:val="28"/>
          <w:szCs w:val="28"/>
          <w:lang w:val="en-US"/>
        </w:rPr>
        <w:t xml:space="preserve">1. – </w:t>
      </w:r>
      <w:r w:rsidRPr="00E44972">
        <w:rPr>
          <w:sz w:val="28"/>
          <w:szCs w:val="28"/>
        </w:rPr>
        <w:t>Р</w:t>
      </w:r>
      <w:r w:rsidRPr="00A6720D">
        <w:rPr>
          <w:sz w:val="28"/>
          <w:szCs w:val="28"/>
          <w:lang w:val="en-US"/>
        </w:rPr>
        <w:t>. 49-58.</w:t>
      </w:r>
    </w:p>
    <w:p w:rsidR="00B6747B" w:rsidRPr="00AF3B8F"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 xml:space="preserve">Lee D.Y., Kim J.W., Lee M.G. Pharmacokinetic interaction between oltipraz and omeprazole in rats: Competitive inhibition of metabolism of oltipraz by omeprazole </w:t>
      </w:r>
      <w:r>
        <w:rPr>
          <w:sz w:val="28"/>
          <w:szCs w:val="28"/>
          <w:lang w:val="en-US"/>
        </w:rPr>
        <w:t>via</w:t>
      </w:r>
      <w:r w:rsidRPr="00A6720D">
        <w:rPr>
          <w:sz w:val="28"/>
          <w:szCs w:val="28"/>
          <w:lang w:val="en-US"/>
        </w:rPr>
        <w:t xml:space="preserve"> CYP1A1 and 3A2, and of omeprazole by oltipraz via CYP1A1/2, </w:t>
      </w:r>
      <w:r>
        <w:rPr>
          <w:sz w:val="28"/>
          <w:szCs w:val="28"/>
          <w:lang w:val="en-US"/>
        </w:rPr>
        <w:t xml:space="preserve">2D1/2, </w:t>
      </w:r>
      <w:r w:rsidRPr="00A6720D">
        <w:rPr>
          <w:sz w:val="28"/>
          <w:szCs w:val="28"/>
          <w:lang w:val="en-US"/>
        </w:rPr>
        <w:t xml:space="preserve">and 3A1/2 // Eur. J. Pharm. </w:t>
      </w:r>
      <w:r w:rsidRPr="00AF3B8F">
        <w:rPr>
          <w:sz w:val="28"/>
          <w:szCs w:val="28"/>
          <w:lang w:val="en-US"/>
        </w:rPr>
        <w:t xml:space="preserve">Sci. – 2007. – </w:t>
      </w:r>
      <w:r>
        <w:rPr>
          <w:sz w:val="28"/>
          <w:szCs w:val="28"/>
          <w:lang w:val="en-US"/>
        </w:rPr>
        <w:t>Aug.</w:t>
      </w:r>
      <w:r w:rsidRPr="00AF3B8F">
        <w:rPr>
          <w:sz w:val="28"/>
          <w:szCs w:val="28"/>
          <w:lang w:val="en-US"/>
        </w:rPr>
        <w:t xml:space="preserve"> 31 (Epub. ahead of print</w:t>
      </w:r>
      <w:r>
        <w:rPr>
          <w:sz w:val="28"/>
          <w:szCs w:val="28"/>
          <w:lang w:val="en-US"/>
        </w:rPr>
        <w:t>)</w:t>
      </w:r>
      <w:r w:rsidRPr="00AF3B8F">
        <w:rPr>
          <w:sz w:val="28"/>
          <w:szCs w:val="28"/>
          <w:lang w:val="en-US"/>
        </w:rPr>
        <w:t xml:space="preserve">. </w:t>
      </w:r>
    </w:p>
    <w:p w:rsidR="00B6747B" w:rsidRPr="009533C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lastRenderedPageBreak/>
        <w:t xml:space="preserve">Novel 1H-benzimidazol-4-ols with potent 5-lipoxygenase inhibitory activity </w:t>
      </w:r>
      <w:r>
        <w:rPr>
          <w:sz w:val="28"/>
          <w:szCs w:val="28"/>
          <w:lang w:val="en-US"/>
        </w:rPr>
        <w:br/>
      </w:r>
      <w:r w:rsidRPr="00A6720D">
        <w:rPr>
          <w:sz w:val="28"/>
          <w:szCs w:val="28"/>
          <w:lang w:val="en-US"/>
        </w:rPr>
        <w:t xml:space="preserve">/ D.R. Buckle, K.A. Foster, J.F. Taylor et al. // J. Med. </w:t>
      </w:r>
      <w:r w:rsidRPr="009533CD">
        <w:rPr>
          <w:sz w:val="28"/>
          <w:szCs w:val="28"/>
          <w:lang w:val="en-US"/>
        </w:rPr>
        <w:t xml:space="preserve">Chem. – 1987. – V. 30, № 12. – </w:t>
      </w:r>
      <w:r w:rsidRPr="00E44972">
        <w:rPr>
          <w:sz w:val="28"/>
          <w:szCs w:val="28"/>
        </w:rPr>
        <w:t>Р</w:t>
      </w:r>
      <w:r w:rsidRPr="009533CD">
        <w:rPr>
          <w:sz w:val="28"/>
          <w:szCs w:val="28"/>
          <w:lang w:val="en-US"/>
        </w:rPr>
        <w:t>. 2216-2221.</w:t>
      </w:r>
    </w:p>
    <w:p w:rsidR="00B6747B" w:rsidRPr="00A6720D" w:rsidRDefault="00B6747B" w:rsidP="00E9148C">
      <w:pPr>
        <w:numPr>
          <w:ilvl w:val="0"/>
          <w:numId w:val="50"/>
        </w:numPr>
        <w:suppressAutoHyphens w:val="0"/>
        <w:spacing w:line="360" w:lineRule="auto"/>
        <w:jc w:val="both"/>
        <w:rPr>
          <w:sz w:val="28"/>
          <w:szCs w:val="28"/>
          <w:lang w:val="en-US"/>
        </w:rPr>
      </w:pPr>
      <w:r w:rsidRPr="00A6720D">
        <w:rPr>
          <w:sz w:val="28"/>
          <w:szCs w:val="28"/>
          <w:lang w:val="en-US"/>
        </w:rPr>
        <w:t>Nemoz G., Prigant A.F. Interet pharmacologigue des inhibiteurs de la nucleotide cyclegue phosphodiesterase // Annales pharmaceutigues francaises. – 1984. – V. 42, №</w:t>
      </w:r>
      <w:r>
        <w:rPr>
          <w:sz w:val="28"/>
          <w:szCs w:val="28"/>
          <w:lang w:val="en-US"/>
        </w:rPr>
        <w:t xml:space="preserve"> </w:t>
      </w:r>
      <w:r w:rsidRPr="00A6720D">
        <w:rPr>
          <w:sz w:val="28"/>
          <w:szCs w:val="28"/>
          <w:lang w:val="en-US"/>
        </w:rPr>
        <w:t xml:space="preserve">2. – </w:t>
      </w:r>
      <w:r w:rsidRPr="00E44972">
        <w:rPr>
          <w:sz w:val="28"/>
          <w:szCs w:val="28"/>
        </w:rPr>
        <w:t>Р</w:t>
      </w:r>
      <w:r w:rsidRPr="00A6720D">
        <w:rPr>
          <w:sz w:val="28"/>
          <w:szCs w:val="28"/>
          <w:lang w:val="en-US"/>
        </w:rPr>
        <w:t>. 99-112.</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Земсков В.С., Шор-Чудновский М.Е., Картель Н.Т. О возможном механизме лечебного эффекта энтеросорбции // Клин. хирургия. – 1988. - №</w:t>
      </w:r>
      <w:r>
        <w:rPr>
          <w:sz w:val="28"/>
          <w:szCs w:val="28"/>
        </w:rPr>
        <w:t xml:space="preserve"> </w:t>
      </w:r>
      <w:r w:rsidRPr="00E44972">
        <w:rPr>
          <w:sz w:val="28"/>
          <w:szCs w:val="28"/>
        </w:rPr>
        <w:t>3. – С. 37-40.</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 xml:space="preserve">Теоретические основы и практическое применение метода энтеросорбции </w:t>
      </w:r>
      <w:r>
        <w:rPr>
          <w:sz w:val="28"/>
          <w:szCs w:val="28"/>
        </w:rPr>
        <w:br/>
      </w:r>
      <w:r w:rsidRPr="00E44972">
        <w:rPr>
          <w:sz w:val="28"/>
          <w:szCs w:val="28"/>
        </w:rPr>
        <w:t>/ В.Г. Николаев, В.В. Стрелко, Ю.Ф. Коровин и др. // Современные методы д</w:t>
      </w:r>
      <w:r w:rsidRPr="00E44972">
        <w:rPr>
          <w:sz w:val="28"/>
          <w:szCs w:val="28"/>
        </w:rPr>
        <w:t>е</w:t>
      </w:r>
      <w:r w:rsidRPr="00E44972">
        <w:rPr>
          <w:sz w:val="28"/>
          <w:szCs w:val="28"/>
        </w:rPr>
        <w:t>токсикации и иммунокоррекции в медицине: Тез. докл. I Всесоюз. конф</w:t>
      </w:r>
      <w:r>
        <w:rPr>
          <w:sz w:val="28"/>
          <w:szCs w:val="28"/>
        </w:rPr>
        <w:t>еренции</w:t>
      </w:r>
      <w:r w:rsidRPr="00E44972">
        <w:rPr>
          <w:sz w:val="28"/>
          <w:szCs w:val="28"/>
        </w:rPr>
        <w:t xml:space="preserve"> (28-30 июня 1982 г.). – Харьков: Б.и., 1982. – С. 112-114.</w:t>
      </w:r>
    </w:p>
    <w:p w:rsidR="00B6747B" w:rsidRPr="00E44972" w:rsidRDefault="00B6747B" w:rsidP="00E9148C">
      <w:pPr>
        <w:numPr>
          <w:ilvl w:val="0"/>
          <w:numId w:val="50"/>
        </w:numPr>
        <w:suppressAutoHyphens w:val="0"/>
        <w:spacing w:line="360" w:lineRule="auto"/>
        <w:jc w:val="both"/>
        <w:rPr>
          <w:sz w:val="28"/>
          <w:szCs w:val="28"/>
        </w:rPr>
      </w:pPr>
      <w:r w:rsidRPr="00E44972">
        <w:rPr>
          <w:sz w:val="28"/>
          <w:szCs w:val="28"/>
        </w:rPr>
        <w:t>Барбашова Н.В. О влиянии энтеросорбентов на детоксикационную фун</w:t>
      </w:r>
      <w:r w:rsidRPr="00E44972">
        <w:rPr>
          <w:sz w:val="28"/>
          <w:szCs w:val="28"/>
        </w:rPr>
        <w:t>к</w:t>
      </w:r>
      <w:r w:rsidRPr="00E44972">
        <w:rPr>
          <w:sz w:val="28"/>
          <w:szCs w:val="28"/>
        </w:rPr>
        <w:t>цию печени // Фармакология и токсикология. – 1992. – Вып. 27. – С. 137-140.</w:t>
      </w:r>
    </w:p>
    <w:p w:rsidR="00B6747B" w:rsidRPr="00E44972" w:rsidRDefault="00B6747B" w:rsidP="00B6747B">
      <w:pPr>
        <w:spacing w:line="360" w:lineRule="auto"/>
        <w:ind w:firstLine="540"/>
        <w:jc w:val="both"/>
        <w:rPr>
          <w:sz w:val="28"/>
          <w:szCs w:val="28"/>
        </w:rPr>
      </w:pPr>
    </w:p>
    <w:p w:rsidR="00B6747B" w:rsidRPr="00E44972" w:rsidRDefault="00B6747B" w:rsidP="00B6747B">
      <w:pPr>
        <w:spacing w:line="360" w:lineRule="auto"/>
        <w:ind w:firstLine="540"/>
        <w:jc w:val="both"/>
        <w:rPr>
          <w:sz w:val="28"/>
          <w:szCs w:val="28"/>
        </w:rPr>
      </w:pPr>
    </w:p>
    <w:p w:rsidR="00A8527C" w:rsidRPr="00724CBB" w:rsidRDefault="00A8527C" w:rsidP="00E9148C">
      <w:pPr>
        <w:numPr>
          <w:ilvl w:val="0"/>
          <w:numId w:val="46"/>
        </w:numPr>
        <w:tabs>
          <w:tab w:val="clear" w:pos="900"/>
          <w:tab w:val="num" w:pos="1440"/>
        </w:tabs>
        <w:suppressAutoHyphens w:val="0"/>
        <w:spacing w:after="120" w:line="360" w:lineRule="auto"/>
        <w:ind w:left="0" w:firstLine="540"/>
        <w:jc w:val="both"/>
        <w:rPr>
          <w:sz w:val="28"/>
          <w:lang w:val="uk-UA"/>
        </w:rPr>
      </w:pPr>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8C" w:rsidRDefault="00E9148C">
      <w:r>
        <w:separator/>
      </w:r>
    </w:p>
  </w:endnote>
  <w:endnote w:type="continuationSeparator" w:id="0">
    <w:p w:rsidR="00E9148C" w:rsidRDefault="00E9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8C" w:rsidRDefault="00E9148C">
      <w:r>
        <w:separator/>
      </w:r>
    </w:p>
  </w:footnote>
  <w:footnote w:type="continuationSeparator" w:id="0">
    <w:p w:rsidR="00E9148C" w:rsidRDefault="00E9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C2A70B6"/>
    <w:multiLevelType w:val="multilevel"/>
    <w:tmpl w:val="75EA30A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3D2C084B"/>
    <w:multiLevelType w:val="hybridMultilevel"/>
    <w:tmpl w:val="9F0043B4"/>
    <w:lvl w:ilvl="0" w:tplc="0F92CB70">
      <w:start w:val="1"/>
      <w:numFmt w:val="decimal"/>
      <w:lvlText w:val="%1."/>
      <w:lvlJc w:val="left"/>
      <w:pPr>
        <w:tabs>
          <w:tab w:val="num" w:pos="870"/>
        </w:tabs>
        <w:ind w:left="624"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7">
    <w:nsid w:val="6DA36311"/>
    <w:multiLevelType w:val="multilevel"/>
    <w:tmpl w:val="EAEE6964"/>
    <w:lvl w:ilvl="0">
      <w:start w:val="5"/>
      <w:numFmt w:val="decimal"/>
      <w:lvlText w:val="%1."/>
      <w:lvlJc w:val="left"/>
      <w:pPr>
        <w:tabs>
          <w:tab w:val="num" w:pos="825"/>
        </w:tabs>
        <w:ind w:left="825" w:hanging="825"/>
      </w:pPr>
      <w:rPr>
        <w:rFonts w:hint="default"/>
      </w:rPr>
    </w:lvl>
    <w:lvl w:ilvl="1">
      <w:start w:val="1"/>
      <w:numFmt w:val="decimal"/>
      <w:lvlText w:val="4.%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CB75949"/>
    <w:multiLevelType w:val="hybridMultilevel"/>
    <w:tmpl w:val="C20A8528"/>
    <w:lvl w:ilvl="0" w:tplc="B4A25F5C">
      <w:start w:val="1"/>
      <w:numFmt w:val="decimal"/>
      <w:lvlText w:val="%1."/>
      <w:lvlJc w:val="left"/>
      <w:pPr>
        <w:tabs>
          <w:tab w:val="num" w:pos="900"/>
        </w:tabs>
        <w:ind w:left="900" w:hanging="360"/>
      </w:pPr>
      <w:rPr>
        <w:b w:val="0"/>
        <w:lang w:val="uk-UA"/>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2D2B12"/>
    <w:multiLevelType w:val="hybridMultilevel"/>
    <w:tmpl w:val="ACF850DA"/>
    <w:lvl w:ilvl="0" w:tplc="6EECD59C">
      <w:start w:val="1"/>
      <w:numFmt w:val="decimal"/>
      <w:lvlText w:val="%1."/>
      <w:lvlJc w:val="left"/>
      <w:pPr>
        <w:tabs>
          <w:tab w:val="num" w:pos="397"/>
        </w:tabs>
        <w:ind w:left="227" w:hanging="22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8"/>
  </w:num>
  <w:num w:numId="47">
    <w:abstractNumId w:val="47"/>
  </w:num>
  <w:num w:numId="48">
    <w:abstractNumId w:val="43"/>
  </w:num>
  <w:num w:numId="49">
    <w:abstractNumId w:val="44"/>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73EC"/>
    <w:rsid w:val="006B783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148C"/>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E540-7267-448A-B498-2E6EA37D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67</Pages>
  <Words>17895</Words>
  <Characters>102008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338</cp:revision>
  <cp:lastPrinted>2009-02-06T08:36:00Z</cp:lastPrinted>
  <dcterms:created xsi:type="dcterms:W3CDTF">2015-03-22T11:10:00Z</dcterms:created>
  <dcterms:modified xsi:type="dcterms:W3CDTF">2015-08-12T11:10:00Z</dcterms:modified>
</cp:coreProperties>
</file>