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8DACD"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Варданян, Володя Ишханович.</w:t>
      </w:r>
      <w:r w:rsidRPr="00F84634">
        <w:rPr>
          <w:rFonts w:ascii="TimesNewRomanPSMT" w:eastAsia="Times New Roman" w:hAnsi="TimesNewRomanPSMT" w:cs="Times New Roman"/>
          <w:b/>
          <w:bCs/>
          <w:color w:val="000000"/>
          <w:kern w:val="0"/>
          <w:sz w:val="26"/>
          <w:szCs w:val="26"/>
          <w:lang w:eastAsia="ru-RU"/>
        </w:rPr>
        <w:br/>
        <w:t>Молекулярные превращения и поведение структурных и термодинамических параметров аморфно-кристаллических полимеров : диссертация ... кандидата физико-математических наук : 01.04.15. - Ереван, 1984. - 151 с. : ил.больше</w:t>
      </w:r>
    </w:p>
    <w:p w14:paraId="050ECCA2"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hyperlink r:id="rId8" w:history="1">
        <w:r w:rsidRPr="00F84634">
          <w:rPr>
            <w:rStyle w:val="a8"/>
            <w:rFonts w:ascii="TimesNewRomanPSMT" w:eastAsia="Times New Roman" w:hAnsi="TimesNewRomanPSMT" w:cs="Times New Roman"/>
            <w:b/>
            <w:bCs/>
            <w:kern w:val="0"/>
            <w:sz w:val="26"/>
            <w:szCs w:val="26"/>
            <w:lang w:eastAsia="ru-RU"/>
          </w:rPr>
          <w:t>Цитаты из текста:</w:t>
        </w:r>
      </w:hyperlink>
    </w:p>
    <w:p w14:paraId="23CD1462" w14:textId="77777777" w:rsidR="00F84634" w:rsidRPr="00F84634" w:rsidRDefault="00F84634" w:rsidP="00395A1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стр. 1</w:t>
      </w:r>
    </w:p>
    <w:p w14:paraId="0D93A98E"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•J ' :Sf-//i/o-^ ЕРЕВАНСКИЙ ОРДЕНА ТРУДОВОГО КРАСНОГО ЪШШШ ГОСУДАРСТВЕННЫЙ УНИВЕРСИТЕТ На правах рукописи ВАРДАНЯН ВОЛОДЯ ИШХАНОВИЧ УДК 541 (64+127):539.2 МОЛЕКУЛЯРНЫЕ ПРЕВРАЩЕНИЯ И ПОВЕЩЕНИЕ СТРУКТУРНЫХ И ТЕРМОДИНАМИЧЕСКИХ ПАРАМЕТРОВ АМОРФНО-КРИСТАЛ</w:t>
      </w:r>
      <w:r w:rsidRPr="00F84634">
        <w:rPr>
          <w:rFonts w:ascii="TimesNewRomanPSMT" w:eastAsia="Times New Roman" w:hAnsi="TimesNewRomanPSMT" w:cs="Times New Roman"/>
          <w:b/>
          <w:bCs/>
          <w:color w:val="000000"/>
          <w:kern w:val="0"/>
          <w:sz w:val="26"/>
          <w:szCs w:val="26"/>
          <w:lang w:eastAsia="ru-RU"/>
        </w:rPr>
        <w:softHyphen/>
        <w:t xml:space="preserve"> ЛИЧЕСКИХ ПОЛИМЕРОВ (01.04.15 - "Молекулярная физика")</w:t>
      </w:r>
    </w:p>
    <w:p w14:paraId="74DC57AB" w14:textId="77777777" w:rsidR="00F84634" w:rsidRPr="00F84634" w:rsidRDefault="00F84634" w:rsidP="00395A1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стр. 8</w:t>
      </w:r>
    </w:p>
    <w:p w14:paraId="441C25F8"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старении аморф</w:t>
      </w:r>
      <w:r w:rsidRPr="00F84634">
        <w:rPr>
          <w:rFonts w:ascii="TimesNewRomanPSMT" w:eastAsia="Times New Roman" w:hAnsi="TimesNewRomanPSMT" w:cs="Times New Roman"/>
          <w:b/>
          <w:bCs/>
          <w:color w:val="000000"/>
          <w:kern w:val="0"/>
          <w:sz w:val="26"/>
          <w:szCs w:val="26"/>
          <w:lang w:eastAsia="ru-RU"/>
        </w:rPr>
        <w:softHyphen/>
        <w:t xml:space="preserve"> но-кристаллических полимеров. Установлен ряд принципиальных зако</w:t>
      </w:r>
      <w:r w:rsidRPr="00F84634">
        <w:rPr>
          <w:rFonts w:ascii="TimesNewRomanPSMT" w:eastAsia="Times New Roman" w:hAnsi="TimesNewRomanPSMT" w:cs="Times New Roman"/>
          <w:b/>
          <w:bCs/>
          <w:color w:val="000000"/>
          <w:kern w:val="0"/>
          <w:sz w:val="26"/>
          <w:szCs w:val="26"/>
          <w:lang w:eastAsia="ru-RU"/>
        </w:rPr>
        <w:softHyphen/>
        <w:t xml:space="preserve"> номерностей в поведении структурных и термодинамических парамет</w:t>
      </w:r>
      <w:r w:rsidRPr="00F84634">
        <w:rPr>
          <w:rFonts w:ascii="TimesNewRomanPSMT" w:eastAsia="Times New Roman" w:hAnsi="TimesNewRomanPSMT" w:cs="Times New Roman"/>
          <w:b/>
          <w:bCs/>
          <w:color w:val="000000"/>
          <w:kern w:val="0"/>
          <w:sz w:val="26"/>
          <w:szCs w:val="26"/>
          <w:lang w:eastAsia="ru-RU"/>
        </w:rPr>
        <w:softHyphen/>
        <w:t xml:space="preserve"> ров аморфно-кристаллических полимеров, подвергнутых внешним воз</w:t>
      </w:r>
      <w:r w:rsidRPr="00F84634">
        <w:rPr>
          <w:rFonts w:ascii="TimesNewRomanPSMT" w:eastAsia="Times New Roman" w:hAnsi="TimesNewRomanPSMT" w:cs="Times New Roman"/>
          <w:b/>
          <w:bCs/>
          <w:color w:val="000000"/>
          <w:kern w:val="0"/>
          <w:sz w:val="26"/>
          <w:szCs w:val="26"/>
          <w:lang w:eastAsia="ru-RU"/>
        </w:rPr>
        <w:softHyphen/>
        <w:t xml:space="preserve"> действиям. Они легли в основу разработки физически обоснованного термодинамического метода прогнозирования</w:t>
      </w:r>
    </w:p>
    <w:p w14:paraId="06E975D6" w14:textId="77777777" w:rsidR="00F84634" w:rsidRPr="00F84634" w:rsidRDefault="00F84634" w:rsidP="00395A1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стр. 30</w:t>
      </w:r>
    </w:p>
    <w:p w14:paraId="455A44F2"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отражающего в интегральной форме процесс молекулярных изменений в аморфно-кристаллических полимерах; исследование про</w:t>
      </w:r>
      <w:r w:rsidRPr="00F84634">
        <w:rPr>
          <w:rFonts w:ascii="TimesNewRomanPSMT" w:eastAsia="Times New Roman" w:hAnsi="TimesNewRomanPSMT" w:cs="Times New Roman"/>
          <w:b/>
          <w:bCs/>
          <w:color w:val="000000"/>
          <w:kern w:val="0"/>
          <w:sz w:val="26"/>
          <w:szCs w:val="26"/>
          <w:lang w:eastAsia="ru-RU"/>
        </w:rPr>
        <w:softHyphen/>
        <w:t xml:space="preserve"> цессов плавления и реорганизации аморфно-кристаллических полиме</w:t>
      </w:r>
      <w:r w:rsidRPr="00F84634">
        <w:rPr>
          <w:rFonts w:ascii="TimesNewRomanPSMT" w:eastAsia="Times New Roman" w:hAnsi="TimesNewRomanPSMT" w:cs="Times New Roman"/>
          <w:b/>
          <w:bCs/>
          <w:color w:val="000000"/>
          <w:kern w:val="0"/>
          <w:sz w:val="26"/>
          <w:szCs w:val="26"/>
          <w:lang w:eastAsia="ru-RU"/>
        </w:rPr>
        <w:softHyphen/>
        <w:t xml:space="preserve"> ров, подвергнутых внешним воздействиям; установление общих зако</w:t>
      </w:r>
      <w:r w:rsidRPr="00F84634">
        <w:rPr>
          <w:rFonts w:ascii="TimesNewRomanPSMT" w:eastAsia="Times New Roman" w:hAnsi="TimesNewRomanPSMT" w:cs="Times New Roman"/>
          <w:b/>
          <w:bCs/>
          <w:color w:val="000000"/>
          <w:kern w:val="0"/>
          <w:sz w:val="26"/>
          <w:szCs w:val="26"/>
          <w:lang w:eastAsia="ru-RU"/>
        </w:rPr>
        <w:softHyphen/>
        <w:t xml:space="preserve"> номерностей в поведении структурных, и термодинамических парамет</w:t>
      </w:r>
      <w:r w:rsidRPr="00F84634">
        <w:rPr>
          <w:rFonts w:ascii="TimesNewRomanPSMT" w:eastAsia="Times New Roman" w:hAnsi="TimesNewRomanPSMT" w:cs="Times New Roman"/>
          <w:b/>
          <w:bCs/>
          <w:color w:val="000000"/>
          <w:kern w:val="0"/>
          <w:sz w:val="26"/>
          <w:szCs w:val="26"/>
          <w:lang w:eastAsia="ru-RU"/>
        </w:rPr>
        <w:softHyphen/>
        <w:t xml:space="preserve"> ров при различных, внешних, воздействиях и их. корреляции с макро</w:t>
      </w:r>
      <w:r w:rsidRPr="00F84634">
        <w:rPr>
          <w:rFonts w:ascii="TimesNewRomanPSMT" w:eastAsia="Times New Roman" w:hAnsi="TimesNewRomanPSMT" w:cs="Times New Roman"/>
          <w:b/>
          <w:bCs/>
          <w:color w:val="000000"/>
          <w:kern w:val="0"/>
          <w:sz w:val="26"/>
          <w:szCs w:val="26"/>
          <w:lang w:eastAsia="ru-RU"/>
        </w:rPr>
        <w:softHyphen/>
        <w:t xml:space="preserve"> скопическими характеристиками,...</w:t>
      </w:r>
    </w:p>
    <w:p w14:paraId="3313C637"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w:t>
      </w:r>
    </w:p>
    <w:p w14:paraId="18A7FEB4"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Варданян, Володя Ишханович</w:t>
      </w:r>
    </w:p>
    <w:p w14:paraId="7FE3073E"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ВВЕДЕНИЕ.</w:t>
      </w:r>
    </w:p>
    <w:p w14:paraId="4399DD25"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ГЛАВА I. Литературный обзор</w:t>
      </w:r>
    </w:p>
    <w:p w14:paraId="00C5A598"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I. Общие представления об организации 10 аморфно-кристаллических полимеров</w:t>
      </w:r>
    </w:p>
    <w:p w14:paraId="396E60D5"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2. Особенности плавления полимерных, систем</w:t>
      </w:r>
    </w:p>
    <w:p w14:paraId="5A859017"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3. Влияние внешних, факторов на структуру и свойства аморфно-кристаллических полимеров</w:t>
      </w:r>
    </w:p>
    <w:p w14:paraId="50F596F3"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4. Изменение свойств макромолекулярных. систем 22 и проблема прогнозирования</w:t>
      </w:r>
    </w:p>
    <w:p w14:paraId="78ACC4E3"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lastRenderedPageBreak/>
        <w:t>§ 5. Термодинамическая модель старения аморфно-кристаллических. полимеров и постановка задачи.</w:t>
      </w:r>
    </w:p>
    <w:p w14:paraId="170A25CA"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ГЛАВА П. Материалы и методы исследования</w:t>
      </w:r>
    </w:p>
    <w:p w14:paraId="7B586A74"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I. Исследуемые полимеры и их. обработка.</w:t>
      </w:r>
    </w:p>
    <w:p w14:paraId="09F8ED90"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2. Методы исследования. а) Инфракрасная спектрофотометрия б) Малоугловое рассеяние поляризованного 34 света. в) Дифрашия рентгеновских лучей при больших, углах. г) дифференциально сканирующая калориметрия.</w:t>
      </w:r>
    </w:p>
    <w:p w14:paraId="2DBE65E3"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3. Условия проведения теплофизических исследований</w:t>
      </w:r>
    </w:p>
    <w:p w14:paraId="7C576E42"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ГЛАВА Ш.</w:t>
      </w:r>
    </w:p>
    <w:p w14:paraId="412DCE0A"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I. Обоснование выбора энтальпии плавления как критериального параметра при исследовании старения аморфно-кристаллических, полимеров</w:t>
      </w:r>
    </w:p>
    <w:p w14:paraId="15463D69"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2. ИК-спектрофотометрические исследования а) ИК-спектрофотометрические исследования</w:t>
      </w:r>
    </w:p>
    <w:p w14:paraId="42AEAE93"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ПЭВД подвергнутого термовоздействкю б) ИК-спектрофотометрические исследования</w:t>
      </w:r>
    </w:p>
    <w:p w14:paraId="426C178B"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ПЭВД, подвергнутого УФ-облучению в) ИК-спектрофотометрические исследования -облученных образцов полиэтилена г) ИК-спектрофотометрические исследования полиамида-610, подвергнутого</w:t>
      </w:r>
    </w:p>
    <w:p w14:paraId="47CFF6AE"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УФ-облучению</w:t>
      </w:r>
    </w:p>
    <w:p w14:paraId="10373A1F"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3. Исследование надмолекулярной структуры</w:t>
      </w:r>
    </w:p>
    <w:p w14:paraId="31BD60A0"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ПЭВД и ПА-610.</w:t>
      </w:r>
    </w:p>
    <w:p w14:paraId="493097CA"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4. Калориметрические и рентгеноструктурные исследования ПЭВД и ПА</w:t>
      </w:r>
    </w:p>
    <w:p w14:paraId="683C0D07"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5. Закономерности поведения энтальпии плавления полимерных систем в процессе воздействия внешних факторов а) 0 корреляциях в поведении энтальпии плавления и макроскопических характеристик исследуемых полимерных систем б) Термодинамический подход к изучению старения полимеров и проблема прогнозирования их долговечности</w:t>
      </w:r>
    </w:p>
    <w:p w14:paraId="62CCADEB"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6. Влияние степени напряженности на зависимости энтальпии плавления аН от времени старения</w:t>
      </w:r>
    </w:p>
    <w:p w14:paraId="6138EB2F"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7. Физические принципы ускоренного прогнозирования долговечности аморфно-кристаллических полимеров</w:t>
      </w:r>
    </w:p>
    <w:p w14:paraId="5FA3499B" w14:textId="77777777" w:rsidR="00F84634" w:rsidRPr="00F84634" w:rsidRDefault="00F84634" w:rsidP="00F84634">
      <w:pPr>
        <w:rPr>
          <w:rFonts w:ascii="TimesNewRomanPSMT" w:eastAsia="Times New Roman" w:hAnsi="TimesNewRomanPSMT" w:cs="Times New Roman"/>
          <w:b/>
          <w:bCs/>
          <w:color w:val="000000"/>
          <w:kern w:val="0"/>
          <w:sz w:val="26"/>
          <w:szCs w:val="26"/>
          <w:lang w:eastAsia="ru-RU"/>
        </w:rPr>
      </w:pPr>
      <w:r w:rsidRPr="00F84634">
        <w:rPr>
          <w:rFonts w:ascii="TimesNewRomanPSMT" w:eastAsia="Times New Roman" w:hAnsi="TimesNewRomanPSMT" w:cs="Times New Roman"/>
          <w:b/>
          <w:bCs/>
          <w:color w:val="000000"/>
          <w:kern w:val="0"/>
          <w:sz w:val="26"/>
          <w:szCs w:val="26"/>
          <w:lang w:eastAsia="ru-RU"/>
        </w:rPr>
        <w:t>§ 8. Об ограниченности критерия Бейли</w:t>
      </w:r>
    </w:p>
    <w:p w14:paraId="4CCADE6E" w14:textId="70FF8550" w:rsidR="004F7911" w:rsidRPr="00F84634" w:rsidRDefault="004F7911" w:rsidP="00F84634"/>
    <w:sectPr w:rsidR="004F7911" w:rsidRPr="00F8463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1B85" w14:textId="77777777" w:rsidR="00395A11" w:rsidRDefault="00395A11">
      <w:pPr>
        <w:spacing w:after="0" w:line="240" w:lineRule="auto"/>
      </w:pPr>
      <w:r>
        <w:separator/>
      </w:r>
    </w:p>
  </w:endnote>
  <w:endnote w:type="continuationSeparator" w:id="0">
    <w:p w14:paraId="2C6B5C85" w14:textId="77777777" w:rsidR="00395A11" w:rsidRDefault="00395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624B" w14:textId="77777777" w:rsidR="00395A11" w:rsidRDefault="00395A11"/>
    <w:p w14:paraId="603BB894" w14:textId="77777777" w:rsidR="00395A11" w:rsidRDefault="00395A11"/>
    <w:p w14:paraId="6E24DDBB" w14:textId="77777777" w:rsidR="00395A11" w:rsidRDefault="00395A11"/>
    <w:p w14:paraId="175B3237" w14:textId="77777777" w:rsidR="00395A11" w:rsidRDefault="00395A11"/>
    <w:p w14:paraId="20A23562" w14:textId="77777777" w:rsidR="00395A11" w:rsidRDefault="00395A11"/>
    <w:p w14:paraId="09E6BC6F" w14:textId="77777777" w:rsidR="00395A11" w:rsidRDefault="00395A11"/>
    <w:p w14:paraId="73D79AE7" w14:textId="77777777" w:rsidR="00395A11" w:rsidRDefault="00395A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3B4935" wp14:editId="5A7435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6D34" w14:textId="77777777" w:rsidR="00395A11" w:rsidRDefault="00395A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3B49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646D34" w14:textId="77777777" w:rsidR="00395A11" w:rsidRDefault="00395A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5E930B" w14:textId="77777777" w:rsidR="00395A11" w:rsidRDefault="00395A11"/>
    <w:p w14:paraId="143BE20B" w14:textId="77777777" w:rsidR="00395A11" w:rsidRDefault="00395A11"/>
    <w:p w14:paraId="585B79B1" w14:textId="77777777" w:rsidR="00395A11" w:rsidRDefault="00395A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3AC80B" wp14:editId="65192F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33CAB" w14:textId="77777777" w:rsidR="00395A11" w:rsidRDefault="00395A11"/>
                          <w:p w14:paraId="369B516D" w14:textId="77777777" w:rsidR="00395A11" w:rsidRDefault="00395A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3AC8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E33CAB" w14:textId="77777777" w:rsidR="00395A11" w:rsidRDefault="00395A11"/>
                    <w:p w14:paraId="369B516D" w14:textId="77777777" w:rsidR="00395A11" w:rsidRDefault="00395A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584FE5" w14:textId="77777777" w:rsidR="00395A11" w:rsidRDefault="00395A11"/>
    <w:p w14:paraId="7EFDE0CD" w14:textId="77777777" w:rsidR="00395A11" w:rsidRDefault="00395A11">
      <w:pPr>
        <w:rPr>
          <w:sz w:val="2"/>
          <w:szCs w:val="2"/>
        </w:rPr>
      </w:pPr>
    </w:p>
    <w:p w14:paraId="6CA605CA" w14:textId="77777777" w:rsidR="00395A11" w:rsidRDefault="00395A11"/>
    <w:p w14:paraId="3839172F" w14:textId="77777777" w:rsidR="00395A11" w:rsidRDefault="00395A11">
      <w:pPr>
        <w:spacing w:after="0" w:line="240" w:lineRule="auto"/>
      </w:pPr>
    </w:p>
  </w:footnote>
  <w:footnote w:type="continuationSeparator" w:id="0">
    <w:p w14:paraId="58CFAA4E" w14:textId="77777777" w:rsidR="00395A11" w:rsidRDefault="00395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6E318E1"/>
    <w:multiLevelType w:val="multilevel"/>
    <w:tmpl w:val="459C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1"/>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179030</TotalTime>
  <Pages>2</Pages>
  <Words>509</Words>
  <Characters>2903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5885</cp:revision>
  <cp:lastPrinted>2009-02-06T05:36:00Z</cp:lastPrinted>
  <dcterms:created xsi:type="dcterms:W3CDTF">2024-01-07T13:43:00Z</dcterms:created>
  <dcterms:modified xsi:type="dcterms:W3CDTF">2025-10-08T12:38:00Z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