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F88" w:rsidRPr="00814F88" w:rsidRDefault="00814F88" w:rsidP="00814F88">
      <w:pPr>
        <w:pStyle w:val="Default"/>
        <w:jc w:val="both"/>
        <w:rPr>
          <w:rFonts w:ascii="Arial" w:eastAsia="Courier New" w:hAnsi="Arial" w:cs="Arial"/>
          <w:sz w:val="28"/>
          <w:szCs w:val="28"/>
          <w:lang w:eastAsia="ru-RU"/>
        </w:rPr>
      </w:pPr>
      <w:r w:rsidRPr="00814F88">
        <w:rPr>
          <w:rFonts w:ascii="Arial" w:hAnsi="Arial" w:cs="Arial"/>
          <w:b/>
          <w:bCs/>
          <w:sz w:val="28"/>
          <w:szCs w:val="28"/>
          <w:lang w:eastAsia="ru-RU"/>
        </w:rPr>
        <w:t>Молотокас Антоніна Андріївна</w:t>
      </w:r>
      <w:r w:rsidRPr="00814F88">
        <w:rPr>
          <w:rFonts w:ascii="Arial" w:hAnsi="Arial" w:cs="Arial"/>
          <w:sz w:val="28"/>
          <w:szCs w:val="28"/>
          <w:lang w:eastAsia="ru-RU"/>
        </w:rPr>
        <w:t xml:space="preserve">, асистент кафедри психодіагностики та клінічної психології факультету психології Київського національного університету імені Тараса Шевченка, тема дисертації: «Особливості </w:t>
      </w:r>
      <w:r w:rsidRPr="00814F88">
        <w:rPr>
          <w:rFonts w:ascii="Arial" w:eastAsia="Courier New" w:hAnsi="Arial" w:cs="Arial"/>
          <w:sz w:val="28"/>
          <w:szCs w:val="28"/>
          <w:lang w:eastAsia="ru-RU"/>
        </w:rPr>
        <w:t xml:space="preserve">тривожно-депресивних розладів у жінок під час вагітності», (053 Психологія). Спеціалізована вчена рада ДФ 26.001.132 Київського національного університету імені Тараса Шевченка </w:t>
      </w:r>
    </w:p>
    <w:p w:rsidR="00814F88" w:rsidRPr="00814F88" w:rsidRDefault="00814F88" w:rsidP="00814F88">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C26D80" w:rsidRPr="00814F88" w:rsidRDefault="00C26D80" w:rsidP="00814F88"/>
    <w:sectPr w:rsidR="00C26D80" w:rsidRPr="00814F8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654" w:rsidRDefault="00E05654">
      <w:pPr>
        <w:spacing w:after="0" w:line="240" w:lineRule="auto"/>
      </w:pPr>
      <w:r>
        <w:separator/>
      </w:r>
    </w:p>
  </w:endnote>
  <w:endnote w:type="continuationSeparator" w:id="0">
    <w:p w:rsidR="00E05654" w:rsidRDefault="00E05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54" w:rsidRDefault="00E05654">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05654" w:rsidRDefault="00E0565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54" w:rsidRDefault="00E05654">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05654" w:rsidRDefault="00E05654">
                <w:pPr>
                  <w:spacing w:line="240" w:lineRule="auto"/>
                </w:pPr>
                <w:fldSimple w:instr=" PAGE \* MERGEFORMAT ">
                  <w:r w:rsidR="00814F88" w:rsidRPr="00814F8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654" w:rsidRDefault="00E05654"/>
    <w:p w:rsidR="00E05654" w:rsidRDefault="00E05654"/>
    <w:p w:rsidR="00E05654" w:rsidRDefault="00E05654"/>
    <w:p w:rsidR="00E05654" w:rsidRDefault="00E05654"/>
    <w:p w:rsidR="00E05654" w:rsidRDefault="00E05654"/>
    <w:p w:rsidR="00E05654" w:rsidRDefault="00E05654"/>
    <w:p w:rsidR="00E05654" w:rsidRDefault="00E05654">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05654" w:rsidRDefault="00E05654">
                  <w:pPr>
                    <w:spacing w:line="240" w:lineRule="auto"/>
                  </w:pPr>
                  <w:fldSimple w:instr=" PAGE \* MERGEFORMAT ">
                    <w:r w:rsidRPr="00E82620">
                      <w:rPr>
                        <w:rStyle w:val="afffff9"/>
                        <w:b w:val="0"/>
                        <w:bCs w:val="0"/>
                        <w:noProof/>
                      </w:rPr>
                      <w:t>12</w:t>
                    </w:r>
                  </w:fldSimple>
                </w:p>
              </w:txbxContent>
            </v:textbox>
            <w10:wrap anchorx="page" anchory="page"/>
          </v:shape>
        </w:pict>
      </w:r>
    </w:p>
    <w:p w:rsidR="00E05654" w:rsidRDefault="00E05654"/>
    <w:p w:rsidR="00E05654" w:rsidRDefault="00E05654"/>
    <w:p w:rsidR="00E05654" w:rsidRDefault="00E05654">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05654" w:rsidRDefault="00E05654"/>
                <w:p w:rsidR="00E05654" w:rsidRDefault="00E05654">
                  <w:pPr>
                    <w:pStyle w:val="1ffffff7"/>
                    <w:spacing w:line="240" w:lineRule="auto"/>
                  </w:pPr>
                  <w:fldSimple w:instr=" PAGE \* MERGEFORMAT ">
                    <w:r w:rsidRPr="00E82620">
                      <w:rPr>
                        <w:rStyle w:val="3b"/>
                        <w:noProof/>
                      </w:rPr>
                      <w:t>12</w:t>
                    </w:r>
                  </w:fldSimple>
                </w:p>
              </w:txbxContent>
            </v:textbox>
            <w10:wrap anchorx="page" anchory="page"/>
          </v:shape>
        </w:pict>
      </w:r>
    </w:p>
    <w:p w:rsidR="00E05654" w:rsidRDefault="00E05654"/>
    <w:p w:rsidR="00E05654" w:rsidRDefault="00E05654">
      <w:pPr>
        <w:rPr>
          <w:sz w:val="2"/>
          <w:szCs w:val="2"/>
        </w:rPr>
      </w:pPr>
    </w:p>
    <w:p w:rsidR="00E05654" w:rsidRDefault="00E05654"/>
    <w:p w:rsidR="00E05654" w:rsidRDefault="00E05654">
      <w:pPr>
        <w:spacing w:after="0" w:line="240" w:lineRule="auto"/>
      </w:pPr>
    </w:p>
  </w:footnote>
  <w:footnote w:type="continuationSeparator" w:id="0">
    <w:p w:rsidR="00E05654" w:rsidRDefault="00E056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54" w:rsidRDefault="00E05654"/>
  <w:p w:rsidR="00E05654" w:rsidRDefault="00E0565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54" w:rsidRPr="005856C0" w:rsidRDefault="00E056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AAE83-EA08-47E5-A443-73AF08E5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2378</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2021-10-15T14:11:00Z</dcterms:created>
  <dcterms:modified xsi:type="dcterms:W3CDTF">2021-10-21T09:16:00Z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