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06AFA" w14:textId="3D758884" w:rsidR="00837C12" w:rsidRPr="00824907" w:rsidRDefault="00824907" w:rsidP="00824907">
      <w:r>
        <w:rPr>
          <w:rFonts w:ascii="Verdana" w:hAnsi="Verdana"/>
          <w:b/>
          <w:bCs/>
          <w:color w:val="000000"/>
          <w:shd w:val="clear" w:color="auto" w:fill="FFFFFF"/>
        </w:rPr>
        <w:t xml:space="preserve">Филиппова Наталья Георгиевна. Профилактика акушерских и перинатальных осложнений у юных первородящих с отягощенным акушерско-гинекологическим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анамнезом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14.01.01 / Донецкий гос. медицинский ун-т им.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М.Горького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— Донецк, 2002. — 147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123-147.</w:t>
      </w:r>
    </w:p>
    <w:sectPr w:rsidR="00837C12" w:rsidRPr="0082490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D3340" w14:textId="77777777" w:rsidR="00B526C9" w:rsidRDefault="00B526C9">
      <w:pPr>
        <w:spacing w:after="0" w:line="240" w:lineRule="auto"/>
      </w:pPr>
      <w:r>
        <w:separator/>
      </w:r>
    </w:p>
  </w:endnote>
  <w:endnote w:type="continuationSeparator" w:id="0">
    <w:p w14:paraId="4784E3C9" w14:textId="77777777" w:rsidR="00B526C9" w:rsidRDefault="00B52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AAB50" w14:textId="77777777" w:rsidR="00B526C9" w:rsidRDefault="00B526C9">
      <w:pPr>
        <w:spacing w:after="0" w:line="240" w:lineRule="auto"/>
      </w:pPr>
      <w:r>
        <w:separator/>
      </w:r>
    </w:p>
  </w:footnote>
  <w:footnote w:type="continuationSeparator" w:id="0">
    <w:p w14:paraId="3508A240" w14:textId="77777777" w:rsidR="00B526C9" w:rsidRDefault="00B52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526C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6C9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111627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2566</cp:revision>
  <dcterms:created xsi:type="dcterms:W3CDTF">2024-06-20T08:51:00Z</dcterms:created>
  <dcterms:modified xsi:type="dcterms:W3CDTF">2025-01-02T17:26:00Z</dcterms:modified>
  <cp:category/>
</cp:coreProperties>
</file>