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FF" w:rsidRDefault="00DE2FFF" w:rsidP="00DE2F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Назарова Марина Сергіївна</w:t>
      </w:r>
      <w:r>
        <w:rPr>
          <w:rFonts w:ascii="CIDFont+F3" w:hAnsi="CIDFont+F3" w:cs="CIDFont+F3"/>
          <w:kern w:val="0"/>
          <w:sz w:val="28"/>
          <w:szCs w:val="28"/>
          <w:lang w:eastAsia="ru-RU"/>
        </w:rPr>
        <w:t>, аспірантка Вінницького національного</w:t>
      </w:r>
    </w:p>
    <w:p w:rsidR="00DE2FFF" w:rsidRDefault="00DE2FFF" w:rsidP="00DE2F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 М. І. Пирогова, тема дисертації: «Клініко-</w:t>
      </w:r>
    </w:p>
    <w:p w:rsidR="00DE2FFF" w:rsidRDefault="00DE2FFF" w:rsidP="00DE2F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патогенетичне значення компонентів антифосфоліпідного синдрому у</w:t>
      </w:r>
    </w:p>
    <w:p w:rsidR="00DE2FFF" w:rsidRDefault="00DE2FFF" w:rsidP="00DE2F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чоловіків зі стабільною ішемічною хворобою серця та післяінфарктним</w:t>
      </w:r>
    </w:p>
    <w:p w:rsidR="00DE2FFF" w:rsidRDefault="00DE2FFF" w:rsidP="00DE2F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кардіосклерозом», (222 Медицина). Спеціалізована вчена рада ДФ</w:t>
      </w:r>
    </w:p>
    <w:p w:rsidR="00DE2FFF" w:rsidRDefault="00DE2FFF" w:rsidP="00DE2FF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05.600.009 в Вінницькому національному медичному університеті ім. М.</w:t>
      </w:r>
    </w:p>
    <w:p w:rsidR="00D66F00" w:rsidRPr="00DE2FFF" w:rsidRDefault="00DE2FFF" w:rsidP="00DE2FFF">
      <w:r>
        <w:rPr>
          <w:rFonts w:ascii="CIDFont+F3" w:hAnsi="CIDFont+F3" w:cs="CIDFont+F3"/>
          <w:kern w:val="0"/>
          <w:sz w:val="28"/>
          <w:szCs w:val="28"/>
          <w:lang w:eastAsia="ru-RU"/>
        </w:rPr>
        <w:t>І. Пирогова</w:t>
      </w:r>
    </w:p>
    <w:sectPr w:rsidR="00D66F00" w:rsidRPr="00DE2FF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DE2FFF" w:rsidRPr="00DE2F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60CC1-652C-4EB7-BBD8-AAFC76C7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4922</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2009-02-06T05:36:00Z</cp:lastPrinted>
  <dcterms:created xsi:type="dcterms:W3CDTF">2021-12-23T09:52:00Z</dcterms:created>
  <dcterms:modified xsi:type="dcterms:W3CDTF">2022-01-06T18:25:00Z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