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422A41" w:rsidRDefault="00422A41" w:rsidP="00422A41">
      <w:r w:rsidRPr="00FC5A63">
        <w:rPr>
          <w:rStyle w:val="afffffa"/>
          <w:rFonts w:ascii="Times New Roman" w:hAnsi="Times New Roman" w:cs="Times New Roman"/>
          <w:sz w:val="24"/>
          <w:szCs w:val="24"/>
        </w:rPr>
        <w:t>Касюхнич Володимир Юрійович</w:t>
      </w:r>
      <w:r w:rsidRPr="00FC5A63">
        <w:rPr>
          <w:rFonts w:ascii="Times New Roman" w:hAnsi="Times New Roman" w:cs="Times New Roman"/>
          <w:sz w:val="24"/>
          <w:szCs w:val="24"/>
        </w:rPr>
        <w:t>, аспірант Інститу</w:t>
      </w:r>
      <w:r w:rsidRPr="00FC5A63">
        <w:rPr>
          <w:rFonts w:ascii="Times New Roman" w:hAnsi="Times New Roman" w:cs="Times New Roman"/>
          <w:sz w:val="24"/>
          <w:szCs w:val="24"/>
        </w:rPr>
        <w:softHyphen/>
        <w:t>ту агроекології і природокористування НААН України: «Інституціональне забезпечення системи управління землями лісогосподарського призначення» (08.00.06 - економіка природокористування та охорони навколиш</w:t>
      </w:r>
      <w:r w:rsidRPr="00FC5A63">
        <w:rPr>
          <w:rFonts w:ascii="Times New Roman" w:hAnsi="Times New Roman" w:cs="Times New Roman"/>
          <w:sz w:val="24"/>
          <w:szCs w:val="24"/>
        </w:rPr>
        <w:softHyphen/>
        <w:t>нього середовища). Спецрада Д 26.371.02 в Інститут агроекології і природокористування</w:t>
      </w:r>
      <w:bookmarkStart w:id="0" w:name="_GoBack"/>
      <w:bookmarkEnd w:id="0"/>
    </w:p>
    <w:sectPr w:rsidR="00FD466B" w:rsidRPr="00422A4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41" w:rsidRDefault="00F75241">
      <w:pPr>
        <w:spacing w:after="0" w:line="240" w:lineRule="auto"/>
      </w:pPr>
      <w:r>
        <w:separator/>
      </w:r>
    </w:p>
  </w:endnote>
  <w:endnote w:type="continuationSeparator" w:id="0">
    <w:p w:rsidR="00F75241" w:rsidRDefault="00F7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F75241">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41" w:rsidRDefault="00F75241"/>
    <w:p w:rsidR="00F75241" w:rsidRDefault="00F75241"/>
    <w:p w:rsidR="00F75241" w:rsidRDefault="00F75241"/>
    <w:p w:rsidR="00F75241" w:rsidRDefault="00F75241"/>
    <w:p w:rsidR="00F75241" w:rsidRDefault="00F75241">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F75241" w:rsidRDefault="00F752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F75241" w:rsidRDefault="00F75241"/>
    <w:p w:rsidR="00F75241" w:rsidRDefault="00F75241"/>
    <w:p w:rsidR="00F75241" w:rsidRDefault="00F75241">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F75241" w:rsidRDefault="00F75241"/>
              </w:txbxContent>
            </v:textbox>
            <w10:wrap anchorx="page" anchory="page"/>
          </v:shape>
        </w:pict>
      </w:r>
    </w:p>
    <w:p w:rsidR="00F75241" w:rsidRDefault="00F75241"/>
    <w:p w:rsidR="00F75241" w:rsidRDefault="00F75241">
      <w:pPr>
        <w:rPr>
          <w:sz w:val="2"/>
          <w:szCs w:val="2"/>
        </w:rPr>
      </w:pPr>
    </w:p>
    <w:p w:rsidR="00F75241" w:rsidRDefault="00F75241"/>
    <w:p w:rsidR="00F75241" w:rsidRDefault="00F75241">
      <w:pPr>
        <w:spacing w:after="0" w:line="240" w:lineRule="auto"/>
      </w:pPr>
    </w:p>
  </w:footnote>
  <w:footnote w:type="continuationSeparator" w:id="0">
    <w:p w:rsidR="00F75241" w:rsidRDefault="00F75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241"/>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A8B16-C978-460A-984B-9B600682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20632</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4375</cp:revision>
  <cp:lastPrinted>2009-02-06T05:36:00Z</cp:lastPrinted>
  <dcterms:created xsi:type="dcterms:W3CDTF">2019-12-11T19:28:00Z</dcterms:created>
  <dcterms:modified xsi:type="dcterms:W3CDTF">2020-02-22T09:29:00Z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