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59512BF1" w:rsidR="00431F16" w:rsidRPr="00365995" w:rsidRDefault="00365995" w:rsidP="00365995">
      <w:r>
        <w:t>Кукурудз Ростислав Степанович, директор ПП «Ростімекс». Назва дисертації: «Моделювання партнерських відносин між постачальниками та споживачами на ринку продовольчих товарів». Шифр та назва спеціальності: 08.00.11 «Математичні методи, моделі та інформаційні технології в економіці». Спецрада Д 20.051.12 Прикарпатського національного університету імені Василя Стефаника (76018, м. Івано-Франківськ, вул. Шевченка, 57; тел. (050) 278-14-90). Науковий керівник: Благун Іван Семенович, доктор економічних наук, професор, декан економічного факультету Прикарпатського національного університету імені Василя Стефаника. Офіційні опоненти: Коломицева Олена Віталіївна, доктор економічних наук, професор, професор кафедри економічної кібернетики і маркетингу Черкаського державного технологічного університету; Дзюбановська Наталія Володимирівна, доктор економічних наук, професор, професор кафедри прикладної математики Західноукраїнського національного університету</w:t>
      </w:r>
    </w:p>
    <w:sectPr w:rsidR="00431F16" w:rsidRPr="003659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B7F1" w14:textId="77777777" w:rsidR="000714CA" w:rsidRDefault="000714CA">
      <w:pPr>
        <w:spacing w:after="0" w:line="240" w:lineRule="auto"/>
      </w:pPr>
      <w:r>
        <w:separator/>
      </w:r>
    </w:p>
  </w:endnote>
  <w:endnote w:type="continuationSeparator" w:id="0">
    <w:p w14:paraId="592B49B3" w14:textId="77777777" w:rsidR="000714CA" w:rsidRDefault="0007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5C77A" w14:textId="77777777" w:rsidR="000714CA" w:rsidRDefault="000714CA">
      <w:pPr>
        <w:spacing w:after="0" w:line="240" w:lineRule="auto"/>
      </w:pPr>
      <w:r>
        <w:separator/>
      </w:r>
    </w:p>
  </w:footnote>
  <w:footnote w:type="continuationSeparator" w:id="0">
    <w:p w14:paraId="08F880F9" w14:textId="77777777" w:rsidR="000714CA" w:rsidRDefault="0007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14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4CA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158722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10113</cp:revision>
  <dcterms:created xsi:type="dcterms:W3CDTF">2024-06-20T08:51:00Z</dcterms:created>
  <dcterms:modified xsi:type="dcterms:W3CDTF">2025-03-06T19:20:00Z</dcterms:modified>
  <cp:category/>
</cp:coreProperties>
</file>