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952382" w:rsidRDefault="00952382" w:rsidP="00952382">
      <w:r w:rsidRPr="00952382">
        <w:rPr>
          <w:rFonts w:ascii="Times New Roman" w:eastAsia="Arial Narrow" w:hAnsi="Times New Roman" w:cs="Times New Roman"/>
          <w:b/>
          <w:bCs/>
          <w:color w:val="000000"/>
          <w:kern w:val="0"/>
          <w:sz w:val="24"/>
          <w:lang w:val="uk-UA" w:eastAsia="uk-UA" w:bidi="uk-UA"/>
        </w:rPr>
        <w:t>Овчар Наталія Петрівна</w:t>
      </w:r>
      <w:r w:rsidRPr="00952382">
        <w:rPr>
          <w:rFonts w:ascii="Times New Roman" w:eastAsia="Arial Narrow" w:hAnsi="Times New Roman" w:cs="Times New Roman"/>
          <w:color w:val="000000"/>
          <w:kern w:val="0"/>
          <w:sz w:val="24"/>
          <w:lang w:val="uk-UA" w:eastAsia="uk-UA" w:bidi="uk-UA"/>
        </w:rPr>
        <w:t>, головний спеціаліст сектору правового забезпечення промислової політики управління правового забезпечення економічної політики юридичного департаменту Мінекономрозвитку України: «Регуляторна ді</w:t>
      </w:r>
      <w:r w:rsidRPr="00952382">
        <w:rPr>
          <w:rFonts w:ascii="Times New Roman" w:eastAsia="Arial Narrow" w:hAnsi="Times New Roman" w:cs="Times New Roman"/>
          <w:color w:val="000000"/>
          <w:kern w:val="0"/>
          <w:sz w:val="24"/>
          <w:lang w:val="uk-UA" w:eastAsia="uk-UA" w:bidi="uk-UA"/>
        </w:rPr>
        <w:softHyphen/>
        <w:t>яльність місцевих органів публічної влади у сфері розвитку реального сектору економіки регіону» (25.00.02 - механізми державного управління). Спецрада Д 26.810.02 у Національ</w:t>
      </w:r>
      <w:r w:rsidRPr="00952382">
        <w:rPr>
          <w:rFonts w:ascii="Times New Roman" w:eastAsia="Arial Narrow" w:hAnsi="Times New Roman" w:cs="Times New Roman"/>
          <w:color w:val="000000"/>
          <w:kern w:val="0"/>
          <w:sz w:val="24"/>
          <w:lang w:val="uk-UA" w:eastAsia="uk-UA" w:bidi="uk-UA"/>
        </w:rPr>
        <w:softHyphen/>
        <w:t>ній академії державного управління при Президентові Укра</w:t>
      </w:r>
      <w:r w:rsidRPr="00952382">
        <w:rPr>
          <w:rFonts w:ascii="Times New Roman" w:eastAsia="Arial Narrow" w:hAnsi="Times New Roman" w:cs="Times New Roman"/>
          <w:color w:val="000000"/>
          <w:kern w:val="0"/>
          <w:sz w:val="24"/>
          <w:lang w:val="uk-UA" w:eastAsia="uk-UA" w:bidi="uk-UA"/>
        </w:rPr>
        <w:softHyphen/>
        <w:t>їни, Адміністрація Президента України</w:t>
      </w:r>
    </w:p>
    <w:sectPr w:rsidR="0037774C" w:rsidRPr="0095238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8C933-0846-4A21-BBD0-41754092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2020-05-26T13:10:00Z</dcterms:created>
  <dcterms:modified xsi:type="dcterms:W3CDTF">2020-05-26T20:13:00Z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