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4A60" w14:textId="77777777" w:rsidR="000C690E" w:rsidRDefault="000C690E" w:rsidP="000C690E">
      <w:pPr>
        <w:pStyle w:val="afffffffffffffffffffffffffff5"/>
        <w:rPr>
          <w:rFonts w:ascii="Verdana" w:hAnsi="Verdana"/>
          <w:color w:val="000000"/>
          <w:sz w:val="21"/>
          <w:szCs w:val="21"/>
        </w:rPr>
      </w:pPr>
      <w:r>
        <w:rPr>
          <w:rFonts w:ascii="Helvetica" w:hAnsi="Helvetica" w:cs="Helvetica"/>
          <w:b/>
          <w:bCs w:val="0"/>
          <w:color w:val="222222"/>
          <w:sz w:val="21"/>
          <w:szCs w:val="21"/>
        </w:rPr>
        <w:t>Шарова, Марина Павловна.</w:t>
      </w:r>
    </w:p>
    <w:p w14:paraId="469E0C6E" w14:textId="77777777" w:rsidR="000C690E" w:rsidRDefault="000C690E" w:rsidP="000C690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Эффективные методы кодирования низкоэнтропийных </w:t>
      </w:r>
      <w:proofErr w:type="gramStart"/>
      <w:r>
        <w:rPr>
          <w:rFonts w:ascii="Helvetica" w:hAnsi="Helvetica" w:cs="Helvetica"/>
          <w:caps/>
          <w:color w:val="222222"/>
          <w:sz w:val="21"/>
          <w:szCs w:val="21"/>
        </w:rPr>
        <w:t>источников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1999. - 94 с.</w:t>
      </w:r>
    </w:p>
    <w:p w14:paraId="384FC3B5" w14:textId="77777777" w:rsidR="000C690E" w:rsidRDefault="000C690E" w:rsidP="000C690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Шарова, Марина Павловна</w:t>
      </w:r>
    </w:p>
    <w:p w14:paraId="6713D83C"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F5B5BB2"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Основные понятия и методы.</w:t>
      </w:r>
    </w:p>
    <w:p w14:paraId="6ED9BD10"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 и понятия</w:t>
      </w:r>
    </w:p>
    <w:p w14:paraId="32370354"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Арифметическое кодирование источников</w:t>
      </w:r>
    </w:p>
    <w:p w14:paraId="03877261"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Известные методы кодирования </w:t>
      </w:r>
      <w:proofErr w:type="spellStart"/>
      <w:r>
        <w:rPr>
          <w:rFonts w:ascii="Arial" w:hAnsi="Arial" w:cs="Arial"/>
          <w:color w:val="333333"/>
          <w:sz w:val="21"/>
          <w:szCs w:val="21"/>
        </w:rPr>
        <w:t>низкоэнтропийных</w:t>
      </w:r>
      <w:proofErr w:type="spellEnd"/>
      <w:r>
        <w:rPr>
          <w:rFonts w:ascii="Arial" w:hAnsi="Arial" w:cs="Arial"/>
          <w:color w:val="333333"/>
          <w:sz w:val="21"/>
          <w:szCs w:val="21"/>
        </w:rPr>
        <w:t xml:space="preserve"> источников</w:t>
      </w:r>
    </w:p>
    <w:p w14:paraId="7E3BA3F0"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Эффективное кодирование </w:t>
      </w:r>
      <w:proofErr w:type="spellStart"/>
      <w:r>
        <w:rPr>
          <w:rFonts w:ascii="Arial" w:hAnsi="Arial" w:cs="Arial"/>
          <w:color w:val="333333"/>
          <w:sz w:val="21"/>
          <w:szCs w:val="21"/>
        </w:rPr>
        <w:t>низкоэнтропийных</w:t>
      </w:r>
      <w:proofErr w:type="spellEnd"/>
      <w:r>
        <w:rPr>
          <w:rFonts w:ascii="Arial" w:hAnsi="Arial" w:cs="Arial"/>
          <w:color w:val="333333"/>
          <w:sz w:val="21"/>
          <w:szCs w:val="21"/>
        </w:rPr>
        <w:t xml:space="preserve"> </w:t>
      </w:r>
      <w:proofErr w:type="spellStart"/>
      <w:r>
        <w:rPr>
          <w:rFonts w:ascii="Arial" w:hAnsi="Arial" w:cs="Arial"/>
          <w:color w:val="333333"/>
          <w:sz w:val="21"/>
          <w:szCs w:val="21"/>
        </w:rPr>
        <w:t>бернуллиевских</w:t>
      </w:r>
      <w:proofErr w:type="spellEnd"/>
      <w:r>
        <w:rPr>
          <w:rFonts w:ascii="Arial" w:hAnsi="Arial" w:cs="Arial"/>
          <w:color w:val="333333"/>
          <w:sz w:val="21"/>
          <w:szCs w:val="21"/>
        </w:rPr>
        <w:t xml:space="preserve"> источников.</w:t>
      </w:r>
    </w:p>
    <w:p w14:paraId="510D30F0"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Кодирование </w:t>
      </w:r>
      <w:proofErr w:type="spellStart"/>
      <w:r>
        <w:rPr>
          <w:rFonts w:ascii="Arial" w:hAnsi="Arial" w:cs="Arial"/>
          <w:color w:val="333333"/>
          <w:sz w:val="21"/>
          <w:szCs w:val="21"/>
        </w:rPr>
        <w:t>бернуллиевских</w:t>
      </w:r>
      <w:proofErr w:type="spellEnd"/>
      <w:r>
        <w:rPr>
          <w:rFonts w:ascii="Arial" w:hAnsi="Arial" w:cs="Arial"/>
          <w:color w:val="333333"/>
          <w:sz w:val="21"/>
          <w:szCs w:val="21"/>
        </w:rPr>
        <w:t xml:space="preserve"> источников с известной статистикой</w:t>
      </w:r>
    </w:p>
    <w:p w14:paraId="021B3FAF"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Адаптивное кодирование </w:t>
      </w:r>
      <w:proofErr w:type="spellStart"/>
      <w:r>
        <w:rPr>
          <w:rFonts w:ascii="Arial" w:hAnsi="Arial" w:cs="Arial"/>
          <w:color w:val="333333"/>
          <w:sz w:val="21"/>
          <w:szCs w:val="21"/>
        </w:rPr>
        <w:t>низкоэнтропийных</w:t>
      </w:r>
      <w:proofErr w:type="spellEnd"/>
      <w:r>
        <w:rPr>
          <w:rFonts w:ascii="Arial" w:hAnsi="Arial" w:cs="Arial"/>
          <w:color w:val="333333"/>
          <w:sz w:val="21"/>
          <w:szCs w:val="21"/>
        </w:rPr>
        <w:t xml:space="preserve"> источников, эффективное с вероятностью</w:t>
      </w:r>
    </w:p>
    <w:p w14:paraId="6A66BD8A"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Кодирование источников, эффективное в среднем.</w:t>
      </w:r>
    </w:p>
    <w:p w14:paraId="02825458"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Адаптивное кодирование с использованием мнимого скользящего окна</w:t>
      </w:r>
    </w:p>
    <w:p w14:paraId="5CEA6C17"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spellStart"/>
      <w:r>
        <w:rPr>
          <w:rFonts w:ascii="Arial" w:hAnsi="Arial" w:cs="Arial"/>
          <w:color w:val="333333"/>
          <w:sz w:val="21"/>
          <w:szCs w:val="21"/>
        </w:rPr>
        <w:t>Низкоэнтропийные</w:t>
      </w:r>
      <w:proofErr w:type="spellEnd"/>
      <w:r>
        <w:rPr>
          <w:rFonts w:ascii="Arial" w:hAnsi="Arial" w:cs="Arial"/>
          <w:color w:val="333333"/>
          <w:sz w:val="21"/>
          <w:szCs w:val="21"/>
        </w:rPr>
        <w:t xml:space="preserve"> марковские источники</w:t>
      </w:r>
    </w:p>
    <w:p w14:paraId="28418A12"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Алгоритм кодирования источников с известной статистикой</w:t>
      </w:r>
    </w:p>
    <w:p w14:paraId="755AAB9A" w14:textId="77777777" w:rsidR="000C690E" w:rsidRDefault="000C690E" w:rsidP="000C69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Адаптивные методы кодирования марковских источников</w:t>
      </w:r>
    </w:p>
    <w:p w14:paraId="54F2B699" w14:textId="0B6A49C2" w:rsidR="00F505A7" w:rsidRPr="000C690E" w:rsidRDefault="00F505A7" w:rsidP="000C690E"/>
    <w:sectPr w:rsidR="00F505A7" w:rsidRPr="000C69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0E4F" w14:textId="77777777" w:rsidR="00D64CE6" w:rsidRDefault="00D64CE6">
      <w:pPr>
        <w:spacing w:after="0" w:line="240" w:lineRule="auto"/>
      </w:pPr>
      <w:r>
        <w:separator/>
      </w:r>
    </w:p>
  </w:endnote>
  <w:endnote w:type="continuationSeparator" w:id="0">
    <w:p w14:paraId="0FD537E5" w14:textId="77777777" w:rsidR="00D64CE6" w:rsidRDefault="00D6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426F" w14:textId="77777777" w:rsidR="00D64CE6" w:rsidRDefault="00D64CE6"/>
    <w:p w14:paraId="4DD15784" w14:textId="77777777" w:rsidR="00D64CE6" w:rsidRDefault="00D64CE6"/>
    <w:p w14:paraId="73174FD2" w14:textId="77777777" w:rsidR="00D64CE6" w:rsidRDefault="00D64CE6"/>
    <w:p w14:paraId="605E2891" w14:textId="77777777" w:rsidR="00D64CE6" w:rsidRDefault="00D64CE6"/>
    <w:p w14:paraId="1747377E" w14:textId="77777777" w:rsidR="00D64CE6" w:rsidRDefault="00D64CE6"/>
    <w:p w14:paraId="22289712" w14:textId="77777777" w:rsidR="00D64CE6" w:rsidRDefault="00D64CE6"/>
    <w:p w14:paraId="0A384D28" w14:textId="77777777" w:rsidR="00D64CE6" w:rsidRDefault="00D64C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747330" wp14:editId="3573D8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C104" w14:textId="77777777" w:rsidR="00D64CE6" w:rsidRDefault="00D64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473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55C104" w14:textId="77777777" w:rsidR="00D64CE6" w:rsidRDefault="00D64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F4B32D" w14:textId="77777777" w:rsidR="00D64CE6" w:rsidRDefault="00D64CE6"/>
    <w:p w14:paraId="428A8F4D" w14:textId="77777777" w:rsidR="00D64CE6" w:rsidRDefault="00D64CE6"/>
    <w:p w14:paraId="58A86186" w14:textId="77777777" w:rsidR="00D64CE6" w:rsidRDefault="00D64C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B1479" wp14:editId="335D3A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291E" w14:textId="77777777" w:rsidR="00D64CE6" w:rsidRDefault="00D64CE6"/>
                          <w:p w14:paraId="0F584948" w14:textId="77777777" w:rsidR="00D64CE6" w:rsidRDefault="00D64C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B14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A291E" w14:textId="77777777" w:rsidR="00D64CE6" w:rsidRDefault="00D64CE6"/>
                    <w:p w14:paraId="0F584948" w14:textId="77777777" w:rsidR="00D64CE6" w:rsidRDefault="00D64C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B248BD" w14:textId="77777777" w:rsidR="00D64CE6" w:rsidRDefault="00D64CE6"/>
    <w:p w14:paraId="289D6C8E" w14:textId="77777777" w:rsidR="00D64CE6" w:rsidRDefault="00D64CE6">
      <w:pPr>
        <w:rPr>
          <w:sz w:val="2"/>
          <w:szCs w:val="2"/>
        </w:rPr>
      </w:pPr>
    </w:p>
    <w:p w14:paraId="3A5A3AA9" w14:textId="77777777" w:rsidR="00D64CE6" w:rsidRDefault="00D64CE6"/>
    <w:p w14:paraId="32892C47" w14:textId="77777777" w:rsidR="00D64CE6" w:rsidRDefault="00D64CE6">
      <w:pPr>
        <w:spacing w:after="0" w:line="240" w:lineRule="auto"/>
      </w:pPr>
    </w:p>
  </w:footnote>
  <w:footnote w:type="continuationSeparator" w:id="0">
    <w:p w14:paraId="25450E07" w14:textId="77777777" w:rsidR="00D64CE6" w:rsidRDefault="00D6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CE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105429</TotalTime>
  <Pages>1</Pages>
  <Words>144</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1244</cp:revision>
  <cp:lastPrinted>2009-02-06T05:36:00Z</cp:lastPrinted>
  <dcterms:created xsi:type="dcterms:W3CDTF">2024-01-07T13:43:00Z</dcterms:created>
  <dcterms:modified xsi:type="dcterms:W3CDTF">2025-06-02T20:33:00Z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