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23" w:rsidRPr="00B46B23" w:rsidRDefault="00B46B23" w:rsidP="00B46B23">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B46B23">
        <w:rPr>
          <w:rFonts w:ascii="Times New Roman" w:eastAsia="Arial Narrow" w:hAnsi="Times New Roman" w:cs="Times New Roman"/>
          <w:b/>
          <w:bCs/>
          <w:color w:val="000000"/>
          <w:kern w:val="0"/>
          <w:sz w:val="24"/>
          <w:lang w:val="uk-UA" w:eastAsia="uk-UA" w:bidi="uk-UA"/>
        </w:rPr>
        <w:t>Сопронюк Ольга Лук’янівна</w:t>
      </w:r>
      <w:r w:rsidRPr="00B46B23">
        <w:rPr>
          <w:rFonts w:ascii="Times New Roman" w:eastAsia="Arial Narrow" w:hAnsi="Times New Roman" w:cs="Times New Roman"/>
          <w:color w:val="000000"/>
          <w:kern w:val="0"/>
          <w:sz w:val="24"/>
          <w:szCs w:val="24"/>
          <w:lang w:val="uk-UA" w:eastAsia="uk-UA" w:bidi="uk-UA"/>
        </w:rPr>
        <w:t>, асистент кафедри матема</w:t>
      </w:r>
      <w:r w:rsidRPr="00B46B23">
        <w:rPr>
          <w:rFonts w:ascii="Times New Roman" w:eastAsia="Arial Narrow" w:hAnsi="Times New Roman" w:cs="Times New Roman"/>
          <w:color w:val="000000"/>
          <w:kern w:val="0"/>
          <w:sz w:val="24"/>
          <w:szCs w:val="24"/>
          <w:lang w:val="uk-UA" w:eastAsia="uk-UA" w:bidi="uk-UA"/>
        </w:rPr>
        <w:softHyphen/>
        <w:t>тичних проблем управління і кібернетики Чернівецького на</w:t>
      </w:r>
      <w:r w:rsidRPr="00B46B23">
        <w:rPr>
          <w:rFonts w:ascii="Times New Roman" w:eastAsia="Arial Narrow" w:hAnsi="Times New Roman" w:cs="Times New Roman"/>
          <w:color w:val="000000"/>
          <w:kern w:val="0"/>
          <w:sz w:val="24"/>
          <w:szCs w:val="24"/>
          <w:lang w:val="uk-UA" w:eastAsia="uk-UA" w:bidi="uk-UA"/>
        </w:rPr>
        <w:softHyphen/>
        <w:t>ціонального університету імені Юрія Федьковича: «Моделі та методи аналізу чутливості динамічних систем зі зміною вимірності фазового простору» (01.05.02 - математич</w:t>
      </w:r>
      <w:r w:rsidRPr="00B46B23">
        <w:rPr>
          <w:rFonts w:ascii="Times New Roman" w:eastAsia="Arial Narrow" w:hAnsi="Times New Roman" w:cs="Times New Roman"/>
          <w:color w:val="000000"/>
          <w:kern w:val="0"/>
          <w:sz w:val="24"/>
          <w:szCs w:val="24"/>
          <w:lang w:val="uk-UA" w:eastAsia="uk-UA" w:bidi="uk-UA"/>
        </w:rPr>
        <w:softHyphen/>
        <w:t xml:space="preserve">не моделювання та обчислювальні методи). Спецрада </w:t>
      </w:r>
      <w:r w:rsidRPr="00B46B23">
        <w:rPr>
          <w:rFonts w:ascii="Times New Roman" w:eastAsia="Arial Narrow" w:hAnsi="Times New Roman" w:cs="Times New Roman"/>
          <w:color w:val="000000"/>
          <w:kern w:val="0"/>
          <w:sz w:val="24"/>
          <w:szCs w:val="24"/>
          <w:lang w:eastAsia="ru-RU" w:bidi="ru-RU"/>
        </w:rPr>
        <w:t>К</w:t>
      </w:r>
    </w:p>
    <w:p w:rsidR="007771D5" w:rsidRPr="00B46B23" w:rsidRDefault="00B46B23" w:rsidP="00B46B23">
      <w:r w:rsidRPr="00B46B23">
        <w:rPr>
          <w:rFonts w:ascii="Times New Roman" w:hAnsi="Times New Roman" w:cs="Times New Roman"/>
          <w:color w:val="000000"/>
          <w:kern w:val="0"/>
          <w:sz w:val="24"/>
          <w:szCs w:val="24"/>
          <w:lang w:val="uk-UA" w:eastAsia="uk-UA" w:bidi="uk-UA"/>
        </w:rPr>
        <w:t>у Чернівецькому національному університеті іме</w:t>
      </w:r>
      <w:r w:rsidRPr="00B46B23">
        <w:rPr>
          <w:rFonts w:ascii="Times New Roman" w:hAnsi="Times New Roman" w:cs="Times New Roman"/>
          <w:color w:val="000000"/>
          <w:kern w:val="0"/>
          <w:sz w:val="24"/>
          <w:szCs w:val="24"/>
          <w:lang w:val="uk-UA" w:eastAsia="uk-UA" w:bidi="uk-UA"/>
        </w:rPr>
        <w:softHyphen/>
        <w:t>ні Юрія Федьковича</w:t>
      </w:r>
    </w:p>
    <w:sectPr w:rsidR="007771D5" w:rsidRPr="00B46B2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6B55E-3068-413A-BECE-2249B432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Pages>
  <Words>58</Words>
  <Characters>333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2020-04-03T05:59:00Z</dcterms:created>
  <dcterms:modified xsi:type="dcterms:W3CDTF">2020-04-11T17:02:00Z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