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6F2F4" w14:textId="77777777" w:rsidR="006E5E40" w:rsidRPr="006E5E40" w:rsidRDefault="006E5E40" w:rsidP="006E5E40">
      <w:pPr>
        <w:widowControl/>
        <w:tabs>
          <w:tab w:val="clear" w:pos="709"/>
          <w:tab w:val="left" w:pos="9356"/>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МІНІСТЕРСТВО КУЛЬТУРИ І МИСТЕЦТВ УКРАЇНИ</w:t>
      </w:r>
    </w:p>
    <w:p w14:paraId="33932EB8"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ХАРКІВСЬКА ДЕРЖАВНА АКАДЕМІЯ КУЛЬТУРИ</w:t>
      </w:r>
    </w:p>
    <w:p w14:paraId="30740589"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pPr>
    </w:p>
    <w:p w14:paraId="6E05378D"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pPr>
    </w:p>
    <w:p w14:paraId="593113CF"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kern w:val="0"/>
          <w:sz w:val="28"/>
          <w:szCs w:val="20"/>
          <w:lang w:val="uk-UA" w:eastAsia="ru-RU"/>
        </w:rPr>
        <w:t>На правах рукопису</w:t>
      </w:r>
    </w:p>
    <w:p w14:paraId="4AD1C224"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pPr>
    </w:p>
    <w:p w14:paraId="6C11C607"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pPr>
    </w:p>
    <w:p w14:paraId="00E6EA6A"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ЛЄВІНА ВАЛЕРІЯ ГРИГОРІЇВНА</w:t>
      </w:r>
    </w:p>
    <w:p w14:paraId="35BB9F54"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p>
    <w:p w14:paraId="79DC238B"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b/>
          <w:bCs/>
          <w:kern w:val="0"/>
          <w:sz w:val="28"/>
          <w:szCs w:val="20"/>
          <w:lang w:val="uk-UA" w:eastAsia="ru-RU"/>
        </w:rPr>
        <w:tab/>
      </w:r>
      <w:r w:rsidRPr="006E5E40">
        <w:rPr>
          <w:rFonts w:ascii="Times New Roman" w:eastAsia="Times New Roman" w:hAnsi="Times New Roman" w:cs="Times New Roman"/>
          <w:kern w:val="0"/>
          <w:sz w:val="28"/>
          <w:szCs w:val="20"/>
          <w:lang w:val="uk-UA" w:eastAsia="ru-RU"/>
        </w:rPr>
        <w:t>УДК [130.2:323.1+351.858](477)”1848/193”(043.3)</w:t>
      </w:r>
    </w:p>
    <w:p w14:paraId="0D4C827C"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p>
    <w:p w14:paraId="4B36939B"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pPr>
      <w:r w:rsidRPr="006E5E40">
        <w:rPr>
          <w:rFonts w:ascii="Times New Roman" w:eastAsia="Times New Roman" w:hAnsi="Times New Roman" w:cs="Times New Roman"/>
          <w:b/>
          <w:bCs/>
          <w:kern w:val="0"/>
          <w:sz w:val="28"/>
          <w:szCs w:val="20"/>
          <w:lang w:val="uk-UA" w:eastAsia="ru-RU"/>
        </w:rPr>
        <w:t>ФІЛОСОФІЯ УКРАЇНСЬКОЇ НАЦІОНАЛЬНОЇ ІДЕЇ ТА ЇЇ ТРАНСФОРМАЦІЯ У ТВОРЧІЙ СПАДЩИНІ М.</w:t>
      </w:r>
      <w:r w:rsidRPr="006E5E40">
        <w:rPr>
          <w:rFonts w:ascii="Times New Roman" w:eastAsia="Times New Roman" w:hAnsi="Times New Roman" w:cs="Times New Roman"/>
          <w:b/>
          <w:bCs/>
          <w:kern w:val="0"/>
          <w:sz w:val="28"/>
          <w:szCs w:val="20"/>
          <w:lang w:eastAsia="ru-RU"/>
        </w:rPr>
        <w:t> </w:t>
      </w:r>
      <w:r w:rsidRPr="006E5E40">
        <w:rPr>
          <w:rFonts w:ascii="Times New Roman" w:eastAsia="Times New Roman" w:hAnsi="Times New Roman" w:cs="Times New Roman"/>
          <w:b/>
          <w:bCs/>
          <w:kern w:val="0"/>
          <w:sz w:val="28"/>
          <w:szCs w:val="20"/>
          <w:lang w:val="uk-UA" w:eastAsia="ru-RU"/>
        </w:rPr>
        <w:t>ХВИЛЬОВОГО</w:t>
      </w:r>
    </w:p>
    <w:p w14:paraId="07C982DE"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pPr>
      <w:r w:rsidRPr="006E5E40">
        <w:rPr>
          <w:rFonts w:ascii="Times New Roman" w:eastAsia="Times New Roman" w:hAnsi="Times New Roman" w:cs="Times New Roman"/>
          <w:b/>
          <w:bCs/>
          <w:kern w:val="0"/>
          <w:sz w:val="28"/>
          <w:szCs w:val="20"/>
          <w:lang w:val="uk-UA" w:eastAsia="ru-RU"/>
        </w:rPr>
        <w:t>(середина ХІХ – 30-ті рр. ХХ ст.)</w:t>
      </w:r>
    </w:p>
    <w:p w14:paraId="58AE4528"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pPr>
    </w:p>
    <w:p w14:paraId="309FE673"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17.00.01 – теорія та історія культури</w:t>
      </w:r>
    </w:p>
    <w:p w14:paraId="0158983B"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p>
    <w:p w14:paraId="3ED4C9BA"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Дисертація на здобуття наукового ступеня</w:t>
      </w:r>
    </w:p>
    <w:p w14:paraId="044BCA8E"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кандидата філософських наук</w:t>
      </w:r>
    </w:p>
    <w:p w14:paraId="6AA64A54"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eastAsia="ru-RU"/>
        </w:rPr>
      </w:pPr>
    </w:p>
    <w:p w14:paraId="087E60D2"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kern w:val="0"/>
          <w:sz w:val="28"/>
          <w:szCs w:val="20"/>
          <w:lang w:eastAsia="ru-RU"/>
        </w:rPr>
      </w:pPr>
    </w:p>
    <w:p w14:paraId="735505C5"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left="4320"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Науковий керівник</w:t>
      </w:r>
    </w:p>
    <w:p w14:paraId="1FCB3A39"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left="4320" w:firstLine="720"/>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Шейко Василь Миколайович,</w:t>
      </w:r>
    </w:p>
    <w:p w14:paraId="528566A9"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left="4320" w:firstLine="720"/>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доктор історичних наук, професор</w:t>
      </w:r>
    </w:p>
    <w:p w14:paraId="62C045F2"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left="4320" w:firstLine="720"/>
        <w:jc w:val="left"/>
        <w:textAlignment w:val="baseline"/>
        <w:rPr>
          <w:rFonts w:ascii="Times New Roman" w:eastAsia="Times New Roman" w:hAnsi="Times New Roman" w:cs="Times New Roman"/>
          <w:kern w:val="0"/>
          <w:sz w:val="28"/>
          <w:szCs w:val="20"/>
          <w:lang w:val="uk-UA" w:eastAsia="ru-RU"/>
        </w:rPr>
      </w:pPr>
    </w:p>
    <w:p w14:paraId="05484BFB"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left="4320" w:firstLine="720"/>
        <w:jc w:val="left"/>
        <w:textAlignment w:val="baseline"/>
        <w:rPr>
          <w:rFonts w:ascii="Times New Roman" w:eastAsia="Times New Roman" w:hAnsi="Times New Roman" w:cs="Times New Roman"/>
          <w:kern w:val="0"/>
          <w:sz w:val="28"/>
          <w:szCs w:val="20"/>
          <w:lang w:val="uk-UA" w:eastAsia="ru-RU"/>
        </w:rPr>
      </w:pPr>
    </w:p>
    <w:p w14:paraId="41978159"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left="4320" w:firstLine="720"/>
        <w:jc w:val="left"/>
        <w:textAlignment w:val="baseline"/>
        <w:rPr>
          <w:rFonts w:ascii="Times New Roman" w:eastAsia="Times New Roman" w:hAnsi="Times New Roman" w:cs="Times New Roman"/>
          <w:kern w:val="0"/>
          <w:sz w:val="28"/>
          <w:szCs w:val="20"/>
          <w:lang w:val="uk-UA" w:eastAsia="ru-RU"/>
        </w:rPr>
      </w:pPr>
    </w:p>
    <w:p w14:paraId="6C4A10C4"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0"/>
          <w:lang w:eastAsia="ru-RU"/>
        </w:rPr>
      </w:pPr>
    </w:p>
    <w:p w14:paraId="70721C72"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8"/>
          <w:szCs w:val="20"/>
          <w:lang w:val="uk-UA" w:eastAsia="ru-RU"/>
        </w:rPr>
      </w:pPr>
      <w:r w:rsidRPr="006E5E40">
        <w:rPr>
          <w:rFonts w:ascii="Times New Roman" w:eastAsia="Times New Roman" w:hAnsi="Times New Roman" w:cs="Times New Roman"/>
          <w:kern w:val="0"/>
          <w:sz w:val="28"/>
          <w:szCs w:val="20"/>
          <w:lang w:val="uk-UA" w:eastAsia="ru-RU"/>
        </w:rPr>
        <w:t>Харків — 2004</w:t>
      </w:r>
    </w:p>
    <w:p w14:paraId="64BA3B52"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rPr>
          <w:rFonts w:ascii="Times New Roman" w:eastAsia="Times New Roman" w:hAnsi="Times New Roman" w:cs="Times New Roman"/>
          <w:b/>
          <w:bCs/>
          <w:kern w:val="0"/>
          <w:sz w:val="28"/>
          <w:szCs w:val="20"/>
          <w:lang w:val="uk-UA" w:eastAsia="ru-RU"/>
        </w:rPr>
        <w:sectPr w:rsidR="006E5E40" w:rsidRPr="006E5E40">
          <w:headerReference w:type="even" r:id="rId7"/>
          <w:headerReference w:type="default" r:id="rId8"/>
          <w:pgSz w:w="11906" w:h="16838"/>
          <w:pgMar w:top="1134" w:right="680" w:bottom="1134" w:left="1418" w:header="709" w:footer="709" w:gutter="0"/>
          <w:cols w:space="708"/>
          <w:titlePg/>
          <w:docGrid w:linePitch="360"/>
        </w:sectPr>
      </w:pPr>
    </w:p>
    <w:p w14:paraId="5782A702" w14:textId="77777777" w:rsidR="006E5E40" w:rsidRPr="006E5E40" w:rsidRDefault="006E5E40" w:rsidP="006E5E40">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8"/>
          <w:szCs w:val="20"/>
          <w:lang w:val="uk-UA" w:eastAsia="ru-RU"/>
        </w:rPr>
        <w:sectPr w:rsidR="006E5E40" w:rsidRPr="006E5E40">
          <w:headerReference w:type="even" r:id="rId9"/>
          <w:headerReference w:type="default" r:id="rId10"/>
          <w:pgSz w:w="11906" w:h="16838"/>
          <w:pgMar w:top="1134" w:right="737" w:bottom="1134" w:left="1418" w:header="709" w:footer="709" w:gutter="0"/>
          <w:cols w:space="708"/>
          <w:titlePg/>
          <w:docGrid w:linePitch="360"/>
        </w:sectPr>
      </w:pPr>
      <w:r w:rsidRPr="006E5E40">
        <w:rPr>
          <w:rFonts w:ascii="Times New Roman" w:eastAsia="Times New Roman" w:hAnsi="Times New Roman" w:cs="Times New Roman"/>
          <w:kern w:val="0"/>
          <w:sz w:val="28"/>
          <w:szCs w:val="20"/>
          <w:lang w:val="uk-UA" w:eastAsia="ru-RU"/>
        </w:rPr>
        <w:object w:dxaOrig="9771" w:dyaOrig="13789" w14:anchorId="193E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05pt;height:689.65pt" o:ole="">
            <v:imagedata r:id="rId11" o:title=""/>
          </v:shape>
          <o:OLEObject Type="Embed" ProgID="Word.Document.8" ShapeID="_x0000_i1025" DrawAspect="Content" ObjectID="_1525171718" r:id="rId12">
            <o:FieldCodes>\s</o:FieldCodes>
          </o:OLEObject>
        </w:object>
      </w:r>
    </w:p>
    <w:p w14:paraId="4A4DD8FC"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jc w:val="center"/>
        <w:textAlignment w:val="baseline"/>
        <w:outlineLvl w:val="0"/>
        <w:rPr>
          <w:rFonts w:ascii="Times New Roman" w:eastAsia="Times New Roman" w:hAnsi="Times New Roman" w:cs="Times New Roman"/>
          <w:b/>
          <w:bCs/>
          <w:kern w:val="0"/>
          <w:sz w:val="28"/>
          <w:szCs w:val="20"/>
          <w:lang w:val="uk-UA" w:eastAsia="ru-RU"/>
        </w:rPr>
      </w:pPr>
      <w:r w:rsidRPr="006E5E40">
        <w:rPr>
          <w:rFonts w:ascii="Times New Roman" w:eastAsia="Times New Roman" w:hAnsi="Times New Roman" w:cs="Times New Roman"/>
          <w:b/>
          <w:bCs/>
          <w:kern w:val="0"/>
          <w:sz w:val="28"/>
          <w:szCs w:val="20"/>
          <w:lang w:val="uk-UA" w:eastAsia="ru-RU"/>
        </w:rPr>
        <w:lastRenderedPageBreak/>
        <w:t>ВСТУП</w:t>
      </w:r>
    </w:p>
    <w:p w14:paraId="278A0C8C"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Національне відродження України передбачає “відтворення і осмислення історичної пам’яті народу, що стає можливим лише шляхом вироблення принципово нових концептуальних підходів до висвітлення інтелектуальної історії України”[36, 246]. Останнє актуально і для вітчизняної культурологічної думки, зважаючи на нагальну потребу пошуку нових теоретичних та методологічних принципів, які могли б стати загальною підставою у вирішенні цих завдань. Потрібні такі підходи до осмислення історико-культурного процесу в Україні XIX – початку XX ст., які б дозволяли з’ясувати закономірності розвитку та специфічні особливості української культури в означений період. Важливо знайти інтегруючі чинники духовних процесів, що визначали б пріоритети суспільної думки, а значить і напрямки теоретичних пошуків.</w:t>
      </w:r>
    </w:p>
    <w:p w14:paraId="761017E5"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 xml:space="preserve">Актуальність теми, </w:t>
      </w:r>
      <w:r w:rsidRPr="006E5E40">
        <w:rPr>
          <w:rFonts w:ascii="Times New Roman" w:eastAsia="Times New Roman" w:hAnsi="Times New Roman" w:cs="Times New Roman"/>
          <w:kern w:val="0"/>
          <w:sz w:val="28"/>
          <w:szCs w:val="20"/>
          <w:lang w:val="uk-UA" w:eastAsia="ru-RU"/>
        </w:rPr>
        <w:t>в цьому контексті, зумовлена необхідністю залучення до орбіти культурологічного дослідження поняття “національна ідея” як того критерію, що найбільш адекватно виражає світовідчуття та світосприймання певного народу, адже будь-яка “ідея викривається у плоті і крові, в життєвій взаємодії з тим середовищем, в якому виховується людський дух до її усвідомлення” (П. Юркевич). З іншого боку, сама національна ідея займає чітко визначене (своє) місце у структурі того чи іншого світогляду, що значною мірою впливає на визначення пріоритетних проблем національної культури та способи їх розв’язання у межах певної соціальної доктрини. Ставлення до минулого, характер оцінок сучасного та передбачення майбутньої долі України Т.</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Шевченком, П.</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Кулішем,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Костомаровим,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Драгомановим, І. Франком, М. Грушевським, Д. Донцовим та іншими мислителями – діячами українського національного відродження великою мірою визначалося тим, яке місце в структурі світогляду кожного з них посідала національна ідея і який зміст кожен з них вкладав у це поняття. З огляду на це, визначення філософського змісту української національної ідеї в культурологічній спадщині одного з діячів українського відродження 20-х років ХХ ст. –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 xml:space="preserve">Хвильового, надає ідейної цілісності теоретичному й художньому доробку письменника, що дозволяє </w:t>
      </w:r>
      <w:r w:rsidRPr="006E5E40">
        <w:rPr>
          <w:rFonts w:ascii="Times New Roman" w:eastAsia="Times New Roman" w:hAnsi="Times New Roman" w:cs="Times New Roman"/>
          <w:kern w:val="0"/>
          <w:sz w:val="28"/>
          <w:szCs w:val="20"/>
          <w:lang w:val="uk-UA" w:eastAsia="ru-RU"/>
        </w:rPr>
        <w:lastRenderedPageBreak/>
        <w:t xml:space="preserve">пояснити специфіку творчості М.Хвильового, відповідно, визначити її місце в загальній лінії розвитку філософії української ідеї, й ,таким чином, глибше зрозуміти перебіг, етапи і зміст цього процесу в цілому. </w:t>
      </w:r>
    </w:p>
    <w:p w14:paraId="62719F81"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Стан питання значною мірою визначається відсутністю єдиної думки щодо сутності явища – українська ідея – і вживання самого терміну в різних по суті значеннях. Відповідно до цього не окресленою залишається й така інтелектуальна течія як філософія української ідеї. Це зумовлено  тією обставиною, що до цього часу не вироблені єдині критерії щодо оцінки цих явищ, позаяк “національна ідея не належить до традиційних тем вітчизняної культурології”[144, 245]</w:t>
      </w:r>
      <w:r w:rsidRPr="006E5E40">
        <w:rPr>
          <w:rFonts w:ascii="Times New Roman" w:eastAsia="Times New Roman" w:hAnsi="Times New Roman" w:cs="Times New Roman"/>
          <w:kern w:val="0"/>
          <w:sz w:val="28"/>
          <w:szCs w:val="20"/>
          <w:lang w:eastAsia="ru-RU"/>
        </w:rPr>
        <w:t>.</w:t>
      </w:r>
      <w:r w:rsidRPr="006E5E40">
        <w:rPr>
          <w:rFonts w:ascii="Times New Roman" w:eastAsia="Times New Roman" w:hAnsi="Times New Roman" w:cs="Times New Roman"/>
          <w:kern w:val="0"/>
          <w:sz w:val="28"/>
          <w:szCs w:val="20"/>
          <w:lang w:val="uk-UA" w:eastAsia="ru-RU"/>
        </w:rPr>
        <w:t xml:space="preserve"> Враховуючи це, актуальність теми дослідження також зумовлена теоретичним і практичним станом питання: недостатньою теоретичною розробленістю проблеми “українська національна ідея” на рівні власне філософському та практично повною відсутністю спеціальних в цьому плані досліджень стосовно творчості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w:t>
      </w:r>
    </w:p>
    <w:p w14:paraId="3C0106AF"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eastAsia="ru-RU"/>
        </w:rPr>
      </w:pPr>
      <w:r w:rsidRPr="006E5E40">
        <w:rPr>
          <w:rFonts w:ascii="Times New Roman" w:eastAsia="Times New Roman" w:hAnsi="Times New Roman" w:cs="Times New Roman"/>
          <w:kern w:val="0"/>
          <w:sz w:val="28"/>
          <w:szCs w:val="20"/>
          <w:lang w:val="uk-UA" w:eastAsia="ru-RU"/>
        </w:rPr>
        <w:t>Аналіз ступеня наукової розробки теми дає підстави для висновку, що традиція осмислення творчої спадщини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 умовно розпадається на дві рівні: перший – літературознавчі дослідження, що розглядають публіцистику письменника як літературну критику, другий – роботи, що аналізують памфлети М.Хвильового з позиції політологічного мислення. Ці два погляди демонструють свою недостатність з точки зору аналізу проблеми (філософії української ідеї), бо розглядають її як вторинний результат досліджень інших аспектів публіцистичної спадщини письменника. Приблизно така сама картина спостерігається й при аналізі дослідницької літератури присвяченої художньому доробку автора: за невеликим винятком це або яскраві суто літературознавчі дослідження, предметом яких є мистецька практика письменника і деякі філософськи аспекти в неї, та надмірно ідеологізовані статті, що залишаються в межах політологічного дискурсу. Що стосується погляду на теоретичні праці та художні твори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 xml:space="preserve">Хвильового як на структурні рівні, що складають єдину ідейну систему, аналізу їх кореляції як відбитка стану національної свідомості людини тієї доби, то таких спроб на даний момент у вітчизняній дослідницькій літературі навіть не </w:t>
      </w:r>
      <w:r w:rsidRPr="006E5E40">
        <w:rPr>
          <w:rFonts w:ascii="Times New Roman" w:eastAsia="Times New Roman" w:hAnsi="Times New Roman" w:cs="Times New Roman"/>
          <w:kern w:val="0"/>
          <w:sz w:val="28"/>
          <w:szCs w:val="20"/>
          <w:lang w:val="uk-UA" w:eastAsia="ru-RU"/>
        </w:rPr>
        <w:lastRenderedPageBreak/>
        <w:t>існує. Недостатнє вивчення теоретичного доробку письменника пояснюється тим, що завдяки політичним обставинам, ім’я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 більш ніж на 50 років (30-ті – 80-ті роки) було викреслено з анналів української історії і тільки 90-ті роки повернули його до офіційного історичного існування, що спричинило пожвавлення наукового інтересу до постаті письменника та його творчості. На даний момент існуючі уявлення про тлумачення української ідеї в творчості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 є здебільшого результатом політологічних інтерпретацій його критичної спадщини, а тому виявляються недостатніми в новій культурній ситуації. Наявний стан духовної культури зумовлює необхідність культурологічного осмислення етапних для розвитку кожної національної культури явищ до яких, безперечно, належить і творчість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w:t>
      </w:r>
    </w:p>
    <w:p w14:paraId="0E6A33DB"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Зв’язок роботи з науковими програмами, планами, темами</w:t>
      </w:r>
      <w:r w:rsidRPr="006E5E40">
        <w:rPr>
          <w:rFonts w:ascii="Times New Roman" w:eastAsia="Times New Roman" w:hAnsi="Times New Roman" w:cs="Times New Roman"/>
          <w:kern w:val="0"/>
          <w:sz w:val="28"/>
          <w:szCs w:val="20"/>
          <w:lang w:val="uk-UA" w:eastAsia="ru-RU"/>
        </w:rPr>
        <w:t>. Наукове дослідження розвиває один з напрямків загальної проблематики, що розробляється кафедрою теорії та історії культури Харківської державної академії культури і виконується в межах затверджених вченою радою академії тем: “Генеза та розвиток культурології”; “Історія української художньої культури”. Робота пов’язана з дослідженнями проблем історії культури, які здійснює відділ історії культури українського народу інституту історії України НАН України (“Культура як чинник державотворення”, державний реєстраційний номер 0198</w:t>
      </w:r>
      <w:r w:rsidRPr="006E5E40">
        <w:rPr>
          <w:rFonts w:ascii="Times New Roman" w:eastAsia="Times New Roman" w:hAnsi="Times New Roman" w:cs="Times New Roman"/>
          <w:kern w:val="0"/>
          <w:sz w:val="28"/>
          <w:szCs w:val="20"/>
          <w:lang w:val="en-US" w:eastAsia="ru-RU"/>
        </w:rPr>
        <w:t>U</w:t>
      </w:r>
      <w:r w:rsidRPr="006E5E40">
        <w:rPr>
          <w:rFonts w:ascii="Times New Roman" w:eastAsia="Times New Roman" w:hAnsi="Times New Roman" w:cs="Times New Roman"/>
          <w:kern w:val="0"/>
          <w:sz w:val="28"/>
          <w:szCs w:val="20"/>
          <w:lang w:val="uk-UA" w:eastAsia="ru-RU"/>
        </w:rPr>
        <w:t>000945).</w:t>
      </w:r>
    </w:p>
    <w:p w14:paraId="1B540897" w14:textId="77777777" w:rsidR="006E5E40" w:rsidRPr="006E5E40" w:rsidRDefault="006E5E40" w:rsidP="006E5E40">
      <w:pPr>
        <w:widowControl/>
        <w:tabs>
          <w:tab w:val="clear" w:pos="709"/>
        </w:tabs>
        <w:suppressAutoHyphens w:val="0"/>
        <w:overflowPunct w:val="0"/>
        <w:autoSpaceDE w:val="0"/>
        <w:autoSpaceDN w:val="0"/>
        <w:adjustRightInd w:val="0"/>
        <w:spacing w:after="12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 xml:space="preserve">Мета і задачі дослідження. </w:t>
      </w:r>
      <w:r w:rsidRPr="006E5E40">
        <w:rPr>
          <w:rFonts w:ascii="Times New Roman" w:eastAsia="Times New Roman" w:hAnsi="Times New Roman" w:cs="Times New Roman"/>
          <w:kern w:val="0"/>
          <w:sz w:val="28"/>
          <w:szCs w:val="20"/>
          <w:lang w:val="uk-UA" w:eastAsia="ru-RU"/>
        </w:rPr>
        <w:t>Метою дослідження є визначення специфіки етапів еволюції філософії української національної ідеї сер. ХІХ – 30-х рр. ХХ ст. та її трансформації в творчості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 xml:space="preserve">Хвильового як репрезентанта модерного етапу цієї інтелектуальної традиції. </w:t>
      </w:r>
    </w:p>
    <w:p w14:paraId="01DA4CE5" w14:textId="77777777" w:rsidR="006E5E40" w:rsidRPr="006E5E40" w:rsidRDefault="006E5E40" w:rsidP="006E5E40">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Досягнення зазначеної мети забезпечується вирішенням ряду окремих завдань. Такими завданнями є: </w:t>
      </w:r>
    </w:p>
    <w:p w14:paraId="2EC49DF9"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визначення концептуальних засад дослідження еволюції філософії української національної ідеї.</w:t>
      </w:r>
    </w:p>
    <w:p w14:paraId="47ED1673"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 загальна характеристика генези філософії української національної ідеї та її модерного етапу як завершального для цієї інтелектуальної традиції</w:t>
      </w:r>
    </w:p>
    <w:p w14:paraId="6D832512"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аналіз теорії “Азіатського ренесансу” як раціональної складової культурологічних побудов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w:t>
      </w:r>
    </w:p>
    <w:p w14:paraId="5B3227F0"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аналіз художньої концепції світу та людини як емоційно-несвідомого вияву основних засад світогляду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 як репрезентанта своєї доби.</w:t>
      </w:r>
    </w:p>
    <w:p w14:paraId="2E32FA88"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аналіз життєвої практики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 як результуючого прояву раціонально-ідеологічних та неусвідомлених мотивацій поведінки людини покоління “Розстріляного відродження”.</w:t>
      </w:r>
    </w:p>
    <w:p w14:paraId="74C1ECCC"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визначення в культурологічній концепції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 спільних (родових) рис, властивих для всієї традиції осмислення української ідеї, та специфічних, що є ознаками окремого етапу  генези філософії української національної ідеї.</w:t>
      </w:r>
    </w:p>
    <w:p w14:paraId="4EA6538E"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54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i/>
          <w:iCs/>
          <w:kern w:val="0"/>
          <w:sz w:val="28"/>
          <w:szCs w:val="20"/>
          <w:lang w:val="uk-UA" w:eastAsia="ru-RU"/>
        </w:rPr>
        <w:t xml:space="preserve">Об’єкт дослідження </w:t>
      </w:r>
      <w:r w:rsidRPr="006E5E40">
        <w:rPr>
          <w:rFonts w:ascii="Times New Roman" w:eastAsia="Times New Roman" w:hAnsi="Times New Roman" w:cs="Times New Roman"/>
          <w:kern w:val="0"/>
          <w:sz w:val="28"/>
          <w:szCs w:val="20"/>
          <w:lang w:val="uk-UA" w:eastAsia="ru-RU"/>
        </w:rPr>
        <w:t xml:space="preserve">– генеза та становлення філософії української національної ідеї як форми теоретичної свідомості українського відродження. </w:t>
      </w:r>
    </w:p>
    <w:p w14:paraId="5DE05BC1"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54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i/>
          <w:iCs/>
          <w:kern w:val="0"/>
          <w:sz w:val="28"/>
          <w:szCs w:val="20"/>
          <w:lang w:val="uk-UA" w:eastAsia="ru-RU"/>
        </w:rPr>
        <w:t xml:space="preserve">Предмет дослідження – </w:t>
      </w:r>
      <w:r w:rsidRPr="006E5E40">
        <w:rPr>
          <w:rFonts w:ascii="Times New Roman" w:eastAsia="Times New Roman" w:hAnsi="Times New Roman" w:cs="Times New Roman"/>
          <w:kern w:val="0"/>
          <w:sz w:val="28"/>
          <w:szCs w:val="20"/>
          <w:lang w:val="uk-UA" w:eastAsia="ru-RU"/>
        </w:rPr>
        <w:t xml:space="preserve">творчість М.Хвильового, як репрезентанта модерного етапу еволюції філософії української національної ідеї. </w:t>
      </w:r>
    </w:p>
    <w:p w14:paraId="032CEDE8"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i/>
          <w:iCs/>
          <w:kern w:val="0"/>
          <w:sz w:val="28"/>
          <w:szCs w:val="20"/>
          <w:lang w:val="uk-UA" w:eastAsia="ru-RU"/>
        </w:rPr>
        <w:t>Методи дослідження</w:t>
      </w:r>
      <w:r w:rsidRPr="006E5E40">
        <w:rPr>
          <w:rFonts w:ascii="Times New Roman" w:eastAsia="Times New Roman" w:hAnsi="Times New Roman" w:cs="Times New Roman"/>
          <w:kern w:val="0"/>
          <w:sz w:val="28"/>
          <w:szCs w:val="20"/>
          <w:lang w:val="uk-UA" w:eastAsia="ru-RU"/>
        </w:rPr>
        <w:t xml:space="preserve"> зумовлені природою досліджуваного об’єкту. Загальною методологічною основою дослідження є культурологічний підхід до вивчення історії філософії, настанови якого дозволяють найпродуктивніше виявити її специфіку. Методологічні засади цього підходу викладені у роботах В. Горського, М. Поповича, О. Забужко, С. Кримського, Г. Касьянова та ін. </w:t>
      </w:r>
    </w:p>
    <w:p w14:paraId="6DAF9B3F"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Застосування в теоретичній частині роботи структурно-системного підходу дозволило визначити в межах об’єкту декілька семантичних рівнів, кожен з яких потребував використання в аналізі певних відмінних від інших (але взаємодоповнюючих) теоретичних засад: аналіз, синтез, історизм, об’єктивність. Широко використовується метод компаративного аналізу. При аналізі художніх текстів використовується рікерівський (археологічний) варіант герменевтичної методи, для якої базовим, науковим рівнем, є структурно-семіотичний аналіз. </w:t>
      </w:r>
      <w:r w:rsidRPr="006E5E40">
        <w:rPr>
          <w:rFonts w:ascii="Times New Roman" w:eastAsia="Times New Roman" w:hAnsi="Times New Roman" w:cs="Times New Roman"/>
          <w:kern w:val="0"/>
          <w:sz w:val="28"/>
          <w:szCs w:val="20"/>
          <w:lang w:val="uk-UA" w:eastAsia="ru-RU"/>
        </w:rPr>
        <w:lastRenderedPageBreak/>
        <w:t xml:space="preserve">Детальніше методологічна база дослідження описується у другому підрозділі першого розділу роботи. </w:t>
      </w:r>
    </w:p>
    <w:p w14:paraId="04E3A20D"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Наукова новизна одержаних результатів</w:t>
      </w:r>
      <w:r w:rsidRPr="006E5E40">
        <w:rPr>
          <w:rFonts w:ascii="Times New Roman" w:eastAsia="Times New Roman" w:hAnsi="Times New Roman" w:cs="Times New Roman"/>
          <w:kern w:val="0"/>
          <w:sz w:val="28"/>
          <w:szCs w:val="20"/>
          <w:lang w:val="uk-UA" w:eastAsia="ru-RU"/>
        </w:rPr>
        <w:t xml:space="preserve"> обумовлена тим, що в сучасній філософській україністиці й досі не існує спеціального комплексного дослідження творчого доробку М.Хвильового в аспекті  інтерпретації національної ідеї, і як етапного явища в загальній лінії розвитку такої інтелектуальної традиції, як філософія української ідеї. У підсумку культурфілософського  дослідження одержані такі результати:</w:t>
      </w:r>
    </w:p>
    <w:p w14:paraId="2BCC6EF7"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вперше запропоновано погляд на публіцистику, художню творчість, та життєву практику М.Хвильового як на різні смислові шари одного складного культурного феномену (життєтворчості митця) й визначена їх кореляція;</w:t>
      </w:r>
    </w:p>
    <w:p w14:paraId="5CC9D3F1"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дістало подальшого розвитку дослідження проблеми українського модернізму як культурної парадигми періоду “Розстріляного відродження” в аспекті становлення модерної української національної свідомості;</w:t>
      </w:r>
    </w:p>
    <w:p w14:paraId="45D4B910"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вперше в аналізі публіцистичної спадщини письменника як цілісної теорії (теорії “Азіатського ренесансу”) застосовано методику, що ґрунтується на класифікації її за структурно-семантичними рівнями національної ідеї, запропонованими як робочі в теоретичній частині дослідження;</w:t>
      </w:r>
    </w:p>
    <w:p w14:paraId="0CCC85F7" w14:textId="77777777" w:rsidR="006E5E40" w:rsidRPr="006E5E40" w:rsidRDefault="006E5E40" w:rsidP="006E5E40">
      <w:pPr>
        <w:widowControl/>
        <w:tabs>
          <w:tab w:val="clear" w:pos="709"/>
        </w:tabs>
        <w:suppressAutoHyphens w:val="0"/>
        <w:overflowPunct w:val="0"/>
        <w:autoSpaceDE w:val="0"/>
        <w:autoSpaceDN w:val="0"/>
        <w:adjustRightInd w:val="0"/>
        <w:spacing w:after="12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на основі проведеного аналізу вперше зроблено висновки про те, що притаманні творчості М. Хвильового амбівалентність, внутрішня суперечливість, різноспрямованість векторів розвитку і, врешті решт, як результуюча – самозаперечення, є рисами, характерними для дезорієнтованої суспільної свідомості недержавного народу.</w:t>
      </w:r>
    </w:p>
    <w:p w14:paraId="1D3BFE78" w14:textId="77777777" w:rsidR="006E5E40" w:rsidRPr="006E5E40" w:rsidRDefault="006E5E40" w:rsidP="006E5E40">
      <w:pPr>
        <w:widowControl/>
        <w:tabs>
          <w:tab w:val="clear" w:pos="709"/>
        </w:tabs>
        <w:suppressAutoHyphens w:val="0"/>
        <w:overflowPunct w:val="0"/>
        <w:autoSpaceDE w:val="0"/>
        <w:autoSpaceDN w:val="0"/>
        <w:adjustRightInd w:val="0"/>
        <w:spacing w:after="12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 xml:space="preserve">Практичне значення одержаних результатів. </w:t>
      </w:r>
      <w:r w:rsidRPr="006E5E40">
        <w:rPr>
          <w:rFonts w:ascii="Times New Roman" w:eastAsia="Times New Roman" w:hAnsi="Times New Roman" w:cs="Times New Roman"/>
          <w:kern w:val="0"/>
          <w:sz w:val="28"/>
          <w:szCs w:val="20"/>
          <w:lang w:val="uk-UA" w:eastAsia="ru-RU"/>
        </w:rPr>
        <w:t xml:space="preserve">Оскільки дослідження присвячено питанням, недостатньо розробленим у вітчизняній філософсько-культурологічній думці, теоретичні положення, запропоновані конкретні методики аналізу й висновки роботи можуть сприяти вивченню української національної культури. Результати дослідження можна залучити до викладання нормативних курсів, спецкурсів, факультативів з історії культури, історії української філософії, літератури. Висновки дисертації сприяють розумінню </w:t>
      </w:r>
      <w:r w:rsidRPr="006E5E40">
        <w:rPr>
          <w:rFonts w:ascii="Times New Roman" w:eastAsia="Times New Roman" w:hAnsi="Times New Roman" w:cs="Times New Roman"/>
          <w:kern w:val="0"/>
          <w:sz w:val="28"/>
          <w:szCs w:val="20"/>
          <w:lang w:val="uk-UA" w:eastAsia="ru-RU"/>
        </w:rPr>
        <w:lastRenderedPageBreak/>
        <w:t>специфіки трансформації національної свідомості українського суспільства й можуть стати кроком до усвідомлення сьогоднішніх проблем української національної культури.</w:t>
      </w:r>
    </w:p>
    <w:p w14:paraId="219DFBBE" w14:textId="77777777" w:rsidR="006E5E40" w:rsidRPr="006E5E40" w:rsidRDefault="006E5E40" w:rsidP="006E5E40">
      <w:pPr>
        <w:widowControl/>
        <w:tabs>
          <w:tab w:val="clear" w:pos="709"/>
        </w:tabs>
        <w:suppressAutoHyphens w:val="0"/>
        <w:overflowPunct w:val="0"/>
        <w:autoSpaceDE w:val="0"/>
        <w:autoSpaceDN w:val="0"/>
        <w:adjustRightInd w:val="0"/>
        <w:spacing w:after="12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 xml:space="preserve">Апробація результатів дисертації </w:t>
      </w:r>
      <w:r w:rsidRPr="006E5E40">
        <w:rPr>
          <w:rFonts w:ascii="Times New Roman" w:eastAsia="Times New Roman" w:hAnsi="Times New Roman" w:cs="Times New Roman"/>
          <w:kern w:val="0"/>
          <w:sz w:val="28"/>
          <w:szCs w:val="20"/>
          <w:lang w:val="uk-UA" w:eastAsia="ru-RU"/>
        </w:rPr>
        <w:t xml:space="preserve">була проведена у доповідях на міжнародній науково-теоретичній конференції “Духовна культура в інформаційному суспільстві” (Харків, 2002), другій Всеукраїнській науковій конференції “Інтелігенція і влада” (Одеса, 2002), конференції молодих науковців “Культура та інформаційне суспільство ХХІ століття” (Харків, 2002), І Міжнародній науково-практичній конференції-конкурсі молодих українознавців “Минуле, сучасне та майбутнє українознавства” (Київ, 2004). </w:t>
      </w:r>
    </w:p>
    <w:p w14:paraId="7E42E67C" w14:textId="44CF59B3" w:rsidR="00E66CD3" w:rsidRDefault="006E5E40" w:rsidP="006E5E40">
      <w:pPr>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b/>
          <w:bCs/>
          <w:kern w:val="0"/>
          <w:sz w:val="28"/>
          <w:szCs w:val="20"/>
          <w:lang w:val="uk-UA" w:eastAsia="ru-RU"/>
        </w:rPr>
        <w:t xml:space="preserve">Публікації. </w:t>
      </w:r>
      <w:r w:rsidRPr="006E5E40">
        <w:rPr>
          <w:rFonts w:ascii="Times New Roman" w:eastAsia="Times New Roman" w:hAnsi="Times New Roman" w:cs="Times New Roman"/>
          <w:kern w:val="0"/>
          <w:sz w:val="28"/>
          <w:szCs w:val="20"/>
          <w:lang w:val="uk-UA" w:eastAsia="ru-RU"/>
        </w:rPr>
        <w:t>Основні положення та результати дослідження викладено у 4-х статтях у фахових виданнях.</w:t>
      </w:r>
    </w:p>
    <w:p w14:paraId="0032B843" w14:textId="77777777" w:rsidR="006E5E40" w:rsidRDefault="006E5E40" w:rsidP="006E5E40">
      <w:pPr>
        <w:rPr>
          <w:rFonts w:ascii="Times New Roman" w:eastAsia="Times New Roman" w:hAnsi="Times New Roman" w:cs="Times New Roman"/>
          <w:kern w:val="0"/>
          <w:sz w:val="28"/>
          <w:szCs w:val="20"/>
          <w:lang w:val="uk-UA" w:eastAsia="ru-RU"/>
        </w:rPr>
      </w:pPr>
    </w:p>
    <w:p w14:paraId="34D39ECF" w14:textId="77777777" w:rsidR="006E5E40" w:rsidRDefault="006E5E40" w:rsidP="006E5E40">
      <w:pPr>
        <w:rPr>
          <w:rFonts w:ascii="Times New Roman" w:eastAsia="Times New Roman" w:hAnsi="Times New Roman" w:cs="Times New Roman"/>
          <w:kern w:val="0"/>
          <w:sz w:val="28"/>
          <w:szCs w:val="20"/>
          <w:lang w:val="uk-UA" w:eastAsia="ru-RU"/>
        </w:rPr>
      </w:pPr>
    </w:p>
    <w:p w14:paraId="35803515" w14:textId="77777777" w:rsidR="006E5E40" w:rsidRDefault="006E5E40" w:rsidP="006E5E40">
      <w:pPr>
        <w:rPr>
          <w:rFonts w:ascii="Times New Roman" w:eastAsia="Times New Roman" w:hAnsi="Times New Roman" w:cs="Times New Roman"/>
          <w:kern w:val="0"/>
          <w:sz w:val="28"/>
          <w:szCs w:val="20"/>
          <w:lang w:val="uk-UA" w:eastAsia="ru-RU"/>
        </w:rPr>
      </w:pPr>
    </w:p>
    <w:p w14:paraId="12812C3E" w14:textId="77777777" w:rsidR="006E5E40" w:rsidRDefault="006E5E40" w:rsidP="006E5E40">
      <w:pPr>
        <w:rPr>
          <w:rFonts w:ascii="Times New Roman" w:eastAsia="Times New Roman" w:hAnsi="Times New Roman" w:cs="Times New Roman"/>
          <w:kern w:val="0"/>
          <w:sz w:val="28"/>
          <w:szCs w:val="20"/>
          <w:lang w:val="uk-UA" w:eastAsia="ru-RU"/>
        </w:rPr>
      </w:pPr>
    </w:p>
    <w:p w14:paraId="70D1C1CE"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jc w:val="center"/>
        <w:textAlignment w:val="baseline"/>
        <w:outlineLvl w:val="0"/>
        <w:rPr>
          <w:rFonts w:ascii="Times New Roman" w:eastAsia="Times New Roman" w:hAnsi="Times New Roman" w:cs="Times New Roman"/>
          <w:b/>
          <w:bCs/>
          <w:kern w:val="0"/>
          <w:sz w:val="28"/>
          <w:szCs w:val="20"/>
          <w:lang w:val="uk-UA" w:eastAsia="ru-RU"/>
        </w:rPr>
      </w:pPr>
      <w:r w:rsidRPr="006E5E40">
        <w:rPr>
          <w:rFonts w:ascii="Times New Roman" w:eastAsia="Times New Roman" w:hAnsi="Times New Roman" w:cs="Times New Roman"/>
          <w:b/>
          <w:bCs/>
          <w:kern w:val="0"/>
          <w:sz w:val="28"/>
          <w:szCs w:val="20"/>
          <w:lang w:val="uk-UA" w:eastAsia="ru-RU"/>
        </w:rPr>
        <w:t xml:space="preserve">ВИСНОВКИ </w:t>
      </w:r>
    </w:p>
    <w:p w14:paraId="3A0501BC"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В процесі дослідження, виходячи з прийнятого в роботі розуміння концептів “національна ідея” та “філософія національної ідеї”, було відстежено та проаналізовано еволюцію філософії української національної ідеї як самостійної інтелектуальної традиції у філософській україністиці середини ХІХ – 20-х рр. ХХ ст. Специфіка досліджуваної традиції, як і будь-якого інтелектуального процесу, визначається завершальним етапом свого розвитку як квінтесенцією та результуючою всього процесу в цілому. На основі проведеного аналізу можна зробити наступні висновки:</w:t>
      </w:r>
    </w:p>
    <w:p w14:paraId="6D20538C"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1. Феноменологія української нації та національної ідеї цілком укладається в межі аналітичних структур і теорій нації, які формулювалися і розроблялися у європейській філософській думці. Відповідно, філософія української національної ідеї може бути потрактована як складова загальноєвропейського </w:t>
      </w:r>
      <w:r w:rsidRPr="006E5E40">
        <w:rPr>
          <w:rFonts w:ascii="Times New Roman" w:eastAsia="Times New Roman" w:hAnsi="Times New Roman" w:cs="Times New Roman"/>
          <w:kern w:val="0"/>
          <w:sz w:val="28"/>
          <w:szCs w:val="20"/>
          <w:lang w:val="uk-UA" w:eastAsia="ru-RU"/>
        </w:rPr>
        <w:lastRenderedPageBreak/>
        <w:t xml:space="preserve">процесу становлення та розвитку національних рефлексій, спричиненого зміною культурних парадигм у європейському світі. Актуалізація феномену нації виявилася на всіх рівнях суспільної свідомості та практики: на парадигматичному рівні, Модерн як нова цілісна картина світу висунув націю як єдино можливий (за умов нестабільного класового суспільства) критерій нової ідентичності, а національну ідею як специфічно модерну форму суспільної самосвідомості; на доктринально-філософському рівні перехід від просвітництва до романтизму обумовив заміну співвідношення до загального і особливого в структурі світогляду, відмову від абсолютизації ідеї всезагального (вселюдського) і визнання значимості ідеї партикулярного (національного); рівень соціально-політичної практики позначено “весною народів” - хвилею демократичних і національних революцій 1848 р., що вплинули на ідейну атмосферу всієї Європи і стали плодотворним середовищем для перших спроб філософського осмислення національної ідеї. </w:t>
      </w:r>
    </w:p>
    <w:p w14:paraId="0C32224A"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right="142"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2. Середина ХІХ ст. позначена в Україні початком розробки філософії української ідеї як теоретичної самосвідомості українського національного відродження з метою “пробудження” (конструювання) української ідентичності, починаючи з формування у нації уявлень про себе, пізнання минулого для усвідомлення сутності і сенсу існування свого народу, “самості” етносу. Діапазон жанрів – носіїв філософії української національної ідеї охоплює як академічний логіко-понятійний дискурс так і маргінальні популяризаторські жанри есеїстки, публіцистику та художню літератури, тобто всі види словесної культури, в яких національна самосвідомість ставить перед собою “смисложиттєві” питання. При цьому специфікою розробки української національної ідеї, як і більшості слов’янських, є те, що вона розгорталася за романтичною моделлю, де саме мова, а за нею й словесна творчість, письменство, як головна етнодиференціююча ознака взяла на себе в “тлі” культури “централізаторську”, системно-організуючу функцію.</w:t>
      </w:r>
    </w:p>
    <w:p w14:paraId="7A5A313E"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right="142"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3. В осмисленні української національної ідеї як окремій інтелектуальній традиції в українській філософській думці можна відстежити певні етапи </w:t>
      </w:r>
      <w:r w:rsidRPr="006E5E40">
        <w:rPr>
          <w:rFonts w:ascii="Times New Roman" w:eastAsia="Times New Roman" w:hAnsi="Times New Roman" w:cs="Times New Roman"/>
          <w:kern w:val="0"/>
          <w:sz w:val="28"/>
          <w:szCs w:val="20"/>
          <w:lang w:val="uk-UA" w:eastAsia="ru-RU"/>
        </w:rPr>
        <w:lastRenderedPageBreak/>
        <w:t xml:space="preserve">розвитку, що якісно відрізняються специфікою вирішуваних завдань та підходом до їх розв’язання. </w:t>
      </w:r>
    </w:p>
    <w:p w14:paraId="712018D9"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right="142"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Перший етап еволюції філософії української ідеї пов’язаний з діяльністю кирило-мефодіївців, характерною особливістю світоглядної установки яких було: осмислення української ідеї винятково в контексті ідеї панславізму, обґрунтування  історичності, не есхатологічності української ідентичності, акцентуація духовності як домінанти українського відродження в цілому. Особливо впливовим внеском братчиків стало обґрунтовування відмінностей між українським і російським менталітетами і пов’язаного з ними прагнення до різних типів громадського життя, що обумовлювало наявність двох різних народів, один з яких є спадкоємцем київської традиції свободи і індивідуалізму, другий – володимиро-суздальської, а згодом московської традиції авторитаризму й підкорення особистості колективу. </w:t>
      </w:r>
    </w:p>
    <w:p w14:paraId="77662A73"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right="142"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Незважаючи на те, що романтична програма товариства обмежувалася фактично культурницько-просвітницькою діяльністю, що зумовлювало її політичну слабкість, як культурна орієнтація вона виявилася значущою і плідною: ідеї “братчиків” стали тим підґрунтям, на якому визрів увесь український рух, зорієнтований на осягнення особливостей світогляду українського народу.</w:t>
      </w:r>
    </w:p>
    <w:p w14:paraId="25777417"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4. Наступний етап у розробці філософії української національної ідеї пов’язаний з діяльністю громадівського руху (70-ті рр. ХІХ ст.), центральною постаттю якого був М. Драгоманов. Продовжуючи справу Кирило-Мефодіївського товариства, громадівці здійснюють на рівні філософської рефлексії виокремлення України як суб’єкта історичного процесу з відповідно суверенними культурними запитами, виходячи тим самим за межі ідеї панславізму. </w:t>
      </w:r>
    </w:p>
    <w:p w14:paraId="72AD6900"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Цей етап розробки філософії української ідеї визначається як “українофільський” чи культурно-просвітницький й характеризується своєю перехідністю від романтизму, з його  прагненням збагнути сутність національного духу, що стимулює творчу зацікавленість в українському фольклорі та етнографії </w:t>
      </w:r>
      <w:r w:rsidRPr="006E5E40">
        <w:rPr>
          <w:rFonts w:ascii="Times New Roman" w:eastAsia="Times New Roman" w:hAnsi="Times New Roman" w:cs="Times New Roman"/>
          <w:kern w:val="0"/>
          <w:sz w:val="28"/>
          <w:szCs w:val="20"/>
          <w:lang w:val="uk-UA" w:eastAsia="ru-RU"/>
        </w:rPr>
        <w:lastRenderedPageBreak/>
        <w:t>до позицій тодішнього європейського позитивізму та раціоналізму: неприйняття державницьких принципів, досягнення ідеалу “громадівського” соціалізму, федералізму шляхом розумової пропаганди. Але, вже 80-т рр. засвідчують самокритику, самозаперечення власного світогляду видатними громадівцями й визнання його як гальмуючого у подальшому еволюціонуванні української національної ідеї.</w:t>
      </w:r>
    </w:p>
    <w:p w14:paraId="01A20C41"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5. З кінця 80-х рр. ХІХ ст. у розробці філософії української національної ідеї виділяється  етап “Молодої України” (або франківський), на якому принципово змінюються цілі українського руху і, відповідно, способи їх досягнення. Покоління “Молодої України” здійснює критику попередніх культурницьких етапів і висуває завдання перетворення інертної етнічної маси українства на самостійний і самодіяльний національний організм шляхом самостановлення, саморозвитку української людської індивідуальності, перетворення себе з несвідомої частини маси на самостійний її компонент. В свою чергу, цей процес реалізується через перетворення етносу як “природного” компоненту історії на націю, яка є суцільним культурним організмом. Головним змістом цього періоду розвитку філософії української ідеї було усвідомлення необхідності трансформації українського народу в політичну націю, та сприйняття України вже як самостійного суб’єкту історичного процесу. В результаті діяльності покоління “Молодої України” українська культура одержує можливість органічного розвитку всіх структурних компонентів культури – не лише художньо-естетичного, а й наукового  релігійного та політичного.</w:t>
      </w:r>
    </w:p>
    <w:p w14:paraId="40BCD8C7"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6. Завершальний, модерний етап – “Розстріляне відродження” як період апогею та квінтесенція всієї традиції філософського осмислення української національної ідеї являє на тлі попередніх історичних етапів якісно нову систему ідей і духовних цінностей. Розквіт всіх сфер соціального та культурного життя було зумовлено як зовнішніми факторами ( нові політичні обставини), так і внутрішнім природним зростанням і визріванням національної самосвідомості українства. Період “Розстріляного відродження” продукує вже “чистих” філософів української ідеї, як академічних у діаспорі (В. Липинський, </w:t>
      </w:r>
      <w:r w:rsidRPr="006E5E40">
        <w:rPr>
          <w:rFonts w:ascii="Times New Roman" w:eastAsia="Times New Roman" w:hAnsi="Times New Roman" w:cs="Times New Roman"/>
          <w:kern w:val="0"/>
          <w:sz w:val="28"/>
          <w:szCs w:val="20"/>
          <w:lang w:val="uk-UA" w:eastAsia="ru-RU"/>
        </w:rPr>
        <w:lastRenderedPageBreak/>
        <w:t>Д. Чижевський, І. Мірчук), так і неакадемічних у радянській Україні, що розробляли проблему української ідеї у літературному мистецтві, серед яких найрепрезентативнішею постаттю є М. Хвильовий.</w:t>
      </w:r>
    </w:p>
    <w:p w14:paraId="27D528DB"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7. В дослідженні вперше здійснено спробу розглянути публіцистику, художню спадщину та життєву практику М. Хвильового як різні шари одного складного культурного феномену – “життєтворчості” митця як репрезентанта національної свідомості покоління “Розстріляного відродження”, в результаті якої можна стверджувати, що творча спадщина М. Хвильового містить всі структурно-семантичні рівні, що в сукупності складають зміст концепту “філософія національної ідеї”. У концепції “Азіатського ренесансу”, що склалася в публіцистиці (теоретичному шарі творчості) М. Хвильового було виявлено і проаналізовано чотири умовних смислових блоки: 1) історіософський, де письменник розглядає Україну як суб’єкт всезагального (циклічного) історико-культурного процесу; 2) аксіологічний, в якому автор торкається проблем національного мікрокосму (ціннісних орієнтацій нової особистості в модерній українській культурі) та національного макрокосму (ціннісних пріоритетів всієї духовної культури української нації); 3) політичний, де Хвильовим пропонується програма державотворення; 4) футуристичний, в якому розгортається проект спільного національного майбутнього в новому історико-культурному циклі. Таким чином, в памфлетах М. Хвильового представлена система поглядів на розвиток української культури в історичному часі і просторі, де автор визначає місце України серед інших національних культур, формулює надзавдання (“місію”) нації та пропонує відповідну технологію для його вирішування. </w:t>
      </w:r>
    </w:p>
    <w:p w14:paraId="378D2157"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8. Аналіз художньої концепції в творчості письменника демонструє суттєві протиріччя між інтелектуальним конструктом та емоційним відчуттям дійсності М. Хвильового. Фактично, на рівні художньої практики мислитель доходить до заперечення власних ідейних побудов, отже до самозаперечення, що на рівні життєвої практики (в останньому життєтворчому акті письменника) набуває своєї крайньої форми – самозаперечення фізичного, самогубства.</w:t>
      </w:r>
    </w:p>
    <w:p w14:paraId="3C44E0E5"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 xml:space="preserve">Таким чином, творчість М. Хвильового як проекція ментальної специфіки, накладеної на тогочасну культурну ситуацію, демонструє роздвоєність всіх рівнів національної свідомості українства 20-х років </w:t>
      </w:r>
      <w:r w:rsidRPr="006E5E40">
        <w:rPr>
          <w:rFonts w:ascii="Times New Roman" w:eastAsia="Times New Roman" w:hAnsi="Times New Roman" w:cs="Times New Roman"/>
          <w:kern w:val="0"/>
          <w:sz w:val="28"/>
          <w:szCs w:val="20"/>
          <w:lang w:val="en-US" w:eastAsia="ru-RU"/>
        </w:rPr>
        <w:t>XX</w:t>
      </w:r>
      <w:r w:rsidRPr="006E5E40">
        <w:rPr>
          <w:rFonts w:ascii="Times New Roman" w:eastAsia="Times New Roman" w:hAnsi="Times New Roman" w:cs="Times New Roman"/>
          <w:kern w:val="0"/>
          <w:sz w:val="28"/>
          <w:szCs w:val="20"/>
          <w:lang w:val="uk-UA" w:eastAsia="ru-RU"/>
        </w:rPr>
        <w:t xml:space="preserve"> століття. Починаючи від розірваного часопростору, роздвоєного усвідомлення власного “Я” й до різноспрямованості дійових моделей і стереотипів, в спадщині митця послідовно викривається прірва між двома вимірами національного буття: реальністю і “горизонтом сподівань”. Ця ситуація виявляє дезорієнтованість, “аутсайдерство”, але не тільки як наслідок зовнішніх обставин, а і як внутрішню ментальну рису, що коріниться у колективному несвідомому недержавного народу.</w:t>
      </w:r>
    </w:p>
    <w:p w14:paraId="39748650"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9. Родовою рисою, властивою для світоглядних установок переважної більшості творців української ідеї та М. Хвильового в їх числі є так звана “лівизна” поглядів на соціально-політичний устрій суспільства. Неприйняття діячами українського відродження соціальної нерівності, можна розцінювати як реакцію на національну пригнобленість українства, адже, починаючи від народництва кирило-мефодіївців та соціалістичних ідей Драгоманова, й до комунізму Хвильового, творці української ідеї послідовно стверджували ідеал всезагальної соціальної рівності як головну умову досягнення рівності національної. Це зумовило проблему невідповідності засобів меті як характерну для всієї традиції осмислення української національної ідеї від “братчиків” з їхнім прагненням українського національного самовизначення в “родині слов’янських народів” шляхом культурницько-просвітницької діяльності, “молодоукраїнців” з ідеєю “будительства” засобами мистецтва й до покоління діячів “Розстріляного відродження” та М. Хвильового як репрезентанта цього покоління з ідеєю поєднання типово модерного комуністично-інтернаціонального міфу з національним світоглядом.</w:t>
      </w:r>
    </w:p>
    <w:p w14:paraId="46516BBA"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10. “Хвороблива роздвоєність”, властива для свідомості так званого “неісторичного народу”, виявилася в творчості М. Хвильового як підсумку еволюції філософії української національної ідеї на рівні двох опозиційних пар, перша з яких – “національне-інтернаціональне” – охоплює проблему політичної </w:t>
      </w:r>
      <w:r w:rsidRPr="006E5E40">
        <w:rPr>
          <w:rFonts w:ascii="Times New Roman" w:eastAsia="Times New Roman" w:hAnsi="Times New Roman" w:cs="Times New Roman"/>
          <w:kern w:val="0"/>
          <w:sz w:val="28"/>
          <w:szCs w:val="20"/>
          <w:lang w:val="uk-UA" w:eastAsia="ru-RU"/>
        </w:rPr>
        <w:lastRenderedPageBreak/>
        <w:t>дезорієнтованості української нації, а друга – “Європа-Росія” – окреслює альтернативи культурного розвитку України. Якщо перша позиція для М. Хвильового так і залишилася невирішеною дилемою, то в питанні культурної орієнтації письменник зробив свій вибір. М. Хвильовий вловив найболючішу проблему українського національного відродження – “культурне позадництво”, епігонство, причина якого полягала в політичному епігонстві, в багатовіковому недержавному існуванні української нації, що сформувала в неї відповідну до цього психологію “молодшого брата”. Для подолання цієї ситуації письменник в своєї творчості запропонував дотримуватися культурної орієнтації не на російську культуру, яка для України була чинником “хвороби культурного позадництва”, а на Європу – психологічну, конструктивну культуру особистості, що усвідомлює себе на ґрунті національної ідеї. Завдяки цьому Україна повинна була досягти головної мети (як її вбачав М. Хвильовий) – інтеграції в світовий культурний процес, але вже на правах самостійної, повноцінної, національно-самобутньої культури.</w:t>
      </w:r>
    </w:p>
    <w:p w14:paraId="3C9E8F0B" w14:textId="77777777" w:rsidR="006E5E40" w:rsidRPr="006E5E40" w:rsidRDefault="006E5E40" w:rsidP="006E5E40">
      <w:pPr>
        <w:widowControl/>
        <w:tabs>
          <w:tab w:val="clear" w:pos="709"/>
          <w:tab w:val="left" w:pos="4466"/>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8"/>
          <w:szCs w:val="20"/>
          <w:lang w:val="uk-UA" w:eastAsia="ru-RU"/>
        </w:rPr>
        <w:sectPr w:rsidR="006E5E40" w:rsidRPr="006E5E40">
          <w:pgSz w:w="11906" w:h="16838"/>
          <w:pgMar w:top="1134" w:right="737" w:bottom="1134" w:left="1418" w:header="709" w:footer="709" w:gutter="0"/>
          <w:cols w:space="708"/>
          <w:docGrid w:linePitch="360"/>
        </w:sectPr>
      </w:pPr>
      <w:r w:rsidRPr="006E5E40">
        <w:rPr>
          <w:rFonts w:ascii="Times New Roman" w:eastAsia="Times New Roman" w:hAnsi="Times New Roman" w:cs="Times New Roman"/>
          <w:kern w:val="0"/>
          <w:sz w:val="28"/>
          <w:szCs w:val="20"/>
          <w:lang w:val="uk-UA" w:eastAsia="ru-RU"/>
        </w:rPr>
        <w:t>В дилемах “інтернаціональне – національне” та “Росія – Європа”. Що знайшли своє відображення в творчості М. Хвильового, можна побачити характерні проблеми сучасного українського суспільства, що дає підстави проводити смислові паралелі між культурною ситуацією в Україні пореволюційних років та сучасністю. Абстрагуючись від того, що як політичний проект концепція М. Хвильового продемонструвала свою нежиттєздатність, можна говорити, що як культурна орієнтація вона виявилася продуктивною. Програма національного розвитку, накреслена діячем “Розстріляного відродження”, була спрямована на подолання реальних проблем, властивих для української культури, а тому не вичерпала себе й до нашого часу, адже глибинну кризу сучасної української культури не можливо подолати без вирішення тих завдань, що були сформульовані ще в 20-ті роки ХХ ст.</w:t>
      </w:r>
    </w:p>
    <w:p w14:paraId="29E275FC" w14:textId="77777777" w:rsidR="006E5E40" w:rsidRPr="006E5E40" w:rsidRDefault="006E5E40" w:rsidP="006E5E40">
      <w:pPr>
        <w:widowControl/>
        <w:tabs>
          <w:tab w:val="clear" w:pos="709"/>
        </w:tabs>
        <w:suppressAutoHyphens w:val="0"/>
        <w:spacing w:after="0" w:line="360" w:lineRule="auto"/>
        <w:ind w:right="-351" w:firstLine="0"/>
        <w:jc w:val="center"/>
        <w:outlineLvl w:val="0"/>
        <w:rPr>
          <w:rFonts w:ascii="Times New Roman" w:eastAsia="Times New Roman" w:hAnsi="Times New Roman" w:cs="Times New Roman"/>
          <w:b/>
          <w:kern w:val="0"/>
          <w:sz w:val="32"/>
          <w:szCs w:val="20"/>
          <w:lang w:eastAsia="ru-RU"/>
        </w:rPr>
      </w:pPr>
      <w:r w:rsidRPr="006E5E40">
        <w:rPr>
          <w:rFonts w:ascii="Times New Roman" w:eastAsia="Times New Roman" w:hAnsi="Times New Roman" w:cs="Times New Roman"/>
          <w:b/>
          <w:kern w:val="0"/>
          <w:sz w:val="28"/>
          <w:szCs w:val="20"/>
          <w:lang w:val="uk-UA" w:eastAsia="ru-RU"/>
        </w:rPr>
        <w:lastRenderedPageBreak/>
        <w:t xml:space="preserve"> СПИСОК</w:t>
      </w:r>
      <w:r w:rsidRPr="006E5E40">
        <w:rPr>
          <w:rFonts w:ascii="Times New Roman" w:eastAsia="Times New Roman" w:hAnsi="Times New Roman" w:cs="Times New Roman"/>
          <w:b/>
          <w:kern w:val="0"/>
          <w:sz w:val="32"/>
          <w:szCs w:val="20"/>
          <w:lang w:val="uk-UA" w:eastAsia="ru-RU"/>
        </w:rPr>
        <w:t xml:space="preserve"> </w:t>
      </w:r>
      <w:r w:rsidRPr="006E5E40">
        <w:rPr>
          <w:rFonts w:ascii="Times New Roman" w:eastAsia="Times New Roman" w:hAnsi="Times New Roman" w:cs="Times New Roman"/>
          <w:b/>
          <w:kern w:val="0"/>
          <w:sz w:val="28"/>
          <w:szCs w:val="20"/>
          <w:lang w:val="uk-UA" w:eastAsia="ru-RU"/>
        </w:rPr>
        <w:t>ВИКОРИСТАНИХ</w:t>
      </w:r>
      <w:r w:rsidRPr="006E5E40">
        <w:rPr>
          <w:rFonts w:ascii="Times New Roman" w:eastAsia="Times New Roman" w:hAnsi="Times New Roman" w:cs="Times New Roman"/>
          <w:b/>
          <w:kern w:val="0"/>
          <w:sz w:val="32"/>
          <w:szCs w:val="20"/>
          <w:lang w:val="uk-UA" w:eastAsia="ru-RU"/>
        </w:rPr>
        <w:t xml:space="preserve"> </w:t>
      </w:r>
      <w:r w:rsidRPr="006E5E40">
        <w:rPr>
          <w:rFonts w:ascii="Times New Roman" w:eastAsia="Times New Roman" w:hAnsi="Times New Roman" w:cs="Times New Roman"/>
          <w:b/>
          <w:kern w:val="0"/>
          <w:sz w:val="28"/>
          <w:szCs w:val="20"/>
          <w:lang w:val="uk-UA" w:eastAsia="ru-RU"/>
        </w:rPr>
        <w:t>ДЖЕРЕЛ</w:t>
      </w:r>
    </w:p>
    <w:p w14:paraId="6FD507F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Агєєва В. Автор і герой у структурі новели Миколи Хвильового / В. Агєєва // Слово і час. – 1993. - №12. – С.16-21.</w:t>
      </w:r>
    </w:p>
    <w:p w14:paraId="5AA0144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Агєєва В.П. Вступна стаття / В.П. Агєєва // Микола Хвильовий. – К: Наук. думка, 1995. – С. 5-30.</w:t>
      </w:r>
    </w:p>
    <w:p w14:paraId="4A37D2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Агєєва В. “Зайві люди” у прозі М.Хвильового / В. Агєєва // Слово і сучасність. – 1990. - №10. – С.3-9.</w:t>
      </w:r>
    </w:p>
    <w:p w14:paraId="5A8E5EC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Алексеева Т.А. Демократия как идея и процесс / Т.А. Алексеева // Вопр. философии. – 1996. – №6. – С. 20-23.</w:t>
      </w:r>
    </w:p>
    <w:p w14:paraId="22D6D11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Альтер П. Нація: проблема визначення / П.Альтер // Націоналізм. Антологія. – Київ: “Смолоскип”, 2000. – С. 580-593.</w:t>
      </w:r>
    </w:p>
    <w:p w14:paraId="261FF5D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Андерсен Б. Уявлена політична спільнота / Б.Андерсен // Націоналізм. Антологія. – Київ: “Смолоскип”, 2000. – С. 567-580.</w:t>
      </w:r>
    </w:p>
    <w:p w14:paraId="3326D91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Астафьев П.Е. Национальность и общечеловеческие задачи /</w:t>
      </w:r>
      <w:r w:rsidRPr="006E5E40">
        <w:rPr>
          <w:rFonts w:ascii="Times New Roman" w:eastAsia="Times New Roman" w:hAnsi="Times New Roman" w:cs="Times New Roman"/>
          <w:kern w:val="0"/>
          <w:sz w:val="28"/>
          <w:szCs w:val="20"/>
          <w:lang w:eastAsia="ru-RU"/>
        </w:rPr>
        <w:t xml:space="preserve"> П.Е. Астафьев</w:t>
      </w:r>
      <w:r w:rsidRPr="006E5E40">
        <w:rPr>
          <w:rFonts w:ascii="Times New Roman" w:eastAsia="Times New Roman" w:hAnsi="Times New Roman" w:cs="Times New Roman"/>
          <w:kern w:val="0"/>
          <w:sz w:val="28"/>
          <w:szCs w:val="20"/>
          <w:lang w:val="uk-UA" w:eastAsia="ru-RU"/>
        </w:rPr>
        <w:t xml:space="preserve"> // Вопр. Философии. – 1996. - №2. – С.</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90.</w:t>
      </w:r>
    </w:p>
    <w:p w14:paraId="7463836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Балинський І. Аутсайдерство як засіб збереження ідентичності / Ігор Балинський // Молода нація. – К., 2000.- Спецвипуск. – С.179-185.</w:t>
      </w:r>
    </w:p>
    <w:p w14:paraId="28B5C34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Барт Р. Избранные работы. Семиотика. Поэтика / Р. Барт. – М.: Искусство, 1994. – 612с.</w:t>
      </w:r>
    </w:p>
    <w:p w14:paraId="6011CDD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Баткин Л.М. Два способа изучать историю культуры / Л.М. Баткин // Вопросы философии – 1986. - №12. – С.104-115.</w:t>
      </w:r>
    </w:p>
    <w:p w14:paraId="26138B4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Бахтин М.М. Эстетика словесного творчества // М.М. Бахтин. – М.: Искусство, 1979. – 423с.</w:t>
      </w:r>
    </w:p>
    <w:p w14:paraId="56D2DD2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Безпальчий В.Ф. Праця та релігія / В.Ф. Безпальчий. – К.: Наукова думка, 1981. – 206с.</w:t>
      </w:r>
    </w:p>
    <w:p w14:paraId="727B5AD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Безхутрий Ю. Митець і влада. Мотиви й інтертекст в оповіданні М.Хвильового “Лілюлі” / Ю. Безхутрий // Слово і час. – 2003. - №5. – С.47-56.</w:t>
      </w:r>
    </w:p>
    <w:p w14:paraId="0158C7F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Безхутрий Ю. М.Хвильовий: проблеми інтерпретації / Ю.М.Безхутрий. – Х.: “Фоліо”, 2003. – 495 с.</w:t>
      </w:r>
    </w:p>
    <w:p w14:paraId="45FD25A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Бергер П. Понимание современности / П. Бергер // Социс.-1990.- № 7. – С. 127-133.</w:t>
      </w:r>
    </w:p>
    <w:p w14:paraId="1B9B45D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Бердяєв Н.А. Воля к жизни и воля к культуре / Н.А. Бердяев // На переломе. Философские дискуссии 20-х годов: Философия и мировоззрение. – М, Политиздат,1990. – С.73-84.</w:t>
      </w:r>
    </w:p>
    <w:p w14:paraId="2ED37FA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spacing w:val="-6"/>
          <w:kern w:val="0"/>
          <w:sz w:val="28"/>
          <w:szCs w:val="20"/>
          <w:lang w:val="uk-UA" w:eastAsia="ru-RU"/>
        </w:rPr>
      </w:pPr>
      <w:r w:rsidRPr="006E5E40">
        <w:rPr>
          <w:rFonts w:ascii="Times New Roman" w:eastAsia="Times New Roman" w:hAnsi="Times New Roman" w:cs="Times New Roman"/>
          <w:spacing w:val="-6"/>
          <w:kern w:val="0"/>
          <w:sz w:val="28"/>
          <w:szCs w:val="20"/>
          <w:lang w:val="uk-UA" w:eastAsia="ru-RU"/>
        </w:rPr>
        <w:t>Бердяєв Н.А. Русская идея: Основные проблемы русской мысли ХІХ века и начала ХХ века; Судьба России / Н.А. Бердяев. – М:</w:t>
      </w:r>
      <w:r w:rsidRPr="006E5E40">
        <w:rPr>
          <w:rFonts w:ascii="Times New Roman" w:eastAsia="Times New Roman" w:hAnsi="Times New Roman" w:cs="Times New Roman"/>
          <w:spacing w:val="-6"/>
          <w:kern w:val="0"/>
          <w:sz w:val="28"/>
          <w:szCs w:val="20"/>
          <w:lang w:eastAsia="ru-RU"/>
        </w:rPr>
        <w:t xml:space="preserve"> Республика</w:t>
      </w:r>
      <w:r w:rsidRPr="006E5E40">
        <w:rPr>
          <w:rFonts w:ascii="Times New Roman" w:eastAsia="Times New Roman" w:hAnsi="Times New Roman" w:cs="Times New Roman"/>
          <w:spacing w:val="-6"/>
          <w:kern w:val="0"/>
          <w:sz w:val="28"/>
          <w:szCs w:val="20"/>
          <w:lang w:val="uk-UA" w:eastAsia="ru-RU"/>
        </w:rPr>
        <w:t>, 1997. – 540</w:t>
      </w:r>
      <w:r w:rsidRPr="006E5E40">
        <w:rPr>
          <w:rFonts w:ascii="Times New Roman" w:eastAsia="Times New Roman" w:hAnsi="Times New Roman" w:cs="Times New Roman"/>
          <w:spacing w:val="-6"/>
          <w:kern w:val="0"/>
          <w:sz w:val="28"/>
          <w:szCs w:val="20"/>
          <w:lang w:eastAsia="ru-RU"/>
        </w:rPr>
        <w:t> </w:t>
      </w:r>
      <w:r w:rsidRPr="006E5E40">
        <w:rPr>
          <w:rFonts w:ascii="Times New Roman" w:eastAsia="Times New Roman" w:hAnsi="Times New Roman" w:cs="Times New Roman"/>
          <w:spacing w:val="-6"/>
          <w:kern w:val="0"/>
          <w:sz w:val="28"/>
          <w:szCs w:val="20"/>
          <w:lang w:val="uk-UA" w:eastAsia="ru-RU"/>
        </w:rPr>
        <w:t>с.</w:t>
      </w:r>
    </w:p>
    <w:p w14:paraId="02D42F9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Бердяєв Н.А. Царство Духа и Царство Кесаря / Н.А. Бердяев. – М: Республика, 1995.</w:t>
      </w:r>
      <w:r w:rsidRPr="006E5E40">
        <w:rPr>
          <w:rFonts w:ascii="Times New Roman" w:eastAsia="Times New Roman" w:hAnsi="Times New Roman" w:cs="Times New Roman"/>
          <w:kern w:val="0"/>
          <w:sz w:val="28"/>
          <w:szCs w:val="20"/>
          <w:lang w:eastAsia="ru-RU"/>
        </w:rPr>
        <w:t xml:space="preserve"> – 383 с.</w:t>
      </w:r>
      <w:r w:rsidRPr="006E5E40">
        <w:rPr>
          <w:rFonts w:ascii="Times New Roman" w:eastAsia="Times New Roman" w:hAnsi="Times New Roman" w:cs="Times New Roman"/>
          <w:kern w:val="0"/>
          <w:sz w:val="28"/>
          <w:szCs w:val="20"/>
          <w:lang w:val="uk-UA" w:eastAsia="ru-RU"/>
        </w:rPr>
        <w:t xml:space="preserve"> </w:t>
      </w:r>
    </w:p>
    <w:p w14:paraId="213351A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Бистрицький Є. Конфлікт культур і філософія толерантності / Є. Бистрицький // Політична думка. – 1997. - № 1. – С.130-150.</w:t>
      </w:r>
    </w:p>
    <w:p w14:paraId="48CF852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Бистрицький Є. Національна ідея і громадянське суспільство</w:t>
      </w:r>
      <w:r w:rsidRPr="006E5E40">
        <w:rPr>
          <w:rFonts w:ascii="Times New Roman" w:eastAsia="Times New Roman" w:hAnsi="Times New Roman" w:cs="Times New Roman"/>
          <w:kern w:val="0"/>
          <w:sz w:val="28"/>
          <w:szCs w:val="20"/>
          <w:lang w:eastAsia="ru-RU"/>
        </w:rPr>
        <w:t xml:space="preserve"> / </w:t>
      </w:r>
      <w:r w:rsidRPr="006E5E40">
        <w:rPr>
          <w:rFonts w:ascii="Times New Roman" w:eastAsia="Times New Roman" w:hAnsi="Times New Roman" w:cs="Times New Roman"/>
          <w:kern w:val="0"/>
          <w:sz w:val="28"/>
          <w:szCs w:val="20"/>
          <w:lang w:val="uk-UA" w:eastAsia="ru-RU"/>
        </w:rPr>
        <w:t>Є. Бистрицький // Мала енциклопедія етнодержавознавства. – К.: Наук. думка, 1996. – С. 756.</w:t>
      </w:r>
    </w:p>
    <w:p w14:paraId="5C33F6B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Бичко І.В. Українська ментальність і проблеми гуманітарізації національної вищої освіти / І.В. Бичко // Розбудова держави. – 1993. - №3. – С. 59.</w:t>
      </w:r>
    </w:p>
    <w:p w14:paraId="508CCA9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Бочковський О. Вступ до націології </w:t>
      </w:r>
      <w:r w:rsidRPr="006E5E40">
        <w:rPr>
          <w:rFonts w:ascii="Times New Roman" w:eastAsia="Times New Roman" w:hAnsi="Times New Roman" w:cs="Times New Roman"/>
          <w:kern w:val="0"/>
          <w:sz w:val="28"/>
          <w:szCs w:val="20"/>
          <w:lang w:eastAsia="ru-RU"/>
        </w:rPr>
        <w:t xml:space="preserve">/ О. Бочковський </w:t>
      </w:r>
      <w:r w:rsidRPr="006E5E40">
        <w:rPr>
          <w:rFonts w:ascii="Times New Roman" w:eastAsia="Times New Roman" w:hAnsi="Times New Roman" w:cs="Times New Roman"/>
          <w:kern w:val="0"/>
          <w:sz w:val="28"/>
          <w:szCs w:val="20"/>
          <w:lang w:val="uk-UA" w:eastAsia="ru-RU"/>
        </w:rPr>
        <w:t>// Генеза. – 1995. - №1. – С. 112-127.</w:t>
      </w:r>
    </w:p>
    <w:p w14:paraId="44458D6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Бромлей Ю. Человечество – это народы / Ю.Бромлей, Р.Подольный.  – М. М</w:t>
      </w:r>
      <w:r w:rsidRPr="006E5E40">
        <w:rPr>
          <w:rFonts w:ascii="Times New Roman" w:eastAsia="Times New Roman" w:hAnsi="Times New Roman" w:cs="Times New Roman"/>
          <w:kern w:val="0"/>
          <w:sz w:val="28"/>
          <w:szCs w:val="20"/>
          <w:lang w:eastAsia="ru-RU"/>
        </w:rPr>
        <w:t>ысль</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1990</w:t>
      </w:r>
      <w:r w:rsidRPr="006E5E40">
        <w:rPr>
          <w:rFonts w:ascii="Times New Roman" w:eastAsia="Times New Roman" w:hAnsi="Times New Roman" w:cs="Times New Roman"/>
          <w:kern w:val="0"/>
          <w:sz w:val="28"/>
          <w:szCs w:val="20"/>
          <w:lang w:eastAsia="ru-RU"/>
        </w:rPr>
        <w:t>. – 391 с.</w:t>
      </w:r>
      <w:r w:rsidRPr="006E5E40">
        <w:rPr>
          <w:rFonts w:ascii="Times New Roman" w:eastAsia="Times New Roman" w:hAnsi="Times New Roman" w:cs="Times New Roman"/>
          <w:kern w:val="0"/>
          <w:sz w:val="28"/>
          <w:szCs w:val="20"/>
          <w:lang w:val="uk-UA" w:eastAsia="ru-RU"/>
        </w:rPr>
        <w:t xml:space="preserve"> </w:t>
      </w:r>
    </w:p>
    <w:p w14:paraId="3B4D796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Брюховецький В. Романтик із непоступливою вдачею</w:t>
      </w:r>
      <w:r w:rsidRPr="006E5E40">
        <w:rPr>
          <w:rFonts w:ascii="Times New Roman" w:eastAsia="Times New Roman" w:hAnsi="Times New Roman" w:cs="Times New Roman"/>
          <w:kern w:val="0"/>
          <w:sz w:val="28"/>
          <w:szCs w:val="20"/>
          <w:lang w:eastAsia="ru-RU"/>
        </w:rPr>
        <w:t xml:space="preserve"> / В. Брюховецький</w:t>
      </w:r>
      <w:r w:rsidRPr="006E5E40">
        <w:rPr>
          <w:rFonts w:ascii="Times New Roman" w:eastAsia="Times New Roman" w:hAnsi="Times New Roman" w:cs="Times New Roman"/>
          <w:kern w:val="0"/>
          <w:sz w:val="28"/>
          <w:szCs w:val="20"/>
          <w:lang w:val="uk-UA" w:eastAsia="ru-RU"/>
        </w:rPr>
        <w:t xml:space="preserve"> // Рад. літературознавство. – 1989. - № 8. – С. 52-59.</w:t>
      </w:r>
    </w:p>
    <w:p w14:paraId="263698D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Бубер М. Народ и его земля / М.</w:t>
      </w:r>
      <w:r w:rsidRPr="006E5E40">
        <w:rPr>
          <w:rFonts w:ascii="Times New Roman" w:eastAsia="Times New Roman" w:hAnsi="Times New Roman" w:cs="Times New Roman"/>
          <w:kern w:val="0"/>
          <w:sz w:val="28"/>
          <w:szCs w:val="20"/>
          <w:lang w:eastAsia="ru-RU"/>
        </w:rPr>
        <w:t xml:space="preserve"> Бубер</w:t>
      </w:r>
      <w:r w:rsidRPr="006E5E40">
        <w:rPr>
          <w:rFonts w:ascii="Times New Roman" w:eastAsia="Times New Roman" w:hAnsi="Times New Roman" w:cs="Times New Roman"/>
          <w:kern w:val="0"/>
          <w:sz w:val="28"/>
          <w:szCs w:val="20"/>
          <w:lang w:val="uk-UA" w:eastAsia="ru-RU"/>
        </w:rPr>
        <w:t xml:space="preserve"> // Избранные произведения. - М.</w:t>
      </w:r>
      <w:r w:rsidRPr="006E5E40">
        <w:rPr>
          <w:rFonts w:ascii="Times New Roman" w:eastAsia="Times New Roman" w:hAnsi="Times New Roman" w:cs="Times New Roman"/>
          <w:kern w:val="0"/>
          <w:sz w:val="28"/>
          <w:szCs w:val="20"/>
          <w:lang w:eastAsia="ru-RU"/>
        </w:rPr>
        <w:t xml:space="preserve"> Республика</w:t>
      </w:r>
      <w:r w:rsidRPr="006E5E40">
        <w:rPr>
          <w:rFonts w:ascii="Times New Roman" w:eastAsia="Times New Roman" w:hAnsi="Times New Roman" w:cs="Times New Roman"/>
          <w:kern w:val="0"/>
          <w:sz w:val="28"/>
          <w:szCs w:val="20"/>
          <w:lang w:val="uk-UA" w:eastAsia="ru-RU"/>
        </w:rPr>
        <w:t>, 1979 - С. 258-270.</w:t>
      </w:r>
    </w:p>
    <w:p w14:paraId="1791593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Булашев Г. Український народ у своїх легендах, релігійних поглядах та віруваннях / </w:t>
      </w:r>
      <w:r w:rsidRPr="006E5E40">
        <w:rPr>
          <w:rFonts w:ascii="Times New Roman" w:eastAsia="Times New Roman" w:hAnsi="Times New Roman" w:cs="Times New Roman"/>
          <w:kern w:val="0"/>
          <w:sz w:val="28"/>
          <w:szCs w:val="20"/>
          <w:lang w:eastAsia="ru-RU"/>
        </w:rPr>
        <w:t>Г. Булашев.</w:t>
      </w:r>
      <w:r w:rsidRPr="006E5E40">
        <w:rPr>
          <w:rFonts w:ascii="Times New Roman" w:eastAsia="Times New Roman" w:hAnsi="Times New Roman" w:cs="Times New Roman"/>
          <w:kern w:val="0"/>
          <w:sz w:val="28"/>
          <w:szCs w:val="20"/>
          <w:lang w:val="uk-UA" w:eastAsia="ru-RU"/>
        </w:rPr>
        <w:t xml:space="preserve"> – К.</w:t>
      </w:r>
      <w:r w:rsidRPr="006E5E40">
        <w:rPr>
          <w:rFonts w:ascii="Times New Roman" w:eastAsia="Times New Roman" w:hAnsi="Times New Roman" w:cs="Times New Roman"/>
          <w:kern w:val="0"/>
          <w:sz w:val="28"/>
          <w:szCs w:val="20"/>
          <w:lang w:eastAsia="ru-RU"/>
        </w:rPr>
        <w:t xml:space="preserve"> Ф</w:t>
      </w:r>
      <w:r w:rsidRPr="006E5E40">
        <w:rPr>
          <w:rFonts w:ascii="Times New Roman" w:eastAsia="Times New Roman" w:hAnsi="Times New Roman" w:cs="Times New Roman"/>
          <w:kern w:val="0"/>
          <w:sz w:val="28"/>
          <w:szCs w:val="20"/>
          <w:lang w:val="uk-UA" w:eastAsia="ru-RU"/>
        </w:rPr>
        <w:t>ірма “Довіра”, 1992. – 414 с.</w:t>
      </w:r>
    </w:p>
    <w:p w14:paraId="3E17DA1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 xml:space="preserve">Бутенко А.П. Менталитет россиян и евразийство: их сущность и общественно-политический смисл </w:t>
      </w:r>
      <w:r w:rsidRPr="006E5E40">
        <w:rPr>
          <w:rFonts w:ascii="Times New Roman" w:eastAsia="Times New Roman" w:hAnsi="Times New Roman" w:cs="Times New Roman"/>
          <w:kern w:val="0"/>
          <w:sz w:val="28"/>
          <w:szCs w:val="20"/>
          <w:lang w:eastAsia="ru-RU"/>
        </w:rPr>
        <w:t>/</w:t>
      </w:r>
      <w:r w:rsidRPr="006E5E40">
        <w:rPr>
          <w:rFonts w:ascii="Times New Roman" w:eastAsia="Times New Roman" w:hAnsi="Times New Roman" w:cs="Times New Roman"/>
          <w:kern w:val="0"/>
          <w:sz w:val="28"/>
          <w:szCs w:val="20"/>
          <w:lang w:val="uk-UA" w:eastAsia="ru-RU"/>
        </w:rPr>
        <w:t xml:space="preserve"> Бутенко А.П.</w:t>
      </w:r>
      <w:r w:rsidRPr="006E5E40">
        <w:rPr>
          <w:rFonts w:ascii="Times New Roman" w:eastAsia="Times New Roman" w:hAnsi="Times New Roman" w:cs="Times New Roman"/>
          <w:kern w:val="0"/>
          <w:sz w:val="28"/>
          <w:szCs w:val="20"/>
          <w:lang w:eastAsia="ru-RU"/>
        </w:rPr>
        <w:t>,</w:t>
      </w:r>
      <w:r w:rsidRPr="006E5E40">
        <w:rPr>
          <w:rFonts w:ascii="Times New Roman" w:eastAsia="Times New Roman" w:hAnsi="Times New Roman" w:cs="Times New Roman"/>
          <w:kern w:val="0"/>
          <w:sz w:val="28"/>
          <w:szCs w:val="20"/>
          <w:lang w:val="uk-UA" w:eastAsia="ru-RU"/>
        </w:rPr>
        <w:t xml:space="preserve"> Колесниченко Ю.В.</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 Социс, 1996, № 5. – С. 92-102.</w:t>
      </w:r>
    </w:p>
    <w:p w14:paraId="3417432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Варинська А. Семантичне навантаження символів у творчості М.Хвильового / А. Варинська // Південний архів. – Херсон: ХДПУ, 2000. – (Зб. наук. пр.; Вип.10). – С. 95-99.</w:t>
      </w:r>
    </w:p>
    <w:p w14:paraId="7B7921D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 xml:space="preserve">Вебер А. К вопросу о социологии государства и культуры / А. Вебер // Культурология. Антология. ХХ век. – М.: Юрист,1995. – С. 523-531. </w:t>
      </w:r>
    </w:p>
    <w:p w14:paraId="7113FEA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Вовканич С. Національна еліта та інтелектуальний потенціал нації: (Епістеміологічний аспект) / С. Вовканич // Філос. і соціол. Думка. – 1996. - №7/8. – С. 3-15. </w:t>
      </w:r>
    </w:p>
    <w:p w14:paraId="271E67C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Вяткин Б.А. Этническое самосознание как фактор развития индивидуальности / Б.А. Вяткин, В.Ю. Хотинец // Психолог. Журнал. – 1996. - №5. – С.69-71.</w:t>
      </w:r>
    </w:p>
    <w:p w14:paraId="5480F06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Гаврильченко О. Хвильовий, Холодний Яр та “громадянська війна”/ О.Гаврильченко, А.Коваленко // Слово і час. – 1992. - № 8. – С. 52-59.</w:t>
      </w:r>
    </w:p>
    <w:p w14:paraId="71944DF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Гачев Г. Наука и национальные культуры / Георгий Гачев. – Ростов н/Д: Изд-во Ростов. ун-та, 1992. – 316 с.</w:t>
      </w:r>
    </w:p>
    <w:p w14:paraId="61805B7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Гачев Г. Национальные образы мира / </w:t>
      </w:r>
      <w:r w:rsidRPr="006E5E40">
        <w:rPr>
          <w:rFonts w:ascii="Times New Roman" w:eastAsia="Times New Roman" w:hAnsi="Times New Roman" w:cs="Times New Roman"/>
          <w:kern w:val="0"/>
          <w:sz w:val="28"/>
          <w:szCs w:val="20"/>
          <w:lang w:eastAsia="ru-RU"/>
        </w:rPr>
        <w:t>Георгий Гачев.</w:t>
      </w:r>
      <w:r w:rsidRPr="006E5E40">
        <w:rPr>
          <w:rFonts w:ascii="Times New Roman" w:eastAsia="Times New Roman" w:hAnsi="Times New Roman" w:cs="Times New Roman"/>
          <w:kern w:val="0"/>
          <w:sz w:val="28"/>
          <w:szCs w:val="20"/>
          <w:lang w:val="uk-UA" w:eastAsia="ru-RU"/>
        </w:rPr>
        <w:t xml:space="preserve"> – М.</w:t>
      </w:r>
      <w:r w:rsidRPr="006E5E40">
        <w:rPr>
          <w:rFonts w:ascii="Times New Roman" w:eastAsia="Times New Roman" w:hAnsi="Times New Roman" w:cs="Times New Roman"/>
          <w:kern w:val="0"/>
          <w:sz w:val="28"/>
          <w:szCs w:val="20"/>
          <w:lang w:eastAsia="ru-RU"/>
        </w:rPr>
        <w:t xml:space="preserve"> Сов. писатель</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1988.</w:t>
      </w:r>
      <w:r w:rsidRPr="006E5E40">
        <w:rPr>
          <w:rFonts w:ascii="Times New Roman" w:eastAsia="Times New Roman" w:hAnsi="Times New Roman" w:cs="Times New Roman"/>
          <w:kern w:val="0"/>
          <w:sz w:val="28"/>
          <w:szCs w:val="20"/>
          <w:lang w:eastAsia="ru-RU"/>
        </w:rPr>
        <w:t xml:space="preserve"> – 447 с.</w:t>
      </w:r>
    </w:p>
    <w:p w14:paraId="1442CB5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w:t>
      </w:r>
      <w:r w:rsidRPr="006E5E40">
        <w:rPr>
          <w:rFonts w:ascii="Times New Roman" w:eastAsia="Times New Roman" w:hAnsi="Times New Roman" w:cs="Times New Roman"/>
          <w:kern w:val="0"/>
          <w:sz w:val="28"/>
          <w:szCs w:val="20"/>
          <w:lang w:eastAsia="ru-RU"/>
        </w:rPr>
        <w:t>в</w:t>
      </w:r>
      <w:r w:rsidRPr="006E5E40">
        <w:rPr>
          <w:rFonts w:ascii="Times New Roman" w:eastAsia="Times New Roman" w:hAnsi="Times New Roman" w:cs="Times New Roman"/>
          <w:kern w:val="0"/>
          <w:sz w:val="28"/>
          <w:szCs w:val="20"/>
          <w:lang w:val="uk-UA" w:eastAsia="ru-RU"/>
        </w:rPr>
        <w:t xml:space="preserve">ардини Р. Конец Нового времени </w:t>
      </w:r>
      <w:r w:rsidRPr="006E5E40">
        <w:rPr>
          <w:rFonts w:ascii="Times New Roman" w:eastAsia="Times New Roman" w:hAnsi="Times New Roman" w:cs="Times New Roman"/>
          <w:kern w:val="0"/>
          <w:sz w:val="28"/>
          <w:szCs w:val="20"/>
          <w:lang w:eastAsia="ru-RU"/>
        </w:rPr>
        <w:t xml:space="preserve">/ Романо Гвардини </w:t>
      </w:r>
      <w:r w:rsidRPr="006E5E40">
        <w:rPr>
          <w:rFonts w:ascii="Times New Roman" w:eastAsia="Times New Roman" w:hAnsi="Times New Roman" w:cs="Times New Roman"/>
          <w:kern w:val="0"/>
          <w:sz w:val="28"/>
          <w:szCs w:val="20"/>
          <w:lang w:val="uk-UA" w:eastAsia="ru-RU"/>
        </w:rPr>
        <w:t>// Вопр. философии.- 1990.- № 4. – С. 140-149.</w:t>
      </w:r>
    </w:p>
    <w:p w14:paraId="6180796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Гелнер Е. Нації та націоналізм / Е.</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Гелнер // Націоналізм. Антологія. – Київ: “Смолоскип”, 2000. – С. 292-311.</w:t>
      </w:r>
    </w:p>
    <w:p w14:paraId="18BEAE0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Гел</w:t>
      </w:r>
      <w:r w:rsidRPr="006E5E40">
        <w:rPr>
          <w:rFonts w:ascii="Times New Roman" w:eastAsia="Times New Roman" w:hAnsi="Times New Roman" w:cs="Times New Roman"/>
          <w:kern w:val="0"/>
          <w:sz w:val="28"/>
          <w:szCs w:val="20"/>
          <w:lang w:eastAsia="ru-RU"/>
        </w:rPr>
        <w:t>л</w:t>
      </w:r>
      <w:r w:rsidRPr="006E5E40">
        <w:rPr>
          <w:rFonts w:ascii="Times New Roman" w:eastAsia="Times New Roman" w:hAnsi="Times New Roman" w:cs="Times New Roman"/>
          <w:kern w:val="0"/>
          <w:sz w:val="28"/>
          <w:szCs w:val="20"/>
          <w:lang w:val="uk-UA" w:eastAsia="ru-RU"/>
        </w:rPr>
        <w:t xml:space="preserve">нер Э. Пришествие национализма / </w:t>
      </w:r>
      <w:r w:rsidRPr="006E5E40">
        <w:rPr>
          <w:rFonts w:ascii="Times New Roman" w:eastAsia="Times New Roman" w:hAnsi="Times New Roman" w:cs="Times New Roman"/>
          <w:kern w:val="0"/>
          <w:sz w:val="28"/>
          <w:szCs w:val="20"/>
          <w:lang w:eastAsia="ru-RU"/>
        </w:rPr>
        <w:t xml:space="preserve">Э. Геллнер </w:t>
      </w:r>
      <w:r w:rsidRPr="006E5E40">
        <w:rPr>
          <w:rFonts w:ascii="Times New Roman" w:eastAsia="Times New Roman" w:hAnsi="Times New Roman" w:cs="Times New Roman"/>
          <w:kern w:val="0"/>
          <w:sz w:val="28"/>
          <w:szCs w:val="20"/>
          <w:lang w:val="uk-UA" w:eastAsia="ru-RU"/>
        </w:rPr>
        <w:t xml:space="preserve">// Путь.-1992.- № 1 </w:t>
      </w:r>
    </w:p>
    <w:p w14:paraId="6627FAB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Гірчак Є. На два фронти в боротьбі з націоналізмом / Є. Гірчак. - Х.: ДВУ</w:t>
      </w:r>
      <w:r w:rsidRPr="006E5E40">
        <w:rPr>
          <w:rFonts w:ascii="Times New Roman" w:eastAsia="Times New Roman" w:hAnsi="Times New Roman" w:cs="Times New Roman"/>
          <w:kern w:val="0"/>
          <w:sz w:val="28"/>
          <w:szCs w:val="20"/>
          <w:lang w:eastAsia="ru-RU"/>
        </w:rPr>
        <w:t>,</w:t>
      </w:r>
      <w:r w:rsidRPr="006E5E40">
        <w:rPr>
          <w:rFonts w:ascii="Times New Roman" w:eastAsia="Times New Roman" w:hAnsi="Times New Roman" w:cs="Times New Roman"/>
          <w:kern w:val="0"/>
          <w:sz w:val="28"/>
          <w:szCs w:val="20"/>
          <w:lang w:val="uk-UA" w:eastAsia="ru-RU"/>
        </w:rPr>
        <w:t xml:space="preserve"> 1930. - 218 с.</w:t>
      </w:r>
    </w:p>
    <w:p w14:paraId="26C94D9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Гірчак Є.Ф. Хвильовоизм (Спроба крит. характеристики) / Є.Ф. Гірчак. – Х.: ДВУ, 1930. – 157 с.</w:t>
      </w:r>
    </w:p>
    <w:p w14:paraId="13B1716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Голубенко П. М.Хвильовий і О.Шпенглер / П. Голубенко // Хроніка-2000. – 2000. – Вип.. 37-38. – С. 780-799.</w:t>
      </w:r>
    </w:p>
    <w:p w14:paraId="1958E32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Голубенко П. Україна і Росія у світлі культурних взаємин / П. Голубенко. - К.: Дніпро, 1993. - 447 с.</w:t>
      </w:r>
    </w:p>
    <w:p w14:paraId="020E008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Гордієнко М. Хліборобсько-класократичні орієнтації В’ячеслава Липинського у контексті сучасності / М. Гордієнко // Розбудова держави. – 1998. – №7/8. – С.117-125. </w:t>
      </w:r>
    </w:p>
    <w:p w14:paraId="6E36A32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Горський В.С. Історія української філософії. Курс лекцій </w:t>
      </w:r>
      <w:r w:rsidRPr="006E5E40">
        <w:rPr>
          <w:rFonts w:ascii="Times New Roman" w:eastAsia="Times New Roman" w:hAnsi="Times New Roman" w:cs="Times New Roman"/>
          <w:kern w:val="0"/>
          <w:sz w:val="28"/>
          <w:szCs w:val="20"/>
          <w:lang w:eastAsia="ru-RU"/>
        </w:rPr>
        <w:t>/ В.С. Горський.</w:t>
      </w:r>
      <w:r w:rsidRPr="006E5E40">
        <w:rPr>
          <w:rFonts w:ascii="Times New Roman" w:eastAsia="Times New Roman" w:hAnsi="Times New Roman" w:cs="Times New Roman"/>
          <w:kern w:val="0"/>
          <w:sz w:val="28"/>
          <w:szCs w:val="20"/>
          <w:lang w:val="uk-UA" w:eastAsia="ru-RU"/>
        </w:rPr>
        <w:t xml:space="preserve"> - К.: Наукова думка, 1997. </w:t>
      </w:r>
      <w:r w:rsidRPr="006E5E40">
        <w:rPr>
          <w:rFonts w:ascii="Times New Roman" w:eastAsia="Times New Roman" w:hAnsi="Times New Roman" w:cs="Times New Roman"/>
          <w:kern w:val="0"/>
          <w:sz w:val="28"/>
          <w:szCs w:val="20"/>
          <w:lang w:eastAsia="ru-RU"/>
        </w:rPr>
        <w:t>–</w:t>
      </w:r>
      <w:r w:rsidRPr="006E5E40">
        <w:rPr>
          <w:rFonts w:ascii="Times New Roman" w:eastAsia="Times New Roman" w:hAnsi="Times New Roman" w:cs="Times New Roman"/>
          <w:kern w:val="0"/>
          <w:sz w:val="28"/>
          <w:szCs w:val="20"/>
          <w:lang w:val="uk-UA" w:eastAsia="ru-RU"/>
        </w:rPr>
        <w:t xml:space="preserve"> 286 с.</w:t>
      </w:r>
    </w:p>
    <w:p w14:paraId="411D781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Горський В.С. Соціальне середовище та історико-філософський процес </w:t>
      </w:r>
      <w:r w:rsidRPr="006E5E40">
        <w:rPr>
          <w:rFonts w:ascii="Times New Roman" w:eastAsia="Times New Roman" w:hAnsi="Times New Roman" w:cs="Times New Roman"/>
          <w:kern w:val="0"/>
          <w:sz w:val="28"/>
          <w:szCs w:val="20"/>
          <w:lang w:eastAsia="ru-RU"/>
        </w:rPr>
        <w:t>/ В.С. Горський.</w:t>
      </w:r>
      <w:r w:rsidRPr="006E5E40">
        <w:rPr>
          <w:rFonts w:ascii="Times New Roman" w:eastAsia="Times New Roman" w:hAnsi="Times New Roman" w:cs="Times New Roman"/>
          <w:kern w:val="0"/>
          <w:sz w:val="28"/>
          <w:szCs w:val="20"/>
          <w:lang w:val="uk-UA" w:eastAsia="ru-RU"/>
        </w:rPr>
        <w:t xml:space="preserve"> – К.: Наукова думка, 1969. – 183с.</w:t>
      </w:r>
    </w:p>
    <w:p w14:paraId="2294FD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Горський В.С. Ще раз про українську ідею / В.</w:t>
      </w:r>
      <w:r w:rsidRPr="006E5E40">
        <w:rPr>
          <w:rFonts w:ascii="Times New Roman" w:eastAsia="Times New Roman" w:hAnsi="Times New Roman" w:cs="Times New Roman"/>
          <w:kern w:val="0"/>
          <w:sz w:val="28"/>
          <w:szCs w:val="20"/>
          <w:lang w:eastAsia="ru-RU"/>
        </w:rPr>
        <w:t xml:space="preserve">С. Горський </w:t>
      </w:r>
      <w:r w:rsidRPr="006E5E40">
        <w:rPr>
          <w:rFonts w:ascii="Times New Roman" w:eastAsia="Times New Roman" w:hAnsi="Times New Roman" w:cs="Times New Roman"/>
          <w:kern w:val="0"/>
          <w:sz w:val="28"/>
          <w:szCs w:val="20"/>
          <w:lang w:val="uk-UA" w:eastAsia="ru-RU"/>
        </w:rPr>
        <w:t xml:space="preserve">// Культура і життя. - 1998. </w:t>
      </w:r>
      <w:r w:rsidRPr="006E5E40">
        <w:rPr>
          <w:rFonts w:ascii="Times New Roman" w:eastAsia="Times New Roman" w:hAnsi="Times New Roman" w:cs="Times New Roman"/>
          <w:kern w:val="0"/>
          <w:sz w:val="28"/>
          <w:szCs w:val="20"/>
          <w:lang w:eastAsia="ru-RU"/>
        </w:rPr>
        <w:t>–</w:t>
      </w:r>
      <w:r w:rsidRPr="006E5E40">
        <w:rPr>
          <w:rFonts w:ascii="Times New Roman" w:eastAsia="Times New Roman" w:hAnsi="Times New Roman" w:cs="Times New Roman"/>
          <w:kern w:val="0"/>
          <w:sz w:val="28"/>
          <w:szCs w:val="20"/>
          <w:lang w:val="uk-UA" w:eastAsia="ru-RU"/>
        </w:rPr>
        <w:t xml:space="preserve"> 14 січ.</w:t>
      </w:r>
    </w:p>
    <w:p w14:paraId="48C8F86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Гошовська В.А. До проблеми моральної смерті Миколи Хвильового / В.</w:t>
      </w:r>
      <w:r w:rsidRPr="006E5E40">
        <w:rPr>
          <w:rFonts w:ascii="Times New Roman" w:eastAsia="Times New Roman" w:hAnsi="Times New Roman" w:cs="Times New Roman"/>
          <w:kern w:val="0"/>
          <w:sz w:val="28"/>
          <w:szCs w:val="20"/>
          <w:lang w:eastAsia="ru-RU"/>
        </w:rPr>
        <w:t>А. Гошовська</w:t>
      </w: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 xml:space="preserve">М. Хвильовий. Проблеми творчості: Збірник статей. - Харків: ХДПУ, 1994. - С. 17-20. </w:t>
      </w:r>
    </w:p>
    <w:p w14:paraId="60ED9D6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Гречанюк С. День повернення Миколи Хвильового / С.</w:t>
      </w:r>
      <w:r w:rsidRPr="006E5E40">
        <w:rPr>
          <w:rFonts w:ascii="Times New Roman" w:eastAsia="Times New Roman" w:hAnsi="Times New Roman" w:cs="Times New Roman"/>
          <w:kern w:val="0"/>
          <w:sz w:val="28"/>
          <w:szCs w:val="20"/>
          <w:lang w:eastAsia="ru-RU"/>
        </w:rPr>
        <w:t xml:space="preserve"> Гречанюк</w:t>
      </w:r>
      <w:r w:rsidRPr="006E5E40">
        <w:rPr>
          <w:rFonts w:ascii="Times New Roman" w:eastAsia="Times New Roman" w:hAnsi="Times New Roman" w:cs="Times New Roman"/>
          <w:kern w:val="0"/>
          <w:sz w:val="28"/>
          <w:szCs w:val="20"/>
          <w:lang w:val="uk-UA" w:eastAsia="ru-RU"/>
        </w:rPr>
        <w:t xml:space="preserve"> // Літературна панорама. – 1988: Зб. – К.,</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1988. – С. 202-218.</w:t>
      </w:r>
    </w:p>
    <w:p w14:paraId="16BC04B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Грицак Я. Нарис історії України. Формування модерної української нації ХІХ - ХХ століття</w:t>
      </w:r>
      <w:r w:rsidRPr="006E5E40">
        <w:rPr>
          <w:rFonts w:ascii="Times New Roman" w:eastAsia="Times New Roman" w:hAnsi="Times New Roman" w:cs="Times New Roman"/>
          <w:kern w:val="0"/>
          <w:sz w:val="28"/>
          <w:szCs w:val="20"/>
          <w:lang w:eastAsia="ru-RU"/>
        </w:rPr>
        <w:t xml:space="preserve"> / Я. Грицак.</w:t>
      </w:r>
      <w:r w:rsidRPr="006E5E40">
        <w:rPr>
          <w:rFonts w:ascii="Times New Roman" w:eastAsia="Times New Roman" w:hAnsi="Times New Roman" w:cs="Times New Roman"/>
          <w:kern w:val="0"/>
          <w:sz w:val="28"/>
          <w:szCs w:val="20"/>
          <w:lang w:val="uk-UA" w:eastAsia="ru-RU"/>
        </w:rPr>
        <w:t xml:space="preserve"> - К.: Генеза, 1996. - 356 с.</w:t>
      </w:r>
    </w:p>
    <w:p w14:paraId="460D658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Гри</w:t>
      </w:r>
      <w:r w:rsidRPr="006E5E40">
        <w:rPr>
          <w:rFonts w:ascii="Times New Roman" w:eastAsia="Times New Roman" w:hAnsi="Times New Roman" w:cs="Times New Roman"/>
          <w:kern w:val="0"/>
          <w:sz w:val="28"/>
          <w:szCs w:val="20"/>
          <w:lang w:eastAsia="ru-RU"/>
        </w:rPr>
        <w:t>ц</w:t>
      </w:r>
      <w:r w:rsidRPr="006E5E40">
        <w:rPr>
          <w:rFonts w:ascii="Times New Roman" w:eastAsia="Times New Roman" w:hAnsi="Times New Roman" w:cs="Times New Roman"/>
          <w:kern w:val="0"/>
          <w:sz w:val="28"/>
          <w:szCs w:val="20"/>
          <w:lang w:val="uk-UA" w:eastAsia="ru-RU"/>
        </w:rPr>
        <w:t xml:space="preserve">енко О. Логіка бунту проти логіки </w:t>
      </w:r>
      <w:r w:rsidRPr="006E5E40">
        <w:rPr>
          <w:rFonts w:ascii="Times New Roman" w:eastAsia="Times New Roman" w:hAnsi="Times New Roman" w:cs="Times New Roman"/>
          <w:kern w:val="0"/>
          <w:sz w:val="28"/>
          <w:szCs w:val="20"/>
          <w:lang w:eastAsia="ru-RU"/>
        </w:rPr>
        <w:t xml:space="preserve"> / О. Гриценко </w:t>
      </w:r>
      <w:r w:rsidRPr="006E5E40">
        <w:rPr>
          <w:rFonts w:ascii="Times New Roman" w:eastAsia="Times New Roman" w:hAnsi="Times New Roman" w:cs="Times New Roman"/>
          <w:kern w:val="0"/>
          <w:sz w:val="28"/>
          <w:szCs w:val="20"/>
          <w:lang w:val="uk-UA" w:eastAsia="ru-RU"/>
        </w:rPr>
        <w:t>// Вітчизна. – 1991. – № 7. – С. 152-157.</w:t>
      </w:r>
    </w:p>
    <w:p w14:paraId="0AFBBFD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Ґудзь О. Рецидиви Дмитрія Карамазова (До проблеми “Хвильовий і Шевченко”) / О.Ґудзь // Слово і час. – 1999. - №3. – С.24-28.</w:t>
      </w:r>
    </w:p>
    <w:p w14:paraId="76FC250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Гумил</w:t>
      </w:r>
      <w:r w:rsidRPr="006E5E40">
        <w:rPr>
          <w:rFonts w:ascii="Times New Roman" w:eastAsia="Times New Roman" w:hAnsi="Times New Roman" w:cs="Times New Roman"/>
          <w:kern w:val="0"/>
          <w:sz w:val="28"/>
          <w:szCs w:val="20"/>
          <w:lang w:eastAsia="ru-RU"/>
        </w:rPr>
        <w:t>ё</w:t>
      </w:r>
      <w:r w:rsidRPr="006E5E40">
        <w:rPr>
          <w:rFonts w:ascii="Times New Roman" w:eastAsia="Times New Roman" w:hAnsi="Times New Roman" w:cs="Times New Roman"/>
          <w:kern w:val="0"/>
          <w:sz w:val="28"/>
          <w:szCs w:val="20"/>
          <w:lang w:val="uk-UA" w:eastAsia="ru-RU"/>
        </w:rPr>
        <w:t>в Л.Н. Этногенез и биосфера Земли</w:t>
      </w:r>
      <w:r w:rsidRPr="006E5E40">
        <w:rPr>
          <w:rFonts w:ascii="Times New Roman" w:eastAsia="Times New Roman" w:hAnsi="Times New Roman" w:cs="Times New Roman"/>
          <w:kern w:val="0"/>
          <w:sz w:val="28"/>
          <w:szCs w:val="20"/>
          <w:lang w:eastAsia="ru-RU"/>
        </w:rPr>
        <w:t xml:space="preserve"> / Л.Н. Гумилёв.</w:t>
      </w:r>
      <w:r w:rsidRPr="006E5E40">
        <w:rPr>
          <w:rFonts w:ascii="Times New Roman" w:eastAsia="Times New Roman" w:hAnsi="Times New Roman" w:cs="Times New Roman"/>
          <w:kern w:val="0"/>
          <w:sz w:val="28"/>
          <w:szCs w:val="20"/>
          <w:lang w:val="uk-UA" w:eastAsia="ru-RU"/>
        </w:rPr>
        <w:t xml:space="preserve"> – Л.</w:t>
      </w:r>
      <w:r w:rsidRPr="006E5E40">
        <w:rPr>
          <w:rFonts w:ascii="Times New Roman" w:eastAsia="Times New Roman" w:hAnsi="Times New Roman" w:cs="Times New Roman"/>
          <w:kern w:val="0"/>
          <w:sz w:val="28"/>
          <w:szCs w:val="20"/>
          <w:lang w:eastAsia="ru-RU"/>
        </w:rPr>
        <w:t>: Изд-во ЛГУ</w:t>
      </w:r>
      <w:r w:rsidRPr="006E5E40">
        <w:rPr>
          <w:rFonts w:ascii="Times New Roman" w:eastAsia="Times New Roman" w:hAnsi="Times New Roman" w:cs="Times New Roman"/>
          <w:kern w:val="0"/>
          <w:sz w:val="28"/>
          <w:szCs w:val="20"/>
          <w:lang w:val="uk-UA" w:eastAsia="ru-RU"/>
        </w:rPr>
        <w:t>,19</w:t>
      </w:r>
      <w:r w:rsidRPr="006E5E40">
        <w:rPr>
          <w:rFonts w:ascii="Times New Roman" w:eastAsia="Times New Roman" w:hAnsi="Times New Roman" w:cs="Times New Roman"/>
          <w:kern w:val="0"/>
          <w:sz w:val="28"/>
          <w:szCs w:val="20"/>
          <w:lang w:eastAsia="ru-RU"/>
        </w:rPr>
        <w:t>89</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 xml:space="preserve"> – 495 с.</w:t>
      </w:r>
    </w:p>
    <w:p w14:paraId="422549A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Гундорова Т. Руйнування романтичної метафізики / Т. Гундорова // Слово і час. – 1993. - №9. – С. 23.</w:t>
      </w:r>
    </w:p>
    <w:p w14:paraId="2B8813F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Гундорова Т. Суспільно-літературний рух “Молодої України” і проблема модерної української нації / Т. Гундорова // Сучасність. – 1992. - №3. – С.108-113.</w:t>
      </w:r>
    </w:p>
    <w:p w14:paraId="1E71D0D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Гундорова Т. Український модерн: </w:t>
      </w:r>
      <w:r w:rsidRPr="006E5E40">
        <w:rPr>
          <w:rFonts w:ascii="Times New Roman" w:eastAsia="Times New Roman" w:hAnsi="Times New Roman" w:cs="Times New Roman"/>
          <w:kern w:val="0"/>
          <w:sz w:val="28"/>
          <w:szCs w:val="20"/>
          <w:lang w:eastAsia="ru-RU"/>
        </w:rPr>
        <w:t>в</w:t>
      </w:r>
      <w:r w:rsidRPr="006E5E40">
        <w:rPr>
          <w:rFonts w:ascii="Times New Roman" w:eastAsia="Times New Roman" w:hAnsi="Times New Roman" w:cs="Times New Roman"/>
          <w:kern w:val="0"/>
          <w:sz w:val="28"/>
          <w:szCs w:val="20"/>
          <w:lang w:val="uk-UA" w:eastAsia="ru-RU"/>
        </w:rPr>
        <w:t>ід культурної тотальності до культурної диференціації / Т.</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Гундоро</w:t>
      </w:r>
      <w:r w:rsidRPr="006E5E40">
        <w:rPr>
          <w:rFonts w:ascii="Times New Roman" w:eastAsia="Times New Roman" w:hAnsi="Times New Roman" w:cs="Times New Roman"/>
          <w:kern w:val="0"/>
          <w:sz w:val="28"/>
          <w:szCs w:val="20"/>
          <w:lang w:eastAsia="ru-RU"/>
        </w:rPr>
        <w:t>ва</w:t>
      </w:r>
      <w:r w:rsidRPr="006E5E40">
        <w:rPr>
          <w:rFonts w:ascii="Times New Roman" w:eastAsia="Times New Roman" w:hAnsi="Times New Roman" w:cs="Times New Roman"/>
          <w:kern w:val="0"/>
          <w:sz w:val="28"/>
          <w:szCs w:val="20"/>
          <w:lang w:val="uk-UA" w:eastAsia="ru-RU"/>
        </w:rPr>
        <w:t xml:space="preserve"> // Літературознавство: Матеріали </w:t>
      </w:r>
      <w:r w:rsidRPr="006E5E40">
        <w:rPr>
          <w:rFonts w:ascii="Times New Roman" w:eastAsia="Times New Roman" w:hAnsi="Times New Roman" w:cs="Times New Roman"/>
          <w:kern w:val="0"/>
          <w:sz w:val="28"/>
          <w:szCs w:val="20"/>
          <w:lang w:val="en-US" w:eastAsia="ru-RU"/>
        </w:rPr>
        <w:t>III</w:t>
      </w:r>
      <w:r w:rsidRPr="006E5E40">
        <w:rPr>
          <w:rFonts w:ascii="Times New Roman" w:eastAsia="Times New Roman" w:hAnsi="Times New Roman" w:cs="Times New Roman"/>
          <w:kern w:val="0"/>
          <w:sz w:val="28"/>
          <w:szCs w:val="20"/>
          <w:lang w:val="uk-UA" w:eastAsia="ru-RU"/>
        </w:rPr>
        <w:t xml:space="preserve"> конгресу Міжнародної асоціації україністів.- К.: АТ “Обереги”, 1996 .- </w:t>
      </w:r>
      <w:r w:rsidRPr="006E5E40">
        <w:rPr>
          <w:rFonts w:ascii="Times New Roman" w:eastAsia="Times New Roman" w:hAnsi="Times New Roman" w:cs="Times New Roman"/>
          <w:kern w:val="0"/>
          <w:sz w:val="28"/>
          <w:szCs w:val="20"/>
          <w:lang w:eastAsia="ru-RU"/>
        </w:rPr>
        <w:t>С. 36-48</w:t>
      </w:r>
    </w:p>
    <w:p w14:paraId="0F652B6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Гуревич А.Я. Исторический синтез и школа “Анналов”</w:t>
      </w:r>
      <w:r w:rsidRPr="006E5E40">
        <w:rPr>
          <w:rFonts w:ascii="Times New Roman" w:eastAsia="Times New Roman" w:hAnsi="Times New Roman" w:cs="Times New Roman"/>
          <w:kern w:val="0"/>
          <w:sz w:val="28"/>
          <w:szCs w:val="20"/>
          <w:lang w:eastAsia="ru-RU"/>
        </w:rPr>
        <w:t xml:space="preserve"> / А.Я. Гуревич.</w:t>
      </w:r>
      <w:r w:rsidRPr="006E5E40">
        <w:rPr>
          <w:rFonts w:ascii="Times New Roman" w:eastAsia="Times New Roman" w:hAnsi="Times New Roman" w:cs="Times New Roman"/>
          <w:kern w:val="0"/>
          <w:sz w:val="28"/>
          <w:szCs w:val="20"/>
          <w:lang w:val="uk-UA" w:eastAsia="ru-RU"/>
        </w:rPr>
        <w:t xml:space="preserve"> – М.: Искусство, 1993. – 468с.</w:t>
      </w:r>
    </w:p>
    <w:p w14:paraId="373F1F2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Гуссерль Э. Кризис европейского человечества и философия / </w:t>
      </w:r>
      <w:r w:rsidRPr="006E5E40">
        <w:rPr>
          <w:rFonts w:ascii="Times New Roman" w:eastAsia="Times New Roman" w:hAnsi="Times New Roman" w:cs="Times New Roman"/>
          <w:kern w:val="0"/>
          <w:sz w:val="28"/>
          <w:szCs w:val="20"/>
          <w:lang w:eastAsia="ru-RU"/>
        </w:rPr>
        <w:t xml:space="preserve">Э Гуссерль </w:t>
      </w:r>
      <w:r w:rsidRPr="006E5E40">
        <w:rPr>
          <w:rFonts w:ascii="Times New Roman" w:eastAsia="Times New Roman" w:hAnsi="Times New Roman" w:cs="Times New Roman"/>
          <w:kern w:val="0"/>
          <w:sz w:val="28"/>
          <w:szCs w:val="20"/>
          <w:lang w:val="uk-UA" w:eastAsia="ru-RU"/>
        </w:rPr>
        <w:t>// Культурология. Антология. ХХ век. – М.</w:t>
      </w:r>
      <w:r w:rsidRPr="006E5E40">
        <w:rPr>
          <w:rFonts w:ascii="Times New Roman" w:eastAsia="Times New Roman" w:hAnsi="Times New Roman" w:cs="Times New Roman"/>
          <w:kern w:val="0"/>
          <w:sz w:val="28"/>
          <w:szCs w:val="20"/>
          <w:lang w:eastAsia="ru-RU"/>
        </w:rPr>
        <w:t>: Юрист</w:t>
      </w:r>
      <w:r w:rsidRPr="006E5E40">
        <w:rPr>
          <w:rFonts w:ascii="Times New Roman" w:eastAsia="Times New Roman" w:hAnsi="Times New Roman" w:cs="Times New Roman"/>
          <w:kern w:val="0"/>
          <w:sz w:val="28"/>
          <w:szCs w:val="20"/>
          <w:lang w:val="uk-UA" w:eastAsia="ru-RU"/>
        </w:rPr>
        <w:t>, 1995. – С.302-</w:t>
      </w:r>
      <w:r w:rsidRPr="006E5E40">
        <w:rPr>
          <w:rFonts w:ascii="Times New Roman" w:eastAsia="Times New Roman" w:hAnsi="Times New Roman" w:cs="Times New Roman"/>
          <w:kern w:val="0"/>
          <w:sz w:val="28"/>
          <w:szCs w:val="20"/>
          <w:lang w:eastAsia="ru-RU"/>
        </w:rPr>
        <w:t>331.</w:t>
      </w:r>
    </w:p>
    <w:p w14:paraId="0B9BFED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Даниленко В.М. Експресіонізм як предтеча Азіатського ренесансу М. Хвильового / В.М. Даниленко // М. Хвильовий. Проблеми творчості: Збірник статей. – Харків: ХДПУ, 1994. – С. 20 - 24.</w:t>
      </w:r>
    </w:p>
    <w:p w14:paraId="7A8CD48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Дашкевич Я. Основні етапи етнічної історії української нації: міфологізація та деміфологізація / Я. Дашкевич // Родовід. – Черкаси, 1991. – С.33-35.</w:t>
      </w:r>
    </w:p>
    <w:p w14:paraId="07C2F98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Двадцяті роки: літературні дискусії, полеміки: Літературно-критичні статті / Упоряд. В.Г.Дончик. – К.: Дніпро, 1991. – 366 с.</w:t>
      </w:r>
    </w:p>
    <w:p w14:paraId="5DEB242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Демчук П. Творчий дух національної ідеї / П. Демчик // Віче. – 2002. </w:t>
      </w:r>
      <w:r w:rsidRPr="006E5E40">
        <w:rPr>
          <w:rFonts w:ascii="Times New Roman" w:eastAsia="Times New Roman" w:hAnsi="Times New Roman" w:cs="Times New Roman"/>
          <w:kern w:val="0"/>
          <w:sz w:val="28"/>
          <w:szCs w:val="20"/>
          <w:lang w:val="uk-UA" w:eastAsia="ru-RU"/>
        </w:rPr>
        <w:softHyphen/>
        <w:t xml:space="preserve"> №9. – С. 68-73</w:t>
      </w:r>
    </w:p>
    <w:p w14:paraId="20D5E46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Деррида Ж. Национальность и философский национализм / Ж. Деррида // Московские лекции, 1990. – Свердловск,1991. – С.43-62. </w:t>
      </w:r>
    </w:p>
    <w:p w14:paraId="48A7F1C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Дзюба І. Інтернаціоналізм чи русифікація? / І.Дзюба. – К.: Вид. дім “КМ. </w:t>
      </w:r>
      <w:r w:rsidRPr="006E5E40">
        <w:rPr>
          <w:rFonts w:ascii="Times New Roman" w:eastAsia="Times New Roman" w:hAnsi="Times New Roman" w:cs="Times New Roman"/>
          <w:kern w:val="0"/>
          <w:sz w:val="28"/>
          <w:szCs w:val="20"/>
          <w:lang w:val="en-US" w:eastAsia="ru-RU"/>
        </w:rPr>
        <w:t>Academia</w:t>
      </w:r>
      <w:r w:rsidRPr="006E5E40">
        <w:rPr>
          <w:rFonts w:ascii="Times New Roman" w:eastAsia="Times New Roman" w:hAnsi="Times New Roman" w:cs="Times New Roman"/>
          <w:kern w:val="0"/>
          <w:sz w:val="28"/>
          <w:szCs w:val="20"/>
          <w:lang w:val="uk-UA" w:eastAsia="ru-RU"/>
        </w:rPr>
        <w:t>”, 1998. – 272 с.</w:t>
      </w:r>
    </w:p>
    <w:p w14:paraId="6DF409A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Дзюба І. Між культурою і політикою / Дзюба І.М. – К: Сфера, 1998. – 372 с.</w:t>
      </w:r>
    </w:p>
    <w:p w14:paraId="4623571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Дзюба І. У всякого своя доля (епізод із стосунків Т.Шевченка із слов’янофілами): Літ.-критич. Нарис / Дзюба І.М. – К.: Рад. письменник, 1989. – 371 с.</w:t>
      </w:r>
    </w:p>
    <w:p w14:paraId="54D1A85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Дзюба І. Україна – Росія: концептуальні основи гуманітарних відносин / Дзюба І.М. – К.: “Стилос”, 2001. – 474 с.</w:t>
      </w:r>
    </w:p>
    <w:p w14:paraId="0A34AD7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Дзюба І. Чи усвідомлюємо національну культуру як цілісність? / Іван Дзюба // Наука і культура. Україна: Щорічник. – 1988. – Вип.. 22. – С.309-325.    </w:t>
      </w:r>
    </w:p>
    <w:p w14:paraId="21EE574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Дніпровський І. Микола Хвильовий. Портрет м</w:t>
      </w:r>
      <w:r w:rsidRPr="006E5E40">
        <w:rPr>
          <w:rFonts w:ascii="Times New Roman" w:eastAsia="Times New Roman" w:hAnsi="Times New Roman" w:cs="Times New Roman"/>
          <w:kern w:val="0"/>
          <w:sz w:val="28"/>
          <w:szCs w:val="20"/>
          <w:lang w:val="uk-UA" w:eastAsia="ru-RU"/>
        </w:rPr>
        <w:sym w:font="Times New Roman" w:char="2019"/>
      </w:r>
      <w:r w:rsidRPr="006E5E40">
        <w:rPr>
          <w:rFonts w:ascii="Times New Roman" w:eastAsia="Times New Roman" w:hAnsi="Times New Roman" w:cs="Times New Roman"/>
          <w:kern w:val="0"/>
          <w:sz w:val="28"/>
          <w:szCs w:val="20"/>
          <w:lang w:val="uk-UA" w:eastAsia="ru-RU"/>
        </w:rPr>
        <w:t>ятежника. / І. Дніпровський // Сучасність. – 1992. – № 3. – С. 125-132.</w:t>
      </w:r>
    </w:p>
    <w:p w14:paraId="4F967A4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Доній О.Актуальність проблематики памфлетів М.Хвильового / О. Доній // Молода нація. – 1996. - №1. – С.18-25.</w:t>
      </w:r>
    </w:p>
    <w:p w14:paraId="5ADF01C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Донцов Д. Микола Хвильовий / Д. Донцов // Українське слово: В 3 кн., – К.: “Рось”, 1994. – кн.1. – С. 654-672..</w:t>
      </w:r>
    </w:p>
    <w:p w14:paraId="38547B1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Донцов Д. Націоналізм / Дмитро Донцов. - Лондон; Торонто. – 1986. – 363 с.</w:t>
      </w:r>
    </w:p>
    <w:p w14:paraId="1C034A5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Досвітній О. До розвитку письменницьких сил / О. Досвітній // ВАПЛІТЕ. – 1926. – № 1. – С. 5-13.</w:t>
      </w:r>
    </w:p>
    <w:p w14:paraId="4546F64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Драгоманов М. Вибране / М. Драгоманов. – К.: Либідь, 1991. – 682 с.</w:t>
      </w:r>
    </w:p>
    <w:p w14:paraId="4E627DA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Драч І. Дорога Миколи Хвильового / І. Драч // Хвильовий М. Сині етюди. – К.: Наукова думка,1989. – С. 5-12.</w:t>
      </w:r>
    </w:p>
    <w:p w14:paraId="337C09B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Євшан М. Боротьба генерацій / М. Євшан // Слово і час. – 1995 – № 7.– С. 43-50</w:t>
      </w:r>
    </w:p>
    <w:p w14:paraId="388CE62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Євшан М. Під прапором мистецтва: Література / М. Євшан. - К.: Б.В., 1910 .– </w:t>
      </w:r>
      <w:r w:rsidRPr="006E5E40">
        <w:rPr>
          <w:rFonts w:ascii="Times New Roman" w:eastAsia="Times New Roman" w:hAnsi="Times New Roman" w:cs="Times New Roman"/>
          <w:kern w:val="0"/>
          <w:sz w:val="28"/>
          <w:szCs w:val="20"/>
          <w:lang w:eastAsia="ru-RU"/>
        </w:rPr>
        <w:t>108 с.</w:t>
      </w:r>
    </w:p>
    <w:p w14:paraId="1067378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Жуйкова Н. Мова як вияв ментальност</w:t>
      </w:r>
      <w:r w:rsidRPr="006E5E40">
        <w:rPr>
          <w:rFonts w:ascii="Times New Roman" w:eastAsia="Times New Roman" w:hAnsi="Times New Roman" w:cs="Times New Roman"/>
          <w:kern w:val="0"/>
          <w:sz w:val="28"/>
          <w:szCs w:val="20"/>
          <w:lang w:val="uk-UA" w:eastAsia="ru-RU"/>
        </w:rPr>
        <w:t>і / Н. Жуйкова // Ментальність. Духовність. Саморозвиток особистості: Зб. тез Міжнародної конференції. – К.,1994. – С. 64.</w:t>
      </w:r>
    </w:p>
    <w:p w14:paraId="62C8D33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Жулинський М. Від традиції ХІХ століття до ранніх пошуків ХХ століття та Іван Франко / М. Жулинський // Сучасність. – 1991. – № 5. – С. 55-62.</w:t>
      </w:r>
    </w:p>
    <w:p w14:paraId="4D5C854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Жулинський М.Г. Микола Хвильовий / М.Г. Жулинський. – К.: Т-во “Знання” України, 1991. – 31с.</w:t>
      </w:r>
    </w:p>
    <w:p w14:paraId="7172D96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Жулинський М.Г. Микола Хвильовий (1893-1933) : Нарис життя та творчості / Жулинський М.Г. // Із забуття – в безсмертя (Сторінки призабутої спадщини). – К.,1990. – С. 264-277.</w:t>
      </w:r>
    </w:p>
    <w:p w14:paraId="5E0A221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Жулинський М. Наближення: Літературні діалоги / М. Жулинський. – К.: Дніпро, 1986. – 278 с.</w:t>
      </w:r>
    </w:p>
    <w:p w14:paraId="45CBEEF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Забужко О. Дві культури / Оксана Забужко // Літературна панорама. – 1989. – С. 208-226.</w:t>
      </w:r>
    </w:p>
    <w:p w14:paraId="3B9BE65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Забужко О. Філософія української ідеї та європейський контекст: франківський період / О. Забужко. – К.: “Основи”, 1993. – 125 с.</w:t>
      </w:r>
    </w:p>
    <w:p w14:paraId="66E0FC5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Забужко О. Ще раз про дві культури / Оксана Забужко // Літературна панорама. – 1990. – С. 46-64.</w:t>
      </w:r>
    </w:p>
    <w:p w14:paraId="603E445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Заздравнов А.П. Мировоззрение как социокультурный феномен / А.П. Заздравнов. – Харьков: ”Штріх”, 2000. – 340 с.</w:t>
      </w:r>
    </w:p>
    <w:p w14:paraId="4FCFAAA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Закидальський Т. Досліди в діаспорі над історією вкраїнської філософії / Т. Закидальський // Філософська і соціологічна думка. – 1993. - №4. – С. 56-61.</w:t>
      </w:r>
    </w:p>
    <w:p w14:paraId="6CD35AC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Залізняк Л. Нариси стародавньої історії України / Л. Залізняк. – К.: “Абрис”, 1994. – 255 с.</w:t>
      </w:r>
    </w:p>
    <w:p w14:paraId="034D88E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Залізняк Л. Походження українського народу / Л.Залізняк. – К.: ПБП “Фотовідеосервіс”, 1996. – 79 с.</w:t>
      </w:r>
    </w:p>
    <w:p w14:paraId="5089402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Залізняк Л. Про українську націю та національну ідею / Л. Залізняк // Українська національна ідея. Науковий збірник. – К., 1998. – С. 72-78.</w:t>
      </w:r>
    </w:p>
    <w:p w14:paraId="3C6F3A9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Залізняк Л. Україна в російській імперії / Л.Залізняк. – К.: ПБП “Фотовідеосервіс”, 1994. – 128 с.</w:t>
      </w:r>
    </w:p>
    <w:p w14:paraId="1228821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Замятин Е. Я боюсь / Е. Замятин // Избранные произведения.- М.: Сов. Россия, 1990 .– 538 с.</w:t>
      </w:r>
    </w:p>
    <w:p w14:paraId="371352C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Зар</w:t>
      </w:r>
      <w:r w:rsidRPr="006E5E40">
        <w:rPr>
          <w:rFonts w:ascii="Times New Roman" w:eastAsia="Times New Roman" w:hAnsi="Times New Roman" w:cs="Times New Roman"/>
          <w:kern w:val="0"/>
          <w:sz w:val="28"/>
          <w:szCs w:val="20"/>
          <w:lang w:eastAsia="ru-RU"/>
        </w:rPr>
        <w:t>и</w:t>
      </w:r>
      <w:r w:rsidRPr="006E5E40">
        <w:rPr>
          <w:rFonts w:ascii="Times New Roman" w:eastAsia="Times New Roman" w:hAnsi="Times New Roman" w:cs="Times New Roman"/>
          <w:kern w:val="0"/>
          <w:sz w:val="28"/>
          <w:szCs w:val="20"/>
          <w:lang w:val="uk-UA" w:eastAsia="ru-RU"/>
        </w:rPr>
        <w:t>нов</w:t>
      </w:r>
      <w:r w:rsidRPr="006E5E40">
        <w:rPr>
          <w:rFonts w:ascii="Times New Roman" w:eastAsia="Times New Roman" w:hAnsi="Times New Roman" w:cs="Times New Roman"/>
          <w:kern w:val="0"/>
          <w:sz w:val="28"/>
          <w:szCs w:val="20"/>
          <w:lang w:eastAsia="ru-RU"/>
        </w:rPr>
        <w:t xml:space="preserve"> И.Ю. Исторические рамки феномена этничности / И.Ю. Заринов // Этнограф. обозрение. – 1997. – №3. – С. 21-31.</w:t>
      </w:r>
    </w:p>
    <w:p w14:paraId="7B5C168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Затонський В. Помилки Хвильового й тих хто за ним / Затонський В. // Національна проблема на Україні. – Х.: ДВУ, 1927. – С. 87-89.</w:t>
      </w:r>
    </w:p>
    <w:p w14:paraId="16DA132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Зборовець І. Необарокові риси художньої прози М.Хвильового / І.В. Зборовець // Культура України. – Вип.3. – Харків, 1996. – С. 75-81.</w:t>
      </w:r>
    </w:p>
    <w:p w14:paraId="471CFF8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Здіорук С.І. Мовна культура та етнічна ідентифікація / С.І.Здіорук, О.А Штоквиш  // Онтологічні проблеми культури. – К.: “Основи”, 1994. – С. 99.</w:t>
      </w:r>
    </w:p>
    <w:p w14:paraId="3E84BC4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Іванишин В. Мова і нація: Тези про місце і роль мови в національному відродженні України / В.Іванишин, Я.Радевич-Винницький. – Дрогобич: Відродження, 1992. – 139 с.</w:t>
      </w:r>
    </w:p>
    <w:p w14:paraId="053709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Іванишин В. Нація, державність, націоналізм / В.Іванишин. – Дрогобич: Вид. фірма “Відродження”, 1992. – 175 с.</w:t>
      </w:r>
    </w:p>
    <w:p w14:paraId="2B6F296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Івашко В. 20-ті роки й проблема ідентифікації української літератури / В. Івашко // Українські проблеми. – 1994. – №1(5). – С.64-67.</w:t>
      </w:r>
    </w:p>
    <w:p w14:paraId="629313A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Івашко В. Микола Зеров і літературна дискусія (1925-1928) / В. Івашко // Слово і час. – 1990 .– № 4 – С.18-27</w:t>
      </w:r>
    </w:p>
    <w:p w14:paraId="3F64D37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Ігнатов В.О. Соціально-політичні традиції та інновації в етнічному житті / В.О. Ігнатов // Феномен нації: основи життєдіяльності. – К.,1998. – С.40.</w:t>
      </w:r>
    </w:p>
    <w:p w14:paraId="1A115D1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Історія української літератури: В 2 т.,- К.: Наук. думка, 1988. – т.2. – 742 с.</w:t>
      </w:r>
    </w:p>
    <w:p w14:paraId="272DF60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Історія української літератури: В 8 т.,- К.: Наук. думка,1970. – т.6. – 516 с.  </w:t>
      </w:r>
    </w:p>
    <w:p w14:paraId="29454CB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Історія української літератури ХХ століття: В 2 кн., – К.: Либідь, 1993.–кн.1.:1910-1930-ті роки, – 784 с.</w:t>
      </w:r>
    </w:p>
    <w:p w14:paraId="629D6D0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Історія філософії України. – К.: Либідь, 1993. – 680 с.</w:t>
      </w:r>
    </w:p>
    <w:p w14:paraId="4C6BE61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Іщук В. Україна: проблема престижності та ідентичності (масова комунікація і культура як суб’єкти формування громадянської та національної свідомості) / В. Іщук. – К.: “Смолоскип”, 2000. – 92 с.</w:t>
      </w:r>
    </w:p>
    <w:p w14:paraId="62666CD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Имамвердиев Н.А. Головні традиційні погляди на націю й націоналізм / Н.А.Имамвердиев // Перспективи. – 2000. – №2. – С. 96-100.</w:t>
      </w:r>
    </w:p>
    <w:p w14:paraId="0E6B9E8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 xml:space="preserve"> Канак Ф. Національна ідея у її втіленнях / Ф. Канак // Розбудова держави. – 1998. – №7/8. С.40-45.</w:t>
      </w:r>
    </w:p>
    <w:p w14:paraId="51AD49A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Кант И. Критика чистого разума / И. Кант // Собрание сочинений: В 8т., - М.: ЧОРО, 1994. – т. 3. – 741 с.</w:t>
      </w:r>
    </w:p>
    <w:p w14:paraId="7FEF76B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Касьянов Г.В. Теорії нації та націоналізму / Георгій Касьянов. – К.: Либідь,1999. – 352 с.</w:t>
      </w:r>
    </w:p>
    <w:p w14:paraId="20AB202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Касьянов Г.В. Український націоналізм: проблеми наукового переосмислення / Г.В. Касьянов // Український історичний журнал. – 1998. – № 2. – С. 39-54.</w:t>
      </w:r>
    </w:p>
    <w:p w14:paraId="5FFD5CC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Кирчів А. Геополітичний вибір України: синдром суми різнонапрямлених векторів / А. Кирчів // Молода нація. – К., 2000. – Спецвипуск. – С.185-192.</w:t>
      </w:r>
    </w:p>
    <w:p w14:paraId="15DDD5C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Кисельов М. Феномен землеробства в українському світі / М. Кисельов // Генеза. – 1995. – 1(3). – С.57-65.</w:t>
      </w:r>
    </w:p>
    <w:p w14:paraId="7A5EFAB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Кистяковский Б</w:t>
      </w:r>
      <w:r w:rsidRPr="006E5E40">
        <w:rPr>
          <w:rFonts w:ascii="Times New Roman" w:eastAsia="Times New Roman" w:hAnsi="Times New Roman" w:cs="Times New Roman"/>
          <w:kern w:val="0"/>
          <w:sz w:val="28"/>
          <w:szCs w:val="20"/>
          <w:lang w:eastAsia="ru-RU"/>
        </w:rPr>
        <w:t>. В защиту права ( Интеллигенция и правосознание) / Б.А. Кистяковский // Вехи. Из глубины. М.: Правда,1991. – С.129-138.</w:t>
      </w:r>
    </w:p>
    <w:p w14:paraId="28C482D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Кистяковский Б А. Украинцы и русское общество / Б.А. Кистяковский // Филос. и социолог. мысль. – 1992. – №1. – С.133.</w:t>
      </w:r>
    </w:p>
    <w:p w14:paraId="15DC357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Кіхно О. Доля української культури в європейському світовому контексті / О. Кіхно // Генеза. – 1995. – №1(3). – С. 70.</w:t>
      </w:r>
    </w:p>
    <w:p w14:paraId="3BFBFB6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Кіхно О.С. Українська ідея в контексті ідей європейських / О.С. Кіхно // Другий міжнародний конгрес україністів. – Львів, 1993. – С. 49-58.</w:t>
      </w:r>
    </w:p>
    <w:p w14:paraId="4CE7C0A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Кобелев Н.Н. Взаимосвязь концептов “модернизация общества” и “культура” в социальных теориях ХХ века / Н.Н. Кобелев // Философ. науки. – 2002. – №1. – С.84-96.</w:t>
      </w:r>
    </w:p>
    <w:p w14:paraId="71D7CA7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Ковалів П. Теорії виникнення націй і національних мов / П. Ковалів // Сучасність. – 1996. – №4. – С.207.</w:t>
      </w:r>
    </w:p>
    <w:p w14:paraId="7E804A9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 xml:space="preserve">Ковалів Ю. Так, “Камо грядеши”...: До характеристики літ. дискусії 1925-1928 рр. / Ю. Ковалів // Рад. літературознавство. – 1989. – № 6. – С.15-25. </w:t>
      </w:r>
    </w:p>
    <w:p w14:paraId="1AB9943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Коваль В. Сталінський вирок Миколі Хвильовому / В. Коваль // Дніпро. – 1989. – № 9. – С. 81-93. </w:t>
      </w:r>
    </w:p>
    <w:p w14:paraId="5C76C47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Колодій А. Історична еволюція громадянського суспільства та уявлень про нього (формування ідеалу) / Антоніна Колодій // “Ї”: Незалежний культурологічний часопис. – 2001. – Число 21. – С. 6-34.</w:t>
      </w:r>
    </w:p>
    <w:p w14:paraId="535CBB1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Коломієць Л. Етичний феномен “громадської людини” Миколи Хвильового: образ Фауста як символ українського відродження / Л. Коломієць // Молода нація. – 1996. – №1. – С.31-40.</w:t>
      </w:r>
    </w:p>
    <w:p w14:paraId="2782265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Комаренко Т.О. “Теорія боротьби двох культур” і шляхи розв’язання національного питання в Україні (березень - квітень 1923 р.) / Т.О. Комаренко // Слово і час. – 1990. – № 4. – С. 18-27.</w:t>
      </w:r>
    </w:p>
    <w:p w14:paraId="4706A2C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Кононенко Т. Екзистенціальна модель творчості Миколи Хвильового / Т. Кононенко // Молода нація. – 1999. – №12. – С. 80-104.</w:t>
      </w:r>
    </w:p>
    <w:p w14:paraId="649FF38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Коряк В. Хвильовистий соціологічний еквівалент ( Лист темної людини ) : [Відгук на статтю М.Хвильового “Соціологічний еквівалент трьох критичних оглядів”] / В. Коряк // Гарт. – 1927. – № 1. – С. 74-103.</w:t>
      </w:r>
    </w:p>
    <w:p w14:paraId="674E5B3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Костомаров Н.И. Две русские народності / Н.И. Костомаров. – Киев-Харьков, 1991. – 37 с.</w:t>
      </w:r>
    </w:p>
    <w:p w14:paraId="440DDFF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Костомаров М.І. Книги буття українського народу / М.І. Костомаров. – Львів, К: Нові шляхи, 1921. – 24 с.</w:t>
      </w:r>
    </w:p>
    <w:p w14:paraId="6354D24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Костомаров М.І. Об историческом значении русской народной поэзии / М.І. Костомаров // Слов’янська міфологія. – К.: Либідь, 1994. – 684 с.</w:t>
      </w:r>
    </w:p>
    <w:p w14:paraId="4814C53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Кравченко Б. Соціальні зміни і національна свідомість в Україні ХХ ст. / Б. Кравченко. – К.: “Основи”, 1997. – 423 с.</w:t>
      </w:r>
    </w:p>
    <w:p w14:paraId="5FDDADE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Кравченко І. В Європу – через самознищення?: Міф і культ хвильовизму / І.Кравченко // Всесвіт. – 2000. – №1-2. – С.179-190.</w:t>
      </w:r>
    </w:p>
    <w:p w14:paraId="5664A31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Краткая философская энциклопедия. - М.: Издательская группа “Прогресс” – “Энциклопедия”, 1994. – 576 с.</w:t>
      </w:r>
    </w:p>
    <w:p w14:paraId="6DD0DFE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Кресін О.В. Національна концепція Миколи Хвильового / О.В. Кресін // Український історичний журнал – 1997. – № 6. – С. 58-63</w:t>
      </w:r>
    </w:p>
    <w:p w14:paraId="012B60A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Кримський С.Б. Архетипи української культури / С.Б. Кримський // Вісник НАН України. – 1998. – №7-8. – С. 74-87.</w:t>
      </w:r>
    </w:p>
    <w:p w14:paraId="7827297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Крип’якевич І.П. Історія України / І.П. Крип’якевич. – Львів: “Світ”, 1990 – 519 с.</w:t>
      </w:r>
    </w:p>
    <w:p w14:paraId="116E11A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Кузик П. Нація у контексті сучасних наукових досліджень: спроба методологічного розв’язання проблеми / П. Кузик // Людина і політика. – 2001. – №5. – С. 86-95. </w:t>
      </w:r>
    </w:p>
    <w:p w14:paraId="46A6D4E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Кузнец А.А. О социальном психоанализе / А.А. Кузнец // Вопр. Философии. – 1998. – №3. – С.167-168.</w:t>
      </w:r>
    </w:p>
    <w:p w14:paraId="0942A17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Курчевська Й. Національна культура і політика / Й. Курчевська // Політична думка. – 1997. – №4. – С. 170-182.</w:t>
      </w:r>
    </w:p>
    <w:p w14:paraId="5C38721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Лебон Г. Психология народов и масс / Г. Лебон. – СПб.: Макет, 1995. – 311 с. </w:t>
      </w:r>
    </w:p>
    <w:p w14:paraId="7C7E013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Лисяк-Рудницький І. Історичні есе.: У 2 т. Т.1 / І. Лисяк-Рудницький. - К.: “Основи”, 1994. – 537 с.</w:t>
      </w:r>
    </w:p>
    <w:p w14:paraId="0900CC6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Лігостова О. Вибір героїв Хвильового / О. Лігостова // Слово і час. – 1995. – №1. – С. 56-59.</w:t>
      </w:r>
    </w:p>
    <w:p w14:paraId="7EAD90C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Лісовий В. Драгоманов і Донців / В. Лісовий // Політологічні читання. – 1991. – №9.</w:t>
      </w:r>
    </w:p>
    <w:p w14:paraId="6397556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Лісовий В. Культура – ідеологія – політика / В. Лісовий. - К.</w:t>
      </w:r>
      <w:r w:rsidRPr="006E5E40">
        <w:rPr>
          <w:rFonts w:ascii="Times New Roman" w:eastAsia="Times New Roman" w:hAnsi="Times New Roman" w:cs="Times New Roman"/>
          <w:kern w:val="0"/>
          <w:sz w:val="28"/>
          <w:szCs w:val="20"/>
          <w:lang w:eastAsia="ru-RU"/>
        </w:rPr>
        <w:t>:</w:t>
      </w:r>
      <w:r w:rsidRPr="006E5E40">
        <w:rPr>
          <w:rFonts w:ascii="Times New Roman" w:eastAsia="Times New Roman" w:hAnsi="Times New Roman" w:cs="Times New Roman"/>
          <w:kern w:val="0"/>
          <w:sz w:val="28"/>
          <w:szCs w:val="20"/>
          <w:lang w:val="uk-UA" w:eastAsia="ru-RU"/>
        </w:rPr>
        <w:t xml:space="preserve"> Вид-во ім.. Олени Теліги, 1997. – 352 с.</w:t>
      </w:r>
    </w:p>
    <w:p w14:paraId="3FB4B5E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Лотман Ю.М. Внутри мыслящих миров. Человек – текст – семиосфера – история / Ю.М. Лотман. – М.: “Языки русской культуры”, 1996. – 464 с.</w:t>
      </w:r>
    </w:p>
    <w:p w14:paraId="12B4069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Лотман Ю.М. Собрание</w:t>
      </w:r>
      <w:r w:rsidRPr="006E5E40">
        <w:rPr>
          <w:rFonts w:ascii="Times New Roman" w:eastAsia="Times New Roman" w:hAnsi="Times New Roman" w:cs="Times New Roman"/>
          <w:kern w:val="0"/>
          <w:sz w:val="28"/>
          <w:szCs w:val="20"/>
          <w:lang w:eastAsia="ru-RU"/>
        </w:rPr>
        <w:t xml:space="preserve"> сочинений / Ю.М. Лотман. – М.: Объед. гуманитар. изд-во, 2000. – 534 с.</w:t>
      </w:r>
      <w:r w:rsidRPr="006E5E40">
        <w:rPr>
          <w:rFonts w:ascii="Times New Roman" w:eastAsia="Times New Roman" w:hAnsi="Times New Roman" w:cs="Times New Roman"/>
          <w:kern w:val="0"/>
          <w:sz w:val="28"/>
          <w:szCs w:val="20"/>
          <w:lang w:val="uk-UA" w:eastAsia="ru-RU"/>
        </w:rPr>
        <w:t xml:space="preserve"> </w:t>
      </w:r>
    </w:p>
    <w:p w14:paraId="1F6D78E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Лук М. Національна ідея в духовній культурі України середини ХІХ - початку ХХ століття / М. Лук // Філософська і соціологічна думка. – 1995. – № 1-2. – С. 245-252.</w:t>
      </w:r>
    </w:p>
    <w:p w14:paraId="45C398D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eastAsia="ru-RU"/>
        </w:rPr>
      </w:pPr>
      <w:r w:rsidRPr="006E5E40">
        <w:rPr>
          <w:rFonts w:ascii="Times New Roman" w:eastAsia="Times New Roman" w:hAnsi="Times New Roman" w:cs="Times New Roman"/>
          <w:kern w:val="0"/>
          <w:sz w:val="28"/>
          <w:szCs w:val="20"/>
          <w:lang w:val="uk-UA" w:eastAsia="ru-RU"/>
        </w:rPr>
        <w:t>Магочій П. Українське національне відродження: нова аналітична структура / Магочій. П // Галичина. Історичні есе. – Львів</w:t>
      </w:r>
      <w:r w:rsidRPr="006E5E40">
        <w:rPr>
          <w:rFonts w:ascii="Times New Roman" w:eastAsia="Times New Roman" w:hAnsi="Times New Roman" w:cs="Times New Roman"/>
          <w:kern w:val="0"/>
          <w:sz w:val="28"/>
          <w:szCs w:val="20"/>
          <w:lang w:eastAsia="ru-RU"/>
        </w:rPr>
        <w:t>: Б.В.</w:t>
      </w:r>
      <w:r w:rsidRPr="006E5E40">
        <w:rPr>
          <w:rFonts w:ascii="Times New Roman" w:eastAsia="Times New Roman" w:hAnsi="Times New Roman" w:cs="Times New Roman"/>
          <w:kern w:val="0"/>
          <w:sz w:val="28"/>
          <w:szCs w:val="20"/>
          <w:lang w:val="uk-UA" w:eastAsia="ru-RU"/>
        </w:rPr>
        <w:t>, 1994. – С.59-61.</w:t>
      </w:r>
    </w:p>
    <w:p w14:paraId="7BCB846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Мазепа В. Еліта та народні маси у соціальній філософії Івана Франка / В. Мазепа // Філософ. думка. – 2001. – №6. – С.97-122. </w:t>
      </w:r>
    </w:p>
    <w:p w14:paraId="49A2B5B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Малахов В.С. Неудобства с идентичностью / В.С. Малахов // Вопросы философии. – 1998. – №2. – С. 43-53.</w:t>
      </w:r>
    </w:p>
    <w:p w14:paraId="0221E8C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Марков Б.В. Разум и сердце. История и теория менталитета / Б.В. Марков. – СПб.:Изд-во СПб ун-та, 1993. – 232 с.</w:t>
      </w:r>
    </w:p>
    <w:p w14:paraId="69EADB3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Марчук Е. Украина: новая парадигма прогресса: Аналитич. Исслед. / Е. Марчук. – К.: “Аваллон”, 2001. – 224с.</w:t>
      </w:r>
    </w:p>
    <w:p w14:paraId="71E912D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Меженко Ю. На шляхах до нової теорії / Ю. Меженко // Червоний шлях -– 1923. – № 2. – С. 199</w:t>
      </w:r>
    </w:p>
    <w:p w14:paraId="1585B47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Мейс Дж. Буремний дух розстріляного відродження (Микола Хвильовий) / Дж. Мейс // Сучасність. – 1994. – №11. – С.35-42.</w:t>
      </w:r>
    </w:p>
    <w:p w14:paraId="4569807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Мейс Дж. Буремний дух розстріляного відродження (Микола Хвильовий) / Дж. Мейс // Сучасність. – 1994. – №12. – С.73-82.</w:t>
      </w:r>
    </w:p>
    <w:p w14:paraId="7B722E6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Мейс Дж. Между двумя мирами / Дж. Мейс // День. – 1999. – № 56. – С. 2 </w:t>
      </w:r>
    </w:p>
    <w:p w14:paraId="666AB8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eastAsia="ru-RU"/>
        </w:rPr>
      </w:pPr>
      <w:r w:rsidRPr="006E5E40">
        <w:rPr>
          <w:rFonts w:ascii="Times New Roman" w:eastAsia="Times New Roman" w:hAnsi="Times New Roman" w:cs="Times New Roman"/>
          <w:kern w:val="0"/>
          <w:sz w:val="28"/>
          <w:szCs w:val="20"/>
          <w:lang w:val="uk-UA" w:eastAsia="ru-RU"/>
        </w:rPr>
        <w:t xml:space="preserve"> Мельник В. Модернізм української прози: Генеза, розвиток, історичне значення / В. Мельник // Літературознавство: Матеріали </w:t>
      </w:r>
      <w:r w:rsidRPr="006E5E40">
        <w:rPr>
          <w:rFonts w:ascii="Times New Roman" w:eastAsia="Times New Roman" w:hAnsi="Times New Roman" w:cs="Times New Roman"/>
          <w:kern w:val="0"/>
          <w:sz w:val="28"/>
          <w:szCs w:val="20"/>
          <w:lang w:val="en-US" w:eastAsia="ru-RU"/>
        </w:rPr>
        <w:t>III</w:t>
      </w:r>
      <w:r w:rsidRPr="006E5E40">
        <w:rPr>
          <w:rFonts w:ascii="Times New Roman" w:eastAsia="Times New Roman" w:hAnsi="Times New Roman" w:cs="Times New Roman"/>
          <w:kern w:val="0"/>
          <w:sz w:val="28"/>
          <w:szCs w:val="20"/>
          <w:lang w:val="uk-UA" w:eastAsia="ru-RU"/>
        </w:rPr>
        <w:t xml:space="preserve"> конгресу Міжнародної асоціації україністів.- К.: АТ “Обереги”, 1996 .– </w:t>
      </w:r>
      <w:r w:rsidRPr="006E5E40">
        <w:rPr>
          <w:rFonts w:ascii="Times New Roman" w:eastAsia="Times New Roman" w:hAnsi="Times New Roman" w:cs="Times New Roman"/>
          <w:kern w:val="0"/>
          <w:sz w:val="28"/>
          <w:szCs w:val="20"/>
          <w:lang w:eastAsia="ru-RU"/>
        </w:rPr>
        <w:t>С. 432-438</w:t>
      </w:r>
    </w:p>
    <w:p w14:paraId="2730131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Микитенко А. Засоби комічного у збірці памфлетів Миколи Хвильового “Камо грядеши?” / А. Микитенко // Слобожанщина. – 2002. – №9. – С.157-160.</w:t>
      </w:r>
    </w:p>
    <w:p w14:paraId="7A5844F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Михайлин І. Гамартія Миколи Хильового / І. Михайлін. – Харків: “Лінотип”, 1993. – 39 с.</w:t>
      </w:r>
    </w:p>
    <w:p w14:paraId="275BD1F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Михайлин І. “Я тоді ще не знав, що я українець...” / І. Михайлін // Березіль. – 1991. – №6. – С.147-165.</w:t>
      </w:r>
    </w:p>
    <w:p w14:paraId="0892B6C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Мірчук І. Світогляд українського народу. Спроба характеристики / І. Мірчук // Генеза. – К., 1994. – №2. – С.90-97.</w:t>
      </w:r>
    </w:p>
    <w:p w14:paraId="7F7B36D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Мукомела О.Г. Невідома сторінка літературної дискусії / О.Г. Мукомела // Слово і час. – 1990. – № 1. – С. 5-7.</w:t>
      </w:r>
    </w:p>
    <w:p w14:paraId="34F430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Муслієнко О. М.Хвильовий: “Вступна новела” як текст-код / О. Муслієнко // Молода нація. – 1999. – №13. – С.205-215.</w:t>
      </w:r>
    </w:p>
    <w:p w14:paraId="16F08B0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Наєнко М. Прощальне слово Миколи Хвильового / Наєнко. М // Одержимість. – К.,1990. – С. 90-92.</w:t>
      </w:r>
    </w:p>
    <w:p w14:paraId="2511345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Невська Ю. М. Хвильовий та М. Зеров про розвиток культури українського письменництва / Ю.М. Невська // М. Хвильовий. Проблеми творчості: Збірник статей. - Харків: ХДПУ, 1994. – С. 39-42.</w:t>
      </w:r>
    </w:p>
    <w:p w14:paraId="201220C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Нечуй-Левицький І. Світогляд українського народу (Ескіз української міфології) / І.Нечуй-Левицький. – К.: АТ “Обереги”,1992.</w:t>
      </w:r>
    </w:p>
    <w:p w14:paraId="727F97E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Ніва Ж. Народження та смерть національних міфів / Ж. Ніва // Дух і літера. – 1998. – № 3-4. – С. 45-56.</w:t>
      </w:r>
    </w:p>
    <w:p w14:paraId="23F45D0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Ницше Ф. Соч.: В 2-х т. Т.2 /</w:t>
      </w:r>
      <w:r w:rsidRPr="006E5E40">
        <w:rPr>
          <w:rFonts w:ascii="Times New Roman" w:eastAsia="Times New Roman" w:hAnsi="Times New Roman" w:cs="Times New Roman"/>
          <w:kern w:val="0"/>
          <w:sz w:val="28"/>
          <w:szCs w:val="20"/>
          <w:lang w:eastAsia="ru-RU"/>
        </w:rPr>
        <w:t xml:space="preserve"> Ф. Ницше.</w:t>
      </w:r>
      <w:r w:rsidRPr="006E5E40">
        <w:rPr>
          <w:rFonts w:ascii="Times New Roman" w:eastAsia="Times New Roman" w:hAnsi="Times New Roman" w:cs="Times New Roman"/>
          <w:kern w:val="0"/>
          <w:sz w:val="28"/>
          <w:szCs w:val="20"/>
          <w:lang w:val="uk-UA" w:eastAsia="ru-RU"/>
        </w:rPr>
        <w:t xml:space="preserve"> – М.: “Сирин”, 1990. – 447 с.</w:t>
      </w:r>
    </w:p>
    <w:p w14:paraId="70A2A29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Новикова М. Национальная идентичность в контексте этнокультурного плюрализма / М. Новикова // Діалог культур: Україна у світовому контексті: Мистецтво і освіта: Зб. наукових праць. – Львів, 1998. – Вип.3. – С.274.</w:t>
      </w:r>
    </w:p>
    <w:p w14:paraId="2A44B07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Онацький Є. Українська емоційність / Є. Онацький // Українська душа. – К.</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Основи</w:t>
      </w:r>
      <w:r w:rsidRPr="006E5E40">
        <w:rPr>
          <w:rFonts w:ascii="Times New Roman" w:eastAsia="Times New Roman" w:hAnsi="Times New Roman" w:cs="Times New Roman"/>
          <w:kern w:val="0"/>
          <w:sz w:val="28"/>
          <w:szCs w:val="20"/>
          <w:lang w:val="uk-UA" w:eastAsia="ru-RU"/>
        </w:rPr>
        <w:t>”,1992. – С.30-59.</w:t>
      </w:r>
    </w:p>
    <w:p w14:paraId="283343E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Ортега-и-Гассет Х. Восстание масс / Х. Ортега-и-Гассет // Избранные труды. – М.: “Весь мир”, 1997. – С. 43-164</w:t>
      </w:r>
    </w:p>
    <w:p w14:paraId="51C12AB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 xml:space="preserve"> Павленко Ю.В. Етнос та соціодинаміка національної культури / Ю.В. Павленко // Онтологічні проблеми культури. – К., 1994. – С.72-78.</w:t>
      </w:r>
    </w:p>
    <w:p w14:paraId="7A8FBB7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Павличко С. Дискурс модернізму в українській літературі: Монографія / С.Павличко. – К.: Либідь,1999. – 447 с.</w:t>
      </w:r>
    </w:p>
    <w:p w14:paraId="7717A50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Панф</w:t>
      </w:r>
      <w:r w:rsidRPr="006E5E40">
        <w:rPr>
          <w:rFonts w:ascii="Times New Roman" w:eastAsia="Times New Roman" w:hAnsi="Times New Roman" w:cs="Times New Roman"/>
          <w:kern w:val="0"/>
          <w:sz w:val="28"/>
          <w:szCs w:val="20"/>
          <w:lang w:eastAsia="ru-RU"/>
        </w:rPr>
        <w:t>и</w:t>
      </w:r>
      <w:r w:rsidRPr="006E5E40">
        <w:rPr>
          <w:rFonts w:ascii="Times New Roman" w:eastAsia="Times New Roman" w:hAnsi="Times New Roman" w:cs="Times New Roman"/>
          <w:kern w:val="0"/>
          <w:sz w:val="28"/>
          <w:szCs w:val="20"/>
          <w:lang w:val="uk-UA" w:eastAsia="ru-RU"/>
        </w:rPr>
        <w:t>лов В.А. Трудности исследования национального характера / В.А.Панф</w:t>
      </w:r>
      <w:r w:rsidRPr="006E5E40">
        <w:rPr>
          <w:rFonts w:ascii="Times New Roman" w:eastAsia="Times New Roman" w:hAnsi="Times New Roman" w:cs="Times New Roman"/>
          <w:kern w:val="0"/>
          <w:sz w:val="28"/>
          <w:szCs w:val="20"/>
          <w:lang w:eastAsia="ru-RU"/>
        </w:rPr>
        <w:t>и</w:t>
      </w:r>
      <w:r w:rsidRPr="006E5E40">
        <w:rPr>
          <w:rFonts w:ascii="Times New Roman" w:eastAsia="Times New Roman" w:hAnsi="Times New Roman" w:cs="Times New Roman"/>
          <w:kern w:val="0"/>
          <w:sz w:val="28"/>
          <w:szCs w:val="20"/>
          <w:lang w:val="uk-UA" w:eastAsia="ru-RU"/>
        </w:rPr>
        <w:t>лов, А.В.Руденко // Национальная психология и духовные ценности народа. Материалы межрегиональной научно-теоретической конференции. – Днепропетровск, 1994. – С.15.</w:t>
      </w:r>
    </w:p>
    <w:p w14:paraId="61233E2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Партач Н. Утопічний характер “Загірної комуни” М.Хвильового / Н. Партач // Слово і час. – 1998. – №6. – С.11-14.</w:t>
      </w:r>
    </w:p>
    <w:p w14:paraId="20156AE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Петров В. Діячі української культури (1920-1940 рр.) – жертви більшовицького терору / В. Петров. – К.: “Воскресіння”, 1992. – С. 39-48.</w:t>
      </w:r>
    </w:p>
    <w:p w14:paraId="70B364A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Пінчук О. Мова та духовний потенціал людини й етносу / О. Пінчук // Генеза. – 1994. – №2. – С. 25-30.</w:t>
      </w:r>
    </w:p>
    <w:p w14:paraId="2D2A409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Повєткін Є. Жанр роману – “Політичної концепції в образах” в українській літературі 20-х років </w:t>
      </w:r>
      <w:r w:rsidRPr="006E5E40">
        <w:rPr>
          <w:rFonts w:ascii="Times New Roman" w:eastAsia="Times New Roman" w:hAnsi="Times New Roman" w:cs="Times New Roman"/>
          <w:kern w:val="0"/>
          <w:sz w:val="28"/>
          <w:szCs w:val="20"/>
          <w:lang w:val="en-US" w:eastAsia="ru-RU"/>
        </w:rPr>
        <w:t>XX</w:t>
      </w:r>
      <w:r w:rsidRPr="006E5E40">
        <w:rPr>
          <w:rFonts w:ascii="Times New Roman" w:eastAsia="Times New Roman" w:hAnsi="Times New Roman" w:cs="Times New Roman"/>
          <w:kern w:val="0"/>
          <w:sz w:val="28"/>
          <w:szCs w:val="20"/>
          <w:lang w:val="uk-UA" w:eastAsia="ru-RU"/>
        </w:rPr>
        <w:t xml:space="preserve"> ст. / Є. Повєткін // Молода нація. – 1998 – С. 229-234.</w:t>
      </w:r>
    </w:p>
    <w:p w14:paraId="48FD223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Політологічний енциклопедичний словник. – К., 1997. – С. 395.</w:t>
      </w:r>
    </w:p>
    <w:p w14:paraId="32179D9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Полонська-Василенко М. Історія України.: У 2 т. Т.2 / М. Полонська-Василенко. – К., 1992. – 606 с.</w:t>
      </w:r>
    </w:p>
    <w:p w14:paraId="4F06318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Полонська-Василенко М. Київ часів М.Зерова та П.Филиповича / М. Полонська-Василенко // Хроніка 2000. Наш край. – 1993. – №1-2. – С.117-134. </w:t>
      </w:r>
    </w:p>
    <w:p w14:paraId="3BA6E94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Померанц Г. Теория субэкумен и проблема своеобразия стыковых культур / Г. Померанц // Выход из транса – М., 1995. – С. 205-228</w:t>
      </w:r>
      <w:r w:rsidRPr="006E5E40">
        <w:rPr>
          <w:rFonts w:ascii="Times New Roman" w:eastAsia="Times New Roman" w:hAnsi="Times New Roman" w:cs="Times New Roman"/>
          <w:kern w:val="0"/>
          <w:sz w:val="28"/>
          <w:szCs w:val="20"/>
          <w:lang w:eastAsia="ru-RU"/>
        </w:rPr>
        <w:t>.</w:t>
      </w:r>
    </w:p>
    <w:p w14:paraId="0D50FFF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Пономарьов А. Українці: Іст.-етнограф. Монографія: У 2 кн. Кн.1. / А. Пономарьов. – Опішне (Полтав. обл.): Укр. Народознав., 1999. – 527 с. </w:t>
      </w:r>
    </w:p>
    <w:p w14:paraId="7778B47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Попов Б. Життя етносу: соціокультурні нариси / Б.Попов, В.Ігнатов, М. Степіко та ін. – К.: Либідь, 1997. – 239 с.</w:t>
      </w:r>
    </w:p>
    <w:p w14:paraId="6CB1391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Попович М. Мировоззрение древних славян / М. Попович. – К.: Наукова думка, 1985. – 167 с.</w:t>
      </w:r>
    </w:p>
    <w:p w14:paraId="65E7EFC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Попович М. Міфологія в суспільній свідомості посткомуністичної України / М. Попович // Дух і літера. – 1998. – № 3-4. – С. 57-68.</w:t>
      </w:r>
    </w:p>
    <w:p w14:paraId="0DE7CAE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Попович М. Нарис історії культури України / М. Попович. – К.: “Артек”., 1998. – 728 с.</w:t>
      </w:r>
    </w:p>
    <w:p w14:paraId="106050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Попович М. Національна культура і культура нації / М. Попович. – К.: Т-во “Знання” України, 1991. – 63 с.</w:t>
      </w:r>
    </w:p>
    <w:p w14:paraId="59F80C6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Потебня А. Язык и народность / А. Потебня. – Харьков, 1913. – 217 с.</w:t>
      </w:r>
    </w:p>
    <w:p w14:paraId="1C01891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Потульницький В. Теорія української політології / В.А. Потульницький. – К., Либідь, 1993. – 191 с.</w:t>
      </w:r>
    </w:p>
    <w:p w14:paraId="01F5FD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Потульницький В. Україна і всесвітня історія: Історіософія світової та української історії Х</w:t>
      </w:r>
      <w:r w:rsidRPr="006E5E40">
        <w:rPr>
          <w:rFonts w:ascii="Times New Roman" w:eastAsia="Times New Roman" w:hAnsi="Times New Roman" w:cs="Times New Roman"/>
          <w:kern w:val="0"/>
          <w:sz w:val="28"/>
          <w:szCs w:val="20"/>
          <w:lang w:val="en-US" w:eastAsia="ru-RU"/>
        </w:rPr>
        <w:t>V</w:t>
      </w:r>
      <w:r w:rsidRPr="006E5E40">
        <w:rPr>
          <w:rFonts w:ascii="Times New Roman" w:eastAsia="Times New Roman" w:hAnsi="Times New Roman" w:cs="Times New Roman"/>
          <w:kern w:val="0"/>
          <w:sz w:val="28"/>
          <w:szCs w:val="20"/>
          <w:lang w:val="uk-UA" w:eastAsia="ru-RU"/>
        </w:rPr>
        <w:t>ІІ–ХХ століть / В.А.Потульницький. – К.: Либідь, 2002. – 479 с.</w:t>
      </w:r>
    </w:p>
    <w:p w14:paraId="5505E53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Пролєєв С. Національне буття: тотальність культури та альтернатива побуту / С. Пролєєв // Філос. думка. – 2002. – №6. – С. 135-151.</w:t>
      </w:r>
    </w:p>
    <w:p w14:paraId="5E36BE8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Пролєєв С. Національний характер і українське буття / С.Пролєєв, В.Шамрай // Феномен української культури : методологічні засади осмислення. – К. Либідь, 1996 – 312 с. </w:t>
      </w:r>
    </w:p>
    <w:p w14:paraId="753737B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Римаренко Ю.І. Національний розвій України: проблеми і перспективи / Ю.І. Римаренко. – К., 1995. – 112 с. </w:t>
      </w:r>
    </w:p>
    <w:p w14:paraId="6260A9E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Рікер П. Сам як інший / П. Рікер. – К.: Дух і літера, 2000. – 312 с.</w:t>
      </w:r>
    </w:p>
    <w:p w14:paraId="31625DF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Розов М.А. Философия без сообщества? / М.А. Розов //Вопросы философии, 1988, №8. – С.23-36.</w:t>
      </w:r>
    </w:p>
    <w:p w14:paraId="25BC2AF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Розумний М. М.Хвильовий та українська ідея / М. Розумний // Молода нація. – 1996. – №1. – С.41-46.</w:t>
      </w:r>
    </w:p>
    <w:p w14:paraId="3EC93C3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Розумний М. Національна ідея: етапи розвитку / М. Розумний // Наука і суспільство. – 1996. – №1/2. – С. 14-18, 72.</w:t>
      </w:r>
    </w:p>
    <w:p w14:paraId="4917044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Розумний М. Справа честі: ( Алгоритми національного самоопанування): Політ. есе / М. Розумний. – К.: “Смолоскип”, 1995. – 72 с.</w:t>
      </w:r>
    </w:p>
    <w:p w14:paraId="130D22B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Рудкевич І.В. Категорія вітаїзму в памфлеті М.Хвильового “Камо грядеши” / І.В. Рудкевич // Актуальні проблеми вивчення літературних родів: Зб. наук. пр. – Дніпропетровськ, 2001. – Вип. 4. – С. 61-67.</w:t>
      </w:r>
    </w:p>
    <w:p w14:paraId="79FA96E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Руткевич М.И. Теория нации: философские вопросы / М.И. Руткевич // Вопросы философии. – 1999. – №5. – С. 19-32.</w:t>
      </w:r>
    </w:p>
    <w:p w14:paraId="1D7C31D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eastAsia="ru-RU"/>
        </w:rPr>
      </w:pPr>
      <w:r w:rsidRPr="006E5E40">
        <w:rPr>
          <w:rFonts w:ascii="Times New Roman" w:eastAsia="Times New Roman" w:hAnsi="Times New Roman" w:cs="Times New Roman"/>
          <w:kern w:val="0"/>
          <w:sz w:val="28"/>
          <w:szCs w:val="20"/>
          <w:lang w:eastAsia="ru-RU"/>
        </w:rPr>
        <w:t>Рыбаков С.Е. Национализм и нация / С.Е. Рыбаков // Этнограф. обозрение. – 1999. – №4. – С. 3-17.</w:t>
      </w:r>
    </w:p>
    <w:p w14:paraId="40913D8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Рязанцева Л.В. Культура ХХ века: от модерна к постмодерну / Л.В. Рязанцева. - Харьков, 1999. – 65 с.</w:t>
      </w:r>
    </w:p>
    <w:p w14:paraId="1EF1586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Семенко О. Вечірній дзвін.</w:t>
      </w:r>
      <w:r w:rsidRPr="006E5E40">
        <w:rPr>
          <w:rFonts w:ascii="Times New Roman" w:eastAsia="Times New Roman" w:hAnsi="Times New Roman" w:cs="Times New Roman"/>
          <w:kern w:val="0"/>
          <w:sz w:val="28"/>
          <w:szCs w:val="20"/>
          <w:lang w:eastAsia="ru-RU"/>
        </w:rPr>
        <w:t>[Спогади про М.Хвильового] / О.Семенко // Прапор</w:t>
      </w:r>
      <w:r w:rsidRPr="006E5E40">
        <w:rPr>
          <w:rFonts w:ascii="Times New Roman" w:eastAsia="Times New Roman" w:hAnsi="Times New Roman" w:cs="Times New Roman"/>
          <w:kern w:val="0"/>
          <w:sz w:val="28"/>
          <w:szCs w:val="20"/>
          <w:lang w:val="uk-UA" w:eastAsia="ru-RU"/>
        </w:rPr>
        <w:t>. – 1990. - №7. – С. 138-145.</w:t>
      </w:r>
    </w:p>
    <w:p w14:paraId="2BD844E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Семенов Ю.И. Социально-исторические организмы, этносы, нации / Ю.И. Семенов // Этнограф. обозрение. – 1996. – №3. – С. 3-13.</w:t>
      </w:r>
    </w:p>
    <w:p w14:paraId="22D8063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Сеник Л. Роман опору і література трагічної свідомості / Л. Сеник // Слово і час. – 1996. – №1. – С. 51-58. </w:t>
      </w:r>
    </w:p>
    <w:p w14:paraId="547363F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Сергієнко Г.Я. Кирило-мефодіївське товариство і утвердження ідеї національного відродження України в слов’янському світі / Г.Я. Сергієнко // Український історичний журнал. – 1996. – № 1. – С. 14-28.</w:t>
      </w:r>
    </w:p>
    <w:p w14:paraId="69CDE6F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Січинський В. Чужинці про Україну. – Вибір з описів подорожей по Україні та інших писань чужинців про Україну за десять століть / В. Січинський. – К.: Либідь, 1992. –</w:t>
      </w:r>
      <w:r w:rsidRPr="006E5E40">
        <w:rPr>
          <w:rFonts w:ascii="Times New Roman" w:eastAsia="Times New Roman" w:hAnsi="Times New Roman" w:cs="Times New Roman"/>
          <w:kern w:val="0"/>
          <w:sz w:val="28"/>
          <w:szCs w:val="20"/>
          <w:lang w:eastAsia="ru-RU"/>
        </w:rPr>
        <w:t xml:space="preserve"> 118 с.</w:t>
      </w:r>
    </w:p>
    <w:p w14:paraId="1B22B0C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Слупский Ю.А. Национальные интересы и национальная идея / Ю.А. Слупский //</w:t>
      </w:r>
      <w:r w:rsidRPr="006E5E40">
        <w:rPr>
          <w:rFonts w:ascii="Times New Roman" w:eastAsia="Times New Roman" w:hAnsi="Times New Roman" w:cs="Times New Roman"/>
          <w:kern w:val="0"/>
          <w:sz w:val="28"/>
          <w:szCs w:val="20"/>
          <w:lang w:val="uk-UA" w:eastAsia="ru-RU"/>
        </w:rPr>
        <w:t xml:space="preserve"> Філософія, культура, життя: Міжвуз. зб. науку. пр. – Дніпропетровськ, 1999. – Вип. 6. – С. 227-235.</w:t>
      </w:r>
    </w:p>
    <w:p w14:paraId="1CE59A3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Смелзер Н. Соціологія / Н. Смелзер. - М.: Политиздат, 1994. – 688 с.</w:t>
      </w:r>
    </w:p>
    <w:p w14:paraId="2F59FF7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spacing w:val="-6"/>
          <w:kern w:val="0"/>
          <w:sz w:val="28"/>
          <w:szCs w:val="20"/>
          <w:lang w:val="uk-UA" w:eastAsia="ru-RU"/>
        </w:rPr>
      </w:pPr>
      <w:r w:rsidRPr="006E5E40">
        <w:rPr>
          <w:rFonts w:ascii="Times New Roman" w:eastAsia="Times New Roman" w:hAnsi="Times New Roman" w:cs="Times New Roman"/>
          <w:spacing w:val="-6"/>
          <w:kern w:val="0"/>
          <w:sz w:val="28"/>
          <w:szCs w:val="20"/>
          <w:lang w:val="uk-UA" w:eastAsia="ru-RU"/>
        </w:rPr>
        <w:t>Сміт Е.Д. Національна ідентичність / Е.Д. Сміт. – К.: “Основи”, 1994. – 223</w:t>
      </w:r>
      <w:r w:rsidRPr="006E5E40">
        <w:rPr>
          <w:rFonts w:ascii="Times New Roman" w:eastAsia="Times New Roman" w:hAnsi="Times New Roman" w:cs="Times New Roman"/>
          <w:spacing w:val="-6"/>
          <w:kern w:val="0"/>
          <w:sz w:val="28"/>
          <w:szCs w:val="20"/>
          <w:lang w:eastAsia="ru-RU"/>
        </w:rPr>
        <w:t> </w:t>
      </w:r>
      <w:r w:rsidRPr="006E5E40">
        <w:rPr>
          <w:rFonts w:ascii="Times New Roman" w:eastAsia="Times New Roman" w:hAnsi="Times New Roman" w:cs="Times New Roman"/>
          <w:spacing w:val="-6"/>
          <w:kern w:val="0"/>
          <w:sz w:val="28"/>
          <w:szCs w:val="20"/>
          <w:lang w:val="uk-UA" w:eastAsia="ru-RU"/>
        </w:rPr>
        <w:t>с.</w:t>
      </w:r>
    </w:p>
    <w:p w14:paraId="2AAAE0C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Смолич Ю. ВАПЛІТЕ і Я / Ю. Смолич // Літературна Украіна. – 1987. – №</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24-25</w:t>
      </w:r>
    </w:p>
    <w:p w14:paraId="787F37D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Соловьев В. Русская идея / В. Соловьев // Вопрсы философии и психологии. – 1909. – кн. 5. – С. 323.</w:t>
      </w:r>
    </w:p>
    <w:p w14:paraId="438E40B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Сорокин П.А. Человек. Цивилизация. Общество / П.А. Сорокин. – М.: Политиздат, 1992. – 543с.</w:t>
      </w:r>
    </w:p>
    <w:p w14:paraId="4355B85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Степико М. Буття етносу. Витоки, сучасність, перспективи / М. Степико. – К.: Знання, 1998. – 34 с. </w:t>
      </w:r>
    </w:p>
    <w:p w14:paraId="4A8EF31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Степико М. Культурний контекст господарських інновацій України / М. Степико // Феномен нації: основи життєдіяльності. – К.: Либідь, 1998. – С.165-167.</w:t>
      </w:r>
    </w:p>
    <w:p w14:paraId="690FDC3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Стус В. Феномен доби (сходження на Голгофу слави) / В. Стус. – К.: Товариство “Знання” України, Вид.-поліграф. Центр “Знання”,1993. – 98 с. </w:t>
      </w:r>
    </w:p>
    <w:p w14:paraId="208032A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Сулима М. “Горняя республіка” Григогія Сковороди і “Загірна комуна” Миколи Хвильового / М. Сулима // Україна. Наука і культура. – 1996. – вип. 29 – С. 160 – 165.</w:t>
      </w:r>
    </w:p>
    <w:p w14:paraId="7123F02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Сухарев В.А. Психология народов и наций / В.А.Сухарев, М.В.Сухарев. – Донецк: ИКФ: “Ста</w:t>
      </w:r>
      <w:r w:rsidRPr="006E5E40">
        <w:rPr>
          <w:rFonts w:ascii="Times New Roman" w:eastAsia="Times New Roman" w:hAnsi="Times New Roman" w:cs="Times New Roman"/>
          <w:kern w:val="0"/>
          <w:sz w:val="28"/>
          <w:szCs w:val="20"/>
          <w:lang w:eastAsia="ru-RU"/>
        </w:rPr>
        <w:t>л</w:t>
      </w:r>
      <w:r w:rsidRPr="006E5E40">
        <w:rPr>
          <w:rFonts w:ascii="Times New Roman" w:eastAsia="Times New Roman" w:hAnsi="Times New Roman" w:cs="Times New Roman"/>
          <w:kern w:val="0"/>
          <w:sz w:val="28"/>
          <w:szCs w:val="20"/>
          <w:lang w:val="uk-UA" w:eastAsia="ru-RU"/>
        </w:rPr>
        <w:t>кер”, 1997. – 409 с.</w:t>
      </w:r>
    </w:p>
    <w:p w14:paraId="0AC01C6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Табачковський В.Г. Про співвіднесення категоріальних форм філософії, світогляду і культури / В.Г. Табачковский // Філософська думка, 1983, № 3. – С. 28-40.</w:t>
      </w:r>
    </w:p>
    <w:p w14:paraId="070F2D9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Табачковский В.Г. Рефлексивные и нерефлексивные уровни мировоззренческого сознания: образ мира и мировоззренческая установка / В.Г. Табачковский // Эвристическая функция мировоззренческого сознания. – К.: Наукова думка, 1989. – С. 78-96.</w:t>
      </w:r>
    </w:p>
    <w:p w14:paraId="6C54788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Тишков В.А. О феномене этничности  / В.А. Тишков // Этнограф. обозрение. – 1997. – №3. – С.3-21.</w:t>
      </w:r>
    </w:p>
    <w:p w14:paraId="7F9FE2B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Толочко П.П. Имеет ли Украина национальную идею? / Толочко П.П. // Від Русі до України. Вибрані науково-популярні, критичні та публіцистичні праці. – К.: Либідь,1997. – С.334.</w:t>
      </w:r>
    </w:p>
    <w:p w14:paraId="33C9C8C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spacing w:val="-14"/>
          <w:kern w:val="0"/>
          <w:sz w:val="28"/>
          <w:szCs w:val="20"/>
          <w:lang w:val="uk-UA" w:eastAsia="ru-RU"/>
        </w:rPr>
      </w:pPr>
      <w:r w:rsidRPr="006E5E40">
        <w:rPr>
          <w:rFonts w:ascii="Times New Roman" w:eastAsia="Times New Roman" w:hAnsi="Times New Roman" w:cs="Times New Roman"/>
          <w:spacing w:val="-14"/>
          <w:kern w:val="0"/>
          <w:sz w:val="28"/>
          <w:szCs w:val="20"/>
          <w:lang w:val="uk-UA" w:eastAsia="ru-RU"/>
        </w:rPr>
        <w:t>Трельч Э. Метафизический и религиозный дух немецкой культуры / Э. Трельч // Культурология. Антология. ХХ век. – М.: Юрист, 1995. – С.540-552.</w:t>
      </w:r>
    </w:p>
    <w:p w14:paraId="5F28074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Українська державність у ХХ ст. – К.: Політична думка, 1996.</w:t>
      </w:r>
    </w:p>
    <w:p w14:paraId="1DAB32B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Українська література в загальнослов’янському і  світовому контексті: У 5т. – К., 1987. – Т. 2 – 478 с.</w:t>
      </w:r>
    </w:p>
    <w:p w14:paraId="4BC551C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Українська народність. Нариси соціально-економічної і етнополітичної історії. – К.: Наук. думка,1990. – 557 с.</w:t>
      </w:r>
    </w:p>
    <w:p w14:paraId="6BDE003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eastAsia="ru-RU"/>
        </w:rPr>
      </w:pPr>
      <w:r w:rsidRPr="006E5E40">
        <w:rPr>
          <w:rFonts w:ascii="Times New Roman" w:eastAsia="Times New Roman" w:hAnsi="Times New Roman" w:cs="Times New Roman"/>
          <w:kern w:val="0"/>
          <w:sz w:val="28"/>
          <w:szCs w:val="20"/>
          <w:lang w:val="uk-UA" w:eastAsia="ru-RU"/>
        </w:rPr>
        <w:t>Українська національна ідея. Науковий збірник. - Житомир, 1997. – 163 с.</w:t>
      </w:r>
    </w:p>
    <w:p w14:paraId="3EBB83D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Философская культура Украины  и отечественная общественная мысль ХІХ - ХХ вв. – К.: Наук. думка, 1999. – 350 с.</w:t>
      </w:r>
    </w:p>
    <w:p w14:paraId="3ABEAA8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Флакер А. Авангардизм Миколи Хвильового / А.Флакер // Всесвіт. – 1993. - №7-8. – С.139-151.</w:t>
      </w:r>
    </w:p>
    <w:p w14:paraId="3FA1A0F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Франко І. Дещо про себе самого // Збір творів: у 50 т. Т.31 / Іван Франко. – К., 1981. – С. 30-166 </w:t>
      </w:r>
    </w:p>
    <w:p w14:paraId="36A8F0F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Франко І. Поза межами можливого // Збір творів: у 50 т. Т.45 / Іван Франко – К., 1981. -– С. 284-285.</w:t>
      </w:r>
    </w:p>
    <w:p w14:paraId="0A31B17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Фуко М. Герменевтика субъекта / М. Фуко // Социо-Логос. Вып. 1. – М.: Прогресс, 1991. – С. 284-311.</w:t>
      </w:r>
    </w:p>
    <w:p w14:paraId="2F70F0E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Фурс В.Н. Философия незавершенного модерну Юргена Хабермаса / В.Н. Фурс. - Минск, 2000. – 312 с.</w:t>
      </w:r>
    </w:p>
    <w:p w14:paraId="1AD59D6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Хабермас Ю. Модерн - незавершенный проект / Ю. Хабермас // Вопр. философии. – 1992. – № 4. – С. 40-52.</w:t>
      </w:r>
    </w:p>
    <w:p w14:paraId="1003BAE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Хамітов Н. Україна: національна міфологія та національна ідея / Н. Хамітов  // Розбудова держави. – 1994. – № 1. – С. 29-31. </w:t>
      </w:r>
    </w:p>
    <w:p w14:paraId="7A2604E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Харахаш Б. Національна ідея як система соціокультурних координат / Б. Харахаш // Українська національна ідея. Науковий збірник. – К., 1998. – С.</w:t>
      </w:r>
      <w:r w:rsidRPr="006E5E40">
        <w:rPr>
          <w:rFonts w:ascii="Times New Roman" w:eastAsia="Times New Roman" w:hAnsi="Times New Roman" w:cs="Times New Roman"/>
          <w:kern w:val="0"/>
          <w:sz w:val="20"/>
          <w:szCs w:val="20"/>
          <w:lang w:val="uk-UA" w:eastAsia="ru-RU"/>
        </w:rPr>
        <w:t> </w:t>
      </w:r>
      <w:r w:rsidRPr="006E5E40">
        <w:rPr>
          <w:rFonts w:ascii="Times New Roman" w:eastAsia="Times New Roman" w:hAnsi="Times New Roman" w:cs="Times New Roman"/>
          <w:kern w:val="0"/>
          <w:sz w:val="28"/>
          <w:szCs w:val="20"/>
          <w:lang w:val="uk-UA" w:eastAsia="ru-RU"/>
        </w:rPr>
        <w:t>25-27.</w:t>
      </w:r>
    </w:p>
    <w:p w14:paraId="1F96518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Хвильовий М. Листи до Миколи Зерова / М.Хвильовий // Рад. Літературознавство. – 1989. – №8. – С. 25-28.</w:t>
      </w:r>
    </w:p>
    <w:p w14:paraId="64C38D60"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Хвильовий М. Твори: У 2 т. Т.1: Поезія. Оповідання. Новели / М. Хвильовий. - К.: Дніпро, 1990. – 650 с.</w:t>
      </w:r>
    </w:p>
    <w:p w14:paraId="3D137F15"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Хвильовий М. Твори. Т. 2: Памфлети / М. Хвильовий – К.: Дніпро, 1990 – 924 с.</w:t>
      </w:r>
    </w:p>
    <w:p w14:paraId="2FFF0EF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Хоменко Г. Микола Хвильовий: у пошуках інтелектуального безсмертя / Галина Хоменко // Збірник Харківського історико-філологічного товариства. – 1994. – Т.3. – С.83-97.</w:t>
      </w:r>
    </w:p>
    <w:p w14:paraId="66EEC8E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Хоменко О. Куди ведуть дороги “Шведських могил”? / Олександр Хоменко // Молода нація. – 2000. – Спецвипуск. – С.192-223.</w:t>
      </w:r>
    </w:p>
    <w:p w14:paraId="719DA98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Хом’як Т. Парадигма світу поезії М.Хвильового / Т. Хом’як // Вісн. Запоріз. держ. ун-ту. – 1999. – №2. – С. 154-159.</w:t>
      </w:r>
    </w:p>
    <w:p w14:paraId="487D3339"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Храмова В. До проблеми української ментальності / В. Храмова // Українська душа. – К.</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Основи</w:t>
      </w:r>
      <w:r w:rsidRPr="006E5E40">
        <w:rPr>
          <w:rFonts w:ascii="Times New Roman" w:eastAsia="Times New Roman" w:hAnsi="Times New Roman" w:cs="Times New Roman"/>
          <w:kern w:val="0"/>
          <w:sz w:val="28"/>
          <w:szCs w:val="20"/>
          <w:lang w:val="uk-UA" w:eastAsia="ru-RU"/>
        </w:rPr>
        <w:t>”,1992. – С.3-28.</w:t>
      </w:r>
    </w:p>
    <w:p w14:paraId="0622FEB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Хюбнер К. Истина мифа / Курт Хюбнер. – М.: Республика, 1996. – 448 с.</w:t>
      </w:r>
    </w:p>
    <w:p w14:paraId="07930A6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eastAsia="ru-RU"/>
        </w:rPr>
        <w:t>Хюбнер К. Нация: от забвения к возрождению / Курт Хюбнер. – М.: Республика, 2000. – 320 с.</w:t>
      </w:r>
    </w:p>
    <w:p w14:paraId="2F03BDC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Церна Г. “Вальдшнепи” – “Брати Карамазови”: </w:t>
      </w:r>
      <w:r w:rsidRPr="006E5E40">
        <w:rPr>
          <w:rFonts w:ascii="Times New Roman" w:eastAsia="Times New Roman" w:hAnsi="Times New Roman" w:cs="Times New Roman"/>
          <w:kern w:val="0"/>
          <w:sz w:val="28"/>
          <w:szCs w:val="20"/>
          <w:lang w:eastAsia="ru-RU"/>
        </w:rPr>
        <w:t>[М.Хвильовий – Ф.Достоєвський.] / Г.Церна // Слово і час. – 1999. – №12. – С.58-61.</w:t>
      </w:r>
    </w:p>
    <w:p w14:paraId="3D95693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Цимбалістий Є. Родина і душа народу / Є. Цимбалістий // Українська душа. – К.,1992. – С.80-98.</w:t>
      </w:r>
    </w:p>
    <w:p w14:paraId="27F34E7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Цюп’як І. Екзистенціал смерті як вимір буття в прозі М.Хвильового / І.Цюп’як // Слово і час. – 2001. – №3. – С.72-75.</w:t>
      </w:r>
    </w:p>
    <w:p w14:paraId="3C15BDA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Чебан О.М. Національна свідомість в контексті духовних цінностей поліетнічного соціуму / Чебан О.М.// Перспективи. – 2001. – №4. – С. 82-86.</w:t>
      </w:r>
    </w:p>
    <w:p w14:paraId="2919F076"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Чепурко Б. Українці: Воскресіння / Б. Чепурко. – Львів</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Св</w:t>
      </w:r>
      <w:r w:rsidRPr="006E5E40">
        <w:rPr>
          <w:rFonts w:ascii="Times New Roman" w:eastAsia="Times New Roman" w:hAnsi="Times New Roman" w:cs="Times New Roman"/>
          <w:kern w:val="0"/>
          <w:sz w:val="28"/>
          <w:szCs w:val="20"/>
          <w:lang w:val="uk-UA" w:eastAsia="ru-RU"/>
        </w:rPr>
        <w:t>іт”, 1991. – 102с.</w:t>
      </w:r>
    </w:p>
    <w:p w14:paraId="632AA03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Чижевський В. В’ячеслав Липинський як філософ історії / В. Чижевський // Філософська і соціологічна думка. – 1991. – №10.</w:t>
      </w:r>
    </w:p>
    <w:p w14:paraId="7550D3B6" w14:textId="77777777" w:rsidR="006E5E40" w:rsidRPr="006E5E40" w:rsidRDefault="006E5E40" w:rsidP="00473F9E">
      <w:pPr>
        <w:widowControl/>
        <w:numPr>
          <w:ilvl w:val="0"/>
          <w:numId w:val="6"/>
        </w:numPr>
        <w:tabs>
          <w:tab w:val="clear" w:pos="360"/>
          <w:tab w:val="clear" w:pos="709"/>
          <w:tab w:val="num" w:pos="426"/>
        </w:tabs>
        <w:suppressAutoHyphens w:val="0"/>
        <w:overflowPunct w:val="0"/>
        <w:autoSpaceDE w:val="0"/>
        <w:autoSpaceDN w:val="0"/>
        <w:adjustRightInd w:val="0"/>
        <w:spacing w:after="0" w:line="360" w:lineRule="auto"/>
        <w:ind w:left="426" w:right="-1" w:hanging="426"/>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Чижевський Д. Нариси з історії філософії на Україні / Д. Чижевський. – К.: Либідь, 1983. – 176 с.</w:t>
      </w:r>
    </w:p>
    <w:p w14:paraId="38D6F1BE" w14:textId="77777777" w:rsidR="006E5E40" w:rsidRPr="006E5E40" w:rsidRDefault="006E5E40" w:rsidP="00473F9E">
      <w:pPr>
        <w:widowControl/>
        <w:numPr>
          <w:ilvl w:val="0"/>
          <w:numId w:val="6"/>
        </w:numPr>
        <w:tabs>
          <w:tab w:val="clear" w:pos="709"/>
          <w:tab w:val="left" w:pos="426"/>
        </w:tabs>
        <w:suppressAutoHyphens w:val="0"/>
        <w:overflowPunct w:val="0"/>
        <w:autoSpaceDE w:val="0"/>
        <w:autoSpaceDN w:val="0"/>
        <w:adjustRightInd w:val="0"/>
        <w:spacing w:after="0" w:line="360" w:lineRule="auto"/>
        <w:ind w:left="426" w:right="-1" w:hanging="426"/>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Чупрій Л. Моральні цінності як основа відродження української нації / Л. Чупрій // Рід. шк. – 2003. – №10. – С.23-25.</w:t>
      </w:r>
    </w:p>
    <w:p w14:paraId="2904CCF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Швецова А. Національний характер як феномен культури / А.В. Швецова. – Сімферополь: “Таврія”, 1999. – 265с.</w:t>
      </w:r>
    </w:p>
    <w:p w14:paraId="3838938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Шевчук В. Драма Миколи Хвильового / В.Шевчук // Слово і час. – 1994. – №2. – С.40-42.</w:t>
      </w:r>
    </w:p>
    <w:p w14:paraId="6D813DF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Шейко В.М. Історія української культури: Монографія / В.М. Шейко. – Х.:ХДАК, 2001. – 400с.</w:t>
      </w:r>
    </w:p>
    <w:p w14:paraId="12324FD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Шейко В. Культура. Цивілізація. Глобалізація ( кінець ХІХ – початок ХХІ ст..): В 2 т. Т. 1: Моногр. / В.М.Шейко. – Х.: “Основа”, 2001. – 518 с.</w:t>
      </w:r>
    </w:p>
    <w:p w14:paraId="2F2CFC2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Шейко В. Культура. Цивілізація. Глобалізація ( кінець ХІХ – початок ХХІ ст..) Т. 2: Моногр. / В.М.Шейко. – Х.: “Основа”, 2001. – 400 с.</w:t>
      </w:r>
    </w:p>
    <w:p w14:paraId="6BD1A42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Шерех Ю. Не для дітей / Ю. Шерех . – Мюнхен.Пролог,1964. – 79 с.</w:t>
      </w:r>
    </w:p>
    <w:p w14:paraId="64944DE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Шерех Ю. Хвильовий без політики / Ю. Шерех // Березіль. – 1991. – № 9. – С. 166-174.</w:t>
      </w:r>
    </w:p>
    <w:p w14:paraId="287D84FD"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Шилз Е. Нація, національність, націоналізм і громадянське суспільство / Едвард Шилз // “Ї”: Незалежний культурологічний часопис. – 2001. – Число 21. – С. 79-101.</w:t>
      </w:r>
    </w:p>
    <w:p w14:paraId="7263B13A"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Шлемкевич М. Загублена українська людина / М. Шлемкевич. – К.: МП “Фенікс”, 1992. – 157 с. </w:t>
      </w:r>
    </w:p>
    <w:p w14:paraId="7592FDA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Шморгун О. Основний зміст поняття “українська національна ідея” / О. Шморгун // Розбудова держави. – 1997. – № 6. – С. 10-19. </w:t>
      </w:r>
    </w:p>
    <w:p w14:paraId="231A9637"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lastRenderedPageBreak/>
        <w:t xml:space="preserve">Шпорлюк Р. Імперія та нації / Р.Шпорлюк. – К.: Дух і літера, 2000. – 118 с.  </w:t>
      </w:r>
    </w:p>
    <w:p w14:paraId="4E0170A8"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Шпорлюк Р. Україна: від імперської периферії до суверенної держави / Р. Шпорлюк // Сучасність. – 1996. – № 11, 12.</w:t>
      </w:r>
    </w:p>
    <w:p w14:paraId="284BAB1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eastAsia="ru-RU"/>
        </w:rPr>
      </w:pPr>
      <w:r w:rsidRPr="006E5E40">
        <w:rPr>
          <w:rFonts w:ascii="Times New Roman" w:eastAsia="Times New Roman" w:hAnsi="Times New Roman" w:cs="Times New Roman"/>
          <w:kern w:val="0"/>
          <w:sz w:val="28"/>
          <w:szCs w:val="20"/>
          <w:lang w:val="uk-UA" w:eastAsia="ru-RU"/>
        </w:rPr>
        <w:t>Шудря М. Історія державотворення в іменах. Хвильовий Микола Григорович / М.Шудря // Укр. культура. – 2000. – №7-8. – С.32.</w:t>
      </w:r>
    </w:p>
    <w:p w14:paraId="79F00EFC"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 xml:space="preserve"> Юрій М. Етногенез та менталітет українського народу / М. Юрій – К.: Либідь,1997. – 235с.</w:t>
      </w:r>
    </w:p>
    <w:p w14:paraId="097BD422"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Юркевич П. Історія філософії права. Філософія права. Філософський щоденник / Памфіл Юркевич. – 3-тє вид. – К.: Вид-во ім. Олени Теліги, 2001. – 756 с.</w:t>
      </w:r>
    </w:p>
    <w:p w14:paraId="6E85D61E"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Юркевич П. Сердце и его значение в духовной жизни человека по учению слова Божьего / П. Юркевич // Философские произведения. – М.: Правда, 1990. – С. 80-82.</w:t>
      </w:r>
    </w:p>
    <w:p w14:paraId="1F743ED4"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Ющенко О. Зоря М.</w:t>
      </w:r>
      <w:r w:rsidRPr="006E5E40">
        <w:rPr>
          <w:rFonts w:ascii="Times New Roman" w:eastAsia="Times New Roman" w:hAnsi="Times New Roman" w:cs="Times New Roman"/>
          <w:kern w:val="0"/>
          <w:sz w:val="28"/>
          <w:szCs w:val="20"/>
          <w:lang w:eastAsia="ru-RU"/>
        </w:rPr>
        <w:t> </w:t>
      </w:r>
      <w:r w:rsidRPr="006E5E40">
        <w:rPr>
          <w:rFonts w:ascii="Times New Roman" w:eastAsia="Times New Roman" w:hAnsi="Times New Roman" w:cs="Times New Roman"/>
          <w:kern w:val="0"/>
          <w:sz w:val="28"/>
          <w:szCs w:val="20"/>
          <w:lang w:val="uk-UA" w:eastAsia="ru-RU"/>
        </w:rPr>
        <w:t>Хвильового: Публіцистика, поезії / О.Ющенко. – К.: “Смолоскип”,1997. – 96с.</w:t>
      </w:r>
    </w:p>
    <w:p w14:paraId="499AFD4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Якимович А.К.</w:t>
      </w:r>
      <w:r w:rsidRPr="006E5E40">
        <w:rPr>
          <w:rFonts w:ascii="Times New Roman" w:eastAsia="Times New Roman" w:hAnsi="Times New Roman" w:cs="Times New Roman"/>
          <w:kern w:val="0"/>
          <w:sz w:val="28"/>
          <w:szCs w:val="20"/>
          <w:lang w:eastAsia="ru-RU"/>
        </w:rPr>
        <w:t xml:space="preserve"> </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Свой – чужой</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eastAsia="ru-RU"/>
        </w:rPr>
        <w:t xml:space="preserve"> в системах культуры / А.К. Якимович // Вопросы философии. – 2003. – №4. – С. 48-60.</w:t>
      </w:r>
    </w:p>
    <w:p w14:paraId="59F3FB83"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uk-UA" w:eastAsia="ru-RU"/>
        </w:rPr>
      </w:pPr>
      <w:r w:rsidRPr="006E5E40">
        <w:rPr>
          <w:rFonts w:ascii="Times New Roman" w:eastAsia="Times New Roman" w:hAnsi="Times New Roman" w:cs="Times New Roman"/>
          <w:kern w:val="0"/>
          <w:sz w:val="28"/>
          <w:szCs w:val="20"/>
          <w:lang w:val="uk-UA" w:eastAsia="ru-RU"/>
        </w:rPr>
        <w:t>Яхот И. Подавление философии в СССР (20 - 30-е годы) / И. Яхот // Вопросы философии. – М.,1996. – №9-11.</w:t>
      </w:r>
    </w:p>
    <w:p w14:paraId="0004C58F"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en-US" w:eastAsia="ru-RU"/>
        </w:rPr>
      </w:pP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val="en-US" w:eastAsia="ru-RU"/>
        </w:rPr>
        <w:t>Mace J. Communism and the Dillemas of National Liberation. National Communism in Soviet Ukraine, 1918-1933</w:t>
      </w: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val="en-US" w:eastAsia="ru-RU"/>
        </w:rPr>
        <w:t xml:space="preserve"> J</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val="en-US" w:eastAsia="ru-RU"/>
        </w:rPr>
        <w:t xml:space="preserve"> Mace</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val="en-US" w:eastAsia="ru-RU"/>
        </w:rPr>
        <w:t xml:space="preserve"> – Cambridge, MA,1983.</w:t>
      </w:r>
    </w:p>
    <w:p w14:paraId="521BA0D1"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en-US" w:eastAsia="ru-RU"/>
        </w:rPr>
      </w:pPr>
      <w:r w:rsidRPr="006E5E40">
        <w:rPr>
          <w:rFonts w:ascii="Times New Roman" w:eastAsia="Times New Roman" w:hAnsi="Times New Roman" w:cs="Times New Roman"/>
          <w:kern w:val="0"/>
          <w:sz w:val="28"/>
          <w:szCs w:val="20"/>
          <w:lang w:val="en-US" w:eastAsia="ru-RU"/>
        </w:rPr>
        <w:t>Procyk A. Russian nationalism and Ukraine: the nationality Policy of the Volunteer Army during the Civil War</w:t>
      </w: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val="en-US" w:eastAsia="ru-RU"/>
        </w:rPr>
        <w:t xml:space="preserve"> A</w:t>
      </w: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val="en-US" w:eastAsia="ru-RU"/>
        </w:rPr>
        <w:t>Procyk</w:t>
      </w: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val="en-US" w:eastAsia="ru-RU"/>
        </w:rPr>
        <w:t>– Toronto: Canadian Institute of Ukrainian Studies Press, 1995. – 262</w:t>
      </w: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val="en-US" w:eastAsia="ru-RU"/>
        </w:rPr>
        <w:t xml:space="preserve">p. </w:t>
      </w:r>
    </w:p>
    <w:p w14:paraId="08F54FAB" w14:textId="77777777" w:rsidR="006E5E40" w:rsidRPr="006E5E40" w:rsidRDefault="006E5E40" w:rsidP="00473F9E">
      <w:pPr>
        <w:widowControl/>
        <w:numPr>
          <w:ilvl w:val="0"/>
          <w:numId w:val="6"/>
        </w:numPr>
        <w:tabs>
          <w:tab w:val="clear" w:pos="709"/>
        </w:tabs>
        <w:suppressAutoHyphens w:val="0"/>
        <w:overflowPunct w:val="0"/>
        <w:autoSpaceDE w:val="0"/>
        <w:autoSpaceDN w:val="0"/>
        <w:adjustRightInd w:val="0"/>
        <w:spacing w:after="0" w:line="360" w:lineRule="auto"/>
        <w:ind w:right="-1"/>
        <w:jc w:val="left"/>
        <w:textAlignment w:val="baseline"/>
        <w:rPr>
          <w:rFonts w:ascii="Times New Roman" w:eastAsia="Times New Roman" w:hAnsi="Times New Roman" w:cs="Times New Roman"/>
          <w:kern w:val="0"/>
          <w:sz w:val="28"/>
          <w:szCs w:val="20"/>
          <w:lang w:val="en-US" w:eastAsia="ru-RU"/>
        </w:rPr>
      </w:pPr>
      <w:r w:rsidRPr="006E5E40">
        <w:rPr>
          <w:rFonts w:ascii="Times New Roman" w:eastAsia="Times New Roman" w:hAnsi="Times New Roman" w:cs="Times New Roman"/>
          <w:kern w:val="0"/>
          <w:sz w:val="28"/>
          <w:szCs w:val="20"/>
          <w:lang w:val="en-US" w:eastAsia="ru-RU"/>
        </w:rPr>
        <w:t>Szporluk R. Soviet Ukraine between the two World Wars</w:t>
      </w:r>
      <w:r w:rsidRPr="006E5E40">
        <w:rPr>
          <w:rFonts w:ascii="Times New Roman" w:eastAsia="Times New Roman" w:hAnsi="Times New Roman" w:cs="Times New Roman"/>
          <w:kern w:val="0"/>
          <w:sz w:val="28"/>
          <w:szCs w:val="20"/>
          <w:lang w:val="uk-UA" w:eastAsia="ru-RU"/>
        </w:rPr>
        <w:t xml:space="preserve"> /</w:t>
      </w:r>
      <w:r w:rsidRPr="006E5E40">
        <w:rPr>
          <w:rFonts w:ascii="Times New Roman" w:eastAsia="Times New Roman" w:hAnsi="Times New Roman" w:cs="Times New Roman"/>
          <w:kern w:val="0"/>
          <w:sz w:val="28"/>
          <w:szCs w:val="20"/>
          <w:lang w:val="en-US" w:eastAsia="ru-RU"/>
        </w:rPr>
        <w:t xml:space="preserve"> R</w:t>
      </w:r>
      <w:r w:rsidRPr="006E5E40">
        <w:rPr>
          <w:rFonts w:ascii="Times New Roman" w:eastAsia="Times New Roman" w:hAnsi="Times New Roman" w:cs="Times New Roman"/>
          <w:kern w:val="0"/>
          <w:sz w:val="28"/>
          <w:szCs w:val="20"/>
          <w:lang w:val="uk-UA" w:eastAsia="ru-RU"/>
        </w:rPr>
        <w:t>.</w:t>
      </w:r>
      <w:r w:rsidRPr="006E5E40">
        <w:rPr>
          <w:rFonts w:ascii="Times New Roman" w:eastAsia="Times New Roman" w:hAnsi="Times New Roman" w:cs="Times New Roman"/>
          <w:kern w:val="0"/>
          <w:sz w:val="28"/>
          <w:szCs w:val="20"/>
          <w:lang w:val="en-US" w:eastAsia="ru-RU"/>
        </w:rPr>
        <w:t xml:space="preserve"> Szporluk // Ukraine: A Brief history. – Detroit, 1982. – P.74-83.</w:t>
      </w:r>
    </w:p>
    <w:p w14:paraId="45FDF703" w14:textId="77777777" w:rsidR="006E5E40" w:rsidRPr="006E5E40" w:rsidRDefault="006E5E40" w:rsidP="006E5E40">
      <w:pPr>
        <w:widowControl/>
        <w:tabs>
          <w:tab w:val="clear" w:pos="709"/>
        </w:tabs>
        <w:suppressAutoHyphens w:val="0"/>
        <w:overflowPunct w:val="0"/>
        <w:autoSpaceDE w:val="0"/>
        <w:autoSpaceDN w:val="0"/>
        <w:adjustRightInd w:val="0"/>
        <w:spacing w:after="0" w:line="360" w:lineRule="auto"/>
        <w:ind w:right="-1" w:firstLine="0"/>
        <w:textAlignment w:val="baseline"/>
        <w:rPr>
          <w:rFonts w:ascii="Times New Roman" w:eastAsia="Times New Roman" w:hAnsi="Times New Roman" w:cs="Times New Roman"/>
          <w:kern w:val="0"/>
          <w:sz w:val="28"/>
          <w:szCs w:val="20"/>
          <w:lang w:val="uk-UA" w:eastAsia="ru-RU"/>
        </w:rPr>
      </w:pPr>
    </w:p>
    <w:p w14:paraId="008AF030" w14:textId="77777777" w:rsidR="006E5E40" w:rsidRPr="006E5E40" w:rsidRDefault="006E5E40" w:rsidP="006E5E40">
      <w:pPr>
        <w:rPr>
          <w:lang w:val="uk-UA"/>
        </w:rPr>
      </w:pPr>
      <w:bookmarkStart w:id="0" w:name="_GoBack"/>
      <w:bookmarkEnd w:id="0"/>
    </w:p>
    <w:sectPr w:rsidR="006E5E40" w:rsidRPr="006E5E40" w:rsidSect="006E463D">
      <w:headerReference w:type="default" r:id="rId1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18079" w14:textId="77777777" w:rsidR="00473F9E" w:rsidRDefault="00473F9E">
      <w:pPr>
        <w:spacing w:after="0" w:line="240" w:lineRule="auto"/>
      </w:pPr>
      <w:r>
        <w:separator/>
      </w:r>
    </w:p>
  </w:endnote>
  <w:endnote w:type="continuationSeparator" w:id="0">
    <w:p w14:paraId="2F389B94" w14:textId="77777777" w:rsidR="00473F9E" w:rsidRDefault="0047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36EF3" w14:textId="77777777" w:rsidR="00473F9E" w:rsidRDefault="00473F9E">
      <w:pPr>
        <w:spacing w:after="0" w:line="240" w:lineRule="auto"/>
      </w:pPr>
      <w:r>
        <w:separator/>
      </w:r>
    </w:p>
  </w:footnote>
  <w:footnote w:type="continuationSeparator" w:id="0">
    <w:p w14:paraId="58CF427F" w14:textId="77777777" w:rsidR="00473F9E" w:rsidRDefault="00473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11246" w14:textId="77777777" w:rsidR="006E5E40" w:rsidRDefault="006E5E40">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6116F6FF" w14:textId="77777777" w:rsidR="006E5E40" w:rsidRDefault="006E5E40">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5157" w14:textId="77777777" w:rsidR="006E5E40" w:rsidRDefault="006E5E40">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14:paraId="3FEF64C0" w14:textId="77777777" w:rsidR="006E5E40" w:rsidRDefault="006E5E40">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6F8C1" w14:textId="77777777" w:rsidR="006E5E40" w:rsidRDefault="006E5E40">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3071C4C7" w14:textId="77777777" w:rsidR="006E5E40" w:rsidRDefault="006E5E40">
    <w:pPr>
      <w:pStyle w:val="affffffff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9FA31" w14:textId="77777777" w:rsidR="006E5E40" w:rsidRDefault="006E5E40">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14</w:t>
    </w:r>
    <w:r>
      <w:rPr>
        <w:rStyle w:val="afffffffffffffffffffffffffff3"/>
      </w:rPr>
      <w:fldChar w:fldCharType="end"/>
    </w:r>
  </w:p>
  <w:p w14:paraId="49BFED3C" w14:textId="77777777" w:rsidR="006E5E40" w:rsidRDefault="006E5E40">
    <w:pPr>
      <w:pStyle w:val="af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E566DD5"/>
    <w:multiLevelType w:val="singleLevel"/>
    <w:tmpl w:val="0419000F"/>
    <w:lvl w:ilvl="0">
      <w:start w:val="1"/>
      <w:numFmt w:val="decimal"/>
      <w:lvlText w:val="%1."/>
      <w:lvlJc w:val="left"/>
      <w:pPr>
        <w:tabs>
          <w:tab w:val="num" w:pos="360"/>
        </w:tabs>
        <w:ind w:left="360" w:hanging="36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3F9E"/>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____Microsoft_Word_97_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35</Pages>
  <Words>8533</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cp:revision>
  <cp:lastPrinted>2009-02-06T05:36:00Z</cp:lastPrinted>
  <dcterms:created xsi:type="dcterms:W3CDTF">2016-05-04T14:28:00Z</dcterms:created>
  <dcterms:modified xsi:type="dcterms:W3CDTF">2016-05-19T11:02:00Z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