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23209D" w:rsidRDefault="0023209D" w:rsidP="0023209D">
      <w:r w:rsidRPr="0023209D">
        <w:rPr>
          <w:rFonts w:ascii="Times New Roman" w:eastAsia="Arial Narrow" w:hAnsi="Times New Roman" w:cs="Times New Roman"/>
          <w:b/>
          <w:bCs/>
          <w:color w:val="000000"/>
          <w:kern w:val="0"/>
          <w:sz w:val="24"/>
          <w:lang w:val="uk-UA" w:eastAsia="ru-RU" w:bidi="ru-RU"/>
        </w:rPr>
        <w:t xml:space="preserve">Емельянова </w:t>
      </w:r>
      <w:r w:rsidRPr="0023209D">
        <w:rPr>
          <w:rFonts w:ascii="Times New Roman" w:eastAsia="Arial Narrow" w:hAnsi="Times New Roman" w:cs="Times New Roman"/>
          <w:b/>
          <w:bCs/>
          <w:color w:val="000000"/>
          <w:kern w:val="0"/>
          <w:sz w:val="24"/>
          <w:lang w:val="uk-UA" w:eastAsia="uk-UA" w:bidi="uk-UA"/>
        </w:rPr>
        <w:t>Олена Миколаївна</w:t>
      </w:r>
      <w:r w:rsidRPr="0023209D">
        <w:rPr>
          <w:rFonts w:ascii="Times New Roman" w:eastAsia="Arial Narrow" w:hAnsi="Times New Roman" w:cs="Times New Roman"/>
          <w:color w:val="000000"/>
          <w:kern w:val="0"/>
          <w:sz w:val="24"/>
          <w:lang w:val="uk-UA" w:eastAsia="uk-UA" w:bidi="uk-UA"/>
        </w:rPr>
        <w:t>, старший викладач кафедри організації та управління будівництвом Київського національного університету будівництва і архітектури: «Удосконалення меха</w:t>
      </w:r>
      <w:r w:rsidRPr="0023209D">
        <w:rPr>
          <w:rFonts w:ascii="Times New Roman" w:eastAsia="Arial Narrow" w:hAnsi="Times New Roman" w:cs="Times New Roman"/>
          <w:color w:val="000000"/>
          <w:kern w:val="0"/>
          <w:sz w:val="24"/>
          <w:lang w:val="uk-UA" w:eastAsia="uk-UA" w:bidi="uk-UA"/>
        </w:rPr>
        <w:softHyphen/>
        <w:t xml:space="preserve">нізму </w:t>
      </w:r>
      <w:r w:rsidRPr="0023209D">
        <w:rPr>
          <w:rFonts w:ascii="Times New Roman" w:eastAsia="Arial Narrow" w:hAnsi="Times New Roman" w:cs="Times New Roman"/>
          <w:color w:val="000000"/>
          <w:kern w:val="0"/>
          <w:sz w:val="24"/>
          <w:lang w:val="uk-UA" w:eastAsia="ru-RU" w:bidi="ru-RU"/>
        </w:rPr>
        <w:t xml:space="preserve">державного </w:t>
      </w:r>
      <w:r w:rsidRPr="0023209D">
        <w:rPr>
          <w:rFonts w:ascii="Times New Roman" w:eastAsia="Arial Narrow" w:hAnsi="Times New Roman" w:cs="Times New Roman"/>
          <w:color w:val="000000"/>
          <w:kern w:val="0"/>
          <w:sz w:val="24"/>
          <w:lang w:val="uk-UA" w:eastAsia="uk-UA" w:bidi="uk-UA"/>
        </w:rPr>
        <w:t>регулювання регіонального розвитку в період економічної стагнації» (25.00.02 - механізми державного управ</w:t>
      </w:r>
      <w:r w:rsidRPr="0023209D">
        <w:rPr>
          <w:rFonts w:ascii="Times New Roman" w:eastAsia="Arial Narrow" w:hAnsi="Times New Roman" w:cs="Times New Roman"/>
          <w:color w:val="000000"/>
          <w:kern w:val="0"/>
          <w:sz w:val="24"/>
          <w:lang w:val="uk-UA" w:eastAsia="uk-UA" w:bidi="uk-UA"/>
        </w:rPr>
        <w:softHyphen/>
        <w:t>ління). Спецрада Д 38.053.03 у Чорноморському національному університеті імені Петра Могили</w:t>
      </w:r>
    </w:p>
    <w:sectPr w:rsidR="00047DE3" w:rsidRPr="0023209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DF4C-B4A7-4402-AF21-17658567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175</cp:revision>
  <cp:lastPrinted>2009-02-06T05:36:00Z</cp:lastPrinted>
  <dcterms:created xsi:type="dcterms:W3CDTF">2020-05-07T08:13:00Z</dcterms:created>
  <dcterms:modified xsi:type="dcterms:W3CDTF">2020-05-10T23:43:00Z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