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1250" w14:textId="77777777" w:rsidR="00190D54" w:rsidRDefault="00190D54" w:rsidP="00190D54">
      <w:pPr>
        <w:pStyle w:val="afffffffffffffffffffffffffff5"/>
        <w:rPr>
          <w:rFonts w:ascii="Verdana" w:hAnsi="Verdana"/>
          <w:color w:val="000000"/>
          <w:sz w:val="21"/>
          <w:szCs w:val="21"/>
        </w:rPr>
      </w:pPr>
      <w:r>
        <w:rPr>
          <w:rFonts w:ascii="Helvetica" w:hAnsi="Helvetica" w:cs="Helvetica"/>
          <w:b/>
          <w:bCs w:val="0"/>
          <w:color w:val="222222"/>
          <w:sz w:val="21"/>
          <w:szCs w:val="21"/>
        </w:rPr>
        <w:t>Мещеряков, Дмитрий Владимирович.</w:t>
      </w:r>
    </w:p>
    <w:p w14:paraId="33CA487A" w14:textId="77777777" w:rsidR="00190D54" w:rsidRDefault="00190D54" w:rsidP="00190D5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Интегрируемые системы частиц во внешнем поле и нелинейные полевые </w:t>
      </w:r>
      <w:proofErr w:type="gramStart"/>
      <w:r>
        <w:rPr>
          <w:rFonts w:ascii="Helvetica" w:hAnsi="Helvetica" w:cs="Helvetica"/>
          <w:caps/>
          <w:color w:val="222222"/>
          <w:sz w:val="21"/>
          <w:szCs w:val="21"/>
        </w:rPr>
        <w:t>модели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1985. - 95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24B39BF" w14:textId="77777777" w:rsidR="00190D54" w:rsidRDefault="00190D54" w:rsidP="00190D5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Мещеряков, Дмитрий Владимирович</w:t>
      </w:r>
    </w:p>
    <w:p w14:paraId="4AF354E3"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0C7615"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РАСШИРЕНИЕ КЛАССА ИНТЕГРИРУЕШХ ДИНАМИЧЕСКИХ</w:t>
      </w:r>
    </w:p>
    <w:p w14:paraId="1D1AF9DE"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СВЯЗАННЫХ С ПОЛУПРОСТЫМИ АЛГЕБРАМИ ЛИ</w:t>
      </w:r>
    </w:p>
    <w:p w14:paraId="2EF08567"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Система функциональных уравнений для элементов матриц </w:t>
      </w:r>
      <w:proofErr w:type="spellStart"/>
      <w:r>
        <w:rPr>
          <w:rFonts w:ascii="Arial" w:hAnsi="Arial" w:cs="Arial"/>
          <w:color w:val="333333"/>
          <w:sz w:val="21"/>
          <w:szCs w:val="21"/>
        </w:rPr>
        <w:t>Лакеа</w:t>
      </w:r>
      <w:proofErr w:type="spellEnd"/>
    </w:p>
    <w:p w14:paraId="5C3A8C65"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Потенциалы вполне интегрируемых систем</w:t>
      </w:r>
    </w:p>
    <w:p w14:paraId="4D28DF93"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ПРИЛОЖЭДИЕгТч</w:t>
      </w:r>
      <w:proofErr w:type="spellEnd"/>
      <w:r>
        <w:rPr>
          <w:rFonts w:ascii="Arial" w:hAnsi="Arial" w:cs="Arial"/>
          <w:color w:val="333333"/>
          <w:sz w:val="21"/>
          <w:szCs w:val="21"/>
        </w:rPr>
        <w:t>^'</w:t>
      </w:r>
      <w:proofErr w:type="gramStart"/>
      <w:r>
        <w:rPr>
          <w:rFonts w:ascii="Arial" w:hAnsi="Arial" w:cs="Arial"/>
          <w:color w:val="333333"/>
          <w:sz w:val="21"/>
          <w:szCs w:val="21"/>
        </w:rPr>
        <w:t>ЙГ!.</w:t>
      </w:r>
      <w:proofErr w:type="gramEnd"/>
    </w:p>
    <w:p w14:paraId="3415DEEC"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ВОЛНОВЫЕ ФУНКЦИИ ОСНОВНОГО СОСТОЯНИЯ КВАНТОВЫХ</w:t>
      </w:r>
    </w:p>
    <w:p w14:paraId="4615D961"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СВЯЗАННЫХ С ПОЛУПРОСТЫМИ АЛГЕБРАМИ ЛИ</w:t>
      </w:r>
    </w:p>
    <w:p w14:paraId="4F412951"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Волновые функции основного состояния квантовых систем Сазерленда-</w:t>
      </w:r>
      <w:proofErr w:type="spellStart"/>
      <w:r>
        <w:rPr>
          <w:rFonts w:ascii="Arial" w:hAnsi="Arial" w:cs="Arial"/>
          <w:color w:val="333333"/>
          <w:sz w:val="21"/>
          <w:szCs w:val="21"/>
        </w:rPr>
        <w:t>Калоджеро</w:t>
      </w:r>
      <w:proofErr w:type="spellEnd"/>
      <w:r>
        <w:rPr>
          <w:rFonts w:ascii="Arial" w:hAnsi="Arial" w:cs="Arial"/>
          <w:color w:val="333333"/>
          <w:sz w:val="21"/>
          <w:szCs w:val="21"/>
        </w:rPr>
        <w:t xml:space="preserve"> во внешнем поле</w:t>
      </w:r>
    </w:p>
    <w:p w14:paraId="11DAE26B"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Волновые функции основного состояния для потенциала Морса.</w:t>
      </w:r>
    </w:p>
    <w:p w14:paraId="152CDC1F" w14:textId="77777777" w:rsidR="00190D54" w:rsidRDefault="00190D54" w:rsidP="00190D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Факторизация волновой функции основного состояния в общем случае.</w:t>
      </w:r>
    </w:p>
    <w:p w14:paraId="69F09626" w14:textId="2A876175" w:rsidR="005E23AC" w:rsidRPr="00190D54" w:rsidRDefault="005E23AC" w:rsidP="00190D54"/>
    <w:sectPr w:rsidR="005E23AC" w:rsidRPr="00190D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B8C4" w14:textId="77777777" w:rsidR="00846A94" w:rsidRDefault="00846A94">
      <w:pPr>
        <w:spacing w:after="0" w:line="240" w:lineRule="auto"/>
      </w:pPr>
      <w:r>
        <w:separator/>
      </w:r>
    </w:p>
  </w:endnote>
  <w:endnote w:type="continuationSeparator" w:id="0">
    <w:p w14:paraId="2A60B650" w14:textId="77777777" w:rsidR="00846A94" w:rsidRDefault="0084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8326" w14:textId="77777777" w:rsidR="00846A94" w:rsidRDefault="00846A94"/>
    <w:p w14:paraId="2D23366D" w14:textId="77777777" w:rsidR="00846A94" w:rsidRDefault="00846A94"/>
    <w:p w14:paraId="3AEBC379" w14:textId="77777777" w:rsidR="00846A94" w:rsidRDefault="00846A94"/>
    <w:p w14:paraId="01B6C490" w14:textId="77777777" w:rsidR="00846A94" w:rsidRDefault="00846A94"/>
    <w:p w14:paraId="5B9F865A" w14:textId="77777777" w:rsidR="00846A94" w:rsidRDefault="00846A94"/>
    <w:p w14:paraId="11F213D3" w14:textId="77777777" w:rsidR="00846A94" w:rsidRDefault="00846A94"/>
    <w:p w14:paraId="0EEF4A11" w14:textId="77777777" w:rsidR="00846A94" w:rsidRDefault="00846A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30485D" wp14:editId="3F54BF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51A74" w14:textId="77777777" w:rsidR="00846A94" w:rsidRDefault="00846A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048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C51A74" w14:textId="77777777" w:rsidR="00846A94" w:rsidRDefault="00846A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91B70" w14:textId="77777777" w:rsidR="00846A94" w:rsidRDefault="00846A94"/>
    <w:p w14:paraId="4B9E4013" w14:textId="77777777" w:rsidR="00846A94" w:rsidRDefault="00846A94"/>
    <w:p w14:paraId="110CEF13" w14:textId="77777777" w:rsidR="00846A94" w:rsidRDefault="00846A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4EFF7" wp14:editId="56E699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4913" w14:textId="77777777" w:rsidR="00846A94" w:rsidRDefault="00846A94"/>
                          <w:p w14:paraId="57F85CAE" w14:textId="77777777" w:rsidR="00846A94" w:rsidRDefault="00846A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4EF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584913" w14:textId="77777777" w:rsidR="00846A94" w:rsidRDefault="00846A94"/>
                    <w:p w14:paraId="57F85CAE" w14:textId="77777777" w:rsidR="00846A94" w:rsidRDefault="00846A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3C5B08" w14:textId="77777777" w:rsidR="00846A94" w:rsidRDefault="00846A94"/>
    <w:p w14:paraId="7E7D2568" w14:textId="77777777" w:rsidR="00846A94" w:rsidRDefault="00846A94">
      <w:pPr>
        <w:rPr>
          <w:sz w:val="2"/>
          <w:szCs w:val="2"/>
        </w:rPr>
      </w:pPr>
    </w:p>
    <w:p w14:paraId="22110F61" w14:textId="77777777" w:rsidR="00846A94" w:rsidRDefault="00846A94"/>
    <w:p w14:paraId="0387B4D0" w14:textId="77777777" w:rsidR="00846A94" w:rsidRDefault="00846A94">
      <w:pPr>
        <w:spacing w:after="0" w:line="240" w:lineRule="auto"/>
      </w:pPr>
    </w:p>
  </w:footnote>
  <w:footnote w:type="continuationSeparator" w:id="0">
    <w:p w14:paraId="126DEB9F" w14:textId="77777777" w:rsidR="00846A94" w:rsidRDefault="0084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4"/>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148151</TotalTime>
  <Pages>1</Pages>
  <Words>128</Words>
  <Characters>732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4132</cp:revision>
  <cp:lastPrinted>2009-02-06T05:36:00Z</cp:lastPrinted>
  <dcterms:created xsi:type="dcterms:W3CDTF">2024-01-07T13:43:00Z</dcterms:created>
  <dcterms:modified xsi:type="dcterms:W3CDTF">2025-08-19T19:43:00Z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