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9"/>
        <w:widowControl w:val="0"/>
        <w:shd w:val="clear" w:color="auto" w:fill="FFFFFF"/>
        <w:spacing w:before="240" w:after="60" w:line="360" w:lineRule="auto"/>
        <w:ind w:firstLine="709"/>
        <w:jc w:val="both"/>
      </w:pPr>
      <w:r>
        <w:rPr>
          <w:rStyle w:val="a8"/>
          <w:color w:val="0070C0"/>
        </w:rPr>
        <w:t> </w:t>
      </w:r>
      <w:r>
        <w:rPr>
          <w:rStyle w:val="a8"/>
          <w:color w:val="FF0000"/>
        </w:rPr>
        <w:t xml:space="preserve">Для заказа доставки данной работы воспользуйтесь поиском на сайте по ссылке:  </w:t>
      </w:r>
      <w:hyperlink r:id="rId7" w:history="1">
        <w:r>
          <w:rPr>
            <w:rStyle w:val="a8"/>
            <w:color w:val="0070C0"/>
          </w:rPr>
          <w:t>http://www.mydisser.com/search.html</w:t>
        </w:r>
      </w:hyperlink>
    </w:p>
    <w:p w:rsidR="00067B0D" w:rsidRDefault="00067B0D" w:rsidP="00067B0D">
      <w:pPr>
        <w:spacing w:line="360" w:lineRule="auto"/>
        <w:ind w:firstLine="708"/>
        <w:jc w:val="center"/>
        <w:rPr>
          <w:b/>
          <w:sz w:val="28"/>
          <w:szCs w:val="28"/>
          <w:lang w:val="uk-UA"/>
        </w:rPr>
      </w:pPr>
      <w:r>
        <w:rPr>
          <w:b/>
          <w:sz w:val="28"/>
          <w:szCs w:val="28"/>
          <w:lang w:val="uk-UA"/>
        </w:rPr>
        <w:t>МІНІСТЕРСТВО ОХОРОНИ ЗДОРОВ’Я УКРАЇНИ</w:t>
      </w:r>
    </w:p>
    <w:p w:rsidR="00067B0D" w:rsidRDefault="00067B0D" w:rsidP="00067B0D">
      <w:pPr>
        <w:pStyle w:val="10"/>
        <w:spacing w:line="360" w:lineRule="auto"/>
        <w:jc w:val="center"/>
        <w:rPr>
          <w:b/>
          <w:szCs w:val="28"/>
        </w:rPr>
      </w:pPr>
      <w:r>
        <w:rPr>
          <w:b/>
          <w:szCs w:val="28"/>
        </w:rPr>
        <w:t>БУКОВИНСЬКИЙ ДЕРЖАВНИЙ МЕДИЧНИЙ УНІВЕРСИТЕТ</w:t>
      </w:r>
    </w:p>
    <w:p w:rsidR="00067B0D" w:rsidRDefault="00067B0D" w:rsidP="00067B0D">
      <w:pPr>
        <w:pStyle w:val="21"/>
        <w:jc w:val="right"/>
        <w:rPr>
          <w:szCs w:val="28"/>
        </w:rPr>
      </w:pPr>
    </w:p>
    <w:p w:rsidR="00067B0D" w:rsidRDefault="00067B0D" w:rsidP="00067B0D">
      <w:pPr>
        <w:spacing w:line="360" w:lineRule="auto"/>
        <w:rPr>
          <w:sz w:val="28"/>
          <w:szCs w:val="28"/>
          <w:lang w:val="uk-UA"/>
        </w:rPr>
      </w:pPr>
    </w:p>
    <w:p w:rsidR="00067B0D" w:rsidRDefault="00067B0D" w:rsidP="00067B0D">
      <w:pPr>
        <w:pStyle w:val="21"/>
        <w:jc w:val="right"/>
        <w:rPr>
          <w:szCs w:val="28"/>
        </w:rPr>
      </w:pPr>
      <w:r>
        <w:rPr>
          <w:szCs w:val="28"/>
        </w:rPr>
        <w:t>На правах рукопису</w:t>
      </w:r>
    </w:p>
    <w:p w:rsidR="00067B0D" w:rsidRDefault="00067B0D" w:rsidP="00067B0D">
      <w:pPr>
        <w:spacing w:line="360" w:lineRule="auto"/>
        <w:rPr>
          <w:sz w:val="28"/>
          <w:szCs w:val="28"/>
          <w:lang w:val="uk-UA"/>
        </w:rPr>
      </w:pPr>
    </w:p>
    <w:p w:rsidR="00067B0D" w:rsidRDefault="00067B0D" w:rsidP="00067B0D">
      <w:pPr>
        <w:spacing w:line="360" w:lineRule="auto"/>
        <w:rPr>
          <w:sz w:val="28"/>
          <w:szCs w:val="28"/>
          <w:lang w:val="uk-UA"/>
        </w:rPr>
      </w:pPr>
    </w:p>
    <w:p w:rsidR="00067B0D" w:rsidRDefault="00067B0D" w:rsidP="00067B0D">
      <w:pPr>
        <w:pStyle w:val="10"/>
        <w:spacing w:line="360" w:lineRule="auto"/>
        <w:jc w:val="center"/>
        <w:rPr>
          <w:b/>
          <w:szCs w:val="28"/>
        </w:rPr>
      </w:pPr>
      <w:r>
        <w:rPr>
          <w:b/>
          <w:szCs w:val="28"/>
        </w:rPr>
        <w:t>Паламар Лариса Георгіївна</w:t>
      </w:r>
    </w:p>
    <w:p w:rsidR="00067B0D" w:rsidRDefault="00067B0D" w:rsidP="00067B0D">
      <w:pPr>
        <w:spacing w:line="360" w:lineRule="auto"/>
        <w:jc w:val="right"/>
        <w:rPr>
          <w:b/>
          <w:sz w:val="28"/>
          <w:szCs w:val="28"/>
          <w:lang w:val="uk-UA"/>
        </w:rPr>
      </w:pPr>
    </w:p>
    <w:p w:rsidR="00067B0D" w:rsidRDefault="00067B0D" w:rsidP="00067B0D">
      <w:pPr>
        <w:spacing w:line="360" w:lineRule="auto"/>
        <w:jc w:val="right"/>
        <w:rPr>
          <w:b/>
          <w:sz w:val="28"/>
          <w:szCs w:val="28"/>
          <w:lang w:val="uk-UA"/>
        </w:rPr>
      </w:pPr>
    </w:p>
    <w:p w:rsidR="00067B0D" w:rsidRDefault="00067B0D" w:rsidP="00067B0D">
      <w:pPr>
        <w:pStyle w:val="30"/>
        <w:spacing w:line="360" w:lineRule="auto"/>
        <w:rPr>
          <w:b/>
          <w:szCs w:val="28"/>
        </w:rPr>
      </w:pPr>
      <w:r>
        <w:rPr>
          <w:b/>
          <w:szCs w:val="28"/>
        </w:rPr>
        <w:t>УДК 616.33 - 002.44 - 053.2 - 07 - 08</w:t>
      </w:r>
    </w:p>
    <w:p w:rsidR="00067B0D" w:rsidRDefault="00067B0D" w:rsidP="00067B0D">
      <w:pPr>
        <w:spacing w:line="360" w:lineRule="auto"/>
        <w:rPr>
          <w:sz w:val="28"/>
          <w:szCs w:val="28"/>
          <w:lang w:val="uk-UA"/>
        </w:rPr>
      </w:pPr>
    </w:p>
    <w:p w:rsidR="00067B0D" w:rsidRDefault="00067B0D" w:rsidP="00067B0D">
      <w:pPr>
        <w:spacing w:line="360" w:lineRule="auto"/>
        <w:rPr>
          <w:sz w:val="28"/>
          <w:szCs w:val="28"/>
          <w:lang w:val="uk-UA"/>
        </w:rPr>
      </w:pPr>
    </w:p>
    <w:p w:rsidR="00067B0D" w:rsidRDefault="00067B0D" w:rsidP="00067B0D">
      <w:pPr>
        <w:pStyle w:val="10"/>
        <w:spacing w:line="360" w:lineRule="auto"/>
        <w:jc w:val="center"/>
        <w:rPr>
          <w:b/>
          <w:bCs/>
          <w:szCs w:val="28"/>
        </w:rPr>
      </w:pPr>
      <w:r>
        <w:rPr>
          <w:b/>
          <w:bCs/>
          <w:szCs w:val="28"/>
        </w:rPr>
        <w:t>“</w:t>
      </w:r>
      <w:bookmarkStart w:id="0" w:name="_GoBack"/>
      <w:r>
        <w:rPr>
          <w:b/>
          <w:bCs/>
          <w:szCs w:val="28"/>
        </w:rPr>
        <w:t>Нейровегетативні та психоемоційні порушення у дітей, хворих на виразкову хворобу шлунка і дванадцятипалої кишки та  обґрунтування диференційованої тактики лікування”</w:t>
      </w:r>
    </w:p>
    <w:bookmarkEnd w:id="0"/>
    <w:p w:rsidR="00067B0D" w:rsidRDefault="00067B0D" w:rsidP="00067B0D">
      <w:pPr>
        <w:spacing w:line="360" w:lineRule="auto"/>
        <w:rPr>
          <w:sz w:val="28"/>
          <w:szCs w:val="28"/>
          <w:lang w:val="uk-UA"/>
        </w:rPr>
      </w:pPr>
    </w:p>
    <w:p w:rsidR="00067B0D" w:rsidRDefault="00067B0D" w:rsidP="00067B0D">
      <w:pPr>
        <w:spacing w:line="360" w:lineRule="auto"/>
        <w:jc w:val="center"/>
        <w:rPr>
          <w:b/>
          <w:sz w:val="28"/>
          <w:szCs w:val="28"/>
          <w:lang w:val="uk-UA"/>
        </w:rPr>
      </w:pPr>
    </w:p>
    <w:p w:rsidR="00067B0D" w:rsidRDefault="00067B0D" w:rsidP="00067B0D">
      <w:pPr>
        <w:spacing w:line="360" w:lineRule="auto"/>
        <w:jc w:val="center"/>
        <w:rPr>
          <w:b/>
          <w:sz w:val="28"/>
          <w:szCs w:val="28"/>
          <w:lang w:val="uk-UA"/>
        </w:rPr>
      </w:pPr>
    </w:p>
    <w:p w:rsidR="00067B0D" w:rsidRDefault="00067B0D" w:rsidP="00067B0D">
      <w:pPr>
        <w:spacing w:line="360" w:lineRule="auto"/>
        <w:jc w:val="center"/>
        <w:rPr>
          <w:b/>
          <w:sz w:val="28"/>
          <w:szCs w:val="28"/>
          <w:lang w:val="uk-UA"/>
        </w:rPr>
      </w:pPr>
      <w:r>
        <w:rPr>
          <w:b/>
          <w:sz w:val="28"/>
          <w:szCs w:val="28"/>
          <w:lang w:val="uk-UA"/>
        </w:rPr>
        <w:t>14.01.10 - педіатрія</w:t>
      </w:r>
    </w:p>
    <w:p w:rsidR="00067B0D" w:rsidRDefault="00067B0D" w:rsidP="00067B0D">
      <w:pPr>
        <w:spacing w:line="360" w:lineRule="auto"/>
        <w:jc w:val="center"/>
        <w:rPr>
          <w:b/>
          <w:sz w:val="28"/>
          <w:szCs w:val="28"/>
          <w:lang w:val="uk-UA"/>
        </w:rPr>
      </w:pPr>
    </w:p>
    <w:p w:rsidR="00067B0D" w:rsidRDefault="00067B0D" w:rsidP="00067B0D">
      <w:pPr>
        <w:spacing w:line="360" w:lineRule="auto"/>
        <w:jc w:val="center"/>
        <w:rPr>
          <w:b/>
          <w:sz w:val="28"/>
          <w:szCs w:val="28"/>
          <w:lang w:val="uk-UA"/>
        </w:rPr>
      </w:pPr>
    </w:p>
    <w:p w:rsidR="00067B0D" w:rsidRDefault="00067B0D" w:rsidP="00067B0D">
      <w:pPr>
        <w:pStyle w:val="ab"/>
        <w:ind w:left="0"/>
        <w:jc w:val="center"/>
        <w:rPr>
          <w:szCs w:val="28"/>
        </w:rPr>
      </w:pPr>
      <w:r>
        <w:rPr>
          <w:szCs w:val="28"/>
        </w:rPr>
        <w:t xml:space="preserve">дисертаційна робота на здобуття наукового ступеня </w:t>
      </w:r>
    </w:p>
    <w:p w:rsidR="00067B0D" w:rsidRDefault="00067B0D" w:rsidP="00067B0D">
      <w:pPr>
        <w:pStyle w:val="ab"/>
        <w:ind w:left="0"/>
        <w:jc w:val="center"/>
        <w:rPr>
          <w:szCs w:val="28"/>
        </w:rPr>
      </w:pPr>
      <w:r>
        <w:rPr>
          <w:szCs w:val="28"/>
        </w:rPr>
        <w:t>кандидата медичних наук</w:t>
      </w:r>
    </w:p>
    <w:p w:rsidR="00067B0D" w:rsidRDefault="00067B0D" w:rsidP="00067B0D">
      <w:pPr>
        <w:spacing w:line="360" w:lineRule="auto"/>
        <w:jc w:val="center"/>
        <w:rPr>
          <w:b/>
          <w:sz w:val="28"/>
          <w:szCs w:val="28"/>
          <w:lang w:val="uk-UA"/>
        </w:rPr>
      </w:pPr>
    </w:p>
    <w:p w:rsidR="00067B0D" w:rsidRDefault="00067B0D" w:rsidP="00067B0D">
      <w:pPr>
        <w:spacing w:line="360" w:lineRule="auto"/>
        <w:jc w:val="right"/>
        <w:rPr>
          <w:b/>
          <w:sz w:val="28"/>
          <w:szCs w:val="28"/>
          <w:lang w:val="uk-UA"/>
        </w:rPr>
      </w:pPr>
      <w:r>
        <w:rPr>
          <w:b/>
          <w:sz w:val="28"/>
          <w:szCs w:val="28"/>
          <w:lang w:val="uk-UA"/>
        </w:rPr>
        <w:t>Науковий керівник</w:t>
      </w:r>
    </w:p>
    <w:p w:rsidR="00067B0D" w:rsidRDefault="00067B0D" w:rsidP="00067B0D">
      <w:pPr>
        <w:spacing w:line="360" w:lineRule="auto"/>
        <w:jc w:val="right"/>
        <w:rPr>
          <w:b/>
          <w:sz w:val="28"/>
          <w:szCs w:val="28"/>
          <w:lang w:val="uk-UA"/>
        </w:rPr>
      </w:pPr>
      <w:r>
        <w:rPr>
          <w:b/>
          <w:sz w:val="28"/>
          <w:szCs w:val="28"/>
          <w:lang w:val="uk-UA"/>
        </w:rPr>
        <w:t>доктор медичних наук, професор</w:t>
      </w:r>
    </w:p>
    <w:p w:rsidR="00067B0D" w:rsidRDefault="00067B0D" w:rsidP="00067B0D">
      <w:pPr>
        <w:spacing w:line="360" w:lineRule="auto"/>
        <w:jc w:val="right"/>
        <w:rPr>
          <w:b/>
          <w:sz w:val="28"/>
          <w:szCs w:val="28"/>
          <w:lang w:val="uk-UA"/>
        </w:rPr>
      </w:pPr>
      <w:r>
        <w:rPr>
          <w:b/>
          <w:sz w:val="28"/>
          <w:szCs w:val="28"/>
          <w:lang w:val="uk-UA"/>
        </w:rPr>
        <w:t>Сорокман Таміла Василівна</w:t>
      </w:r>
    </w:p>
    <w:p w:rsidR="00067B0D" w:rsidRDefault="00067B0D" w:rsidP="00067B0D">
      <w:pPr>
        <w:spacing w:line="360" w:lineRule="auto"/>
        <w:jc w:val="right"/>
        <w:rPr>
          <w:b/>
          <w:sz w:val="28"/>
          <w:szCs w:val="28"/>
          <w:lang w:val="uk-UA"/>
        </w:rPr>
      </w:pPr>
    </w:p>
    <w:p w:rsidR="00067B0D" w:rsidRDefault="00067B0D" w:rsidP="00067B0D">
      <w:pPr>
        <w:pStyle w:val="40"/>
        <w:jc w:val="center"/>
        <w:rPr>
          <w:b/>
          <w:szCs w:val="28"/>
        </w:rPr>
      </w:pPr>
      <w:r>
        <w:rPr>
          <w:b/>
          <w:szCs w:val="28"/>
        </w:rPr>
        <w:t>Чернівці – 2009</w:t>
      </w:r>
    </w:p>
    <w:p w:rsidR="00067B0D" w:rsidRDefault="00067B0D" w:rsidP="00067B0D">
      <w:pPr>
        <w:spacing w:line="360" w:lineRule="auto"/>
        <w:jc w:val="center"/>
        <w:rPr>
          <w:b/>
          <w:sz w:val="28"/>
          <w:szCs w:val="28"/>
          <w:lang w:val="uk-UA"/>
        </w:rPr>
      </w:pPr>
      <w:r>
        <w:rPr>
          <w:b/>
          <w:sz w:val="28"/>
          <w:szCs w:val="28"/>
          <w:lang w:val="uk-UA"/>
        </w:rPr>
        <w:br w:type="page"/>
      </w:r>
      <w:r>
        <w:rPr>
          <w:b/>
          <w:sz w:val="28"/>
          <w:szCs w:val="28"/>
          <w:lang w:val="uk-UA"/>
        </w:rPr>
        <w:lastRenderedPageBreak/>
        <w:t>ЗМІСТ</w:t>
      </w:r>
    </w:p>
    <w:p w:rsidR="00067B0D" w:rsidRDefault="00067B0D" w:rsidP="00067B0D">
      <w:pPr>
        <w:spacing w:line="360" w:lineRule="auto"/>
        <w:jc w:val="center"/>
        <w:rPr>
          <w:b/>
          <w:sz w:val="28"/>
          <w:szCs w:val="28"/>
          <w:lang w:val="uk-UA"/>
        </w:rPr>
      </w:pPr>
    </w:p>
    <w:p w:rsidR="00067B0D" w:rsidRDefault="00067B0D" w:rsidP="00067B0D">
      <w:pPr>
        <w:spacing w:line="360" w:lineRule="auto"/>
        <w:jc w:val="center"/>
        <w:rPr>
          <w:b/>
          <w:sz w:val="28"/>
          <w:szCs w:val="28"/>
          <w:lang w:val="uk-UA"/>
        </w:rPr>
      </w:pPr>
    </w:p>
    <w:tbl>
      <w:tblPr>
        <w:tblW w:w="0" w:type="auto"/>
        <w:tblLook w:val="01E0" w:firstRow="1" w:lastRow="1" w:firstColumn="1" w:lastColumn="1" w:noHBand="0" w:noVBand="0"/>
      </w:tblPr>
      <w:tblGrid>
        <w:gridCol w:w="8368"/>
        <w:gridCol w:w="987"/>
      </w:tblGrid>
      <w:tr w:rsidR="00067B0D" w:rsidTr="00A83C65">
        <w:tc>
          <w:tcPr>
            <w:tcW w:w="8568" w:type="dxa"/>
          </w:tcPr>
          <w:p w:rsidR="00067B0D" w:rsidRDefault="00067B0D" w:rsidP="00A83C65">
            <w:pPr>
              <w:spacing w:line="360" w:lineRule="auto"/>
              <w:rPr>
                <w:caps/>
                <w:sz w:val="28"/>
                <w:szCs w:val="28"/>
                <w:lang w:val="uk-UA"/>
              </w:rPr>
            </w:pPr>
            <w:r>
              <w:rPr>
                <w:caps/>
                <w:sz w:val="28"/>
                <w:szCs w:val="28"/>
                <w:lang w:val="uk-UA"/>
              </w:rPr>
              <w:t>Перелік умовних позначень та термінів</w:t>
            </w:r>
          </w:p>
          <w:p w:rsidR="00067B0D" w:rsidRDefault="00067B0D" w:rsidP="00A83C65">
            <w:pPr>
              <w:spacing w:line="360" w:lineRule="auto"/>
              <w:rPr>
                <w:caps/>
                <w:sz w:val="28"/>
                <w:szCs w:val="28"/>
                <w:lang w:val="uk-UA"/>
              </w:rPr>
            </w:pPr>
          </w:p>
          <w:p w:rsidR="00067B0D" w:rsidRDefault="00067B0D" w:rsidP="00A83C65">
            <w:pPr>
              <w:spacing w:line="360" w:lineRule="auto"/>
              <w:rPr>
                <w:caps/>
                <w:sz w:val="28"/>
                <w:szCs w:val="28"/>
                <w:lang w:val="uk-UA"/>
              </w:rPr>
            </w:pPr>
            <w:r>
              <w:rPr>
                <w:caps/>
                <w:sz w:val="28"/>
                <w:szCs w:val="28"/>
                <w:lang w:val="uk-UA"/>
              </w:rPr>
              <w:t>Вступ</w:t>
            </w:r>
          </w:p>
          <w:p w:rsidR="00067B0D" w:rsidRDefault="00067B0D" w:rsidP="00A83C65">
            <w:pPr>
              <w:spacing w:line="360" w:lineRule="auto"/>
              <w:rPr>
                <w:sz w:val="28"/>
                <w:szCs w:val="28"/>
                <w:lang w:val="uk-UA"/>
              </w:rPr>
            </w:pPr>
          </w:p>
          <w:p w:rsidR="00067B0D" w:rsidRDefault="00067B0D" w:rsidP="00A83C65">
            <w:pPr>
              <w:spacing w:line="360" w:lineRule="auto"/>
              <w:jc w:val="both"/>
              <w:rPr>
                <w:sz w:val="28"/>
                <w:szCs w:val="28"/>
                <w:lang w:val="uk-UA"/>
              </w:rPr>
            </w:pPr>
            <w:r>
              <w:rPr>
                <w:caps/>
                <w:sz w:val="28"/>
                <w:szCs w:val="28"/>
                <w:lang w:val="uk-UA"/>
              </w:rPr>
              <w:t>Розділ</w:t>
            </w:r>
            <w:r>
              <w:rPr>
                <w:sz w:val="28"/>
                <w:szCs w:val="28"/>
                <w:lang w:val="uk-UA"/>
              </w:rPr>
              <w:t xml:space="preserve"> 1 МЕДИКО-ПСИХОЛОГІЧНІ АСПЕКТИ РОЗВИТКУ ВИРАЗКОВОЇ ХВОРОБИ У ДІТЕЙ (ОГЛЯД ЛІТЕРАТУРИ)</w:t>
            </w:r>
          </w:p>
          <w:p w:rsidR="00067B0D" w:rsidRDefault="00067B0D" w:rsidP="00A83C65">
            <w:pPr>
              <w:spacing w:line="360" w:lineRule="auto"/>
              <w:ind w:left="540"/>
              <w:jc w:val="both"/>
              <w:rPr>
                <w:sz w:val="28"/>
                <w:szCs w:val="28"/>
                <w:lang w:val="uk-UA"/>
              </w:rPr>
            </w:pPr>
            <w:r>
              <w:rPr>
                <w:sz w:val="28"/>
                <w:szCs w:val="28"/>
                <w:lang w:val="uk-UA"/>
              </w:rPr>
              <w:t>1.1.</w:t>
            </w:r>
            <w:r>
              <w:rPr>
                <w:sz w:val="28"/>
                <w:szCs w:val="28"/>
              </w:rPr>
              <w:t xml:space="preserve"> Основні  ч</w:t>
            </w:r>
            <w:r>
              <w:rPr>
                <w:sz w:val="28"/>
                <w:szCs w:val="28"/>
                <w:lang w:val="uk-UA"/>
              </w:rPr>
              <w:t>и</w:t>
            </w:r>
            <w:r>
              <w:rPr>
                <w:sz w:val="28"/>
                <w:szCs w:val="28"/>
              </w:rPr>
              <w:t xml:space="preserve">нники </w:t>
            </w:r>
            <w:r>
              <w:rPr>
                <w:sz w:val="28"/>
                <w:szCs w:val="28"/>
                <w:lang w:val="uk-UA"/>
              </w:rPr>
              <w:t>виникнення виразкової хвороби шлунка та дванадцятипалої кишки в дітей</w:t>
            </w:r>
          </w:p>
          <w:p w:rsidR="00067B0D" w:rsidRDefault="00067B0D" w:rsidP="00A83C65">
            <w:pPr>
              <w:pStyle w:val="a9"/>
              <w:spacing w:line="360" w:lineRule="auto"/>
              <w:ind w:left="540"/>
              <w:rPr>
                <w:bCs/>
                <w:szCs w:val="28"/>
              </w:rPr>
            </w:pPr>
            <w:r>
              <w:rPr>
                <w:szCs w:val="28"/>
                <w:lang w:val="uk-UA"/>
              </w:rPr>
              <w:t>1.2.</w:t>
            </w:r>
            <w:r>
              <w:rPr>
                <w:b/>
                <w:bCs/>
                <w:szCs w:val="28"/>
              </w:rPr>
              <w:t xml:space="preserve"> </w:t>
            </w:r>
            <w:r>
              <w:rPr>
                <w:bCs/>
                <w:szCs w:val="28"/>
              </w:rPr>
              <w:t>Психосоматичні особливості особистості хворого на виразкову хворобу</w:t>
            </w:r>
          </w:p>
          <w:p w:rsidR="00067B0D" w:rsidRDefault="00067B0D" w:rsidP="00A83C65">
            <w:pPr>
              <w:spacing w:line="360" w:lineRule="auto"/>
              <w:ind w:left="540"/>
              <w:rPr>
                <w:sz w:val="28"/>
                <w:szCs w:val="28"/>
                <w:lang w:val="uk-UA"/>
              </w:rPr>
            </w:pPr>
            <w:r>
              <w:rPr>
                <w:sz w:val="28"/>
                <w:szCs w:val="28"/>
                <w:lang w:val="uk-UA"/>
              </w:rPr>
              <w:t xml:space="preserve">1.3. Вегетативний гомеостаз та оцінка якості життя дітей, хворих на виразкову хворобу </w:t>
            </w:r>
          </w:p>
          <w:p w:rsidR="00067B0D" w:rsidRDefault="00067B0D" w:rsidP="00A83C65">
            <w:pPr>
              <w:spacing w:line="360" w:lineRule="auto"/>
              <w:ind w:left="540"/>
              <w:jc w:val="both"/>
              <w:rPr>
                <w:sz w:val="28"/>
                <w:szCs w:val="28"/>
                <w:lang w:val="uk-UA"/>
              </w:rPr>
            </w:pPr>
            <w:r>
              <w:rPr>
                <w:sz w:val="28"/>
                <w:szCs w:val="28"/>
                <w:lang w:val="uk-UA"/>
              </w:rPr>
              <w:t xml:space="preserve">1.4. Сучасні підходи до лікування виразкової хвороби шлунка та дванадцятипалої кишки в дітей </w:t>
            </w:r>
            <w:r>
              <w:rPr>
                <w:sz w:val="28"/>
                <w:szCs w:val="28"/>
                <w:lang w:val="uk-UA"/>
              </w:rPr>
              <w:tab/>
            </w:r>
          </w:p>
          <w:p w:rsidR="00067B0D" w:rsidRDefault="00067B0D" w:rsidP="00A83C65">
            <w:pPr>
              <w:spacing w:line="360" w:lineRule="auto"/>
              <w:ind w:left="540"/>
              <w:jc w:val="both"/>
              <w:rPr>
                <w:sz w:val="28"/>
                <w:szCs w:val="28"/>
                <w:lang w:val="uk-UA"/>
              </w:rPr>
            </w:pPr>
          </w:p>
          <w:p w:rsidR="00067B0D" w:rsidRDefault="00067B0D" w:rsidP="00A83C65">
            <w:pPr>
              <w:spacing w:line="360" w:lineRule="auto"/>
              <w:jc w:val="both"/>
              <w:rPr>
                <w:sz w:val="28"/>
                <w:szCs w:val="28"/>
                <w:lang w:val="uk-UA"/>
              </w:rPr>
            </w:pPr>
            <w:r>
              <w:rPr>
                <w:caps/>
                <w:sz w:val="28"/>
                <w:szCs w:val="28"/>
                <w:lang w:val="uk-UA"/>
              </w:rPr>
              <w:t>Розділ 2 Матеріал і методи дослідження</w:t>
            </w:r>
          </w:p>
          <w:p w:rsidR="00067B0D" w:rsidRDefault="00067B0D" w:rsidP="00A83C65">
            <w:pPr>
              <w:spacing w:line="360" w:lineRule="auto"/>
              <w:ind w:left="709"/>
              <w:jc w:val="both"/>
              <w:rPr>
                <w:sz w:val="28"/>
                <w:szCs w:val="28"/>
                <w:lang w:val="uk-UA"/>
              </w:rPr>
            </w:pPr>
            <w:r>
              <w:rPr>
                <w:sz w:val="28"/>
                <w:szCs w:val="28"/>
                <w:lang w:val="uk-UA"/>
              </w:rPr>
              <w:t>2.1. Клінічна характеристика обстежених дітей</w:t>
            </w:r>
            <w:r>
              <w:rPr>
                <w:sz w:val="28"/>
                <w:szCs w:val="28"/>
                <w:lang w:val="uk-UA"/>
              </w:rPr>
              <w:tab/>
            </w:r>
          </w:p>
          <w:p w:rsidR="00067B0D" w:rsidRDefault="00067B0D" w:rsidP="00A83C65">
            <w:pPr>
              <w:spacing w:line="360" w:lineRule="auto"/>
              <w:ind w:left="709"/>
              <w:jc w:val="both"/>
              <w:rPr>
                <w:sz w:val="28"/>
                <w:szCs w:val="28"/>
                <w:lang w:val="uk-UA"/>
              </w:rPr>
            </w:pPr>
            <w:r>
              <w:rPr>
                <w:sz w:val="28"/>
                <w:szCs w:val="28"/>
                <w:lang w:val="uk-UA"/>
              </w:rPr>
              <w:t xml:space="preserve">2.2. Методи дослідження </w:t>
            </w:r>
          </w:p>
          <w:p w:rsidR="00067B0D" w:rsidRDefault="00067B0D" w:rsidP="00A83C65">
            <w:pPr>
              <w:spacing w:line="360" w:lineRule="auto"/>
              <w:ind w:left="709"/>
              <w:jc w:val="both"/>
              <w:rPr>
                <w:sz w:val="28"/>
                <w:szCs w:val="28"/>
                <w:lang w:val="uk-UA"/>
              </w:rPr>
            </w:pPr>
          </w:p>
          <w:p w:rsidR="00067B0D" w:rsidRDefault="00067B0D" w:rsidP="00A83C65">
            <w:pPr>
              <w:spacing w:line="360" w:lineRule="auto"/>
              <w:ind w:left="709" w:hanging="709"/>
              <w:jc w:val="both"/>
              <w:rPr>
                <w:caps/>
                <w:sz w:val="28"/>
                <w:szCs w:val="28"/>
                <w:lang w:val="uk-UA"/>
              </w:rPr>
            </w:pPr>
            <w:r>
              <w:rPr>
                <w:caps/>
                <w:sz w:val="28"/>
                <w:szCs w:val="28"/>
                <w:lang w:val="uk-UA"/>
              </w:rPr>
              <w:t>Розділ 3 ПОШИРЕНІСТЬ ТА  Оцінка ЧИННИКІВ ризику</w:t>
            </w:r>
          </w:p>
          <w:p w:rsidR="00067B0D" w:rsidRDefault="00067B0D" w:rsidP="00A83C65">
            <w:pPr>
              <w:spacing w:line="360" w:lineRule="auto"/>
              <w:ind w:left="709" w:hanging="709"/>
              <w:rPr>
                <w:caps/>
                <w:sz w:val="28"/>
                <w:szCs w:val="28"/>
                <w:lang w:val="uk-UA"/>
              </w:rPr>
            </w:pPr>
            <w:r>
              <w:rPr>
                <w:caps/>
                <w:sz w:val="28"/>
                <w:szCs w:val="28"/>
                <w:lang w:val="uk-UA"/>
              </w:rPr>
              <w:lastRenderedPageBreak/>
              <w:t>формування виразкової хвороби ГАСТРОДУОДЕНАЛЬ</w:t>
            </w:r>
          </w:p>
          <w:p w:rsidR="00067B0D" w:rsidRDefault="00067B0D" w:rsidP="00A83C65">
            <w:pPr>
              <w:spacing w:line="360" w:lineRule="auto"/>
              <w:ind w:left="709" w:hanging="709"/>
              <w:rPr>
                <w:caps/>
                <w:sz w:val="28"/>
                <w:szCs w:val="28"/>
                <w:lang w:val="uk-UA"/>
              </w:rPr>
            </w:pPr>
            <w:r>
              <w:rPr>
                <w:caps/>
                <w:sz w:val="28"/>
                <w:szCs w:val="28"/>
                <w:lang w:val="uk-UA"/>
              </w:rPr>
              <w:t>НОЇ ДІЛЯНКИ В дітей Чернівецької облсті</w:t>
            </w:r>
          </w:p>
          <w:p w:rsidR="00067B0D" w:rsidRPr="00067B0D" w:rsidRDefault="00067B0D" w:rsidP="00A83C65">
            <w:pPr>
              <w:pStyle w:val="23"/>
              <w:ind w:left="180" w:hanging="180"/>
              <w:rPr>
                <w:b/>
                <w:caps/>
                <w:szCs w:val="28"/>
                <w:lang w:val="uk-UA"/>
              </w:rPr>
            </w:pPr>
          </w:p>
          <w:p w:rsidR="00067B0D" w:rsidRPr="00067B0D" w:rsidRDefault="00067B0D" w:rsidP="00A83C65">
            <w:pPr>
              <w:pStyle w:val="23"/>
              <w:ind w:left="180" w:hanging="180"/>
              <w:rPr>
                <w:b/>
                <w:szCs w:val="28"/>
                <w:lang w:val="uk-UA"/>
              </w:rPr>
            </w:pPr>
            <w:r w:rsidRPr="00067B0D">
              <w:rPr>
                <w:b/>
                <w:caps/>
                <w:szCs w:val="28"/>
                <w:lang w:val="uk-UA"/>
              </w:rPr>
              <w:t>Розділ 4 КлініЧно-ПСИХОЛОГІЧНІ та Нейровегетативні закономірності формування і перебігу виразкової хвороби шлунка та дванадцятипалої кишки в дітей</w:t>
            </w:r>
          </w:p>
          <w:p w:rsidR="00067B0D" w:rsidRDefault="00067B0D" w:rsidP="00A83C65">
            <w:pPr>
              <w:pStyle w:val="a9"/>
              <w:spacing w:line="360" w:lineRule="auto"/>
              <w:ind w:left="900"/>
              <w:jc w:val="both"/>
              <w:outlineLvl w:val="0"/>
              <w:rPr>
                <w:szCs w:val="28"/>
                <w:lang w:val="uk-UA"/>
              </w:rPr>
            </w:pPr>
            <w:r>
              <w:rPr>
                <w:szCs w:val="28"/>
                <w:lang w:val="uk-UA"/>
              </w:rPr>
              <w:t>4.1.</w:t>
            </w:r>
            <w:r w:rsidRPr="00BF4B27">
              <w:rPr>
                <w:szCs w:val="28"/>
                <w:lang w:val="uk-UA"/>
              </w:rPr>
              <w:t xml:space="preserve"> </w:t>
            </w:r>
            <w:r>
              <w:rPr>
                <w:szCs w:val="28"/>
                <w:lang w:val="uk-UA"/>
              </w:rPr>
              <w:t>Клінічно-психологічні особливості перебігу виразкової хвороби шлунку та дванадцятипалої кишки в дітей</w:t>
            </w:r>
          </w:p>
          <w:p w:rsidR="00067B0D" w:rsidRDefault="00067B0D" w:rsidP="00A83C65">
            <w:pPr>
              <w:pStyle w:val="a9"/>
              <w:spacing w:line="360" w:lineRule="auto"/>
              <w:ind w:left="900"/>
              <w:jc w:val="both"/>
              <w:outlineLvl w:val="0"/>
              <w:rPr>
                <w:szCs w:val="28"/>
                <w:lang w:val="uk-UA"/>
              </w:rPr>
            </w:pPr>
            <w:r>
              <w:rPr>
                <w:szCs w:val="28"/>
                <w:lang w:val="uk-UA"/>
              </w:rPr>
              <w:t>4.2.</w:t>
            </w:r>
            <w:r w:rsidRPr="00BF4B27">
              <w:rPr>
                <w:szCs w:val="28"/>
              </w:rPr>
              <w:t xml:space="preserve"> </w:t>
            </w:r>
            <w:r>
              <w:rPr>
                <w:szCs w:val="28"/>
                <w:lang w:val="uk-UA"/>
              </w:rPr>
              <w:t xml:space="preserve">Особливості вегетативного статусу в дітей, хворих на виразкову  хворобу шлунка та дванадцятипалої кишки </w:t>
            </w:r>
          </w:p>
          <w:p w:rsidR="00067B0D" w:rsidRDefault="00067B0D" w:rsidP="00A83C65">
            <w:pPr>
              <w:pStyle w:val="a9"/>
              <w:spacing w:line="360" w:lineRule="auto"/>
              <w:ind w:left="900"/>
              <w:jc w:val="both"/>
              <w:outlineLvl w:val="0"/>
              <w:rPr>
                <w:szCs w:val="28"/>
                <w:lang w:val="uk-UA"/>
              </w:rPr>
            </w:pPr>
            <w:r>
              <w:rPr>
                <w:szCs w:val="28"/>
                <w:lang w:val="uk-UA"/>
              </w:rPr>
              <w:t>4.3. Оцінка якості життя дітей, хворих на виразкову  хворобу шлунка та дванадцятипалої кишки</w:t>
            </w:r>
          </w:p>
          <w:p w:rsidR="00067B0D" w:rsidRDefault="00067B0D" w:rsidP="00A83C65">
            <w:pPr>
              <w:pStyle w:val="a9"/>
              <w:spacing w:line="360" w:lineRule="auto"/>
              <w:ind w:left="900"/>
              <w:jc w:val="both"/>
              <w:outlineLvl w:val="0"/>
              <w:rPr>
                <w:szCs w:val="28"/>
                <w:lang w:val="uk-UA"/>
              </w:rPr>
            </w:pPr>
            <w:r>
              <w:rPr>
                <w:szCs w:val="28"/>
                <w:lang w:val="uk-UA"/>
              </w:rPr>
              <w:t>4.4. Прогностична оцінка розвитку виразкової хвороби шлунка та дванадцятипалої кишки в дітей з урахуванням несприятливих чинників</w:t>
            </w:r>
            <w:r>
              <w:rPr>
                <w:szCs w:val="28"/>
                <w:lang w:val="uk-UA"/>
              </w:rPr>
              <w:tab/>
            </w:r>
          </w:p>
          <w:p w:rsidR="00067B0D" w:rsidRDefault="00067B0D" w:rsidP="00A83C65">
            <w:pPr>
              <w:pStyle w:val="a9"/>
              <w:spacing w:line="360" w:lineRule="auto"/>
              <w:ind w:left="900"/>
              <w:jc w:val="both"/>
              <w:outlineLvl w:val="0"/>
              <w:rPr>
                <w:szCs w:val="28"/>
                <w:lang w:val="uk-UA"/>
              </w:rPr>
            </w:pPr>
          </w:p>
          <w:p w:rsidR="00067B0D" w:rsidRPr="00067B0D" w:rsidRDefault="00067B0D" w:rsidP="00A83C65">
            <w:pPr>
              <w:pStyle w:val="23"/>
              <w:ind w:left="1080" w:hanging="1080"/>
              <w:rPr>
                <w:b/>
                <w:caps/>
                <w:szCs w:val="28"/>
                <w:lang w:val="uk-UA"/>
              </w:rPr>
            </w:pPr>
            <w:r w:rsidRPr="00067B0D">
              <w:rPr>
                <w:b/>
                <w:caps/>
                <w:szCs w:val="28"/>
                <w:lang w:val="uk-UA"/>
              </w:rPr>
              <w:t>Розділ 5 Диференційований підхід до комплексного лікування хворих на виразкову хворобу шлунка та дванадцятипалої кишки дітей</w:t>
            </w:r>
            <w:r w:rsidRPr="00067B0D">
              <w:rPr>
                <w:b/>
                <w:caps/>
                <w:szCs w:val="28"/>
                <w:lang w:val="uk-UA"/>
              </w:rPr>
              <w:tab/>
            </w:r>
          </w:p>
          <w:p w:rsidR="00067B0D" w:rsidRPr="00067B0D" w:rsidRDefault="00067B0D" w:rsidP="00A83C65">
            <w:pPr>
              <w:pStyle w:val="23"/>
              <w:ind w:left="1080" w:hanging="1080"/>
              <w:rPr>
                <w:b/>
                <w:caps/>
                <w:szCs w:val="28"/>
                <w:lang w:val="uk-UA"/>
              </w:rPr>
            </w:pPr>
          </w:p>
          <w:p w:rsidR="00067B0D" w:rsidRDefault="00067B0D" w:rsidP="00A83C65">
            <w:pPr>
              <w:pStyle w:val="23"/>
              <w:ind w:left="0"/>
              <w:rPr>
                <w:b/>
                <w:caps/>
                <w:szCs w:val="28"/>
              </w:rPr>
            </w:pPr>
            <w:r>
              <w:rPr>
                <w:b/>
                <w:caps/>
                <w:szCs w:val="28"/>
              </w:rPr>
              <w:t xml:space="preserve">Аналіз ТА узагальнення результатів дослідження </w:t>
            </w:r>
          </w:p>
          <w:p w:rsidR="00067B0D" w:rsidRDefault="00067B0D" w:rsidP="00A83C65">
            <w:pPr>
              <w:pStyle w:val="23"/>
              <w:ind w:left="0"/>
              <w:rPr>
                <w:b/>
                <w:caps/>
                <w:szCs w:val="28"/>
              </w:rPr>
            </w:pPr>
            <w:r>
              <w:rPr>
                <w:b/>
                <w:caps/>
                <w:szCs w:val="28"/>
              </w:rPr>
              <w:t>Висновки</w:t>
            </w:r>
          </w:p>
          <w:p w:rsidR="00067B0D" w:rsidRDefault="00067B0D" w:rsidP="00A83C65">
            <w:pPr>
              <w:pStyle w:val="23"/>
              <w:ind w:left="0"/>
              <w:rPr>
                <w:b/>
                <w:caps/>
                <w:szCs w:val="28"/>
              </w:rPr>
            </w:pPr>
            <w:r>
              <w:rPr>
                <w:b/>
                <w:caps/>
                <w:szCs w:val="28"/>
              </w:rPr>
              <w:t xml:space="preserve">Практичні  рекомендації </w:t>
            </w:r>
            <w:r>
              <w:rPr>
                <w:b/>
                <w:caps/>
                <w:szCs w:val="28"/>
              </w:rPr>
              <w:tab/>
            </w:r>
            <w:r>
              <w:rPr>
                <w:b/>
                <w:caps/>
                <w:szCs w:val="28"/>
              </w:rPr>
              <w:tab/>
            </w:r>
            <w:r>
              <w:rPr>
                <w:b/>
                <w:caps/>
                <w:szCs w:val="28"/>
              </w:rPr>
              <w:tab/>
            </w:r>
            <w:r>
              <w:rPr>
                <w:b/>
                <w:caps/>
                <w:szCs w:val="28"/>
              </w:rPr>
              <w:tab/>
            </w:r>
            <w:r>
              <w:rPr>
                <w:b/>
                <w:caps/>
                <w:szCs w:val="28"/>
              </w:rPr>
              <w:tab/>
            </w:r>
          </w:p>
          <w:p w:rsidR="00067B0D" w:rsidRDefault="00067B0D" w:rsidP="00A83C65">
            <w:pPr>
              <w:pStyle w:val="23"/>
              <w:ind w:left="0"/>
              <w:rPr>
                <w:b/>
                <w:caps/>
                <w:szCs w:val="28"/>
              </w:rPr>
            </w:pPr>
            <w:r>
              <w:rPr>
                <w:b/>
                <w:caps/>
                <w:szCs w:val="28"/>
              </w:rPr>
              <w:t xml:space="preserve">Список використаних джерел </w:t>
            </w:r>
            <w:r>
              <w:rPr>
                <w:b/>
                <w:caps/>
                <w:szCs w:val="28"/>
              </w:rPr>
              <w:tab/>
            </w:r>
            <w:r>
              <w:rPr>
                <w:b/>
                <w:caps/>
                <w:szCs w:val="28"/>
              </w:rPr>
              <w:tab/>
            </w:r>
            <w:r>
              <w:rPr>
                <w:b/>
                <w:caps/>
                <w:szCs w:val="28"/>
              </w:rPr>
              <w:tab/>
            </w:r>
            <w:r>
              <w:rPr>
                <w:b/>
                <w:caps/>
                <w:szCs w:val="28"/>
              </w:rPr>
              <w:tab/>
            </w:r>
            <w:r>
              <w:rPr>
                <w:b/>
                <w:caps/>
                <w:szCs w:val="28"/>
              </w:rPr>
              <w:tab/>
            </w:r>
          </w:p>
          <w:p w:rsidR="00067B0D" w:rsidRDefault="00067B0D" w:rsidP="00A83C65">
            <w:pPr>
              <w:pStyle w:val="23"/>
              <w:ind w:left="0"/>
              <w:rPr>
                <w:b/>
                <w:caps/>
                <w:szCs w:val="28"/>
              </w:rPr>
            </w:pPr>
            <w:r>
              <w:rPr>
                <w:b/>
                <w:caps/>
                <w:szCs w:val="28"/>
              </w:rPr>
              <w:lastRenderedPageBreak/>
              <w:t>Додатки</w:t>
            </w:r>
            <w:r>
              <w:rPr>
                <w:b/>
                <w:caps/>
                <w:szCs w:val="28"/>
              </w:rPr>
              <w:tab/>
            </w:r>
            <w:r>
              <w:rPr>
                <w:b/>
                <w:caps/>
                <w:szCs w:val="28"/>
              </w:rPr>
              <w:tab/>
            </w:r>
            <w:r>
              <w:rPr>
                <w:b/>
                <w:caps/>
                <w:szCs w:val="28"/>
              </w:rPr>
              <w:tab/>
            </w:r>
            <w:r>
              <w:rPr>
                <w:b/>
                <w:caps/>
                <w:szCs w:val="28"/>
              </w:rPr>
              <w:tab/>
            </w:r>
            <w:r>
              <w:rPr>
                <w:b/>
                <w:caps/>
                <w:szCs w:val="28"/>
              </w:rPr>
              <w:tab/>
            </w:r>
            <w:r>
              <w:rPr>
                <w:b/>
                <w:caps/>
                <w:szCs w:val="28"/>
              </w:rPr>
              <w:tab/>
            </w:r>
            <w:r>
              <w:rPr>
                <w:b/>
                <w:caps/>
                <w:szCs w:val="28"/>
              </w:rPr>
              <w:tab/>
            </w:r>
            <w:r>
              <w:rPr>
                <w:b/>
                <w:caps/>
                <w:szCs w:val="28"/>
              </w:rPr>
              <w:tab/>
            </w:r>
            <w:r>
              <w:rPr>
                <w:b/>
                <w:caps/>
                <w:szCs w:val="28"/>
              </w:rPr>
              <w:tab/>
            </w:r>
            <w:r>
              <w:rPr>
                <w:b/>
                <w:caps/>
                <w:szCs w:val="28"/>
              </w:rPr>
              <w:tab/>
            </w:r>
          </w:p>
          <w:p w:rsidR="00067B0D" w:rsidRDefault="00067B0D" w:rsidP="00A83C65">
            <w:pPr>
              <w:spacing w:line="360" w:lineRule="auto"/>
              <w:rPr>
                <w:b/>
                <w:caps/>
                <w:sz w:val="28"/>
                <w:szCs w:val="28"/>
                <w:lang w:val="uk-UA"/>
              </w:rPr>
            </w:pPr>
          </w:p>
          <w:p w:rsidR="00067B0D" w:rsidRDefault="00067B0D" w:rsidP="00A83C65">
            <w:pPr>
              <w:spacing w:line="360" w:lineRule="auto"/>
              <w:rPr>
                <w:b/>
                <w:sz w:val="28"/>
                <w:szCs w:val="28"/>
                <w:lang w:val="uk-UA"/>
              </w:rPr>
            </w:pPr>
          </w:p>
        </w:tc>
        <w:tc>
          <w:tcPr>
            <w:tcW w:w="1003" w:type="dxa"/>
          </w:tcPr>
          <w:p w:rsidR="00067B0D" w:rsidRDefault="00067B0D" w:rsidP="00A83C65">
            <w:pPr>
              <w:spacing w:line="360" w:lineRule="auto"/>
              <w:jc w:val="center"/>
              <w:rPr>
                <w:sz w:val="28"/>
                <w:szCs w:val="28"/>
                <w:lang w:val="uk-UA"/>
              </w:rPr>
            </w:pPr>
            <w:r>
              <w:rPr>
                <w:sz w:val="28"/>
                <w:szCs w:val="28"/>
                <w:lang w:val="uk-UA"/>
              </w:rPr>
              <w:lastRenderedPageBreak/>
              <w:t>4</w:t>
            </w:r>
          </w:p>
          <w:p w:rsidR="00067B0D" w:rsidRDefault="00067B0D" w:rsidP="00A83C65">
            <w:pPr>
              <w:spacing w:line="360" w:lineRule="auto"/>
              <w:jc w:val="center"/>
              <w:rPr>
                <w:sz w:val="28"/>
                <w:szCs w:val="28"/>
                <w:lang w:val="uk-UA"/>
              </w:rPr>
            </w:pPr>
          </w:p>
          <w:p w:rsidR="00067B0D" w:rsidRDefault="00067B0D" w:rsidP="00A83C65">
            <w:pPr>
              <w:spacing w:line="360" w:lineRule="auto"/>
              <w:jc w:val="center"/>
              <w:rPr>
                <w:sz w:val="28"/>
                <w:szCs w:val="28"/>
                <w:lang w:val="uk-UA"/>
              </w:rPr>
            </w:pPr>
            <w:r>
              <w:rPr>
                <w:sz w:val="28"/>
                <w:szCs w:val="28"/>
                <w:lang w:val="uk-UA"/>
              </w:rPr>
              <w:t>6</w:t>
            </w:r>
          </w:p>
          <w:p w:rsidR="00067B0D" w:rsidRDefault="00067B0D" w:rsidP="00A83C65">
            <w:pPr>
              <w:spacing w:line="360" w:lineRule="auto"/>
              <w:jc w:val="center"/>
              <w:rPr>
                <w:sz w:val="28"/>
                <w:szCs w:val="28"/>
                <w:lang w:val="uk-UA"/>
              </w:rPr>
            </w:pPr>
          </w:p>
          <w:p w:rsidR="00067B0D" w:rsidRDefault="00067B0D" w:rsidP="00A83C65">
            <w:pPr>
              <w:spacing w:line="360" w:lineRule="auto"/>
              <w:jc w:val="center"/>
              <w:rPr>
                <w:sz w:val="28"/>
                <w:szCs w:val="28"/>
                <w:lang w:val="uk-UA"/>
              </w:rPr>
            </w:pPr>
          </w:p>
          <w:p w:rsidR="00067B0D" w:rsidRDefault="00067B0D" w:rsidP="00A83C65">
            <w:pPr>
              <w:spacing w:line="360" w:lineRule="auto"/>
              <w:jc w:val="center"/>
              <w:rPr>
                <w:sz w:val="28"/>
                <w:szCs w:val="28"/>
                <w:lang w:val="uk-UA"/>
              </w:rPr>
            </w:pPr>
            <w:r>
              <w:rPr>
                <w:sz w:val="28"/>
                <w:szCs w:val="28"/>
                <w:lang w:val="uk-UA"/>
              </w:rPr>
              <w:t>13</w:t>
            </w:r>
          </w:p>
          <w:p w:rsidR="00067B0D" w:rsidRDefault="00067B0D" w:rsidP="00A83C65">
            <w:pPr>
              <w:spacing w:line="360" w:lineRule="auto"/>
              <w:jc w:val="center"/>
              <w:rPr>
                <w:sz w:val="28"/>
                <w:szCs w:val="28"/>
                <w:lang w:val="uk-UA"/>
              </w:rPr>
            </w:pPr>
          </w:p>
          <w:p w:rsidR="00067B0D" w:rsidRDefault="00067B0D" w:rsidP="00A83C65">
            <w:pPr>
              <w:spacing w:line="360" w:lineRule="auto"/>
              <w:jc w:val="center"/>
              <w:rPr>
                <w:sz w:val="28"/>
                <w:szCs w:val="28"/>
                <w:lang w:val="uk-UA"/>
              </w:rPr>
            </w:pPr>
            <w:r>
              <w:rPr>
                <w:sz w:val="28"/>
                <w:szCs w:val="28"/>
                <w:lang w:val="uk-UA"/>
              </w:rPr>
              <w:t>13</w:t>
            </w:r>
          </w:p>
          <w:p w:rsidR="00067B0D" w:rsidRDefault="00067B0D" w:rsidP="00A83C65">
            <w:pPr>
              <w:spacing w:line="360" w:lineRule="auto"/>
              <w:jc w:val="center"/>
              <w:rPr>
                <w:sz w:val="28"/>
                <w:szCs w:val="28"/>
                <w:lang w:val="uk-UA"/>
              </w:rPr>
            </w:pPr>
          </w:p>
          <w:p w:rsidR="00067B0D" w:rsidRDefault="00067B0D" w:rsidP="00A83C65">
            <w:pPr>
              <w:spacing w:line="360" w:lineRule="auto"/>
              <w:jc w:val="center"/>
              <w:rPr>
                <w:sz w:val="28"/>
                <w:szCs w:val="28"/>
                <w:lang w:val="uk-UA"/>
              </w:rPr>
            </w:pPr>
            <w:r>
              <w:rPr>
                <w:sz w:val="28"/>
                <w:szCs w:val="28"/>
                <w:lang w:val="uk-UA"/>
              </w:rPr>
              <w:t>15</w:t>
            </w:r>
          </w:p>
          <w:p w:rsidR="00067B0D" w:rsidRDefault="00067B0D" w:rsidP="00A83C65">
            <w:pPr>
              <w:spacing w:line="360" w:lineRule="auto"/>
              <w:jc w:val="center"/>
              <w:rPr>
                <w:sz w:val="28"/>
                <w:szCs w:val="28"/>
                <w:lang w:val="uk-UA"/>
              </w:rPr>
            </w:pPr>
          </w:p>
          <w:p w:rsidR="00067B0D" w:rsidRDefault="00067B0D" w:rsidP="00A83C65">
            <w:pPr>
              <w:spacing w:line="360" w:lineRule="auto"/>
              <w:jc w:val="center"/>
              <w:rPr>
                <w:sz w:val="28"/>
                <w:szCs w:val="28"/>
                <w:lang w:val="uk-UA"/>
              </w:rPr>
            </w:pPr>
            <w:r>
              <w:rPr>
                <w:sz w:val="28"/>
                <w:szCs w:val="28"/>
                <w:lang w:val="uk-UA"/>
              </w:rPr>
              <w:t>19</w:t>
            </w:r>
          </w:p>
          <w:p w:rsidR="00067B0D" w:rsidRDefault="00067B0D" w:rsidP="00A83C65">
            <w:pPr>
              <w:spacing w:line="360" w:lineRule="auto"/>
              <w:jc w:val="center"/>
              <w:rPr>
                <w:sz w:val="28"/>
                <w:szCs w:val="28"/>
                <w:lang w:val="uk-UA"/>
              </w:rPr>
            </w:pPr>
          </w:p>
          <w:p w:rsidR="00067B0D" w:rsidRDefault="00067B0D" w:rsidP="00A83C65">
            <w:pPr>
              <w:spacing w:line="360" w:lineRule="auto"/>
              <w:jc w:val="center"/>
              <w:rPr>
                <w:sz w:val="28"/>
                <w:szCs w:val="28"/>
                <w:lang w:val="uk-UA"/>
              </w:rPr>
            </w:pPr>
            <w:r>
              <w:rPr>
                <w:sz w:val="28"/>
                <w:szCs w:val="28"/>
                <w:lang w:val="uk-UA"/>
              </w:rPr>
              <w:t>30</w:t>
            </w:r>
          </w:p>
          <w:p w:rsidR="00067B0D" w:rsidRDefault="00067B0D" w:rsidP="00A83C65">
            <w:pPr>
              <w:spacing w:line="360" w:lineRule="auto"/>
              <w:jc w:val="center"/>
              <w:rPr>
                <w:sz w:val="28"/>
                <w:szCs w:val="28"/>
                <w:lang w:val="uk-UA"/>
              </w:rPr>
            </w:pPr>
          </w:p>
          <w:p w:rsidR="00067B0D" w:rsidRDefault="00067B0D" w:rsidP="00A83C65">
            <w:pPr>
              <w:spacing w:line="360" w:lineRule="auto"/>
              <w:jc w:val="center"/>
              <w:rPr>
                <w:caps/>
                <w:sz w:val="28"/>
                <w:szCs w:val="28"/>
                <w:lang w:val="uk-UA"/>
              </w:rPr>
            </w:pPr>
            <w:r>
              <w:rPr>
                <w:caps/>
                <w:sz w:val="28"/>
                <w:szCs w:val="28"/>
                <w:lang w:val="uk-UA"/>
              </w:rPr>
              <w:t>35</w:t>
            </w:r>
          </w:p>
          <w:p w:rsidR="00067B0D" w:rsidRDefault="00067B0D" w:rsidP="00A83C65">
            <w:pPr>
              <w:spacing w:line="360" w:lineRule="auto"/>
              <w:jc w:val="center"/>
              <w:rPr>
                <w:caps/>
                <w:sz w:val="28"/>
                <w:szCs w:val="28"/>
                <w:lang w:val="uk-UA"/>
              </w:rPr>
            </w:pPr>
            <w:r>
              <w:rPr>
                <w:caps/>
                <w:sz w:val="28"/>
                <w:szCs w:val="28"/>
                <w:lang w:val="uk-UA"/>
              </w:rPr>
              <w:t>36</w:t>
            </w:r>
          </w:p>
          <w:p w:rsidR="00067B0D" w:rsidRDefault="00067B0D" w:rsidP="00A83C65">
            <w:pPr>
              <w:spacing w:line="360" w:lineRule="auto"/>
              <w:jc w:val="center"/>
              <w:rPr>
                <w:caps/>
                <w:sz w:val="28"/>
                <w:szCs w:val="28"/>
                <w:lang w:val="uk-UA"/>
              </w:rPr>
            </w:pPr>
            <w:r>
              <w:rPr>
                <w:caps/>
                <w:sz w:val="28"/>
                <w:szCs w:val="28"/>
                <w:lang w:val="uk-UA"/>
              </w:rPr>
              <w:t>38</w:t>
            </w:r>
          </w:p>
          <w:p w:rsidR="00067B0D" w:rsidRDefault="00067B0D" w:rsidP="00A83C65">
            <w:pPr>
              <w:spacing w:line="360" w:lineRule="auto"/>
              <w:jc w:val="center"/>
              <w:rPr>
                <w:caps/>
                <w:sz w:val="28"/>
                <w:szCs w:val="28"/>
                <w:lang w:val="uk-UA"/>
              </w:rPr>
            </w:pPr>
          </w:p>
          <w:p w:rsidR="00067B0D" w:rsidRDefault="00067B0D" w:rsidP="00A83C65">
            <w:pPr>
              <w:spacing w:line="360" w:lineRule="auto"/>
              <w:jc w:val="center"/>
              <w:rPr>
                <w:caps/>
                <w:sz w:val="28"/>
                <w:szCs w:val="28"/>
                <w:lang w:val="uk-UA"/>
              </w:rPr>
            </w:pPr>
          </w:p>
          <w:p w:rsidR="00067B0D" w:rsidRDefault="00067B0D" w:rsidP="00A83C65">
            <w:pPr>
              <w:spacing w:line="360" w:lineRule="auto"/>
              <w:jc w:val="center"/>
              <w:rPr>
                <w:caps/>
                <w:sz w:val="28"/>
                <w:szCs w:val="28"/>
                <w:lang w:val="uk-UA"/>
              </w:rPr>
            </w:pPr>
          </w:p>
          <w:p w:rsidR="00067B0D" w:rsidRDefault="00067B0D" w:rsidP="00A83C65">
            <w:pPr>
              <w:spacing w:line="360" w:lineRule="auto"/>
              <w:jc w:val="center"/>
              <w:rPr>
                <w:sz w:val="28"/>
                <w:szCs w:val="28"/>
                <w:lang w:val="uk-UA"/>
              </w:rPr>
            </w:pPr>
            <w:r>
              <w:rPr>
                <w:sz w:val="28"/>
                <w:szCs w:val="28"/>
                <w:lang w:val="uk-UA"/>
              </w:rPr>
              <w:t>47</w:t>
            </w:r>
          </w:p>
          <w:p w:rsidR="00067B0D" w:rsidRDefault="00067B0D" w:rsidP="00A83C65">
            <w:pPr>
              <w:spacing w:line="360" w:lineRule="auto"/>
              <w:jc w:val="center"/>
              <w:rPr>
                <w:caps/>
                <w:sz w:val="28"/>
                <w:szCs w:val="28"/>
                <w:lang w:val="uk-UA"/>
              </w:rPr>
            </w:pPr>
          </w:p>
          <w:p w:rsidR="00067B0D" w:rsidRDefault="00067B0D" w:rsidP="00A83C65">
            <w:pPr>
              <w:spacing w:line="360" w:lineRule="auto"/>
              <w:jc w:val="center"/>
              <w:rPr>
                <w:caps/>
                <w:sz w:val="28"/>
                <w:szCs w:val="28"/>
                <w:lang w:val="uk-UA"/>
              </w:rPr>
            </w:pPr>
          </w:p>
          <w:p w:rsidR="00067B0D" w:rsidRDefault="00067B0D" w:rsidP="00A83C65">
            <w:pPr>
              <w:spacing w:line="360" w:lineRule="auto"/>
              <w:jc w:val="center"/>
              <w:rPr>
                <w:caps/>
                <w:sz w:val="28"/>
                <w:szCs w:val="28"/>
                <w:lang w:val="uk-UA"/>
              </w:rPr>
            </w:pPr>
          </w:p>
          <w:p w:rsidR="00067B0D" w:rsidRDefault="00067B0D" w:rsidP="00A83C65">
            <w:pPr>
              <w:spacing w:line="360" w:lineRule="auto"/>
              <w:jc w:val="center"/>
              <w:rPr>
                <w:sz w:val="28"/>
                <w:szCs w:val="28"/>
                <w:lang w:val="uk-UA"/>
              </w:rPr>
            </w:pPr>
          </w:p>
          <w:p w:rsidR="00067B0D" w:rsidRDefault="00067B0D" w:rsidP="00A83C65">
            <w:pPr>
              <w:spacing w:line="360" w:lineRule="auto"/>
              <w:jc w:val="center"/>
              <w:rPr>
                <w:sz w:val="28"/>
                <w:szCs w:val="28"/>
                <w:lang w:val="uk-UA"/>
              </w:rPr>
            </w:pPr>
            <w:r>
              <w:rPr>
                <w:sz w:val="28"/>
                <w:szCs w:val="28"/>
                <w:lang w:val="uk-UA"/>
              </w:rPr>
              <w:t>65</w:t>
            </w:r>
          </w:p>
          <w:p w:rsidR="00067B0D" w:rsidRDefault="00067B0D" w:rsidP="00A83C65">
            <w:pPr>
              <w:spacing w:line="360" w:lineRule="auto"/>
              <w:jc w:val="center"/>
              <w:rPr>
                <w:sz w:val="28"/>
                <w:szCs w:val="28"/>
                <w:lang w:val="uk-UA"/>
              </w:rPr>
            </w:pPr>
          </w:p>
          <w:p w:rsidR="00067B0D" w:rsidRDefault="00067B0D" w:rsidP="00A83C65">
            <w:pPr>
              <w:spacing w:line="360" w:lineRule="auto"/>
              <w:jc w:val="center"/>
              <w:rPr>
                <w:caps/>
                <w:sz w:val="28"/>
                <w:szCs w:val="28"/>
                <w:lang w:val="uk-UA"/>
              </w:rPr>
            </w:pPr>
            <w:r>
              <w:rPr>
                <w:sz w:val="28"/>
                <w:szCs w:val="28"/>
                <w:lang w:val="uk-UA"/>
              </w:rPr>
              <w:t>65</w:t>
            </w:r>
          </w:p>
          <w:p w:rsidR="00067B0D" w:rsidRDefault="00067B0D" w:rsidP="00A83C65">
            <w:pPr>
              <w:spacing w:line="360" w:lineRule="auto"/>
              <w:jc w:val="center"/>
              <w:rPr>
                <w:sz w:val="28"/>
                <w:szCs w:val="28"/>
                <w:lang w:val="uk-UA"/>
              </w:rPr>
            </w:pPr>
          </w:p>
          <w:p w:rsidR="00067B0D" w:rsidRDefault="00067B0D" w:rsidP="00A83C65">
            <w:pPr>
              <w:spacing w:line="360" w:lineRule="auto"/>
              <w:jc w:val="center"/>
              <w:rPr>
                <w:sz w:val="28"/>
                <w:szCs w:val="28"/>
                <w:lang w:val="uk-UA"/>
              </w:rPr>
            </w:pPr>
            <w:r>
              <w:rPr>
                <w:sz w:val="28"/>
                <w:szCs w:val="28"/>
                <w:lang w:val="uk-UA"/>
              </w:rPr>
              <w:t>86</w:t>
            </w:r>
          </w:p>
          <w:p w:rsidR="00067B0D" w:rsidRDefault="00067B0D" w:rsidP="00A83C65">
            <w:pPr>
              <w:spacing w:line="360" w:lineRule="auto"/>
              <w:jc w:val="center"/>
              <w:rPr>
                <w:sz w:val="28"/>
                <w:szCs w:val="28"/>
                <w:lang w:val="uk-UA"/>
              </w:rPr>
            </w:pPr>
          </w:p>
          <w:p w:rsidR="00067B0D" w:rsidRDefault="00067B0D" w:rsidP="00A83C65">
            <w:pPr>
              <w:spacing w:line="360" w:lineRule="auto"/>
              <w:jc w:val="center"/>
              <w:rPr>
                <w:sz w:val="28"/>
                <w:szCs w:val="28"/>
                <w:lang w:val="uk-UA"/>
              </w:rPr>
            </w:pPr>
          </w:p>
          <w:p w:rsidR="00067B0D" w:rsidRDefault="00067B0D" w:rsidP="00A83C65">
            <w:pPr>
              <w:spacing w:line="360" w:lineRule="auto"/>
              <w:jc w:val="center"/>
              <w:rPr>
                <w:sz w:val="28"/>
                <w:szCs w:val="28"/>
                <w:lang w:val="uk-UA"/>
              </w:rPr>
            </w:pPr>
            <w:r>
              <w:rPr>
                <w:sz w:val="28"/>
                <w:szCs w:val="28"/>
                <w:lang w:val="uk-UA"/>
              </w:rPr>
              <w:t>105</w:t>
            </w:r>
          </w:p>
          <w:p w:rsidR="00067B0D" w:rsidRDefault="00067B0D" w:rsidP="00A83C65">
            <w:pPr>
              <w:spacing w:line="360" w:lineRule="auto"/>
              <w:jc w:val="center"/>
              <w:rPr>
                <w:sz w:val="28"/>
                <w:szCs w:val="28"/>
                <w:lang w:val="uk-UA"/>
              </w:rPr>
            </w:pPr>
          </w:p>
          <w:p w:rsidR="00067B0D" w:rsidRDefault="00067B0D" w:rsidP="00A83C65">
            <w:pPr>
              <w:spacing w:line="360" w:lineRule="auto"/>
              <w:jc w:val="center"/>
              <w:rPr>
                <w:sz w:val="28"/>
                <w:szCs w:val="28"/>
                <w:lang w:val="uk-UA"/>
              </w:rPr>
            </w:pPr>
          </w:p>
          <w:p w:rsidR="00067B0D" w:rsidRDefault="00067B0D" w:rsidP="00A83C65">
            <w:pPr>
              <w:spacing w:line="360" w:lineRule="auto"/>
              <w:jc w:val="center"/>
              <w:rPr>
                <w:sz w:val="28"/>
                <w:szCs w:val="28"/>
                <w:lang w:val="uk-UA"/>
              </w:rPr>
            </w:pPr>
            <w:r>
              <w:rPr>
                <w:caps/>
                <w:sz w:val="28"/>
                <w:szCs w:val="28"/>
                <w:lang w:val="uk-UA"/>
              </w:rPr>
              <w:t>112</w:t>
            </w:r>
          </w:p>
          <w:p w:rsidR="00067B0D" w:rsidRDefault="00067B0D" w:rsidP="00A83C65">
            <w:pPr>
              <w:spacing w:line="360" w:lineRule="auto"/>
              <w:jc w:val="center"/>
              <w:rPr>
                <w:sz w:val="28"/>
                <w:szCs w:val="28"/>
                <w:lang w:val="uk-UA"/>
              </w:rPr>
            </w:pPr>
          </w:p>
          <w:p w:rsidR="00067B0D" w:rsidRDefault="00067B0D" w:rsidP="00A83C65">
            <w:pPr>
              <w:spacing w:line="360" w:lineRule="auto"/>
              <w:jc w:val="center"/>
              <w:rPr>
                <w:sz w:val="28"/>
                <w:szCs w:val="28"/>
                <w:lang w:val="uk-UA"/>
              </w:rPr>
            </w:pPr>
          </w:p>
          <w:p w:rsidR="00067B0D" w:rsidRDefault="00067B0D" w:rsidP="00A83C65">
            <w:pPr>
              <w:spacing w:line="360" w:lineRule="auto"/>
              <w:jc w:val="center"/>
              <w:rPr>
                <w:sz w:val="28"/>
                <w:szCs w:val="28"/>
                <w:lang w:val="uk-UA"/>
              </w:rPr>
            </w:pPr>
          </w:p>
          <w:p w:rsidR="00067B0D" w:rsidRDefault="00067B0D" w:rsidP="00A83C65">
            <w:pPr>
              <w:spacing w:line="360" w:lineRule="auto"/>
              <w:jc w:val="center"/>
              <w:rPr>
                <w:caps/>
                <w:sz w:val="28"/>
                <w:szCs w:val="28"/>
                <w:lang w:val="uk-UA"/>
              </w:rPr>
            </w:pPr>
            <w:r>
              <w:rPr>
                <w:caps/>
                <w:sz w:val="28"/>
                <w:szCs w:val="28"/>
                <w:lang w:val="uk-UA"/>
              </w:rPr>
              <w:t>121</w:t>
            </w:r>
          </w:p>
          <w:p w:rsidR="00067B0D" w:rsidRDefault="00067B0D" w:rsidP="00A83C65">
            <w:pPr>
              <w:spacing w:line="360" w:lineRule="auto"/>
              <w:jc w:val="center"/>
              <w:rPr>
                <w:caps/>
                <w:sz w:val="28"/>
                <w:szCs w:val="28"/>
                <w:lang w:val="uk-UA"/>
              </w:rPr>
            </w:pPr>
          </w:p>
          <w:p w:rsidR="00067B0D" w:rsidRDefault="00067B0D" w:rsidP="00A83C65">
            <w:pPr>
              <w:spacing w:line="360" w:lineRule="auto"/>
              <w:jc w:val="center"/>
              <w:rPr>
                <w:caps/>
                <w:sz w:val="28"/>
                <w:szCs w:val="28"/>
                <w:lang w:val="uk-UA"/>
              </w:rPr>
            </w:pPr>
            <w:r>
              <w:rPr>
                <w:caps/>
                <w:sz w:val="28"/>
                <w:szCs w:val="28"/>
                <w:lang w:val="uk-UA"/>
              </w:rPr>
              <w:t>135</w:t>
            </w:r>
          </w:p>
          <w:p w:rsidR="00067B0D" w:rsidRDefault="00067B0D" w:rsidP="00A83C65">
            <w:pPr>
              <w:spacing w:line="360" w:lineRule="auto"/>
              <w:jc w:val="center"/>
              <w:rPr>
                <w:caps/>
                <w:sz w:val="28"/>
                <w:szCs w:val="28"/>
                <w:lang w:val="uk-UA"/>
              </w:rPr>
            </w:pPr>
            <w:r>
              <w:rPr>
                <w:caps/>
                <w:sz w:val="28"/>
                <w:szCs w:val="28"/>
                <w:lang w:val="uk-UA"/>
              </w:rPr>
              <w:t>152</w:t>
            </w:r>
          </w:p>
          <w:p w:rsidR="00067B0D" w:rsidRDefault="00067B0D" w:rsidP="00A83C65">
            <w:pPr>
              <w:spacing w:line="360" w:lineRule="auto"/>
              <w:jc w:val="center"/>
              <w:rPr>
                <w:b/>
                <w:caps/>
                <w:sz w:val="28"/>
                <w:szCs w:val="28"/>
                <w:lang w:val="uk-UA"/>
              </w:rPr>
            </w:pPr>
            <w:r>
              <w:rPr>
                <w:caps/>
                <w:sz w:val="28"/>
                <w:szCs w:val="28"/>
                <w:lang w:val="uk-UA"/>
              </w:rPr>
              <w:t>155</w:t>
            </w:r>
          </w:p>
          <w:p w:rsidR="00067B0D" w:rsidRDefault="00067B0D" w:rsidP="00A83C65">
            <w:pPr>
              <w:spacing w:line="360" w:lineRule="auto"/>
              <w:jc w:val="center"/>
              <w:rPr>
                <w:caps/>
                <w:sz w:val="28"/>
                <w:szCs w:val="28"/>
                <w:lang w:val="uk-UA"/>
              </w:rPr>
            </w:pPr>
            <w:r>
              <w:rPr>
                <w:caps/>
                <w:sz w:val="28"/>
                <w:szCs w:val="28"/>
                <w:lang w:val="uk-UA"/>
              </w:rPr>
              <w:t>156</w:t>
            </w:r>
          </w:p>
          <w:p w:rsidR="00067B0D" w:rsidRDefault="00067B0D" w:rsidP="00A83C65">
            <w:pPr>
              <w:spacing w:line="360" w:lineRule="auto"/>
              <w:jc w:val="center"/>
              <w:rPr>
                <w:sz w:val="28"/>
                <w:szCs w:val="28"/>
                <w:lang w:val="uk-UA"/>
              </w:rPr>
            </w:pPr>
            <w:r>
              <w:rPr>
                <w:caps/>
                <w:sz w:val="28"/>
                <w:szCs w:val="28"/>
                <w:lang w:val="uk-UA"/>
              </w:rPr>
              <w:t>181</w:t>
            </w:r>
          </w:p>
        </w:tc>
      </w:tr>
    </w:tbl>
    <w:p w:rsidR="00067B0D" w:rsidRDefault="00067B0D" w:rsidP="00067B0D">
      <w:pPr>
        <w:spacing w:line="360" w:lineRule="auto"/>
        <w:jc w:val="center"/>
        <w:rPr>
          <w:b/>
          <w:sz w:val="28"/>
          <w:szCs w:val="28"/>
          <w:lang w:val="uk-UA"/>
        </w:rPr>
      </w:pPr>
    </w:p>
    <w:p w:rsidR="00067B0D" w:rsidRDefault="00067B0D" w:rsidP="00067B0D">
      <w:pPr>
        <w:pStyle w:val="23"/>
        <w:ind w:left="0"/>
        <w:jc w:val="center"/>
        <w:rPr>
          <w:szCs w:val="28"/>
        </w:rPr>
      </w:pPr>
      <w:r>
        <w:rPr>
          <w:b/>
          <w:szCs w:val="28"/>
        </w:rPr>
        <w:br w:type="page"/>
      </w:r>
      <w:r>
        <w:rPr>
          <w:szCs w:val="28"/>
        </w:rPr>
        <w:lastRenderedPageBreak/>
        <w:t xml:space="preserve">ПЕРЕЛІК </w:t>
      </w:r>
      <w:r>
        <w:rPr>
          <w:caps/>
          <w:szCs w:val="28"/>
        </w:rPr>
        <w:t>УМОВНИХ Позначень та</w:t>
      </w:r>
      <w:r>
        <w:rPr>
          <w:szCs w:val="28"/>
        </w:rPr>
        <w:t xml:space="preserve"> ТЕРМІНІВ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353"/>
        <w:gridCol w:w="7"/>
        <w:gridCol w:w="7200"/>
      </w:tblGrid>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pStyle w:val="13"/>
              <w:outlineLvl w:val="0"/>
            </w:pPr>
            <w:r>
              <w:t>Амо</w:t>
            </w:r>
          </w:p>
        </w:tc>
        <w:tc>
          <w:tcPr>
            <w:tcW w:w="353" w:type="dxa"/>
            <w:tcBorders>
              <w:top w:val="nil"/>
              <w:left w:val="nil"/>
              <w:bottom w:val="nil"/>
              <w:right w:val="nil"/>
            </w:tcBorders>
          </w:tcPr>
          <w:p w:rsidR="00067B0D" w:rsidRDefault="00067B0D" w:rsidP="00A83C65">
            <w:pPr>
              <w:pStyle w:val="13"/>
              <w:outlineLvl w:val="0"/>
            </w:pPr>
            <w:r>
              <w:t>-</w:t>
            </w:r>
          </w:p>
        </w:tc>
        <w:tc>
          <w:tcPr>
            <w:tcW w:w="7207" w:type="dxa"/>
            <w:gridSpan w:val="2"/>
            <w:tcBorders>
              <w:top w:val="nil"/>
              <w:left w:val="nil"/>
              <w:bottom w:val="nil"/>
              <w:right w:val="nil"/>
            </w:tcBorders>
          </w:tcPr>
          <w:p w:rsidR="00067B0D" w:rsidRDefault="00067B0D" w:rsidP="00A83C65">
            <w:pPr>
              <w:pStyle w:val="13"/>
              <w:outlineLvl w:val="0"/>
            </w:pPr>
            <w:r>
              <w:t>амплiтуда моди</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АТ</w:t>
            </w:r>
          </w:p>
        </w:tc>
        <w:tc>
          <w:tcPr>
            <w:tcW w:w="360" w:type="dxa"/>
            <w:gridSpan w:val="2"/>
            <w:tcBorders>
              <w:top w:val="nil"/>
              <w:left w:val="nil"/>
              <w:bottom w:val="nil"/>
              <w:right w:val="nil"/>
            </w:tcBorders>
          </w:tcPr>
          <w:p w:rsidR="00067B0D" w:rsidRDefault="00067B0D" w:rsidP="00A83C65">
            <w:pPr>
              <w:spacing w:line="360" w:lineRule="auto"/>
              <w:jc w:val="center"/>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артеріальний тиск</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ВД</w:t>
            </w:r>
          </w:p>
        </w:tc>
        <w:tc>
          <w:tcPr>
            <w:tcW w:w="360" w:type="dxa"/>
            <w:gridSpan w:val="2"/>
            <w:tcBorders>
              <w:top w:val="nil"/>
              <w:left w:val="nil"/>
              <w:bottom w:val="nil"/>
              <w:right w:val="nil"/>
            </w:tcBorders>
          </w:tcPr>
          <w:p w:rsidR="00067B0D" w:rsidRDefault="00067B0D" w:rsidP="00A83C65">
            <w:pPr>
              <w:spacing w:line="360" w:lineRule="auto"/>
              <w:jc w:val="center"/>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вегетативні дисфункції</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sz w:val="28"/>
                <w:szCs w:val="28"/>
              </w:rPr>
            </w:pPr>
            <w:r>
              <w:rPr>
                <w:sz w:val="28"/>
                <w:szCs w:val="28"/>
                <w:lang w:val="uk-UA"/>
              </w:rPr>
              <w:t>ВВТ</w:t>
            </w:r>
          </w:p>
        </w:tc>
        <w:tc>
          <w:tcPr>
            <w:tcW w:w="360" w:type="dxa"/>
            <w:gridSpan w:val="2"/>
            <w:tcBorders>
              <w:top w:val="nil"/>
              <w:left w:val="nil"/>
              <w:bottom w:val="nil"/>
              <w:right w:val="nil"/>
            </w:tcBorders>
          </w:tcPr>
          <w:p w:rsidR="00067B0D" w:rsidRDefault="00067B0D" w:rsidP="00A83C65">
            <w:pPr>
              <w:spacing w:line="360" w:lineRule="auto"/>
              <w:jc w:val="center"/>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rPr>
                <w:sz w:val="28"/>
                <w:szCs w:val="28"/>
              </w:rPr>
            </w:pPr>
            <w:r>
              <w:rPr>
                <w:sz w:val="28"/>
                <w:szCs w:val="28"/>
                <w:lang w:val="uk-UA"/>
              </w:rPr>
              <w:t>вихідний вегетативний тонус</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ВНС</w:t>
            </w:r>
          </w:p>
        </w:tc>
        <w:tc>
          <w:tcPr>
            <w:tcW w:w="360" w:type="dxa"/>
            <w:gridSpan w:val="2"/>
            <w:tcBorders>
              <w:top w:val="nil"/>
              <w:left w:val="nil"/>
              <w:bottom w:val="nil"/>
              <w:right w:val="nil"/>
            </w:tcBorders>
          </w:tcPr>
          <w:p w:rsidR="00067B0D" w:rsidRDefault="00067B0D" w:rsidP="00A83C65">
            <w:pPr>
              <w:spacing w:line="360" w:lineRule="auto"/>
              <w:jc w:val="center"/>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вегетативна нервова система</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ВПР</w:t>
            </w:r>
          </w:p>
        </w:tc>
        <w:tc>
          <w:tcPr>
            <w:tcW w:w="360" w:type="dxa"/>
            <w:gridSpan w:val="2"/>
            <w:tcBorders>
              <w:top w:val="nil"/>
              <w:left w:val="nil"/>
              <w:bottom w:val="nil"/>
              <w:right w:val="nil"/>
            </w:tcBorders>
          </w:tcPr>
          <w:p w:rsidR="00067B0D" w:rsidRDefault="00067B0D" w:rsidP="00A83C65">
            <w:pPr>
              <w:spacing w:line="360" w:lineRule="auto"/>
              <w:jc w:val="center"/>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вегетативний показник ритму</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ВРС</w:t>
            </w:r>
          </w:p>
        </w:tc>
        <w:tc>
          <w:tcPr>
            <w:tcW w:w="360" w:type="dxa"/>
            <w:gridSpan w:val="2"/>
            <w:tcBorders>
              <w:top w:val="nil"/>
              <w:left w:val="nil"/>
              <w:bottom w:val="nil"/>
              <w:right w:val="nil"/>
            </w:tcBorders>
          </w:tcPr>
          <w:p w:rsidR="00067B0D" w:rsidRDefault="00067B0D" w:rsidP="00A83C65">
            <w:pPr>
              <w:spacing w:line="360" w:lineRule="auto"/>
              <w:jc w:val="center"/>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en-US"/>
              </w:rPr>
              <w:t>в</w:t>
            </w:r>
            <w:r>
              <w:rPr>
                <w:sz w:val="28"/>
                <w:szCs w:val="28"/>
                <w:lang w:val="uk-UA"/>
              </w:rPr>
              <w:t>аріабельність ритму серця</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ВСД</w:t>
            </w:r>
          </w:p>
        </w:tc>
        <w:tc>
          <w:tcPr>
            <w:tcW w:w="360" w:type="dxa"/>
            <w:gridSpan w:val="2"/>
            <w:tcBorders>
              <w:top w:val="nil"/>
              <w:left w:val="nil"/>
              <w:bottom w:val="nil"/>
              <w:right w:val="nil"/>
            </w:tcBorders>
          </w:tcPr>
          <w:p w:rsidR="00067B0D" w:rsidRDefault="00067B0D" w:rsidP="00A83C65">
            <w:pPr>
              <w:spacing w:line="360" w:lineRule="auto"/>
              <w:jc w:val="center"/>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вегето-судинна дисфункція</w:t>
            </w:r>
          </w:p>
        </w:tc>
      </w:tr>
      <w:tr w:rsidR="00067B0D" w:rsidTr="00A83C65">
        <w:tblPrEx>
          <w:tblCellMar>
            <w:top w:w="0" w:type="dxa"/>
            <w:bottom w:w="0" w:type="dxa"/>
          </w:tblCellMar>
        </w:tblPrEx>
        <w:tc>
          <w:tcPr>
            <w:tcW w:w="1800" w:type="dxa"/>
            <w:tcBorders>
              <w:top w:val="nil"/>
              <w:left w:val="nil"/>
              <w:bottom w:val="nil"/>
              <w:right w:val="nil"/>
            </w:tcBorders>
          </w:tcPr>
          <w:p w:rsidR="00067B0D" w:rsidRPr="006327C1" w:rsidRDefault="00067B0D" w:rsidP="00A83C65">
            <w:pPr>
              <w:spacing w:line="360" w:lineRule="auto"/>
              <w:rPr>
                <w:sz w:val="28"/>
                <w:szCs w:val="28"/>
                <w:lang w:val="uk-UA"/>
              </w:rPr>
            </w:pPr>
            <w:r w:rsidRPr="006327C1">
              <w:rPr>
                <w:szCs w:val="28"/>
                <w:lang w:val="uk-UA"/>
              </w:rPr>
              <w:t>ВХ</w:t>
            </w:r>
          </w:p>
        </w:tc>
        <w:tc>
          <w:tcPr>
            <w:tcW w:w="360" w:type="dxa"/>
            <w:gridSpan w:val="2"/>
            <w:tcBorders>
              <w:top w:val="nil"/>
              <w:left w:val="nil"/>
              <w:bottom w:val="nil"/>
              <w:right w:val="nil"/>
            </w:tcBorders>
          </w:tcPr>
          <w:p w:rsidR="00067B0D" w:rsidRDefault="00067B0D" w:rsidP="00A83C65">
            <w:pPr>
              <w:spacing w:line="360" w:lineRule="auto"/>
              <w:jc w:val="center"/>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виразкова хвороба шлунка та дванадцятипалої кишки</w:t>
            </w:r>
          </w:p>
        </w:tc>
      </w:tr>
      <w:tr w:rsidR="00067B0D" w:rsidTr="00A83C65">
        <w:tblPrEx>
          <w:tblCellMar>
            <w:top w:w="0" w:type="dxa"/>
            <w:bottom w:w="0" w:type="dxa"/>
          </w:tblCellMar>
        </w:tblPrEx>
        <w:tc>
          <w:tcPr>
            <w:tcW w:w="1800" w:type="dxa"/>
            <w:tcBorders>
              <w:top w:val="nil"/>
              <w:left w:val="nil"/>
              <w:bottom w:val="nil"/>
              <w:right w:val="nil"/>
            </w:tcBorders>
          </w:tcPr>
          <w:p w:rsidR="00067B0D" w:rsidRPr="006327C1" w:rsidRDefault="00067B0D" w:rsidP="00A83C65">
            <w:pPr>
              <w:spacing w:line="360" w:lineRule="auto"/>
              <w:rPr>
                <w:szCs w:val="28"/>
                <w:lang w:val="uk-UA"/>
              </w:rPr>
            </w:pPr>
            <w:r w:rsidRPr="006327C1">
              <w:rPr>
                <w:szCs w:val="28"/>
                <w:lang w:val="uk-UA"/>
              </w:rPr>
              <w:t>ГІУ ЦНС</w:t>
            </w:r>
          </w:p>
        </w:tc>
        <w:tc>
          <w:tcPr>
            <w:tcW w:w="360" w:type="dxa"/>
            <w:gridSpan w:val="2"/>
            <w:tcBorders>
              <w:top w:val="nil"/>
              <w:left w:val="nil"/>
              <w:bottom w:val="nil"/>
              <w:right w:val="nil"/>
            </w:tcBorders>
          </w:tcPr>
          <w:p w:rsidR="00067B0D" w:rsidRDefault="00067B0D" w:rsidP="00A83C65">
            <w:pPr>
              <w:spacing w:line="360" w:lineRule="auto"/>
              <w:jc w:val="center"/>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гіпоксично-ішемічне ураження ЦНС</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b/>
                <w:szCs w:val="28"/>
                <w:lang w:val="uk-UA"/>
              </w:rPr>
            </w:pPr>
            <w:r>
              <w:rPr>
                <w:sz w:val="28"/>
                <w:szCs w:val="28"/>
                <w:lang w:val="uk-UA"/>
              </w:rPr>
              <w:t xml:space="preserve">ДПК </w:t>
            </w:r>
          </w:p>
        </w:tc>
        <w:tc>
          <w:tcPr>
            <w:tcW w:w="360" w:type="dxa"/>
            <w:gridSpan w:val="2"/>
            <w:tcBorders>
              <w:top w:val="nil"/>
              <w:left w:val="nil"/>
              <w:bottom w:val="nil"/>
              <w:right w:val="nil"/>
            </w:tcBorders>
          </w:tcPr>
          <w:p w:rsidR="00067B0D" w:rsidRDefault="00067B0D" w:rsidP="00A83C65">
            <w:pPr>
              <w:spacing w:line="360" w:lineRule="auto"/>
              <w:jc w:val="center"/>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rPr>
                <w:b/>
                <w:sz w:val="28"/>
                <w:szCs w:val="28"/>
                <w:lang w:val="uk-UA"/>
              </w:rPr>
            </w:pPr>
            <w:r>
              <w:rPr>
                <w:sz w:val="28"/>
                <w:szCs w:val="28"/>
                <w:lang w:val="uk-UA"/>
              </w:rPr>
              <w:t>дванадцятипала кишка</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ДІН</w:t>
            </w:r>
          </w:p>
        </w:tc>
        <w:tc>
          <w:tcPr>
            <w:tcW w:w="360" w:type="dxa"/>
            <w:gridSpan w:val="2"/>
            <w:tcBorders>
              <w:top w:val="nil"/>
              <w:left w:val="nil"/>
              <w:bottom w:val="nil"/>
              <w:right w:val="nil"/>
            </w:tcBorders>
          </w:tcPr>
          <w:p w:rsidR="00067B0D" w:rsidRDefault="00067B0D" w:rsidP="00A83C65">
            <w:pPr>
              <w:spacing w:line="360" w:lineRule="auto"/>
              <w:jc w:val="center"/>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додаткове інтелектуальне навантаження</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ДФН</w:t>
            </w:r>
          </w:p>
        </w:tc>
        <w:tc>
          <w:tcPr>
            <w:tcW w:w="360" w:type="dxa"/>
            <w:gridSpan w:val="2"/>
            <w:tcBorders>
              <w:top w:val="nil"/>
              <w:left w:val="nil"/>
              <w:bottom w:val="nil"/>
              <w:right w:val="nil"/>
            </w:tcBorders>
          </w:tcPr>
          <w:p w:rsidR="00067B0D" w:rsidRDefault="00067B0D" w:rsidP="00A83C65">
            <w:pPr>
              <w:spacing w:line="360" w:lineRule="auto"/>
              <w:jc w:val="center"/>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додаткове фізичне навантаження</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ЕКГ</w:t>
            </w:r>
          </w:p>
        </w:tc>
        <w:tc>
          <w:tcPr>
            <w:tcW w:w="360" w:type="dxa"/>
            <w:gridSpan w:val="2"/>
            <w:tcBorders>
              <w:top w:val="nil"/>
              <w:left w:val="nil"/>
              <w:bottom w:val="nil"/>
              <w:right w:val="nil"/>
            </w:tcBorders>
          </w:tcPr>
          <w:p w:rsidR="00067B0D" w:rsidRDefault="00067B0D" w:rsidP="00A83C65">
            <w:pPr>
              <w:spacing w:line="360" w:lineRule="auto"/>
              <w:jc w:val="center"/>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електрокард</w:t>
            </w:r>
            <w:r>
              <w:rPr>
                <w:sz w:val="28"/>
                <w:szCs w:val="28"/>
                <w:lang w:val="en-US"/>
              </w:rPr>
              <w:t>i</w:t>
            </w:r>
            <w:r>
              <w:rPr>
                <w:sz w:val="28"/>
                <w:szCs w:val="28"/>
                <w:lang w:val="uk-UA"/>
              </w:rPr>
              <w:t>ограф</w:t>
            </w:r>
            <w:r>
              <w:rPr>
                <w:sz w:val="28"/>
                <w:szCs w:val="28"/>
                <w:lang w:val="en-US"/>
              </w:rPr>
              <w:t>i</w:t>
            </w:r>
            <w:r>
              <w:rPr>
                <w:sz w:val="28"/>
                <w:szCs w:val="28"/>
                <w:lang w:val="uk-UA"/>
              </w:rPr>
              <w:t>я</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en-US"/>
              </w:rPr>
              <w:t>I</w:t>
            </w:r>
            <w:r>
              <w:rPr>
                <w:sz w:val="28"/>
                <w:szCs w:val="28"/>
                <w:lang w:val="uk-UA"/>
              </w:rPr>
              <w:t>ВР</w:t>
            </w:r>
          </w:p>
        </w:tc>
        <w:tc>
          <w:tcPr>
            <w:tcW w:w="360" w:type="dxa"/>
            <w:gridSpan w:val="2"/>
            <w:tcBorders>
              <w:top w:val="nil"/>
              <w:left w:val="nil"/>
              <w:bottom w:val="nil"/>
              <w:right w:val="nil"/>
            </w:tcBorders>
          </w:tcPr>
          <w:p w:rsidR="00067B0D" w:rsidRDefault="00067B0D" w:rsidP="00A83C65">
            <w:pPr>
              <w:spacing w:line="360" w:lineRule="auto"/>
              <w:jc w:val="center"/>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en-US"/>
              </w:rPr>
              <w:t>i</w:t>
            </w:r>
            <w:r>
              <w:rPr>
                <w:sz w:val="28"/>
                <w:szCs w:val="28"/>
                <w:lang w:val="uk-UA"/>
              </w:rPr>
              <w:t>ндекс вегетативної р</w:t>
            </w:r>
            <w:r>
              <w:rPr>
                <w:sz w:val="28"/>
                <w:szCs w:val="28"/>
                <w:lang w:val="en-US"/>
              </w:rPr>
              <w:t>i</w:t>
            </w:r>
            <w:r>
              <w:rPr>
                <w:sz w:val="28"/>
                <w:szCs w:val="28"/>
                <w:lang w:val="uk-UA"/>
              </w:rPr>
              <w:t>вноваги</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ІНБ</w:t>
            </w:r>
          </w:p>
        </w:tc>
        <w:tc>
          <w:tcPr>
            <w:tcW w:w="360" w:type="dxa"/>
            <w:gridSpan w:val="2"/>
            <w:tcBorders>
              <w:top w:val="nil"/>
              <w:left w:val="nil"/>
              <w:bottom w:val="nil"/>
              <w:right w:val="nil"/>
            </w:tcBorders>
          </w:tcPr>
          <w:p w:rsidR="00067B0D" w:rsidRDefault="00067B0D" w:rsidP="00A83C65">
            <w:pPr>
              <w:spacing w:line="360" w:lineRule="auto"/>
              <w:jc w:val="center"/>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iндекс напруги Баєвського</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КІГ</w:t>
            </w:r>
          </w:p>
        </w:tc>
        <w:tc>
          <w:tcPr>
            <w:tcW w:w="360" w:type="dxa"/>
            <w:gridSpan w:val="2"/>
            <w:tcBorders>
              <w:top w:val="nil"/>
              <w:left w:val="nil"/>
              <w:bottom w:val="nil"/>
              <w:right w:val="nil"/>
            </w:tcBorders>
          </w:tcPr>
          <w:p w:rsidR="00067B0D" w:rsidRDefault="00067B0D" w:rsidP="00A83C65">
            <w:pPr>
              <w:spacing w:line="360" w:lineRule="auto"/>
              <w:jc w:val="center"/>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Кардіоінтервалографія</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КОП</w:t>
            </w:r>
          </w:p>
        </w:tc>
        <w:tc>
          <w:tcPr>
            <w:tcW w:w="360" w:type="dxa"/>
            <w:gridSpan w:val="2"/>
            <w:tcBorders>
              <w:top w:val="nil"/>
              <w:left w:val="nil"/>
              <w:bottom w:val="nil"/>
              <w:right w:val="nil"/>
            </w:tcBorders>
          </w:tcPr>
          <w:p w:rsidR="00067B0D" w:rsidRDefault="00067B0D" w:rsidP="00A83C65">
            <w:pPr>
              <w:spacing w:line="360" w:lineRule="auto"/>
              <w:jc w:val="center"/>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кліно-ортостатична проба</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КРГ</w:t>
            </w:r>
          </w:p>
        </w:tc>
        <w:tc>
          <w:tcPr>
            <w:tcW w:w="360" w:type="dxa"/>
            <w:gridSpan w:val="2"/>
            <w:tcBorders>
              <w:top w:val="nil"/>
              <w:left w:val="nil"/>
              <w:bottom w:val="nil"/>
              <w:right w:val="nil"/>
            </w:tcBorders>
          </w:tcPr>
          <w:p w:rsidR="00067B0D" w:rsidRDefault="00067B0D" w:rsidP="00A83C65">
            <w:pPr>
              <w:spacing w:line="360" w:lineRule="auto"/>
              <w:jc w:val="center"/>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кардіоритмограма</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КУС</w:t>
            </w:r>
          </w:p>
        </w:tc>
        <w:tc>
          <w:tcPr>
            <w:tcW w:w="360" w:type="dxa"/>
            <w:gridSpan w:val="2"/>
            <w:tcBorders>
              <w:top w:val="nil"/>
              <w:left w:val="nil"/>
              <w:bottom w:val="nil"/>
              <w:right w:val="nil"/>
            </w:tcBorders>
          </w:tcPr>
          <w:p w:rsidR="00067B0D" w:rsidRDefault="00067B0D" w:rsidP="00A83C65">
            <w:pPr>
              <w:spacing w:line="360" w:lineRule="auto"/>
              <w:jc w:val="center"/>
              <w:rPr>
                <w:sz w:val="28"/>
                <w:szCs w:val="28"/>
                <w:lang w:val="uk-UA"/>
              </w:rPr>
            </w:pPr>
          </w:p>
        </w:tc>
        <w:tc>
          <w:tcPr>
            <w:tcW w:w="72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коефіцієнт успадкування схильності</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lastRenderedPageBreak/>
              <w:t>КУФ</w:t>
            </w:r>
          </w:p>
        </w:tc>
        <w:tc>
          <w:tcPr>
            <w:tcW w:w="360" w:type="dxa"/>
            <w:gridSpan w:val="2"/>
            <w:tcBorders>
              <w:top w:val="nil"/>
              <w:left w:val="nil"/>
              <w:bottom w:val="nil"/>
              <w:right w:val="nil"/>
            </w:tcBorders>
          </w:tcPr>
          <w:p w:rsidR="00067B0D" w:rsidRDefault="00067B0D" w:rsidP="00A83C65">
            <w:pPr>
              <w:spacing w:line="360" w:lineRule="auto"/>
              <w:jc w:val="center"/>
              <w:rPr>
                <w:sz w:val="28"/>
                <w:szCs w:val="28"/>
                <w:lang w:val="uk-UA"/>
              </w:rPr>
            </w:pPr>
          </w:p>
        </w:tc>
        <w:tc>
          <w:tcPr>
            <w:tcW w:w="72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кислотоутворююча функція</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ПАПР</w:t>
            </w:r>
          </w:p>
        </w:tc>
        <w:tc>
          <w:tcPr>
            <w:tcW w:w="360" w:type="dxa"/>
            <w:gridSpan w:val="2"/>
            <w:tcBorders>
              <w:top w:val="nil"/>
              <w:left w:val="nil"/>
              <w:bottom w:val="nil"/>
              <w:right w:val="nil"/>
            </w:tcBorders>
          </w:tcPr>
          <w:p w:rsidR="00067B0D" w:rsidRDefault="00067B0D" w:rsidP="00A83C65">
            <w:pPr>
              <w:spacing w:line="360" w:lineRule="auto"/>
              <w:jc w:val="center"/>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показник адекватності процесів регуляції</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ПВН</w:t>
            </w:r>
          </w:p>
        </w:tc>
        <w:tc>
          <w:tcPr>
            <w:tcW w:w="360" w:type="dxa"/>
            <w:gridSpan w:val="2"/>
            <w:tcBorders>
              <w:top w:val="nil"/>
              <w:left w:val="nil"/>
              <w:bottom w:val="nil"/>
              <w:right w:val="nil"/>
            </w:tcBorders>
          </w:tcPr>
          <w:p w:rsidR="00067B0D" w:rsidRDefault="00067B0D" w:rsidP="00A83C65">
            <w:pPr>
              <w:spacing w:line="360" w:lineRule="auto"/>
              <w:jc w:val="center"/>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пароксизмальна вегетативна недостатність</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СА-блокада</w:t>
            </w:r>
          </w:p>
        </w:tc>
        <w:tc>
          <w:tcPr>
            <w:tcW w:w="360" w:type="dxa"/>
            <w:gridSpan w:val="2"/>
            <w:tcBorders>
              <w:top w:val="nil"/>
              <w:left w:val="nil"/>
              <w:bottom w:val="nil"/>
              <w:right w:val="nil"/>
            </w:tcBorders>
          </w:tcPr>
          <w:p w:rsidR="00067B0D" w:rsidRDefault="00067B0D" w:rsidP="00A83C65">
            <w:pPr>
              <w:spacing w:line="360" w:lineRule="auto"/>
              <w:jc w:val="center"/>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синоаур</w:t>
            </w:r>
            <w:r>
              <w:rPr>
                <w:sz w:val="28"/>
                <w:szCs w:val="28"/>
                <w:lang w:val="en-US"/>
              </w:rPr>
              <w:t>i</w:t>
            </w:r>
            <w:r>
              <w:rPr>
                <w:sz w:val="28"/>
                <w:szCs w:val="28"/>
                <w:lang w:val="uk-UA"/>
              </w:rPr>
              <w:t>кулярна блокада</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 xml:space="preserve">СІ </w:t>
            </w:r>
          </w:p>
        </w:tc>
        <w:tc>
          <w:tcPr>
            <w:tcW w:w="360" w:type="dxa"/>
            <w:gridSpan w:val="2"/>
            <w:tcBorders>
              <w:top w:val="nil"/>
              <w:left w:val="nil"/>
              <w:bottom w:val="nil"/>
              <w:right w:val="nil"/>
            </w:tcBorders>
          </w:tcPr>
          <w:p w:rsidR="00067B0D" w:rsidRDefault="00067B0D" w:rsidP="00A83C65">
            <w:pPr>
              <w:spacing w:line="360" w:lineRule="auto"/>
              <w:jc w:val="center"/>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довірчий інтервал</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СР</w:t>
            </w:r>
          </w:p>
        </w:tc>
        <w:tc>
          <w:tcPr>
            <w:tcW w:w="360" w:type="dxa"/>
            <w:gridSpan w:val="2"/>
            <w:tcBorders>
              <w:top w:val="nil"/>
              <w:left w:val="nil"/>
              <w:bottom w:val="nil"/>
              <w:right w:val="nil"/>
            </w:tcBorders>
          </w:tcPr>
          <w:p w:rsidR="00067B0D" w:rsidRDefault="00067B0D" w:rsidP="00A83C65">
            <w:pPr>
              <w:spacing w:line="360" w:lineRule="auto"/>
              <w:jc w:val="center"/>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серцевий ритм</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СССВ</w:t>
            </w:r>
          </w:p>
        </w:tc>
        <w:tc>
          <w:tcPr>
            <w:tcW w:w="360" w:type="dxa"/>
            <w:gridSpan w:val="2"/>
            <w:tcBorders>
              <w:top w:val="nil"/>
              <w:left w:val="nil"/>
              <w:bottom w:val="nil"/>
              <w:right w:val="nil"/>
            </w:tcBorders>
          </w:tcPr>
          <w:p w:rsidR="00067B0D" w:rsidRDefault="00067B0D" w:rsidP="00A83C65">
            <w:pPr>
              <w:spacing w:line="360" w:lineRule="auto"/>
              <w:jc w:val="center"/>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rPr>
                <w:sz w:val="28"/>
                <w:szCs w:val="28"/>
              </w:rPr>
            </w:pPr>
            <w:r>
              <w:rPr>
                <w:sz w:val="28"/>
                <w:szCs w:val="28"/>
                <w:lang w:val="uk-UA"/>
              </w:rPr>
              <w:t>синдром слабкост</w:t>
            </w:r>
            <w:r>
              <w:rPr>
                <w:sz w:val="28"/>
                <w:szCs w:val="28"/>
                <w:lang w:val="en-US"/>
              </w:rPr>
              <w:t>i</w:t>
            </w:r>
            <w:r>
              <w:rPr>
                <w:sz w:val="28"/>
                <w:szCs w:val="28"/>
              </w:rPr>
              <w:t xml:space="preserve"> синусового вузла</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ТІ</w:t>
            </w:r>
          </w:p>
        </w:tc>
        <w:tc>
          <w:tcPr>
            <w:tcW w:w="360" w:type="dxa"/>
            <w:gridSpan w:val="2"/>
            <w:tcBorders>
              <w:top w:val="nil"/>
              <w:left w:val="nil"/>
              <w:bottom w:val="nil"/>
              <w:right w:val="nil"/>
            </w:tcBorders>
          </w:tcPr>
          <w:p w:rsidR="00067B0D" w:rsidRDefault="00067B0D" w:rsidP="00A83C65">
            <w:pPr>
              <w:spacing w:line="360" w:lineRule="auto"/>
              <w:jc w:val="center"/>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триангулярний індекс</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ХМ ЕКГ</w:t>
            </w:r>
          </w:p>
        </w:tc>
        <w:tc>
          <w:tcPr>
            <w:tcW w:w="360" w:type="dxa"/>
            <w:gridSpan w:val="2"/>
            <w:tcBorders>
              <w:top w:val="nil"/>
              <w:left w:val="nil"/>
              <w:bottom w:val="nil"/>
              <w:right w:val="nil"/>
            </w:tcBorders>
          </w:tcPr>
          <w:p w:rsidR="00067B0D" w:rsidRDefault="00067B0D" w:rsidP="00A83C65">
            <w:pPr>
              <w:spacing w:line="360" w:lineRule="auto"/>
              <w:jc w:val="center"/>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холтерівський моніторинг електрокардіограми</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sz w:val="28"/>
                <w:szCs w:val="28"/>
                <w:lang w:val="en-US"/>
              </w:rPr>
            </w:pPr>
            <w:r>
              <w:rPr>
                <w:sz w:val="28"/>
                <w:szCs w:val="28"/>
              </w:rPr>
              <w:t>Ц</w:t>
            </w:r>
            <w:r>
              <w:rPr>
                <w:sz w:val="28"/>
                <w:szCs w:val="28"/>
                <w:lang w:val="en-US"/>
              </w:rPr>
              <w:t>I</w:t>
            </w:r>
          </w:p>
        </w:tc>
        <w:tc>
          <w:tcPr>
            <w:tcW w:w="360" w:type="dxa"/>
            <w:gridSpan w:val="2"/>
            <w:tcBorders>
              <w:top w:val="nil"/>
              <w:left w:val="nil"/>
              <w:bottom w:val="nil"/>
              <w:right w:val="nil"/>
            </w:tcBorders>
          </w:tcPr>
          <w:p w:rsidR="00067B0D" w:rsidRDefault="00067B0D" w:rsidP="00A83C65">
            <w:pPr>
              <w:spacing w:line="360" w:lineRule="auto"/>
              <w:jc w:val="center"/>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rPr>
                <w:sz w:val="28"/>
                <w:szCs w:val="28"/>
              </w:rPr>
            </w:pPr>
            <w:r>
              <w:rPr>
                <w:sz w:val="28"/>
                <w:szCs w:val="28"/>
                <w:lang w:val="uk-UA"/>
              </w:rPr>
              <w:t xml:space="preserve">циркадний </w:t>
            </w:r>
            <w:r>
              <w:rPr>
                <w:sz w:val="28"/>
                <w:szCs w:val="28"/>
                <w:lang w:val="en-US"/>
              </w:rPr>
              <w:t>i</w:t>
            </w:r>
            <w:r>
              <w:rPr>
                <w:sz w:val="28"/>
                <w:szCs w:val="28"/>
              </w:rPr>
              <w:t>ндекс</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ЧСС</w:t>
            </w:r>
          </w:p>
        </w:tc>
        <w:tc>
          <w:tcPr>
            <w:tcW w:w="360" w:type="dxa"/>
            <w:gridSpan w:val="2"/>
            <w:tcBorders>
              <w:top w:val="nil"/>
              <w:left w:val="nil"/>
              <w:bottom w:val="nil"/>
              <w:right w:val="nil"/>
            </w:tcBorders>
          </w:tcPr>
          <w:p w:rsidR="00067B0D" w:rsidRDefault="00067B0D" w:rsidP="00A83C65">
            <w:pPr>
              <w:spacing w:line="360" w:lineRule="auto"/>
              <w:jc w:val="center"/>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частота серцевих скорочень</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ШКТ</w:t>
            </w:r>
          </w:p>
        </w:tc>
        <w:tc>
          <w:tcPr>
            <w:tcW w:w="360" w:type="dxa"/>
            <w:gridSpan w:val="2"/>
            <w:tcBorders>
              <w:top w:val="nil"/>
              <w:left w:val="nil"/>
              <w:bottom w:val="nil"/>
              <w:right w:val="nil"/>
            </w:tcBorders>
          </w:tcPr>
          <w:p w:rsidR="00067B0D" w:rsidRDefault="00067B0D" w:rsidP="00A83C65">
            <w:pPr>
              <w:spacing w:line="360" w:lineRule="auto"/>
              <w:jc w:val="center"/>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шлунково-кишковий тракт</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ISHNE</w:t>
            </w:r>
          </w:p>
        </w:tc>
        <w:tc>
          <w:tcPr>
            <w:tcW w:w="360" w:type="dxa"/>
            <w:gridSpan w:val="2"/>
            <w:tcBorders>
              <w:top w:val="nil"/>
              <w:left w:val="nil"/>
              <w:bottom w:val="nil"/>
              <w:right w:val="nil"/>
            </w:tcBorders>
          </w:tcPr>
          <w:p w:rsidR="00067B0D" w:rsidRDefault="00067B0D" w:rsidP="00A83C65">
            <w:pPr>
              <w:spacing w:line="360" w:lineRule="auto"/>
              <w:jc w:val="center"/>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стандартний формат Міжнародного товариства холтерівського моніторування та неінвазивної ЕКГ</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HF</w:t>
            </w:r>
          </w:p>
        </w:tc>
        <w:tc>
          <w:tcPr>
            <w:tcW w:w="360" w:type="dxa"/>
            <w:gridSpan w:val="2"/>
            <w:tcBorders>
              <w:top w:val="nil"/>
              <w:left w:val="nil"/>
              <w:bottom w:val="nil"/>
              <w:right w:val="nil"/>
            </w:tcBorders>
          </w:tcPr>
          <w:p w:rsidR="00067B0D" w:rsidRDefault="00067B0D" w:rsidP="00A83C65">
            <w:pPr>
              <w:spacing w:line="360" w:lineRule="auto"/>
              <w:jc w:val="center"/>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потужність коливань високої частоти (0,15-0,40 Гц) або дихальні хвилі серцевого ритму</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НР</w:t>
            </w:r>
          </w:p>
        </w:tc>
        <w:tc>
          <w:tcPr>
            <w:tcW w:w="360" w:type="dxa"/>
            <w:gridSpan w:val="2"/>
            <w:tcBorders>
              <w:top w:val="nil"/>
              <w:left w:val="nil"/>
              <w:bottom w:val="nil"/>
              <w:right w:val="nil"/>
            </w:tcBorders>
          </w:tcPr>
          <w:p w:rsidR="00067B0D" w:rsidRDefault="00067B0D" w:rsidP="00A83C65">
            <w:pPr>
              <w:spacing w:line="360" w:lineRule="auto"/>
              <w:jc w:val="center"/>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Helicobacter pylori</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ІР</w:t>
            </w:r>
          </w:p>
        </w:tc>
        <w:tc>
          <w:tcPr>
            <w:tcW w:w="360" w:type="dxa"/>
            <w:gridSpan w:val="2"/>
            <w:tcBorders>
              <w:top w:val="nil"/>
              <w:left w:val="nil"/>
              <w:bottom w:val="nil"/>
              <w:right w:val="nil"/>
            </w:tcBorders>
          </w:tcPr>
          <w:p w:rsidR="00067B0D" w:rsidRDefault="00067B0D" w:rsidP="00A83C65">
            <w:pPr>
              <w:spacing w:line="360" w:lineRule="auto"/>
              <w:jc w:val="center"/>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коефіцієнт захворюваності</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LF</w:t>
            </w:r>
          </w:p>
        </w:tc>
        <w:tc>
          <w:tcPr>
            <w:tcW w:w="360" w:type="dxa"/>
            <w:gridSpan w:val="2"/>
            <w:tcBorders>
              <w:top w:val="nil"/>
              <w:left w:val="nil"/>
              <w:bottom w:val="nil"/>
              <w:right w:val="nil"/>
            </w:tcBorders>
          </w:tcPr>
          <w:p w:rsidR="00067B0D" w:rsidRDefault="00067B0D" w:rsidP="00A83C65">
            <w:pPr>
              <w:spacing w:line="360" w:lineRule="auto"/>
              <w:jc w:val="center"/>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потужність коливань низької частоти (0,04-0,15 Гц)</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LF/HF</w:t>
            </w:r>
          </w:p>
        </w:tc>
        <w:tc>
          <w:tcPr>
            <w:tcW w:w="360" w:type="dxa"/>
            <w:gridSpan w:val="2"/>
            <w:tcBorders>
              <w:top w:val="nil"/>
              <w:left w:val="nil"/>
              <w:bottom w:val="nil"/>
              <w:right w:val="nil"/>
            </w:tcBorders>
          </w:tcPr>
          <w:p w:rsidR="00067B0D" w:rsidRDefault="00067B0D" w:rsidP="00A83C65">
            <w:pPr>
              <w:spacing w:line="360" w:lineRule="auto"/>
              <w:jc w:val="right"/>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jc w:val="both"/>
              <w:rPr>
                <w:sz w:val="28"/>
                <w:szCs w:val="28"/>
                <w:lang w:val="uk-UA"/>
              </w:rPr>
            </w:pPr>
            <w:r>
              <w:rPr>
                <w:sz w:val="28"/>
                <w:szCs w:val="28"/>
                <w:lang w:val="uk-UA"/>
              </w:rPr>
              <w:t>вiдношення низькочастотного компоненту до високочастотного</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OR</w:t>
            </w:r>
          </w:p>
        </w:tc>
        <w:tc>
          <w:tcPr>
            <w:tcW w:w="360" w:type="dxa"/>
            <w:gridSpan w:val="2"/>
            <w:tcBorders>
              <w:top w:val="nil"/>
              <w:left w:val="nil"/>
              <w:bottom w:val="nil"/>
              <w:right w:val="nil"/>
            </w:tcBorders>
          </w:tcPr>
          <w:p w:rsidR="00067B0D" w:rsidRDefault="00067B0D" w:rsidP="00A83C65">
            <w:pPr>
              <w:spacing w:line="360" w:lineRule="auto"/>
              <w:jc w:val="right"/>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jc w:val="both"/>
              <w:rPr>
                <w:sz w:val="28"/>
                <w:szCs w:val="28"/>
                <w:lang w:val="uk-UA"/>
              </w:rPr>
            </w:pPr>
            <w:r>
              <w:rPr>
                <w:sz w:val="28"/>
                <w:szCs w:val="28"/>
                <w:lang w:val="uk-UA"/>
              </w:rPr>
              <w:t>відношення „шансів”</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lastRenderedPageBreak/>
              <w:t>РР</w:t>
            </w:r>
          </w:p>
        </w:tc>
        <w:tc>
          <w:tcPr>
            <w:tcW w:w="360" w:type="dxa"/>
            <w:gridSpan w:val="2"/>
            <w:tcBorders>
              <w:top w:val="nil"/>
              <w:left w:val="nil"/>
              <w:bottom w:val="nil"/>
              <w:right w:val="nil"/>
            </w:tcBorders>
          </w:tcPr>
          <w:p w:rsidR="00067B0D" w:rsidRDefault="00067B0D" w:rsidP="00A83C65">
            <w:pPr>
              <w:spacing w:line="360" w:lineRule="auto"/>
              <w:jc w:val="right"/>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jc w:val="both"/>
              <w:rPr>
                <w:sz w:val="28"/>
                <w:szCs w:val="28"/>
                <w:lang w:val="uk-UA"/>
              </w:rPr>
            </w:pPr>
            <w:r>
              <w:rPr>
                <w:sz w:val="28"/>
                <w:szCs w:val="28"/>
                <w:lang w:val="uk-UA"/>
              </w:rPr>
              <w:t>коефіцієнт поширеності</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RR</w:t>
            </w:r>
          </w:p>
        </w:tc>
        <w:tc>
          <w:tcPr>
            <w:tcW w:w="360" w:type="dxa"/>
            <w:gridSpan w:val="2"/>
            <w:tcBorders>
              <w:top w:val="nil"/>
              <w:left w:val="nil"/>
              <w:bottom w:val="nil"/>
              <w:right w:val="nil"/>
            </w:tcBorders>
          </w:tcPr>
          <w:p w:rsidR="00067B0D" w:rsidRDefault="00067B0D" w:rsidP="00A83C65">
            <w:pPr>
              <w:spacing w:line="360" w:lineRule="auto"/>
              <w:jc w:val="right"/>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jc w:val="both"/>
              <w:rPr>
                <w:sz w:val="28"/>
                <w:szCs w:val="28"/>
                <w:lang w:val="uk-UA"/>
              </w:rPr>
            </w:pPr>
            <w:r>
              <w:rPr>
                <w:sz w:val="28"/>
                <w:szCs w:val="28"/>
                <w:lang w:val="uk-UA"/>
              </w:rPr>
              <w:t>відносний ризик</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R</w:t>
            </w:r>
          </w:p>
        </w:tc>
        <w:tc>
          <w:tcPr>
            <w:tcW w:w="360" w:type="dxa"/>
            <w:gridSpan w:val="2"/>
            <w:tcBorders>
              <w:top w:val="nil"/>
              <w:left w:val="nil"/>
              <w:bottom w:val="nil"/>
              <w:right w:val="nil"/>
            </w:tcBorders>
          </w:tcPr>
          <w:p w:rsidR="00067B0D" w:rsidRDefault="00067B0D" w:rsidP="00A83C65">
            <w:pPr>
              <w:spacing w:line="360" w:lineRule="auto"/>
              <w:jc w:val="right"/>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jc w:val="both"/>
              <w:rPr>
                <w:sz w:val="28"/>
                <w:szCs w:val="28"/>
                <w:lang w:val="uk-UA"/>
              </w:rPr>
            </w:pPr>
            <w:r>
              <w:rPr>
                <w:sz w:val="28"/>
                <w:szCs w:val="28"/>
                <w:lang w:val="uk-UA"/>
              </w:rPr>
              <w:t>коефіцієнт кореляції</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sz w:val="28"/>
                <w:szCs w:val="28"/>
                <w:lang w:val="en-US"/>
              </w:rPr>
            </w:pPr>
            <w:r>
              <w:rPr>
                <w:sz w:val="28"/>
                <w:szCs w:val="28"/>
                <w:lang w:val="en-US"/>
              </w:rPr>
              <w:t>SDNN</w:t>
            </w:r>
          </w:p>
        </w:tc>
        <w:tc>
          <w:tcPr>
            <w:tcW w:w="360" w:type="dxa"/>
            <w:gridSpan w:val="2"/>
            <w:tcBorders>
              <w:top w:val="nil"/>
              <w:left w:val="nil"/>
              <w:bottom w:val="nil"/>
              <w:right w:val="nil"/>
            </w:tcBorders>
          </w:tcPr>
          <w:p w:rsidR="00067B0D" w:rsidRDefault="00067B0D" w:rsidP="00A83C65">
            <w:pPr>
              <w:spacing w:line="360" w:lineRule="auto"/>
              <w:jc w:val="center"/>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jc w:val="both"/>
              <w:rPr>
                <w:sz w:val="28"/>
                <w:szCs w:val="28"/>
                <w:lang w:val="uk-UA"/>
              </w:rPr>
            </w:pPr>
            <w:r>
              <w:rPr>
                <w:sz w:val="28"/>
                <w:szCs w:val="28"/>
                <w:lang w:val="uk-UA"/>
              </w:rPr>
              <w:t>стандартне відхилення всіх NN інтервалів щодо їх середнього значення</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SDNN-i</w:t>
            </w:r>
          </w:p>
        </w:tc>
        <w:tc>
          <w:tcPr>
            <w:tcW w:w="360" w:type="dxa"/>
            <w:gridSpan w:val="2"/>
            <w:tcBorders>
              <w:top w:val="nil"/>
              <w:left w:val="nil"/>
              <w:bottom w:val="nil"/>
              <w:right w:val="nil"/>
            </w:tcBorders>
          </w:tcPr>
          <w:p w:rsidR="00067B0D" w:rsidRDefault="00067B0D" w:rsidP="00A83C65">
            <w:pPr>
              <w:spacing w:line="360" w:lineRule="auto"/>
              <w:jc w:val="center"/>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jc w:val="both"/>
              <w:rPr>
                <w:sz w:val="28"/>
                <w:szCs w:val="28"/>
                <w:lang w:val="uk-UA"/>
              </w:rPr>
            </w:pPr>
            <w:r>
              <w:rPr>
                <w:sz w:val="28"/>
                <w:szCs w:val="28"/>
                <w:lang w:val="uk-UA"/>
              </w:rPr>
              <w:t>середнє значення всіх 5-ти хвилинних SDNN інтервалів впродовж доби</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sz w:val="28"/>
                <w:szCs w:val="28"/>
              </w:rPr>
            </w:pPr>
            <w:r>
              <w:rPr>
                <w:sz w:val="28"/>
                <w:szCs w:val="28"/>
                <w:lang w:val="uk-UA"/>
              </w:rPr>
              <w:t>SDANN-</w:t>
            </w:r>
            <w:r>
              <w:rPr>
                <w:sz w:val="28"/>
                <w:szCs w:val="28"/>
                <w:lang w:val="en-US"/>
              </w:rPr>
              <w:t>i</w:t>
            </w:r>
          </w:p>
        </w:tc>
        <w:tc>
          <w:tcPr>
            <w:tcW w:w="360" w:type="dxa"/>
            <w:gridSpan w:val="2"/>
            <w:tcBorders>
              <w:top w:val="nil"/>
              <w:left w:val="nil"/>
              <w:bottom w:val="nil"/>
              <w:right w:val="nil"/>
            </w:tcBorders>
          </w:tcPr>
          <w:p w:rsidR="00067B0D" w:rsidRDefault="00067B0D" w:rsidP="00A83C65">
            <w:pPr>
              <w:spacing w:line="360" w:lineRule="auto"/>
              <w:jc w:val="center"/>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jc w:val="both"/>
              <w:rPr>
                <w:sz w:val="28"/>
                <w:szCs w:val="28"/>
                <w:lang w:val="uk-UA"/>
              </w:rPr>
            </w:pPr>
            <w:r>
              <w:rPr>
                <w:sz w:val="28"/>
                <w:szCs w:val="28"/>
                <w:lang w:val="uk-UA"/>
              </w:rPr>
              <w:t>середнє значення стандартних відхилень середніх NN-інтервалів за кожні 5 хвилин безперервного запису з довжиною хвилі більше 5 хвилин</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rMSSD</w:t>
            </w:r>
          </w:p>
        </w:tc>
        <w:tc>
          <w:tcPr>
            <w:tcW w:w="360" w:type="dxa"/>
            <w:gridSpan w:val="2"/>
            <w:tcBorders>
              <w:top w:val="nil"/>
              <w:left w:val="nil"/>
              <w:bottom w:val="nil"/>
              <w:right w:val="nil"/>
            </w:tcBorders>
          </w:tcPr>
          <w:p w:rsidR="00067B0D" w:rsidRDefault="00067B0D" w:rsidP="00A83C65">
            <w:pPr>
              <w:spacing w:line="360" w:lineRule="auto"/>
              <w:jc w:val="center"/>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квадратний корінь середньої суми квадратів різниць довжин послідовних NN-інтервалів</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рNN50</w:t>
            </w:r>
          </w:p>
        </w:tc>
        <w:tc>
          <w:tcPr>
            <w:tcW w:w="360" w:type="dxa"/>
            <w:gridSpan w:val="2"/>
            <w:tcBorders>
              <w:top w:val="nil"/>
              <w:left w:val="nil"/>
              <w:bottom w:val="nil"/>
              <w:right w:val="nil"/>
            </w:tcBorders>
          </w:tcPr>
          <w:p w:rsidR="00067B0D" w:rsidRDefault="00067B0D" w:rsidP="00A83C65">
            <w:pPr>
              <w:spacing w:line="360" w:lineRule="auto"/>
              <w:jc w:val="center"/>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в</w:t>
            </w:r>
            <w:r>
              <w:rPr>
                <w:sz w:val="28"/>
                <w:szCs w:val="28"/>
                <w:lang w:val="en-US"/>
              </w:rPr>
              <w:t>i</w:t>
            </w:r>
            <w:r>
              <w:rPr>
                <w:sz w:val="28"/>
                <w:szCs w:val="28"/>
                <w:lang w:val="uk-UA"/>
              </w:rPr>
              <w:t>дсоток сус</w:t>
            </w:r>
            <w:r>
              <w:rPr>
                <w:sz w:val="28"/>
                <w:szCs w:val="28"/>
                <w:lang w:val="en-US"/>
              </w:rPr>
              <w:t>i</w:t>
            </w:r>
            <w:r>
              <w:rPr>
                <w:sz w:val="28"/>
                <w:szCs w:val="28"/>
                <w:lang w:val="uk-UA"/>
              </w:rPr>
              <w:t>дн</w:t>
            </w:r>
            <w:r>
              <w:rPr>
                <w:sz w:val="28"/>
                <w:szCs w:val="28"/>
                <w:lang w:val="en-US"/>
              </w:rPr>
              <w:t>i</w:t>
            </w:r>
            <w:r>
              <w:rPr>
                <w:sz w:val="28"/>
                <w:szCs w:val="28"/>
                <w:lang w:val="uk-UA"/>
              </w:rPr>
              <w:t>х NN-інтервалів, р</w:t>
            </w:r>
            <w:r>
              <w:rPr>
                <w:sz w:val="28"/>
                <w:szCs w:val="28"/>
                <w:lang w:val="en-US"/>
              </w:rPr>
              <w:t>i</w:t>
            </w:r>
            <w:r>
              <w:rPr>
                <w:sz w:val="28"/>
                <w:szCs w:val="28"/>
                <w:lang w:val="uk-UA"/>
              </w:rPr>
              <w:t>зниця м</w:t>
            </w:r>
            <w:r>
              <w:rPr>
                <w:sz w:val="28"/>
                <w:szCs w:val="28"/>
                <w:lang w:val="en-US"/>
              </w:rPr>
              <w:t>i</w:t>
            </w:r>
            <w:r>
              <w:rPr>
                <w:sz w:val="28"/>
                <w:szCs w:val="28"/>
                <w:lang w:val="uk-UA"/>
              </w:rPr>
              <w:t>ж якими перевищує 50 мсек</w:t>
            </w:r>
          </w:p>
        </w:tc>
      </w:tr>
      <w:tr w:rsidR="00067B0D" w:rsidTr="00A83C65">
        <w:tblPrEx>
          <w:tblCellMar>
            <w:top w:w="0" w:type="dxa"/>
            <w:bottom w:w="0" w:type="dxa"/>
          </w:tblCellMar>
        </w:tblPrEx>
        <w:tc>
          <w:tcPr>
            <w:tcW w:w="18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VLF</w:t>
            </w:r>
          </w:p>
        </w:tc>
        <w:tc>
          <w:tcPr>
            <w:tcW w:w="360" w:type="dxa"/>
            <w:gridSpan w:val="2"/>
            <w:tcBorders>
              <w:top w:val="nil"/>
              <w:left w:val="nil"/>
              <w:bottom w:val="nil"/>
              <w:right w:val="nil"/>
            </w:tcBorders>
          </w:tcPr>
          <w:p w:rsidR="00067B0D" w:rsidRDefault="00067B0D" w:rsidP="00A83C65">
            <w:pPr>
              <w:spacing w:line="360" w:lineRule="auto"/>
              <w:jc w:val="center"/>
              <w:rPr>
                <w:sz w:val="28"/>
                <w:szCs w:val="28"/>
                <w:lang w:val="uk-UA"/>
              </w:rPr>
            </w:pPr>
            <w:r>
              <w:rPr>
                <w:sz w:val="28"/>
                <w:szCs w:val="28"/>
                <w:lang w:val="uk-UA"/>
              </w:rPr>
              <w:t>-</w:t>
            </w:r>
          </w:p>
        </w:tc>
        <w:tc>
          <w:tcPr>
            <w:tcW w:w="7200" w:type="dxa"/>
            <w:tcBorders>
              <w:top w:val="nil"/>
              <w:left w:val="nil"/>
              <w:bottom w:val="nil"/>
              <w:right w:val="nil"/>
            </w:tcBorders>
          </w:tcPr>
          <w:p w:rsidR="00067B0D" w:rsidRDefault="00067B0D" w:rsidP="00A83C65">
            <w:pPr>
              <w:spacing w:line="360" w:lineRule="auto"/>
              <w:rPr>
                <w:sz w:val="28"/>
                <w:szCs w:val="28"/>
                <w:lang w:val="uk-UA"/>
              </w:rPr>
            </w:pPr>
            <w:r>
              <w:rPr>
                <w:sz w:val="28"/>
                <w:szCs w:val="28"/>
                <w:lang w:val="uk-UA"/>
              </w:rPr>
              <w:t xml:space="preserve">потужність коливань дуже низької частоти </w:t>
            </w:r>
          </w:p>
        </w:tc>
      </w:tr>
    </w:tbl>
    <w:p w:rsidR="00067B0D" w:rsidRPr="00067B0D" w:rsidRDefault="00067B0D" w:rsidP="00067B0D">
      <w:pPr>
        <w:pStyle w:val="af2"/>
        <w:spacing w:line="360" w:lineRule="auto"/>
        <w:rPr>
          <w:szCs w:val="28"/>
          <w:lang w:val="uk-UA"/>
        </w:rPr>
      </w:pPr>
      <w:r w:rsidRPr="00067B0D">
        <w:rPr>
          <w:szCs w:val="28"/>
          <w:lang w:val="uk-UA"/>
        </w:rPr>
        <w:t>ВСТУП</w:t>
      </w:r>
    </w:p>
    <w:p w:rsidR="00067B0D" w:rsidRPr="00067B0D" w:rsidRDefault="00067B0D" w:rsidP="00067B0D">
      <w:pPr>
        <w:pStyle w:val="af2"/>
        <w:spacing w:line="360" w:lineRule="auto"/>
        <w:rPr>
          <w:szCs w:val="28"/>
          <w:lang w:val="uk-UA"/>
        </w:rPr>
      </w:pPr>
    </w:p>
    <w:p w:rsidR="00067B0D" w:rsidRPr="00067B0D" w:rsidRDefault="00067B0D" w:rsidP="00067B0D">
      <w:pPr>
        <w:pStyle w:val="af2"/>
        <w:spacing w:line="360" w:lineRule="auto"/>
        <w:rPr>
          <w:szCs w:val="28"/>
          <w:lang w:val="uk-UA"/>
        </w:rPr>
      </w:pPr>
    </w:p>
    <w:p w:rsidR="00067B0D" w:rsidRDefault="00067B0D" w:rsidP="00067B0D">
      <w:pPr>
        <w:pStyle w:val="a9"/>
        <w:spacing w:after="0" w:line="360" w:lineRule="auto"/>
        <w:ind w:firstLine="709"/>
        <w:jc w:val="both"/>
        <w:rPr>
          <w:szCs w:val="28"/>
          <w:lang w:val="uk-UA"/>
        </w:rPr>
      </w:pPr>
      <w:r>
        <w:rPr>
          <w:szCs w:val="28"/>
          <w:lang w:val="uk-UA"/>
        </w:rPr>
        <w:t xml:space="preserve">Виразкова хвороба шлунка та дванадцятипалої кишки – одне з найтяжчих хронічних захворювань серед патології гастроуоденальної ділянки в дітей та розглядається в сучасному суспільстві не лише як велика медична, але й соціально значима проблема [12]. </w:t>
      </w:r>
    </w:p>
    <w:p w:rsidR="00067B0D" w:rsidRDefault="00067B0D" w:rsidP="00067B0D">
      <w:pPr>
        <w:pStyle w:val="a9"/>
        <w:spacing w:after="0" w:line="360" w:lineRule="auto"/>
        <w:ind w:firstLine="709"/>
        <w:jc w:val="both"/>
        <w:rPr>
          <w:szCs w:val="28"/>
          <w:lang w:val="uk-UA"/>
        </w:rPr>
      </w:pPr>
      <w:r>
        <w:rPr>
          <w:szCs w:val="28"/>
          <w:lang w:val="uk-UA"/>
        </w:rPr>
        <w:t xml:space="preserve">Висока поширеність, “омолодження” й зростання тяжкості даної патології робить її актуальною в дитячій гастроентерології. Тому питання профілактики, підвищення ефективності діагностики та лікування </w:t>
      </w:r>
      <w:r w:rsidRPr="00D45218">
        <w:rPr>
          <w:szCs w:val="28"/>
          <w:lang w:val="uk-UA"/>
        </w:rPr>
        <w:t>виразкової х</w:t>
      </w:r>
      <w:r>
        <w:rPr>
          <w:szCs w:val="28"/>
          <w:lang w:val="uk-UA"/>
        </w:rPr>
        <w:t>в</w:t>
      </w:r>
      <w:r w:rsidRPr="00D45218">
        <w:rPr>
          <w:szCs w:val="28"/>
          <w:lang w:val="uk-UA"/>
        </w:rPr>
        <w:t>ороби</w:t>
      </w:r>
      <w:r>
        <w:rPr>
          <w:szCs w:val="28"/>
          <w:lang w:val="uk-UA"/>
        </w:rPr>
        <w:t xml:space="preserve"> є дуже важливими для більшості країн світу, в тому числі й для України.</w:t>
      </w:r>
    </w:p>
    <w:p w:rsidR="00067B0D" w:rsidRDefault="00067B0D" w:rsidP="00067B0D">
      <w:pPr>
        <w:spacing w:line="360" w:lineRule="auto"/>
        <w:ind w:firstLine="720"/>
        <w:jc w:val="both"/>
        <w:rPr>
          <w:sz w:val="28"/>
          <w:szCs w:val="28"/>
          <w:lang w:val="uk-UA"/>
        </w:rPr>
      </w:pPr>
      <w:r>
        <w:rPr>
          <w:sz w:val="28"/>
          <w:szCs w:val="28"/>
          <w:lang w:val="uk-UA"/>
        </w:rPr>
        <w:lastRenderedPageBreak/>
        <w:t xml:space="preserve">Проблема виразкової хвороби сьогодні зберігає свою актуальність ще і тому, що більшість принципових питань етіології, патогенезу, лікування цього захворювання залишаються спірними [11, 33]. </w:t>
      </w:r>
    </w:p>
    <w:p w:rsidR="00067B0D" w:rsidRDefault="00067B0D" w:rsidP="00067B0D">
      <w:pPr>
        <w:spacing w:line="360" w:lineRule="auto"/>
        <w:ind w:firstLine="720"/>
        <w:jc w:val="both"/>
        <w:rPr>
          <w:sz w:val="28"/>
          <w:szCs w:val="28"/>
          <w:lang w:val="uk-UA"/>
        </w:rPr>
      </w:pPr>
      <w:r>
        <w:rPr>
          <w:sz w:val="28"/>
          <w:szCs w:val="28"/>
          <w:lang w:val="uk-UA"/>
        </w:rPr>
        <w:t>Впродовж останніх десятиріч постійно змінюється точка зору щодо етіології та патогенезу виразкової хвороби. Більшість дослідників пов’язують розвиток виразкової хвороби (90% випадків) з інфекцією Helicobacter pylori [118, 167, 212, 213].</w:t>
      </w:r>
      <w:r>
        <w:rPr>
          <w:rFonts w:ascii="Arial" w:hAnsi="Arial" w:cs="Arial"/>
          <w:sz w:val="28"/>
          <w:szCs w:val="28"/>
          <w:lang w:val="uk-UA"/>
        </w:rPr>
        <w:t xml:space="preserve"> </w:t>
      </w:r>
      <w:r>
        <w:rPr>
          <w:sz w:val="28"/>
          <w:szCs w:val="28"/>
          <w:lang w:val="uk-UA"/>
        </w:rPr>
        <w:t xml:space="preserve">Однак враховуючи високий рівень інфікування окремих популяцій гелікобактером, варто було б очікувати значно вищих показників захворюваності на виразкову хворобу [139, 215]. </w:t>
      </w:r>
    </w:p>
    <w:p w:rsidR="00067B0D" w:rsidRDefault="00067B0D" w:rsidP="00067B0D">
      <w:pPr>
        <w:spacing w:line="360" w:lineRule="auto"/>
        <w:ind w:firstLine="720"/>
        <w:jc w:val="both"/>
        <w:rPr>
          <w:sz w:val="28"/>
          <w:szCs w:val="28"/>
          <w:lang w:val="uk-UA"/>
        </w:rPr>
      </w:pPr>
      <w:r>
        <w:rPr>
          <w:sz w:val="28"/>
          <w:szCs w:val="28"/>
          <w:lang w:val="uk-UA"/>
        </w:rPr>
        <w:t>Водночас причини високої поширеності виразкової хвороби вивчені недостатньо, а дані про роль нейровегетативних та психоемоційних факторів у виникненні патології в дітей спірні, поодинокі, різноспрямовані [32, 62, 138].</w:t>
      </w:r>
    </w:p>
    <w:p w:rsidR="00067B0D" w:rsidRDefault="00067B0D" w:rsidP="00067B0D">
      <w:pPr>
        <w:spacing w:line="360" w:lineRule="auto"/>
        <w:ind w:firstLine="708"/>
        <w:jc w:val="both"/>
        <w:rPr>
          <w:lang w:val="uk-UA"/>
        </w:rPr>
      </w:pPr>
      <w:r>
        <w:rPr>
          <w:sz w:val="28"/>
          <w:lang w:val="uk-UA"/>
        </w:rPr>
        <w:t xml:space="preserve">У 100 % дітей, хворих на </w:t>
      </w:r>
      <w:r>
        <w:rPr>
          <w:sz w:val="28"/>
          <w:szCs w:val="28"/>
          <w:lang w:val="uk-UA"/>
        </w:rPr>
        <w:t>виразкову хворобу,</w:t>
      </w:r>
      <w:r>
        <w:rPr>
          <w:sz w:val="28"/>
          <w:lang w:val="uk-UA"/>
        </w:rPr>
        <w:t xml:space="preserve"> діагностуються астеноневротичні прояви, вегетативні та трофічні порушення </w:t>
      </w:r>
      <w:r>
        <w:rPr>
          <w:sz w:val="28"/>
        </w:rPr>
        <w:t>[</w:t>
      </w:r>
      <w:r>
        <w:rPr>
          <w:sz w:val="28"/>
          <w:lang w:val="uk-UA"/>
        </w:rPr>
        <w:t>82</w:t>
      </w:r>
      <w:r>
        <w:rPr>
          <w:sz w:val="28"/>
        </w:rPr>
        <w:t>, 141, 143]</w:t>
      </w:r>
      <w:r>
        <w:rPr>
          <w:sz w:val="28"/>
          <w:lang w:val="uk-UA"/>
        </w:rPr>
        <w:t xml:space="preserve">. Особливістю дитячого віку є незрілість нервової системи і, зокрема, регуляторних механізмів, що здійснюють координацію та інтеграцію співдружньої діяльності вегетативної нервової системи [94, 198]. Психовегетативні відносини налагоджені та закономірно функціонують у здорової дитини. За умов хвороби формується вже патологічний психовегетативний синдром, всередині якого зберігаються взаємовідношення між порушеною мотиваційно-емоційною системою і неадекватним вегетативним супроводом [179, 199]. </w:t>
      </w:r>
      <w:r>
        <w:rPr>
          <w:sz w:val="28"/>
        </w:rPr>
        <w:t xml:space="preserve">Будь-яка негативна емоція (тривога, депресія) неодмінно супроводжується змінами </w:t>
      </w:r>
      <w:r>
        <w:rPr>
          <w:sz w:val="28"/>
          <w:lang w:val="uk-UA"/>
        </w:rPr>
        <w:t>вегетативної нервової системи.</w:t>
      </w:r>
      <w:r>
        <w:t xml:space="preserve"> </w:t>
      </w:r>
    </w:p>
    <w:p w:rsidR="00067B0D" w:rsidRDefault="00067B0D" w:rsidP="00067B0D">
      <w:pPr>
        <w:spacing w:line="360" w:lineRule="auto"/>
        <w:ind w:firstLine="720"/>
        <w:jc w:val="both"/>
        <w:rPr>
          <w:sz w:val="28"/>
          <w:szCs w:val="28"/>
          <w:lang w:val="uk-UA"/>
        </w:rPr>
      </w:pPr>
      <w:r>
        <w:rPr>
          <w:sz w:val="28"/>
          <w:szCs w:val="28"/>
          <w:lang w:val="uk-UA"/>
        </w:rPr>
        <w:t>Вивчення ролі психоемоційних та нейровегетативних факторів ризику розвитку виразкової хвороби є перспективним у плані проведення її первинної профілактики [12</w:t>
      </w:r>
      <w:r w:rsidRPr="00D45218">
        <w:rPr>
          <w:sz w:val="28"/>
          <w:szCs w:val="28"/>
          <w:lang w:val="uk-UA"/>
        </w:rPr>
        <w:t>, 144</w:t>
      </w:r>
      <w:r>
        <w:rPr>
          <w:sz w:val="28"/>
          <w:szCs w:val="28"/>
          <w:lang w:val="uk-UA"/>
        </w:rPr>
        <w:t>].</w:t>
      </w:r>
    </w:p>
    <w:p w:rsidR="00067B0D" w:rsidRDefault="00067B0D" w:rsidP="00067B0D">
      <w:pPr>
        <w:spacing w:line="360" w:lineRule="auto"/>
        <w:ind w:firstLine="720"/>
        <w:jc w:val="both"/>
        <w:rPr>
          <w:sz w:val="28"/>
          <w:szCs w:val="28"/>
          <w:lang w:val="uk-UA"/>
        </w:rPr>
      </w:pPr>
      <w:r>
        <w:rPr>
          <w:sz w:val="28"/>
          <w:lang w:val="uk-UA"/>
        </w:rPr>
        <w:lastRenderedPageBreak/>
        <w:t xml:space="preserve">Багатогранність та складність патогенезу </w:t>
      </w:r>
      <w:r>
        <w:rPr>
          <w:sz w:val="28"/>
          <w:szCs w:val="28"/>
          <w:lang w:val="uk-UA"/>
        </w:rPr>
        <w:t>виразкової хвороби</w:t>
      </w:r>
      <w:r>
        <w:rPr>
          <w:sz w:val="28"/>
          <w:lang w:val="uk-UA"/>
        </w:rPr>
        <w:t xml:space="preserve">, особливості фізіології та психології дитячого віку спонукають до пошуку нових оптимальних методів лікування цього захворювання. Особливе місце при цьому слід надавати </w:t>
      </w:r>
      <w:r>
        <w:rPr>
          <w:sz w:val="28"/>
          <w:szCs w:val="28"/>
          <w:lang w:val="uk-UA"/>
        </w:rPr>
        <w:t xml:space="preserve">препаратам рослинного походження [65, 225]. Вони, зазвичай, мають широкий спектр лікувальної дії, що допомагає уникнути поліпрагмазії та негативних побічних ефектів. </w:t>
      </w:r>
    </w:p>
    <w:p w:rsidR="00067B0D" w:rsidRDefault="00067B0D" w:rsidP="00067B0D">
      <w:pPr>
        <w:spacing w:line="360" w:lineRule="auto"/>
        <w:ind w:firstLine="709"/>
        <w:jc w:val="both"/>
        <w:rPr>
          <w:b/>
          <w:sz w:val="28"/>
          <w:szCs w:val="28"/>
          <w:lang w:val="uk-UA"/>
        </w:rPr>
      </w:pPr>
      <w:r>
        <w:rPr>
          <w:b/>
          <w:sz w:val="28"/>
          <w:szCs w:val="28"/>
          <w:lang w:val="uk-UA"/>
        </w:rPr>
        <w:t>Зв’язок роботи з науковими програмами, планами, темами.</w:t>
      </w:r>
    </w:p>
    <w:p w:rsidR="00067B0D" w:rsidRDefault="00067B0D" w:rsidP="00067B0D">
      <w:pPr>
        <w:spacing w:line="360" w:lineRule="auto"/>
        <w:ind w:firstLine="709"/>
        <w:jc w:val="both"/>
        <w:rPr>
          <w:sz w:val="28"/>
          <w:szCs w:val="28"/>
          <w:lang w:val="uk-UA"/>
        </w:rPr>
      </w:pPr>
      <w:r>
        <w:rPr>
          <w:b/>
          <w:sz w:val="28"/>
          <w:szCs w:val="28"/>
          <w:lang w:val="uk-UA"/>
        </w:rPr>
        <w:t>Д</w:t>
      </w:r>
      <w:r>
        <w:rPr>
          <w:sz w:val="28"/>
          <w:szCs w:val="28"/>
          <w:lang w:val="uk-UA"/>
        </w:rPr>
        <w:t>исертаційна робота виконана згідно плану науково-дослідної роботи кафедри педіатрії та медичної генетики Буковинського державного медичного університету “Епідеміологія, прогнозування, імуногенетична характеристика та патогенетичне обгрунтування лікування захворювань гастродуоденальної зони в дітей сільської місцевості” (номер државної реєстрації 0106</w:t>
      </w:r>
      <w:r>
        <w:rPr>
          <w:sz w:val="28"/>
          <w:szCs w:val="28"/>
          <w:lang w:val="en-US"/>
        </w:rPr>
        <w:t>U</w:t>
      </w:r>
      <w:r>
        <w:rPr>
          <w:sz w:val="28"/>
          <w:szCs w:val="28"/>
          <w:lang w:val="uk-UA"/>
        </w:rPr>
        <w:t>008376, термін виконання 2006-2010 рр.). Автором виконаний фрагмент роботи „Нейровегетативні та психоемоційні порушення в дітей, хворих на виразкову хворобу шлунка й дванадцятипалої кишки та  обґрунтування диференційованої тактики лікування”.</w:t>
      </w:r>
    </w:p>
    <w:p w:rsidR="00067B0D" w:rsidRDefault="00067B0D" w:rsidP="00067B0D">
      <w:pPr>
        <w:pStyle w:val="a9"/>
        <w:spacing w:line="360" w:lineRule="auto"/>
        <w:ind w:firstLine="708"/>
        <w:jc w:val="both"/>
        <w:rPr>
          <w:szCs w:val="28"/>
          <w:lang w:val="uk-UA"/>
        </w:rPr>
      </w:pPr>
      <w:r>
        <w:rPr>
          <w:b/>
          <w:szCs w:val="28"/>
          <w:lang w:val="uk-UA"/>
        </w:rPr>
        <w:t>Мета роботи</w:t>
      </w:r>
      <w:r>
        <w:rPr>
          <w:szCs w:val="28"/>
          <w:lang w:val="uk-UA"/>
        </w:rPr>
        <w:t>: підвищити ефективність лікування виразкової хвороби шлунку і дванадцятипалої кишки в дітей на основі вивчення нейровегетативних та психоемоційних закономірностей її формування.</w:t>
      </w:r>
    </w:p>
    <w:p w:rsidR="00067B0D" w:rsidRDefault="00067B0D" w:rsidP="00067B0D">
      <w:pPr>
        <w:pStyle w:val="a9"/>
        <w:spacing w:line="360" w:lineRule="auto"/>
        <w:ind w:firstLine="708"/>
        <w:jc w:val="both"/>
        <w:rPr>
          <w:b/>
          <w:szCs w:val="28"/>
          <w:lang w:val="uk-UA"/>
        </w:rPr>
      </w:pPr>
      <w:r>
        <w:rPr>
          <w:b/>
          <w:szCs w:val="28"/>
          <w:lang w:val="uk-UA"/>
        </w:rPr>
        <w:t>Задачі:</w:t>
      </w:r>
    </w:p>
    <w:p w:rsidR="00067B0D" w:rsidRDefault="00067B0D" w:rsidP="00067B0D">
      <w:pPr>
        <w:pStyle w:val="a9"/>
        <w:spacing w:after="0" w:line="360" w:lineRule="auto"/>
        <w:jc w:val="both"/>
        <w:rPr>
          <w:szCs w:val="28"/>
          <w:lang w:val="uk-UA"/>
        </w:rPr>
      </w:pPr>
      <w:r>
        <w:rPr>
          <w:szCs w:val="28"/>
          <w:lang w:val="uk-UA"/>
        </w:rPr>
        <w:t>1. Провести епідеміологічні дослідження виразкової хвороби шлунка та дванадцятипалої кишки.</w:t>
      </w:r>
    </w:p>
    <w:p w:rsidR="00067B0D" w:rsidRDefault="00067B0D" w:rsidP="00067B0D">
      <w:pPr>
        <w:spacing w:line="360" w:lineRule="auto"/>
        <w:jc w:val="both"/>
        <w:rPr>
          <w:sz w:val="28"/>
          <w:szCs w:val="28"/>
          <w:lang w:val="uk-UA"/>
        </w:rPr>
      </w:pPr>
      <w:r>
        <w:rPr>
          <w:sz w:val="28"/>
          <w:szCs w:val="28"/>
          <w:lang w:val="uk-UA"/>
        </w:rPr>
        <w:t xml:space="preserve">2. </w:t>
      </w:r>
      <w:r w:rsidRPr="00E604FD">
        <w:rPr>
          <w:sz w:val="28"/>
          <w:szCs w:val="28"/>
          <w:lang w:val="uk-UA"/>
        </w:rPr>
        <w:t>Вивчити психологічні особливості особистості  та психоемоційний стан дітей, хворих на виразкову хворобу шлунку</w:t>
      </w:r>
      <w:r>
        <w:rPr>
          <w:sz w:val="28"/>
          <w:szCs w:val="28"/>
          <w:lang w:val="uk-UA"/>
        </w:rPr>
        <w:t xml:space="preserve"> дванадцятипалої кишки</w:t>
      </w:r>
      <w:r w:rsidRPr="00E604FD">
        <w:rPr>
          <w:sz w:val="28"/>
          <w:szCs w:val="28"/>
          <w:lang w:val="uk-UA"/>
        </w:rPr>
        <w:t>.</w:t>
      </w:r>
    </w:p>
    <w:p w:rsidR="00067B0D" w:rsidRDefault="00067B0D" w:rsidP="00067B0D">
      <w:pPr>
        <w:spacing w:line="360" w:lineRule="auto"/>
        <w:jc w:val="both"/>
        <w:rPr>
          <w:sz w:val="28"/>
          <w:szCs w:val="28"/>
          <w:lang w:val="uk-UA"/>
        </w:rPr>
      </w:pPr>
      <w:r>
        <w:rPr>
          <w:sz w:val="28"/>
          <w:szCs w:val="28"/>
          <w:lang w:val="uk-UA"/>
        </w:rPr>
        <w:t>3. Дослідити стан вегетативного гомеостазу в дітей, хворих на виразкову хворобу, статистичним і спектральним</w:t>
      </w:r>
      <w:r>
        <w:rPr>
          <w:sz w:val="28"/>
          <w:szCs w:val="28"/>
        </w:rPr>
        <w:t xml:space="preserve"> методами аналізу </w:t>
      </w:r>
      <w:r>
        <w:rPr>
          <w:sz w:val="28"/>
          <w:szCs w:val="28"/>
          <w:lang w:val="uk-UA"/>
        </w:rPr>
        <w:t>варіабельності серцевого ритму.</w:t>
      </w:r>
    </w:p>
    <w:p w:rsidR="00067B0D" w:rsidRDefault="00067B0D" w:rsidP="00067B0D">
      <w:pPr>
        <w:pStyle w:val="a9"/>
        <w:spacing w:after="0" w:line="360" w:lineRule="auto"/>
        <w:jc w:val="both"/>
        <w:rPr>
          <w:szCs w:val="28"/>
        </w:rPr>
      </w:pPr>
      <w:r>
        <w:rPr>
          <w:szCs w:val="28"/>
          <w:lang w:val="uk-UA"/>
        </w:rPr>
        <w:lastRenderedPageBreak/>
        <w:t>4.</w:t>
      </w:r>
      <w:r>
        <w:rPr>
          <w:szCs w:val="28"/>
        </w:rPr>
        <w:t>Оцінити якість життя дітей, хворих на виразк</w:t>
      </w:r>
      <w:r>
        <w:rPr>
          <w:szCs w:val="28"/>
          <w:lang w:val="uk-UA"/>
        </w:rPr>
        <w:t>ову хворобу шлунка та дванадцятипалої кишки</w:t>
      </w:r>
      <w:r>
        <w:rPr>
          <w:szCs w:val="28"/>
        </w:rPr>
        <w:t>.</w:t>
      </w:r>
    </w:p>
    <w:p w:rsidR="00067B0D" w:rsidRDefault="00067B0D" w:rsidP="00067B0D">
      <w:pPr>
        <w:pStyle w:val="a9"/>
        <w:spacing w:after="0" w:line="360" w:lineRule="auto"/>
        <w:jc w:val="both"/>
        <w:rPr>
          <w:szCs w:val="28"/>
          <w:lang w:val="uk-UA"/>
        </w:rPr>
      </w:pPr>
      <w:r>
        <w:rPr>
          <w:szCs w:val="28"/>
          <w:lang w:val="uk-UA"/>
        </w:rPr>
        <w:t>5. Оцінити ефективність комплексної терапії виразкової хвороби шлунка та дванадцятипалої кишки із застосуванням традиційних схем лікування і нейротропної терапії.</w:t>
      </w:r>
    </w:p>
    <w:p w:rsidR="00067B0D" w:rsidRDefault="00067B0D" w:rsidP="00067B0D">
      <w:pPr>
        <w:pStyle w:val="a9"/>
        <w:spacing w:line="360" w:lineRule="auto"/>
        <w:ind w:firstLine="357"/>
        <w:jc w:val="both"/>
        <w:rPr>
          <w:szCs w:val="28"/>
          <w:lang w:val="uk-UA"/>
        </w:rPr>
      </w:pPr>
      <w:r>
        <w:rPr>
          <w:b/>
          <w:szCs w:val="28"/>
          <w:lang w:val="uk-UA"/>
        </w:rPr>
        <w:t xml:space="preserve">Об’єкт дослідження: </w:t>
      </w:r>
      <w:r>
        <w:rPr>
          <w:szCs w:val="28"/>
          <w:lang w:val="uk-UA"/>
        </w:rPr>
        <w:t xml:space="preserve">виразкова хвороба шлунку та дванадцятипалої кишки </w:t>
      </w:r>
      <w:r>
        <w:rPr>
          <w:b/>
          <w:szCs w:val="28"/>
          <w:lang w:val="uk-UA"/>
        </w:rPr>
        <w:t xml:space="preserve">у </w:t>
      </w:r>
      <w:r>
        <w:rPr>
          <w:szCs w:val="28"/>
          <w:lang w:val="uk-UA"/>
        </w:rPr>
        <w:t xml:space="preserve">дітей шкільного віку. </w:t>
      </w:r>
    </w:p>
    <w:p w:rsidR="00067B0D" w:rsidRDefault="00067B0D" w:rsidP="00067B0D">
      <w:pPr>
        <w:spacing w:line="360" w:lineRule="auto"/>
        <w:ind w:firstLine="360"/>
        <w:jc w:val="both"/>
        <w:rPr>
          <w:sz w:val="28"/>
          <w:szCs w:val="28"/>
          <w:lang w:val="uk-UA"/>
        </w:rPr>
      </w:pPr>
      <w:r>
        <w:rPr>
          <w:b/>
          <w:sz w:val="28"/>
          <w:szCs w:val="28"/>
          <w:lang w:val="uk-UA"/>
        </w:rPr>
        <w:t xml:space="preserve">Предмет дослідження: </w:t>
      </w:r>
      <w:r>
        <w:rPr>
          <w:sz w:val="28"/>
          <w:szCs w:val="28"/>
          <w:lang w:val="uk-UA"/>
        </w:rPr>
        <w:t xml:space="preserve">епідеміологія виразкової хвороби шлунку та дванадцятипалої кишки у дітей, вегетативна реактивність та вегетативне забезпечення, психологічні особливості особистості та психоемоційний стан у дітей, хворих на виразкову хворобу, якість життя хворих дітей, диференційований підхід до застосування психотропних та нейротропних середників лікування. </w:t>
      </w:r>
    </w:p>
    <w:p w:rsidR="00067B0D" w:rsidRDefault="00067B0D" w:rsidP="00067B0D">
      <w:pPr>
        <w:spacing w:line="360" w:lineRule="auto"/>
        <w:ind w:firstLine="360"/>
        <w:jc w:val="both"/>
        <w:rPr>
          <w:sz w:val="28"/>
          <w:szCs w:val="28"/>
          <w:lang w:val="uk-UA"/>
        </w:rPr>
      </w:pPr>
      <w:r>
        <w:rPr>
          <w:b/>
          <w:sz w:val="28"/>
          <w:szCs w:val="28"/>
          <w:lang w:val="uk-UA"/>
        </w:rPr>
        <w:t>Методи дослідження:</w:t>
      </w:r>
      <w:r>
        <w:rPr>
          <w:sz w:val="28"/>
          <w:szCs w:val="28"/>
          <w:lang w:val="uk-UA"/>
        </w:rPr>
        <w:t xml:space="preserve"> аналітичний (визначення завдань і напрямків вирішення проблеми), клінічний (оцінка стану здоров’я дітей та їх сімей), соціометричний (визначення факторів мікросоціального середовища шляхом поглибленого збору анамнезу та анкетування), генеалогічний (побудова родоводу з наступним визначенням типу успадкування), ендоскопічний (верифікація виразки), функціональний (РН-метрія, фракційне зондування, визначення сечовини шлункового соку), психометричний (оцінка характеру особистості та рівня тривожності), імуноферментний (визначення антитіл до Helicobacter pylori), </w:t>
      </w:r>
      <w:r>
        <w:rPr>
          <w:sz w:val="28"/>
          <w:szCs w:val="28"/>
          <w:lang w:val="en-US"/>
        </w:rPr>
        <w:t>i</w:t>
      </w:r>
      <w:r>
        <w:rPr>
          <w:sz w:val="28"/>
          <w:szCs w:val="28"/>
          <w:lang w:val="uk-UA"/>
        </w:rPr>
        <w:t>нструментальний (стандартна електрокард</w:t>
      </w:r>
      <w:r>
        <w:rPr>
          <w:sz w:val="28"/>
          <w:szCs w:val="28"/>
          <w:lang w:val="en-US"/>
        </w:rPr>
        <w:t>i</w:t>
      </w:r>
      <w:r>
        <w:rPr>
          <w:sz w:val="28"/>
          <w:szCs w:val="28"/>
          <w:lang w:val="uk-UA"/>
        </w:rPr>
        <w:t>ограф</w:t>
      </w:r>
      <w:r>
        <w:rPr>
          <w:sz w:val="28"/>
          <w:szCs w:val="28"/>
          <w:lang w:val="en-US"/>
        </w:rPr>
        <w:t>i</w:t>
      </w:r>
      <w:r>
        <w:rPr>
          <w:sz w:val="28"/>
          <w:szCs w:val="28"/>
          <w:lang w:val="uk-UA"/>
        </w:rPr>
        <w:t>я, холтер</w:t>
      </w:r>
      <w:r>
        <w:rPr>
          <w:sz w:val="28"/>
          <w:szCs w:val="28"/>
          <w:lang w:val="en-US"/>
        </w:rPr>
        <w:t>i</w:t>
      </w:r>
      <w:r>
        <w:rPr>
          <w:sz w:val="28"/>
          <w:szCs w:val="28"/>
          <w:lang w:val="uk-UA"/>
        </w:rPr>
        <w:t>вське мон</w:t>
      </w:r>
      <w:r>
        <w:rPr>
          <w:sz w:val="28"/>
          <w:szCs w:val="28"/>
          <w:lang w:val="en-US"/>
        </w:rPr>
        <w:t>i</w:t>
      </w:r>
      <w:r>
        <w:rPr>
          <w:sz w:val="28"/>
          <w:szCs w:val="28"/>
          <w:lang w:val="uk-UA"/>
        </w:rPr>
        <w:t>торування електрокардіограми), статистичний (обробка методів дослідження за загальноприйнятими методами параметричної та непараметричної статистики).</w:t>
      </w:r>
    </w:p>
    <w:p w:rsidR="00067B0D" w:rsidRDefault="00067B0D" w:rsidP="00067B0D">
      <w:pPr>
        <w:spacing w:line="360" w:lineRule="auto"/>
        <w:ind w:firstLine="709"/>
        <w:jc w:val="both"/>
        <w:rPr>
          <w:sz w:val="28"/>
          <w:szCs w:val="28"/>
          <w:lang w:val="uk-UA"/>
        </w:rPr>
      </w:pPr>
      <w:r>
        <w:rPr>
          <w:b/>
          <w:sz w:val="28"/>
          <w:szCs w:val="28"/>
          <w:lang w:val="uk-UA"/>
        </w:rPr>
        <w:t xml:space="preserve">Наукова новизна отриманих результатів. </w:t>
      </w:r>
      <w:r>
        <w:rPr>
          <w:sz w:val="28"/>
          <w:szCs w:val="28"/>
          <w:lang w:val="uk-UA"/>
        </w:rPr>
        <w:t xml:space="preserve">Вперше з позицій клінічної епідеміології на підставі статистично вірогідних результатів багатофакторного аналізу визначено чинники ризику розвитку виразкової хвороби </w:t>
      </w:r>
      <w:r>
        <w:rPr>
          <w:sz w:val="28"/>
          <w:szCs w:val="28"/>
          <w:lang w:val="uk-UA"/>
        </w:rPr>
        <w:lastRenderedPageBreak/>
        <w:t xml:space="preserve">гастродуоденальної ділянки в дітей, які включають комплекс біопсихосоціальних факторів (спадкова схильність, хронічний писхоемоційний стрес, перинатальні, соматичні, аліментарні та урбаністичні чинники, гелікобактер, вегетативна дисфункція), простежено динаміку захворюваності на виразкову хворобу в дітей Чернівецької області. </w:t>
      </w:r>
    </w:p>
    <w:p w:rsidR="00067B0D" w:rsidRDefault="00067B0D" w:rsidP="00067B0D">
      <w:pPr>
        <w:spacing w:line="360" w:lineRule="auto"/>
        <w:jc w:val="both"/>
        <w:rPr>
          <w:sz w:val="28"/>
          <w:szCs w:val="28"/>
          <w:lang w:val="uk-UA"/>
        </w:rPr>
      </w:pPr>
      <w:r>
        <w:rPr>
          <w:sz w:val="28"/>
          <w:szCs w:val="28"/>
          <w:lang w:val="uk-UA"/>
        </w:rPr>
        <w:tab/>
        <w:t xml:space="preserve">Вперше встановлено фенотипові, психоемоційні та вегетативні порушення в дітей, які становлять єдину систему властивостей психосоматичної конституції. Показано, що спадкова схильність до виразкової хвороби утворює той преморбідний соматичний фон, на якому реалізується дія різноманітних несприятливих психоемоційних і психосоціальних факторів, що сприяють розвитку даного захворювання в дітей. </w:t>
      </w:r>
    </w:p>
    <w:p w:rsidR="00067B0D" w:rsidRDefault="00067B0D" w:rsidP="00067B0D">
      <w:pPr>
        <w:spacing w:line="360" w:lineRule="auto"/>
        <w:ind w:firstLine="708"/>
        <w:jc w:val="both"/>
        <w:rPr>
          <w:sz w:val="28"/>
          <w:szCs w:val="28"/>
          <w:lang w:val="uk-UA"/>
        </w:rPr>
      </w:pPr>
      <w:r>
        <w:rPr>
          <w:sz w:val="28"/>
          <w:szCs w:val="28"/>
          <w:lang w:val="uk-UA"/>
        </w:rPr>
        <w:t>Вперше з метою комплексного вивчення функціонального стану вегетативної нервової системи в дітей, хворих на виразкову хворобу гастродуоденальної ділянки, використано метод холтерівського моніторування добової варіабельності серцевого ритму, отримані нові дані, що вказують на істотне клінічно-патогенетичне значення  вегетативних змін у перебігу виразкової хвороби та підтверджено, що при виразковій хворобі у дітей наявні порушення обох відділів вегетативної нервової системи.</w:t>
      </w:r>
    </w:p>
    <w:p w:rsidR="00067B0D" w:rsidRDefault="00067B0D" w:rsidP="00067B0D">
      <w:pPr>
        <w:spacing w:line="360" w:lineRule="auto"/>
        <w:ind w:firstLine="708"/>
        <w:jc w:val="both"/>
        <w:rPr>
          <w:sz w:val="28"/>
          <w:szCs w:val="28"/>
          <w:lang w:val="uk-UA"/>
        </w:rPr>
      </w:pPr>
      <w:r>
        <w:rPr>
          <w:sz w:val="28"/>
          <w:szCs w:val="28"/>
          <w:lang w:val="uk-UA"/>
        </w:rPr>
        <w:t xml:space="preserve">Уточнена роль негативних емоцій на стан пізнавальної діяльності, розумової працездатності, вегетативний гомеостаз, якість життя хворих дітей. Всебічно проаналізовані взаємовідносини психічної та соматичної сфер у дітей та підлітків, хворих на виразкову хворобу гастродуоденальної ділянки. </w:t>
      </w:r>
    </w:p>
    <w:p w:rsidR="00067B0D" w:rsidRDefault="00067B0D" w:rsidP="00067B0D">
      <w:pPr>
        <w:spacing w:line="360" w:lineRule="auto"/>
        <w:ind w:firstLine="708"/>
        <w:jc w:val="both"/>
        <w:rPr>
          <w:sz w:val="28"/>
          <w:szCs w:val="28"/>
          <w:lang w:val="uk-UA"/>
        </w:rPr>
      </w:pPr>
      <w:r>
        <w:rPr>
          <w:sz w:val="28"/>
          <w:szCs w:val="28"/>
          <w:lang w:val="uk-UA"/>
        </w:rPr>
        <w:t xml:space="preserve">На підставі аналітичного співставлення клінічно-параклінічних особливостей перебігу виразкової хвороби в дітей з’ясовано, що в патогенезі захворювання одну із провідних ролей відіграють розлади психоемоційної сфери. </w:t>
      </w:r>
    </w:p>
    <w:p w:rsidR="00067B0D" w:rsidRDefault="00067B0D" w:rsidP="00067B0D">
      <w:pPr>
        <w:spacing w:line="360" w:lineRule="auto"/>
        <w:ind w:firstLine="708"/>
        <w:jc w:val="both"/>
        <w:rPr>
          <w:sz w:val="28"/>
          <w:szCs w:val="28"/>
          <w:lang w:val="uk-UA"/>
        </w:rPr>
      </w:pPr>
      <w:r>
        <w:rPr>
          <w:sz w:val="28"/>
          <w:szCs w:val="28"/>
          <w:lang w:val="uk-UA"/>
        </w:rPr>
        <w:lastRenderedPageBreak/>
        <w:t>Науково обґрунтована доцільність диференційованого підходу до лікування виразкової хвороби в дітей із застосуванням нейротропної терапії.</w:t>
      </w:r>
    </w:p>
    <w:p w:rsidR="00067B0D" w:rsidRDefault="00067B0D" w:rsidP="00067B0D">
      <w:pPr>
        <w:pStyle w:val="21"/>
        <w:ind w:firstLine="709"/>
        <w:rPr>
          <w:szCs w:val="28"/>
        </w:rPr>
      </w:pPr>
      <w:r>
        <w:rPr>
          <w:szCs w:val="28"/>
        </w:rPr>
        <w:t>Практичне значення отриманих результатів</w:t>
      </w:r>
    </w:p>
    <w:p w:rsidR="00067B0D" w:rsidRDefault="00067B0D" w:rsidP="00067B0D">
      <w:pPr>
        <w:spacing w:line="360" w:lineRule="auto"/>
        <w:ind w:firstLine="720"/>
        <w:jc w:val="both"/>
        <w:rPr>
          <w:sz w:val="28"/>
          <w:szCs w:val="28"/>
          <w:lang w:val="uk-UA"/>
        </w:rPr>
      </w:pPr>
      <w:r>
        <w:rPr>
          <w:sz w:val="28"/>
          <w:szCs w:val="28"/>
          <w:lang w:val="uk-UA"/>
        </w:rPr>
        <w:t>На основі проведених досліджень обґрунтована важливість оцінки психоемоційного та нейровегетативного гомеостазу в дітей, хворих на виразкову хворобу доступними в педіатричній практиці методами дослідження.</w:t>
      </w:r>
    </w:p>
    <w:p w:rsidR="00067B0D" w:rsidRDefault="00067B0D" w:rsidP="00067B0D">
      <w:pPr>
        <w:spacing w:line="360" w:lineRule="auto"/>
        <w:ind w:firstLine="720"/>
        <w:jc w:val="both"/>
        <w:rPr>
          <w:sz w:val="28"/>
          <w:szCs w:val="28"/>
          <w:lang w:val="uk-UA"/>
        </w:rPr>
      </w:pPr>
      <w:r>
        <w:rPr>
          <w:sz w:val="28"/>
          <w:szCs w:val="28"/>
          <w:lang w:val="uk-UA"/>
        </w:rPr>
        <w:t>Запропоновано схему раціонального обстеження вегетативного гомеостазу та оцінки якості життя дітей, хворих на виразкову хворобу.</w:t>
      </w:r>
    </w:p>
    <w:p w:rsidR="00067B0D" w:rsidRDefault="00067B0D" w:rsidP="00067B0D">
      <w:pPr>
        <w:spacing w:line="360" w:lineRule="auto"/>
        <w:ind w:firstLine="708"/>
        <w:jc w:val="both"/>
        <w:rPr>
          <w:sz w:val="28"/>
          <w:lang w:val="uk-UA"/>
        </w:rPr>
      </w:pPr>
      <w:r>
        <w:rPr>
          <w:sz w:val="28"/>
          <w:lang w:val="uk-UA"/>
        </w:rPr>
        <w:t>Отримані результати клінічно-параклінічного дослідження дозволили визначити інформаційну цінність статистично значущих комбінацій ендогенних і екзогенних факторів ризику формування виразкової хвороби у дітей.</w:t>
      </w:r>
    </w:p>
    <w:p w:rsidR="00067B0D" w:rsidRDefault="00067B0D" w:rsidP="00067B0D">
      <w:pPr>
        <w:spacing w:line="360" w:lineRule="auto"/>
        <w:ind w:firstLine="720"/>
        <w:jc w:val="both"/>
        <w:rPr>
          <w:sz w:val="28"/>
          <w:szCs w:val="28"/>
          <w:lang w:val="uk-UA"/>
        </w:rPr>
      </w:pPr>
      <w:r>
        <w:rPr>
          <w:sz w:val="28"/>
          <w:szCs w:val="28"/>
          <w:lang w:val="uk-UA"/>
        </w:rPr>
        <w:t>Обґрунтовано, апробовано та проведено оцінку ефективності комплексної терапії виразкової хвороби з використанням традиційних схем та фітопрепарату Геларіум Гіперікум.</w:t>
      </w:r>
    </w:p>
    <w:p w:rsidR="00067B0D" w:rsidRDefault="00067B0D" w:rsidP="00067B0D">
      <w:pPr>
        <w:spacing w:line="360" w:lineRule="auto"/>
        <w:ind w:firstLine="720"/>
        <w:jc w:val="both"/>
        <w:rPr>
          <w:sz w:val="28"/>
          <w:szCs w:val="28"/>
          <w:lang w:val="uk-UA"/>
        </w:rPr>
      </w:pPr>
      <w:r>
        <w:rPr>
          <w:sz w:val="28"/>
          <w:szCs w:val="28"/>
          <w:lang w:val="uk-UA"/>
        </w:rPr>
        <w:t>Результати роботи впроваджені в клінічну практику гастроентерологічних відділень обласної дитячої клінічної лікарні №2 та міської дитячої лікарні №1 м.Чернівці, міської дитячої клінічної лікарні м.Івано-Франківськ, обласної дитячої клінічної лікарні м.Вінниця, обласної дитячої клінічної лікарні м.Запоріжжя.</w:t>
      </w:r>
    </w:p>
    <w:p w:rsidR="00067B0D" w:rsidRDefault="00067B0D" w:rsidP="00067B0D">
      <w:pPr>
        <w:spacing w:line="360" w:lineRule="auto"/>
        <w:ind w:firstLine="720"/>
        <w:jc w:val="both"/>
        <w:rPr>
          <w:sz w:val="28"/>
          <w:szCs w:val="28"/>
          <w:lang w:val="uk-UA"/>
        </w:rPr>
      </w:pPr>
      <w:r>
        <w:rPr>
          <w:sz w:val="28"/>
          <w:szCs w:val="28"/>
          <w:lang w:val="uk-UA"/>
        </w:rPr>
        <w:t xml:space="preserve">Матеріали дисертації використовуються в навчальному процесі кафедри педіатрії та медичної генетики Буковинського державного медичного університету, на циклах удосконалення лікарів з педіатрії та дитячої гастроентерології, кафедри педіатрії Сумського державного університету. </w:t>
      </w:r>
    </w:p>
    <w:p w:rsidR="00067B0D" w:rsidRDefault="00067B0D" w:rsidP="00067B0D">
      <w:pPr>
        <w:spacing w:line="360" w:lineRule="auto"/>
        <w:ind w:firstLine="720"/>
        <w:jc w:val="both"/>
        <w:rPr>
          <w:sz w:val="28"/>
          <w:szCs w:val="28"/>
          <w:lang w:val="uk-UA"/>
        </w:rPr>
      </w:pPr>
      <w:r>
        <w:rPr>
          <w:b/>
          <w:sz w:val="28"/>
          <w:szCs w:val="28"/>
          <w:lang w:val="uk-UA"/>
        </w:rPr>
        <w:t>Особистий внесок дисертанта</w:t>
      </w:r>
      <w:r>
        <w:rPr>
          <w:sz w:val="28"/>
          <w:szCs w:val="28"/>
          <w:lang w:val="uk-UA"/>
        </w:rPr>
        <w:t xml:space="preserve"> </w:t>
      </w:r>
    </w:p>
    <w:p w:rsidR="00067B0D" w:rsidRDefault="00067B0D" w:rsidP="00067B0D">
      <w:pPr>
        <w:pStyle w:val="ab"/>
        <w:ind w:left="0" w:firstLine="708"/>
        <w:rPr>
          <w:b/>
        </w:rPr>
      </w:pPr>
      <w:r>
        <w:rPr>
          <w:b/>
          <w:szCs w:val="28"/>
        </w:rPr>
        <w:lastRenderedPageBreak/>
        <w:t>Автором самостійно проведений аналіз вітчизняної та зарубіжної літератури за обраною темою, патентний пошук, сформульовані мета та завдання дослідження. Дисертант приймала участь у</w:t>
      </w:r>
      <w:r>
        <w:rPr>
          <w:b/>
        </w:rPr>
        <w:t xml:space="preserve"> реєстрації, обчисленні, аналізі варіабельності серцевого ритму. Самостійно виконані усі психологічні та пізнавальні тести у дітей, що приймали участь у дослідженні.</w:t>
      </w:r>
    </w:p>
    <w:p w:rsidR="00067B0D" w:rsidRDefault="00067B0D" w:rsidP="00067B0D">
      <w:pPr>
        <w:spacing w:line="360" w:lineRule="auto"/>
        <w:ind w:firstLine="720"/>
        <w:jc w:val="both"/>
        <w:rPr>
          <w:sz w:val="28"/>
          <w:szCs w:val="28"/>
          <w:lang w:val="uk-UA"/>
        </w:rPr>
      </w:pPr>
      <w:r>
        <w:rPr>
          <w:sz w:val="28"/>
          <w:szCs w:val="28"/>
          <w:lang w:val="uk-UA"/>
        </w:rPr>
        <w:t>Дисертант самостійно провела соціометричні обстеження шляхом анкетування, клінічно-генеалогічне дослідження обстежених груп дітей, визначила психоемоційний статус дітей, хворих на виразкову хворобу, запропонувала та апробувала новий метод лікування виразкової хвороби. За безпосередньої участі дисертанта проведені лабораторні, ендоскопічні та ультрасонографічні дослідження.</w:t>
      </w:r>
    </w:p>
    <w:p w:rsidR="00067B0D" w:rsidRDefault="00067B0D" w:rsidP="00067B0D">
      <w:pPr>
        <w:tabs>
          <w:tab w:val="left" w:pos="1965"/>
        </w:tabs>
        <w:spacing w:line="360" w:lineRule="auto"/>
        <w:ind w:firstLine="720"/>
        <w:jc w:val="both"/>
        <w:rPr>
          <w:sz w:val="28"/>
          <w:szCs w:val="28"/>
          <w:lang w:val="uk-UA"/>
        </w:rPr>
      </w:pPr>
      <w:r>
        <w:rPr>
          <w:sz w:val="28"/>
          <w:szCs w:val="28"/>
          <w:lang w:val="uk-UA"/>
        </w:rPr>
        <w:t>Самостійно оцінені отримані результати, проведений їх статистичний аналіз, сформульовані висновки, практичні рекомендації, підготовлені до друку публікації (особисто та у співавторстві), написаний та оформлений рукопис дисертаційної роботи.</w:t>
      </w:r>
    </w:p>
    <w:p w:rsidR="00067B0D" w:rsidRDefault="00067B0D" w:rsidP="00067B0D">
      <w:pPr>
        <w:spacing w:line="360" w:lineRule="auto"/>
        <w:ind w:firstLine="709"/>
        <w:jc w:val="both"/>
        <w:rPr>
          <w:sz w:val="28"/>
          <w:szCs w:val="28"/>
          <w:lang w:val="uk-UA"/>
        </w:rPr>
      </w:pPr>
      <w:r>
        <w:rPr>
          <w:sz w:val="28"/>
          <w:szCs w:val="28"/>
          <w:lang w:val="uk-UA"/>
        </w:rPr>
        <w:t>У спільних статтях не були використані ідеї та результати роботи співавторів.</w:t>
      </w:r>
    </w:p>
    <w:p w:rsidR="00067B0D" w:rsidRDefault="00067B0D" w:rsidP="00067B0D">
      <w:pPr>
        <w:spacing w:line="360" w:lineRule="auto"/>
        <w:ind w:firstLine="720"/>
        <w:jc w:val="both"/>
        <w:rPr>
          <w:sz w:val="28"/>
          <w:szCs w:val="28"/>
          <w:lang w:val="uk-UA"/>
        </w:rPr>
      </w:pPr>
      <w:r>
        <w:rPr>
          <w:b/>
          <w:sz w:val="28"/>
          <w:szCs w:val="28"/>
          <w:lang w:val="uk-UA"/>
        </w:rPr>
        <w:t>Апробація результатів роботи</w:t>
      </w:r>
    </w:p>
    <w:p w:rsidR="00067B0D" w:rsidRDefault="00067B0D" w:rsidP="00067B0D">
      <w:pPr>
        <w:tabs>
          <w:tab w:val="left" w:pos="0"/>
        </w:tabs>
        <w:spacing w:line="360" w:lineRule="auto"/>
        <w:jc w:val="both"/>
        <w:rPr>
          <w:sz w:val="28"/>
          <w:szCs w:val="28"/>
          <w:lang w:val="uk-UA"/>
        </w:rPr>
      </w:pPr>
      <w:r w:rsidRPr="00067B0D">
        <w:rPr>
          <w:sz w:val="28"/>
          <w:szCs w:val="28"/>
          <w:lang w:val="uk-UA"/>
        </w:rPr>
        <w:tab/>
      </w:r>
      <w:r>
        <w:rPr>
          <w:sz w:val="28"/>
          <w:szCs w:val="28"/>
          <w:lang w:val="uk-UA"/>
        </w:rPr>
        <w:t>Результати роботи були апробовані на: підсумкових наукових конференціях студентів та молодих вчених (Чернівці, 20</w:t>
      </w:r>
      <w:r w:rsidRPr="00067B0D">
        <w:rPr>
          <w:sz w:val="28"/>
          <w:szCs w:val="28"/>
          <w:lang w:val="uk-UA"/>
        </w:rPr>
        <w:t>08</w:t>
      </w:r>
      <w:r>
        <w:rPr>
          <w:sz w:val="28"/>
          <w:szCs w:val="28"/>
          <w:lang w:val="uk-UA"/>
        </w:rPr>
        <w:t xml:space="preserve"> – 2009 рр.); Всеукраїнській науково-практичній конференції дитячих гастроентерологів (Чернівці, 2006 р.); на підсумкових конференціях викладачів Буковинської державної медичної академії (Чернівці, 200</w:t>
      </w:r>
      <w:r w:rsidRPr="00067B0D">
        <w:rPr>
          <w:sz w:val="28"/>
          <w:szCs w:val="28"/>
          <w:lang w:val="uk-UA"/>
        </w:rPr>
        <w:t>7</w:t>
      </w:r>
      <w:r>
        <w:rPr>
          <w:sz w:val="28"/>
          <w:szCs w:val="28"/>
          <w:lang w:val="uk-UA"/>
        </w:rPr>
        <w:t xml:space="preserve">- 2009 рр.), </w:t>
      </w:r>
      <w:r>
        <w:rPr>
          <w:sz w:val="28"/>
          <w:szCs w:val="28"/>
          <w:lang w:val="en-US"/>
        </w:rPr>
        <w:t>I</w:t>
      </w:r>
      <w:r>
        <w:rPr>
          <w:sz w:val="28"/>
          <w:szCs w:val="28"/>
          <w:lang w:val="uk-UA"/>
        </w:rPr>
        <w:t xml:space="preserve"> Міжнародної наук.-практ. конф. „Європейська наука  21 століття: стратегія і перспективи розвитку - </w:t>
      </w:r>
      <w:smartTag w:uri="urn:schemas-microsoft-com:office:smarttags" w:element="metricconverter">
        <w:smartTagPr>
          <w:attr w:name="ProductID" w:val="2006”"/>
        </w:smartTagPr>
        <w:r>
          <w:rPr>
            <w:sz w:val="28"/>
            <w:szCs w:val="28"/>
            <w:lang w:val="uk-UA"/>
          </w:rPr>
          <w:t>2006”</w:t>
        </w:r>
      </w:smartTag>
      <w:r>
        <w:rPr>
          <w:sz w:val="28"/>
          <w:szCs w:val="28"/>
          <w:lang w:val="uk-UA"/>
        </w:rPr>
        <w:t xml:space="preserve"> (Дніпропетровськ, 2006), </w:t>
      </w:r>
      <w:r>
        <w:rPr>
          <w:sz w:val="28"/>
          <w:szCs w:val="28"/>
          <w:lang w:val="en-US"/>
        </w:rPr>
        <w:t>III</w:t>
      </w:r>
      <w:r>
        <w:rPr>
          <w:sz w:val="28"/>
          <w:szCs w:val="28"/>
          <w:lang w:val="uk-UA"/>
        </w:rPr>
        <w:t xml:space="preserve"> Конгресі педіатрів України «Сучасні проблеми клінічної педіатрії» (Київ, 2006), Міжнародній конфетенції «</w:t>
      </w:r>
      <w:r>
        <w:rPr>
          <w:sz w:val="28"/>
          <w:szCs w:val="28"/>
          <w:lang w:val="en-US"/>
        </w:rPr>
        <w:t>Evropska</w:t>
      </w:r>
      <w:r>
        <w:rPr>
          <w:sz w:val="28"/>
          <w:szCs w:val="28"/>
          <w:lang w:val="uk-UA"/>
        </w:rPr>
        <w:t xml:space="preserve"> </w:t>
      </w:r>
      <w:r>
        <w:rPr>
          <w:sz w:val="28"/>
          <w:szCs w:val="28"/>
          <w:lang w:val="en-US"/>
        </w:rPr>
        <w:t>veda</w:t>
      </w:r>
      <w:r>
        <w:rPr>
          <w:sz w:val="28"/>
          <w:szCs w:val="28"/>
          <w:lang w:val="uk-UA"/>
        </w:rPr>
        <w:t xml:space="preserve"> </w:t>
      </w:r>
      <w:r>
        <w:rPr>
          <w:sz w:val="28"/>
          <w:szCs w:val="28"/>
          <w:lang w:val="en-US"/>
        </w:rPr>
        <w:t>XXI</w:t>
      </w:r>
      <w:r>
        <w:rPr>
          <w:sz w:val="28"/>
          <w:szCs w:val="28"/>
          <w:lang w:val="uk-UA"/>
        </w:rPr>
        <w:t xml:space="preserve"> </w:t>
      </w:r>
      <w:r>
        <w:rPr>
          <w:sz w:val="28"/>
          <w:szCs w:val="28"/>
          <w:lang w:val="en-US"/>
        </w:rPr>
        <w:t>stoleti</w:t>
      </w:r>
      <w:r>
        <w:rPr>
          <w:sz w:val="28"/>
          <w:szCs w:val="28"/>
          <w:lang w:val="uk-UA"/>
        </w:rPr>
        <w:t xml:space="preserve">-2008» (Прага, 2008), </w:t>
      </w:r>
      <w:r>
        <w:rPr>
          <w:bCs/>
          <w:sz w:val="28"/>
          <w:szCs w:val="28"/>
          <w:lang w:val="uk-UA"/>
        </w:rPr>
        <w:t>Всеукраїнській науково-практичній конференції «Проблемні питання патології у дітей та підлітків» (Тернопіль, 2008), Всеукраїнській науково-практичній конференції</w:t>
      </w:r>
      <w:r>
        <w:rPr>
          <w:lang w:val="uk-UA"/>
        </w:rPr>
        <w:t xml:space="preserve"> </w:t>
      </w:r>
      <w:r>
        <w:rPr>
          <w:sz w:val="28"/>
          <w:szCs w:val="28"/>
          <w:lang w:val="uk-UA"/>
        </w:rPr>
        <w:t xml:space="preserve">присвяченій пам’яті  </w:t>
      </w:r>
      <w:r>
        <w:rPr>
          <w:sz w:val="28"/>
          <w:szCs w:val="28"/>
          <w:lang w:val="uk-UA"/>
        </w:rPr>
        <w:lastRenderedPageBreak/>
        <w:t>професора Ю.М.Вітебського «Проблемні питання педіатрії та вищої медичної освіти» (Донецьк, 2008).</w:t>
      </w:r>
    </w:p>
    <w:p w:rsidR="00067B0D" w:rsidRDefault="00067B0D" w:rsidP="00067B0D">
      <w:pPr>
        <w:spacing w:line="360" w:lineRule="auto"/>
        <w:ind w:firstLine="720"/>
        <w:jc w:val="both"/>
        <w:rPr>
          <w:sz w:val="28"/>
          <w:szCs w:val="28"/>
          <w:lang w:val="uk-UA"/>
        </w:rPr>
      </w:pPr>
      <w:r>
        <w:rPr>
          <w:b/>
          <w:sz w:val="28"/>
          <w:szCs w:val="28"/>
          <w:lang w:val="uk-UA"/>
        </w:rPr>
        <w:t>Публікації.</w:t>
      </w:r>
      <w:r>
        <w:rPr>
          <w:sz w:val="28"/>
          <w:szCs w:val="28"/>
          <w:lang w:val="uk-UA"/>
        </w:rPr>
        <w:t xml:space="preserve"> За результатами роботи опубліковано 16 наукових праць, з них 5 статей у фахових виданнях, рекомендованих ВАК України для публікації матеріалів дисертаційних робіт. Отримано 1 деклараційний патент на корисну модель, 2 рацпропозиції, 1 нововведення внесене до Державного реєстру галузевих нововведень.</w:t>
      </w:r>
    </w:p>
    <w:p w:rsidR="00067B0D" w:rsidRDefault="00067B0D" w:rsidP="00067B0D">
      <w:pPr>
        <w:pStyle w:val="a9"/>
        <w:spacing w:line="360" w:lineRule="auto"/>
        <w:ind w:firstLine="720"/>
        <w:jc w:val="center"/>
        <w:rPr>
          <w:szCs w:val="28"/>
          <w:lang w:val="uk-UA"/>
        </w:rPr>
      </w:pPr>
      <w:r>
        <w:rPr>
          <w:szCs w:val="28"/>
          <w:lang w:val="uk-UA"/>
        </w:rPr>
        <w:t>ВИСНОВКИ</w:t>
      </w:r>
    </w:p>
    <w:p w:rsidR="00067B0D" w:rsidRDefault="00067B0D" w:rsidP="00067B0D">
      <w:pPr>
        <w:pStyle w:val="a9"/>
        <w:spacing w:line="360" w:lineRule="auto"/>
        <w:ind w:firstLine="720"/>
        <w:jc w:val="both"/>
        <w:rPr>
          <w:szCs w:val="28"/>
          <w:lang w:val="uk-UA"/>
        </w:rPr>
      </w:pPr>
    </w:p>
    <w:p w:rsidR="00067B0D" w:rsidRDefault="00067B0D" w:rsidP="00067B0D">
      <w:pPr>
        <w:pStyle w:val="a9"/>
        <w:spacing w:line="360" w:lineRule="auto"/>
        <w:ind w:firstLine="720"/>
        <w:jc w:val="both"/>
        <w:rPr>
          <w:szCs w:val="28"/>
          <w:lang w:val="uk-UA"/>
        </w:rPr>
      </w:pPr>
      <w:r>
        <w:rPr>
          <w:szCs w:val="28"/>
          <w:lang w:val="uk-UA"/>
        </w:rPr>
        <w:t>У дисертаційному дослідженні на основі комплексного вивчення психоемоційних та нейровегетативних особливостей у дітей, хворих на виразкову хворобу гастродуоденальної ділянки шляхом анкетування, психометричного та поглибленого неврологічного дослідження, аналізу варіабельності серцевого ритму вирішене актуальне наукове завдання, яке полягало у визначенні ролі психоемоційних і нейровегетативних розладів в клінічному перебігу виразкової хвороби у дітей та можливостей медикаментозної корекції виявлених порушень.</w:t>
      </w:r>
    </w:p>
    <w:p w:rsidR="00067B0D" w:rsidRDefault="00067B0D" w:rsidP="00067B0D">
      <w:pPr>
        <w:pStyle w:val="a9"/>
        <w:spacing w:line="360" w:lineRule="auto"/>
        <w:ind w:firstLine="720"/>
        <w:jc w:val="both"/>
        <w:rPr>
          <w:szCs w:val="28"/>
          <w:lang w:val="uk-UA"/>
        </w:rPr>
      </w:pPr>
      <w:r>
        <w:rPr>
          <w:szCs w:val="28"/>
          <w:lang w:val="uk-UA"/>
        </w:rPr>
        <w:t>1. Поширеність виразкової хвороби гастродуоденальної ділянки в дітей Чернівецької області складає 0,6‰. Захворюваність на виразкову хворобу має  тенденцією до зростання. Виразкова хвороба гастродуоденальної ділянки в структурі патології травної системи у дітей займає четверте місце. Найвища частота захворювань органів травлення в дітей віком 10-14 років (82,2%).</w:t>
      </w:r>
    </w:p>
    <w:p w:rsidR="00067B0D" w:rsidRDefault="00067B0D" w:rsidP="00067B0D">
      <w:pPr>
        <w:spacing w:line="360" w:lineRule="auto"/>
        <w:ind w:firstLine="709"/>
        <w:jc w:val="both"/>
        <w:rPr>
          <w:sz w:val="28"/>
          <w:szCs w:val="28"/>
          <w:lang w:val="uk-UA"/>
        </w:rPr>
      </w:pPr>
      <w:r>
        <w:rPr>
          <w:sz w:val="28"/>
          <w:szCs w:val="28"/>
          <w:lang w:val="uk-UA"/>
        </w:rPr>
        <w:t xml:space="preserve">2. У дітей, хворих на виразкову хворобу, виявлено статево-вікові психоемоційні особливості особистості: у хлопчиків 10-14 років середній рівень реактивної тривожності, фізичної та вербальної агресії, нейротизму, стан субдепресії та легкої депресії, середні значення шкали «Тиск скарг», високий рівень емоційної лабільності та інтровертованості. З віком підвищується рівень особистісної тривожності, фізичної і опосередкованої агресії, шкали «Тиск скарг» та депресії; у дівчаток 10-14 років виявляється </w:t>
      </w:r>
      <w:r>
        <w:rPr>
          <w:sz w:val="28"/>
          <w:szCs w:val="28"/>
          <w:lang w:val="uk-UA"/>
        </w:rPr>
        <w:lastRenderedPageBreak/>
        <w:t>високий рівень особистісної тривожності, емоційної лабільності, нейротизму, середній рівень вербальної і опосередкованої агресії, почуття власної провини, стан легкої депресії та субдепресії. З віком у дівчаток підвищується рівень інтровертованості, розширюється шкала «Тиск скарг».</w:t>
      </w:r>
    </w:p>
    <w:p w:rsidR="00067B0D" w:rsidRDefault="00067B0D" w:rsidP="00067B0D">
      <w:pPr>
        <w:pStyle w:val="ab"/>
        <w:spacing w:after="0" w:line="360" w:lineRule="auto"/>
        <w:ind w:left="0" w:firstLine="708"/>
        <w:jc w:val="both"/>
        <w:rPr>
          <w:sz w:val="28"/>
          <w:szCs w:val="28"/>
          <w:lang w:val="uk-UA"/>
        </w:rPr>
      </w:pPr>
      <w:r>
        <w:rPr>
          <w:sz w:val="28"/>
          <w:szCs w:val="28"/>
          <w:lang w:val="uk-UA"/>
        </w:rPr>
        <w:t>3. Встановлено, що діти основної групи характеризуються нижчими показниками основних пізнавальних функцій («заборгованість» у сфері сприйняття на 29%, пам’яті на 26%, темпі оперативної діяльності на 23%, моторики на 18%), середніми показниками короткочасної пам’яті (52,7%), високою концентрацією уваги (79,6%), зниженням показників продуктивності  (</w:t>
      </w:r>
      <w:r>
        <w:rPr>
          <w:sz w:val="28"/>
          <w:szCs w:val="28"/>
        </w:rPr>
        <w:t>W</w:t>
      </w:r>
      <w:r>
        <w:rPr>
          <w:sz w:val="28"/>
          <w:szCs w:val="28"/>
          <w:lang w:val="uk-UA"/>
        </w:rPr>
        <w:t>=28,7) та точності роботи (</w:t>
      </w:r>
      <w:r>
        <w:rPr>
          <w:sz w:val="28"/>
          <w:szCs w:val="28"/>
          <w:lang w:val="en-US"/>
        </w:rPr>
        <w:t>E</w:t>
      </w:r>
      <w:r>
        <w:rPr>
          <w:sz w:val="28"/>
          <w:szCs w:val="28"/>
          <w:lang w:val="uk-UA"/>
        </w:rPr>
        <w:t>=0,61), що загалом зменшує їх розумову працездатність. Найбільш виражені відхилення виявлені в дітей, які проживають у сільській місцевості.</w:t>
      </w:r>
    </w:p>
    <w:p w:rsidR="00067B0D" w:rsidRDefault="00067B0D" w:rsidP="00067B0D">
      <w:pPr>
        <w:pStyle w:val="ab"/>
        <w:spacing w:after="0" w:line="360" w:lineRule="auto"/>
        <w:ind w:left="0" w:firstLine="708"/>
        <w:jc w:val="both"/>
        <w:rPr>
          <w:sz w:val="28"/>
          <w:szCs w:val="28"/>
          <w:lang w:val="uk-UA"/>
        </w:rPr>
      </w:pPr>
      <w:r>
        <w:rPr>
          <w:sz w:val="28"/>
          <w:szCs w:val="28"/>
          <w:lang w:val="uk-UA"/>
        </w:rPr>
        <w:t>4. При виразковій хворобі в дітей виявляються ознаки вегетативної дисфункції (53,7% сегментарні вегетативні порушення, 46,3% парасимпатикотонія, 14,8% симпатикотонія). 44,4% дітей мають нормальне вегетативне забезпечення, 55, 6% - різні варіанти патологічних типів. У цих дітей переважно реєструється гіперсимпатикотонічний тип вегетативної реактивності.</w:t>
      </w:r>
    </w:p>
    <w:p w:rsidR="00067B0D" w:rsidRDefault="00067B0D" w:rsidP="00067B0D">
      <w:pPr>
        <w:spacing w:line="360" w:lineRule="auto"/>
        <w:ind w:firstLine="709"/>
        <w:jc w:val="both"/>
        <w:rPr>
          <w:sz w:val="28"/>
          <w:szCs w:val="28"/>
          <w:lang w:val="uk-UA"/>
        </w:rPr>
      </w:pPr>
      <w:r>
        <w:rPr>
          <w:sz w:val="28"/>
          <w:szCs w:val="28"/>
          <w:lang w:val="uk-UA"/>
        </w:rPr>
        <w:t>5. Методом статистичного аналізу добової варіабельності серцевого ритму підтверджено, що при виразковій хворобі у дітей наявні порушення обох відділів ВНС: у хлопчиків достовірно переважають  потужності дуже низьких частот (</w:t>
      </w:r>
      <w:r>
        <w:rPr>
          <w:sz w:val="28"/>
          <w:szCs w:val="28"/>
          <w:lang w:val="en-US"/>
        </w:rPr>
        <w:t>VLF</w:t>
      </w:r>
      <w:r>
        <w:rPr>
          <w:sz w:val="28"/>
          <w:szCs w:val="28"/>
          <w:lang w:val="uk-UA"/>
        </w:rPr>
        <w:t>, 54%) при зниженні високочастотних (</w:t>
      </w:r>
      <w:r>
        <w:rPr>
          <w:sz w:val="28"/>
          <w:szCs w:val="28"/>
          <w:lang w:val="en-US"/>
        </w:rPr>
        <w:t>HF</w:t>
      </w:r>
      <w:r>
        <w:rPr>
          <w:sz w:val="28"/>
          <w:szCs w:val="28"/>
          <w:lang w:val="uk-UA"/>
        </w:rPr>
        <w:t>, 25%) та низькочастотних (</w:t>
      </w:r>
      <w:r>
        <w:rPr>
          <w:sz w:val="28"/>
          <w:szCs w:val="28"/>
          <w:lang w:val="en-US"/>
        </w:rPr>
        <w:t>LH</w:t>
      </w:r>
      <w:r>
        <w:rPr>
          <w:sz w:val="28"/>
          <w:szCs w:val="28"/>
          <w:lang w:val="uk-UA"/>
        </w:rPr>
        <w:t xml:space="preserve">, 21%) компонент, що свідчить про підвищену активність симпатоадреналової системи, у дівчаток – переважання </w:t>
      </w:r>
      <w:r>
        <w:rPr>
          <w:sz w:val="28"/>
          <w:szCs w:val="28"/>
          <w:lang w:val="en-US"/>
        </w:rPr>
        <w:t>HF</w:t>
      </w:r>
      <w:r>
        <w:rPr>
          <w:sz w:val="28"/>
          <w:szCs w:val="28"/>
          <w:lang w:val="uk-UA"/>
        </w:rPr>
        <w:t xml:space="preserve">, 51%, при зниженій частоті </w:t>
      </w:r>
      <w:r>
        <w:rPr>
          <w:sz w:val="28"/>
          <w:szCs w:val="28"/>
          <w:lang w:val="en-US"/>
        </w:rPr>
        <w:t>LH</w:t>
      </w:r>
      <w:r>
        <w:rPr>
          <w:sz w:val="28"/>
          <w:szCs w:val="28"/>
          <w:lang w:val="uk-UA"/>
        </w:rPr>
        <w:t xml:space="preserve">, 29% і збереженій </w:t>
      </w:r>
      <w:r>
        <w:rPr>
          <w:sz w:val="28"/>
          <w:szCs w:val="28"/>
          <w:lang w:val="en-US"/>
        </w:rPr>
        <w:t>VLF</w:t>
      </w:r>
      <w:r>
        <w:rPr>
          <w:sz w:val="28"/>
          <w:szCs w:val="28"/>
          <w:lang w:val="uk-UA"/>
        </w:rPr>
        <w:t xml:space="preserve">, 20%, що вказує на переважання парасимпатичного впливу. Визначається висока варіабельність серцевого ритму, десинхронізація добового ритму (достовірне зниження циркадних індексів </w:t>
      </w:r>
      <w:r>
        <w:rPr>
          <w:sz w:val="28"/>
          <w:szCs w:val="28"/>
          <w:lang w:val="en-US"/>
        </w:rPr>
        <w:t>SDANN</w:t>
      </w:r>
      <w:r>
        <w:rPr>
          <w:sz w:val="28"/>
          <w:szCs w:val="28"/>
          <w:lang w:val="uk-UA"/>
        </w:rPr>
        <w:t>-</w:t>
      </w:r>
      <w:r>
        <w:rPr>
          <w:sz w:val="28"/>
          <w:szCs w:val="28"/>
          <w:lang w:val="en-US"/>
        </w:rPr>
        <w:t>i</w:t>
      </w:r>
      <w:r>
        <w:rPr>
          <w:sz w:val="28"/>
          <w:szCs w:val="28"/>
          <w:lang w:val="uk-UA"/>
        </w:rPr>
        <w:t xml:space="preserve">, </w:t>
      </w:r>
      <w:r>
        <w:rPr>
          <w:sz w:val="28"/>
          <w:szCs w:val="28"/>
          <w:lang w:val="en-US"/>
        </w:rPr>
        <w:t>LF</w:t>
      </w:r>
      <w:r>
        <w:rPr>
          <w:sz w:val="28"/>
          <w:szCs w:val="28"/>
          <w:lang w:val="uk-UA"/>
        </w:rPr>
        <w:t>/</w:t>
      </w:r>
      <w:r>
        <w:rPr>
          <w:sz w:val="28"/>
          <w:szCs w:val="28"/>
          <w:lang w:val="en-US"/>
        </w:rPr>
        <w:t>HF</w:t>
      </w:r>
      <w:r>
        <w:rPr>
          <w:sz w:val="28"/>
          <w:szCs w:val="28"/>
          <w:lang w:val="uk-UA"/>
        </w:rPr>
        <w:t xml:space="preserve"> у 48,1% дітей), у 5,5% дітей - інверсія серцевого ритму.</w:t>
      </w:r>
    </w:p>
    <w:p w:rsidR="00067B0D" w:rsidRDefault="00067B0D" w:rsidP="00067B0D">
      <w:pPr>
        <w:spacing w:line="360" w:lineRule="auto"/>
        <w:ind w:firstLine="709"/>
        <w:jc w:val="both"/>
        <w:rPr>
          <w:sz w:val="28"/>
          <w:szCs w:val="28"/>
          <w:lang w:val="uk-UA"/>
        </w:rPr>
      </w:pPr>
      <w:r>
        <w:rPr>
          <w:sz w:val="28"/>
          <w:szCs w:val="28"/>
          <w:lang w:val="uk-UA"/>
        </w:rPr>
        <w:lastRenderedPageBreak/>
        <w:t>6. Встановлено залежність якості життя хворих на ВХ дітей від тривалості хвороби (зі збільшенням тривалості хвороби індекс якості життя знижується), локалізації виразки (-6,9 при локалізації виразки в шлунку і -7,2 при локалізації в ДПК), стану вегетативної нервової системи (-2,7 при амфотонії, -6,7 при парсимпатикотонії, - 9,8 при симпатикотонії).</w:t>
      </w:r>
    </w:p>
    <w:p w:rsidR="00067B0D" w:rsidRDefault="00067B0D" w:rsidP="00067B0D">
      <w:pPr>
        <w:spacing w:line="360" w:lineRule="auto"/>
        <w:ind w:firstLine="709"/>
        <w:jc w:val="both"/>
        <w:rPr>
          <w:sz w:val="28"/>
          <w:szCs w:val="28"/>
          <w:lang w:val="uk-UA"/>
        </w:rPr>
      </w:pPr>
      <w:r>
        <w:rPr>
          <w:sz w:val="28"/>
          <w:szCs w:val="28"/>
          <w:lang w:val="uk-UA"/>
        </w:rPr>
        <w:t xml:space="preserve">7. У дітей виразкова хвороба розвивається внаслідок тісної взаємодії біопсихосоціальних факторів - </w:t>
      </w:r>
      <w:r>
        <w:rPr>
          <w:sz w:val="28"/>
          <w:szCs w:val="28"/>
          <w:lang w:val="en-US"/>
        </w:rPr>
        <w:t>F</w:t>
      </w:r>
      <w:r>
        <w:rPr>
          <w:sz w:val="28"/>
          <w:szCs w:val="28"/>
          <w:vertAlign w:val="subscript"/>
          <w:lang w:val="uk-UA"/>
        </w:rPr>
        <w:t xml:space="preserve">1 </w:t>
      </w:r>
      <w:r>
        <w:rPr>
          <w:sz w:val="28"/>
          <w:szCs w:val="28"/>
          <w:lang w:val="uk-UA"/>
        </w:rPr>
        <w:t xml:space="preserve">(59,2%): спадкова схильність, хронічний психоемоційний стрес, перинатальні та соматичні чинники, гелікобактер, симпатикотонія; </w:t>
      </w:r>
      <w:r>
        <w:rPr>
          <w:sz w:val="28"/>
          <w:szCs w:val="28"/>
          <w:lang w:val="en-US"/>
        </w:rPr>
        <w:t>F</w:t>
      </w:r>
      <w:r>
        <w:rPr>
          <w:sz w:val="28"/>
          <w:szCs w:val="28"/>
          <w:vertAlign w:val="subscript"/>
          <w:lang w:val="uk-UA"/>
        </w:rPr>
        <w:t xml:space="preserve">2 </w:t>
      </w:r>
      <w:r>
        <w:rPr>
          <w:sz w:val="28"/>
          <w:szCs w:val="28"/>
          <w:lang w:val="uk-UA"/>
        </w:rPr>
        <w:t xml:space="preserve">(40,8%): аліментарний та урбаністичний чинники, парасимпатикотонія. </w:t>
      </w:r>
    </w:p>
    <w:p w:rsidR="00067B0D" w:rsidRDefault="00067B0D" w:rsidP="00067B0D">
      <w:pPr>
        <w:spacing w:line="360" w:lineRule="auto"/>
        <w:ind w:firstLine="709"/>
        <w:jc w:val="both"/>
        <w:rPr>
          <w:sz w:val="28"/>
          <w:szCs w:val="28"/>
          <w:lang w:val="uk-UA"/>
        </w:rPr>
      </w:pPr>
      <w:r>
        <w:rPr>
          <w:sz w:val="28"/>
          <w:szCs w:val="28"/>
          <w:lang w:val="uk-UA"/>
        </w:rPr>
        <w:t>8. Залучення до комплексної терапії виразкової хвороби рослинного препарату Геларіум Гіперікум знижує рівень особистісної тривожності, покращує когнітивну сферу, нормалізує вегетативні розлади. При включенні препарату в схему лікування ефективність комплексної терапії складає 96,4%, тривалість ліжко-днів скорочується на 5,1 доби, відносний ризик ймовірності розвитку рецидиву захворювання (АRR, (95% СІ)) складає 0,46 (χ</w:t>
      </w:r>
      <w:r>
        <w:rPr>
          <w:caps/>
          <w:sz w:val="28"/>
          <w:szCs w:val="28"/>
          <w:vertAlign w:val="superscript"/>
          <w:lang w:val="uk-UA"/>
        </w:rPr>
        <w:t xml:space="preserve">2 </w:t>
      </w:r>
      <w:r>
        <w:rPr>
          <w:sz w:val="28"/>
          <w:szCs w:val="28"/>
          <w:lang w:val="uk-UA"/>
        </w:rPr>
        <w:t>= 3,96, р&lt;0,05), а кількість хворих для отримання одного позитивного результату (</w:t>
      </w:r>
      <w:r>
        <w:rPr>
          <w:sz w:val="28"/>
          <w:szCs w:val="28"/>
          <w:lang w:val="en-US"/>
        </w:rPr>
        <w:t>NNT</w:t>
      </w:r>
      <w:r>
        <w:rPr>
          <w:sz w:val="28"/>
          <w:szCs w:val="28"/>
          <w:lang w:val="uk-UA"/>
        </w:rPr>
        <w:t>, (95% СІ)) - 2,2.</w:t>
      </w:r>
    </w:p>
    <w:p w:rsidR="00067B0D" w:rsidRDefault="00067B0D" w:rsidP="00067B0D">
      <w:pPr>
        <w:pStyle w:val="34"/>
        <w:spacing w:after="0" w:line="360" w:lineRule="auto"/>
        <w:ind w:firstLine="360"/>
        <w:jc w:val="both"/>
        <w:rPr>
          <w:sz w:val="28"/>
          <w:szCs w:val="28"/>
        </w:rPr>
      </w:pPr>
    </w:p>
    <w:p w:rsidR="00067B0D" w:rsidRDefault="00067B0D" w:rsidP="00067B0D">
      <w:pPr>
        <w:pStyle w:val="34"/>
        <w:spacing w:after="0" w:line="360" w:lineRule="auto"/>
        <w:ind w:firstLine="360"/>
        <w:jc w:val="both"/>
        <w:rPr>
          <w:sz w:val="28"/>
        </w:rPr>
      </w:pPr>
    </w:p>
    <w:p w:rsidR="00067B0D" w:rsidRDefault="00067B0D" w:rsidP="00067B0D">
      <w:pPr>
        <w:spacing w:line="360" w:lineRule="auto"/>
        <w:ind w:firstLine="709"/>
        <w:jc w:val="center"/>
        <w:rPr>
          <w:sz w:val="28"/>
          <w:szCs w:val="28"/>
          <w:lang w:val="uk-UA"/>
        </w:rPr>
      </w:pPr>
      <w:r>
        <w:rPr>
          <w:sz w:val="28"/>
          <w:szCs w:val="28"/>
          <w:lang w:val="uk-UA"/>
        </w:rPr>
        <w:br/>
      </w:r>
    </w:p>
    <w:p w:rsidR="00067B0D" w:rsidRPr="000C40B0" w:rsidRDefault="00067B0D" w:rsidP="00067B0D">
      <w:pPr>
        <w:spacing w:line="360" w:lineRule="auto"/>
        <w:ind w:firstLine="709"/>
        <w:jc w:val="center"/>
        <w:rPr>
          <w:b/>
          <w:sz w:val="28"/>
          <w:szCs w:val="28"/>
          <w:lang w:val="uk-UA"/>
        </w:rPr>
      </w:pPr>
      <w:r>
        <w:rPr>
          <w:szCs w:val="28"/>
          <w:lang w:val="uk-UA"/>
        </w:rPr>
        <w:br w:type="page"/>
      </w:r>
      <w:r w:rsidRPr="00A94732">
        <w:rPr>
          <w:sz w:val="28"/>
          <w:szCs w:val="28"/>
          <w:lang w:val="uk-UA"/>
        </w:rPr>
        <w:lastRenderedPageBreak/>
        <w:t xml:space="preserve"> </w:t>
      </w:r>
      <w:r>
        <w:rPr>
          <w:b/>
          <w:sz w:val="28"/>
          <w:szCs w:val="28"/>
          <w:lang w:val="uk-UA"/>
        </w:rPr>
        <w:t xml:space="preserve">ПРАКТИЧНІ </w:t>
      </w:r>
      <w:r w:rsidRPr="000C40B0">
        <w:rPr>
          <w:b/>
          <w:sz w:val="28"/>
          <w:szCs w:val="28"/>
          <w:lang w:val="uk-UA"/>
        </w:rPr>
        <w:t xml:space="preserve">РЕКОМЕНДАЦІЇ </w:t>
      </w:r>
    </w:p>
    <w:p w:rsidR="00067B0D" w:rsidRPr="001541D8" w:rsidRDefault="00067B0D" w:rsidP="00067B0D">
      <w:pPr>
        <w:spacing w:line="360" w:lineRule="auto"/>
        <w:ind w:firstLine="709"/>
        <w:jc w:val="both"/>
        <w:rPr>
          <w:sz w:val="28"/>
          <w:szCs w:val="28"/>
          <w:lang w:val="uk-UA"/>
        </w:rPr>
      </w:pPr>
      <w:r w:rsidRPr="001541D8">
        <w:rPr>
          <w:sz w:val="28"/>
          <w:szCs w:val="28"/>
          <w:lang w:val="uk-UA"/>
        </w:rPr>
        <w:t>У практику роботи педіатричних відділень, поліклінік, дитячих гастроентерологічних стаціонарів, для підвищення ефективності лікування виразкової хвороби у дітей та підлітків необхідно включати дослідження психоемоційної сфери, етапну оцінку функціонального стану вегетативної нервової системи: скринінг-тестування</w:t>
      </w:r>
      <w:r>
        <w:rPr>
          <w:sz w:val="28"/>
          <w:szCs w:val="28"/>
          <w:lang w:val="uk-UA"/>
        </w:rPr>
        <w:t xml:space="preserve"> за допомогою опитувальника             О. </w:t>
      </w:r>
      <w:r w:rsidRPr="001541D8">
        <w:rPr>
          <w:sz w:val="28"/>
          <w:szCs w:val="28"/>
          <w:lang w:val="uk-UA"/>
        </w:rPr>
        <w:t>Вейна в модифікації (відхилення більше 6 ознак свідчить про вегето-судинну дисфункцію); оцінювання за шкалою «24 стигми»; методом холтерівського моніторування серцевого ритму.</w:t>
      </w:r>
    </w:p>
    <w:p w:rsidR="00067B0D" w:rsidRPr="000C40B0" w:rsidRDefault="00067B0D" w:rsidP="00067B0D">
      <w:pPr>
        <w:pStyle w:val="34"/>
        <w:spacing w:after="0" w:line="360" w:lineRule="auto"/>
        <w:ind w:firstLine="709"/>
        <w:jc w:val="both"/>
        <w:rPr>
          <w:sz w:val="28"/>
          <w:szCs w:val="28"/>
        </w:rPr>
      </w:pPr>
      <w:r w:rsidRPr="000C40B0">
        <w:rPr>
          <w:sz w:val="28"/>
          <w:szCs w:val="28"/>
        </w:rPr>
        <w:t xml:space="preserve">2. Дітей із вираженими ознаками вегетативної дисфункції, порушеннями  психоемоційної сфери  за наявністю спадкової обтяженості по виразковій хворобі варто включати в групу ризику за розвитком даної патології і проводити відповідну первинну профілактику. </w:t>
      </w:r>
    </w:p>
    <w:p w:rsidR="00067B0D" w:rsidRPr="000C40B0" w:rsidRDefault="00067B0D" w:rsidP="00067B0D">
      <w:pPr>
        <w:spacing w:line="360" w:lineRule="auto"/>
        <w:ind w:firstLine="709"/>
        <w:jc w:val="both"/>
        <w:rPr>
          <w:sz w:val="28"/>
          <w:szCs w:val="28"/>
          <w:lang w:val="uk-UA"/>
        </w:rPr>
      </w:pPr>
      <w:r w:rsidRPr="000C40B0">
        <w:rPr>
          <w:sz w:val="28"/>
          <w:szCs w:val="28"/>
          <w:lang w:val="uk-UA"/>
        </w:rPr>
        <w:t>3. Дитячим гастроентерологам з метою точного визначення груп ризику в</w:t>
      </w:r>
      <w:r>
        <w:rPr>
          <w:sz w:val="28"/>
          <w:szCs w:val="28"/>
          <w:lang w:val="uk-UA"/>
        </w:rPr>
        <w:t xml:space="preserve"> </w:t>
      </w:r>
      <w:r w:rsidRPr="000C40B0">
        <w:rPr>
          <w:sz w:val="28"/>
          <w:szCs w:val="28"/>
          <w:lang w:val="uk-UA"/>
        </w:rPr>
        <w:t xml:space="preserve">кожному конкретному випадку за найбільш значимими факторами формування хвороби рекомендується використовувати таблицю багатофакторного аналізу як математичної моделі виразкової хвороби. </w:t>
      </w:r>
    </w:p>
    <w:p w:rsidR="00067B0D" w:rsidRPr="000C40B0" w:rsidRDefault="00067B0D" w:rsidP="00067B0D">
      <w:pPr>
        <w:spacing w:line="360" w:lineRule="auto"/>
        <w:ind w:firstLine="709"/>
        <w:jc w:val="both"/>
        <w:rPr>
          <w:sz w:val="28"/>
          <w:szCs w:val="28"/>
          <w:lang w:val="uk-UA"/>
        </w:rPr>
      </w:pPr>
      <w:r w:rsidRPr="000C40B0">
        <w:rPr>
          <w:sz w:val="28"/>
          <w:szCs w:val="28"/>
          <w:lang w:val="uk-UA"/>
        </w:rPr>
        <w:t xml:space="preserve">4. Для корекції психоемоційних та нейровегетативних розладів до базового лікування виразкової хвороби рекомендовано включати рослинний препарат Геларіум Гіперікум </w:t>
      </w:r>
      <w:r>
        <w:rPr>
          <w:sz w:val="28"/>
          <w:szCs w:val="28"/>
          <w:lang w:val="uk-UA"/>
        </w:rPr>
        <w:t xml:space="preserve"> </w:t>
      </w:r>
      <w:r w:rsidRPr="000C40B0">
        <w:rPr>
          <w:sz w:val="28"/>
          <w:szCs w:val="28"/>
          <w:lang w:val="uk-UA"/>
        </w:rPr>
        <w:t>по 1 драже (255-285 мг екстракт</w:t>
      </w:r>
      <w:r>
        <w:rPr>
          <w:sz w:val="28"/>
          <w:szCs w:val="28"/>
          <w:lang w:val="uk-UA"/>
        </w:rPr>
        <w:t>у звіробою, 0,9 мг гіперецину) н</w:t>
      </w:r>
      <w:r w:rsidRPr="000C40B0">
        <w:rPr>
          <w:sz w:val="28"/>
          <w:szCs w:val="28"/>
          <w:lang w:val="uk-UA"/>
        </w:rPr>
        <w:t>а добу впродовж 4 тижнів.</w:t>
      </w:r>
    </w:p>
    <w:p w:rsidR="00067B0D" w:rsidRPr="000C40B0" w:rsidRDefault="00067B0D" w:rsidP="00067B0D">
      <w:pPr>
        <w:pStyle w:val="a9"/>
        <w:spacing w:after="0" w:line="360" w:lineRule="auto"/>
        <w:ind w:firstLine="709"/>
        <w:jc w:val="both"/>
        <w:rPr>
          <w:szCs w:val="28"/>
          <w:lang w:val="uk-UA"/>
        </w:rPr>
      </w:pPr>
      <w:r w:rsidRPr="000C40B0">
        <w:rPr>
          <w:szCs w:val="28"/>
          <w:lang w:val="uk-UA"/>
        </w:rPr>
        <w:t>5. З метою аналізу віддалених результатів лікування рекомендується</w:t>
      </w:r>
      <w:r>
        <w:rPr>
          <w:szCs w:val="28"/>
          <w:lang w:val="uk-UA"/>
        </w:rPr>
        <w:t xml:space="preserve"> </w:t>
      </w:r>
      <w:r w:rsidRPr="000C40B0">
        <w:rPr>
          <w:szCs w:val="28"/>
          <w:lang w:val="uk-UA"/>
        </w:rPr>
        <w:t>визначати індекс якості життя у хворих на виразкову хворобу дітей</w:t>
      </w:r>
      <w:r>
        <w:rPr>
          <w:szCs w:val="28"/>
          <w:lang w:val="uk-UA"/>
        </w:rPr>
        <w:t xml:space="preserve">      (Додаток Г)</w:t>
      </w:r>
      <w:r w:rsidRPr="000C40B0">
        <w:rPr>
          <w:szCs w:val="28"/>
          <w:lang w:val="uk-UA"/>
        </w:rPr>
        <w:t>.</w:t>
      </w:r>
    </w:p>
    <w:p w:rsidR="00067B0D" w:rsidRDefault="00067B0D" w:rsidP="00067B0D">
      <w:pPr>
        <w:pStyle w:val="34"/>
        <w:spacing w:after="0" w:line="360" w:lineRule="auto"/>
        <w:ind w:firstLine="709"/>
        <w:jc w:val="both"/>
        <w:rPr>
          <w:sz w:val="28"/>
          <w:szCs w:val="28"/>
        </w:rPr>
      </w:pPr>
    </w:p>
    <w:p w:rsidR="00067B0D" w:rsidRDefault="00067B0D" w:rsidP="00067B0D">
      <w:pPr>
        <w:spacing w:line="360" w:lineRule="auto"/>
        <w:ind w:firstLine="709"/>
        <w:jc w:val="both"/>
        <w:rPr>
          <w:sz w:val="28"/>
          <w:szCs w:val="28"/>
          <w:lang w:val="uk-UA"/>
        </w:rPr>
      </w:pPr>
    </w:p>
    <w:p w:rsidR="00067B0D" w:rsidRDefault="00067B0D" w:rsidP="00067B0D">
      <w:pPr>
        <w:spacing w:line="360" w:lineRule="auto"/>
        <w:ind w:firstLine="709"/>
        <w:jc w:val="both"/>
        <w:rPr>
          <w:sz w:val="28"/>
          <w:szCs w:val="28"/>
          <w:lang w:val="uk-UA"/>
        </w:rPr>
      </w:pPr>
    </w:p>
    <w:p w:rsidR="00067B0D" w:rsidRDefault="00067B0D" w:rsidP="00067B0D">
      <w:pPr>
        <w:spacing w:line="360" w:lineRule="auto"/>
        <w:ind w:firstLine="709"/>
        <w:jc w:val="both"/>
        <w:rPr>
          <w:sz w:val="28"/>
          <w:szCs w:val="28"/>
          <w:lang w:val="uk-UA"/>
        </w:rPr>
      </w:pPr>
    </w:p>
    <w:p w:rsidR="00067B0D" w:rsidRDefault="00067B0D" w:rsidP="00067B0D">
      <w:pPr>
        <w:spacing w:line="360" w:lineRule="auto"/>
        <w:ind w:firstLine="709"/>
        <w:jc w:val="both"/>
        <w:rPr>
          <w:sz w:val="28"/>
          <w:szCs w:val="28"/>
          <w:lang w:val="uk-UA"/>
        </w:rPr>
      </w:pPr>
    </w:p>
    <w:p w:rsidR="00067B0D" w:rsidRDefault="00067B0D" w:rsidP="00067B0D">
      <w:pPr>
        <w:pStyle w:val="ad"/>
        <w:spacing w:line="360" w:lineRule="auto"/>
        <w:ind w:right="-851" w:firstLine="709"/>
        <w:outlineLvl w:val="0"/>
        <w:rPr>
          <w:b w:val="0"/>
        </w:rPr>
      </w:pPr>
      <w:r>
        <w:t>СПИСОК ВИКОРИСТАНОЇ</w:t>
      </w:r>
      <w:r>
        <w:rPr>
          <w:b w:val="0"/>
        </w:rPr>
        <w:t xml:space="preserve"> </w:t>
      </w:r>
      <w:r>
        <w:t>ЛІТЕРАТУРИ</w:t>
      </w:r>
    </w:p>
    <w:p w:rsidR="00067B0D" w:rsidRDefault="00067B0D" w:rsidP="00067B0D">
      <w:pPr>
        <w:spacing w:line="360" w:lineRule="auto"/>
        <w:jc w:val="both"/>
        <w:rPr>
          <w:sz w:val="28"/>
          <w:lang w:val="uk-UA"/>
        </w:rPr>
      </w:pPr>
    </w:p>
    <w:p w:rsidR="00067B0D" w:rsidRDefault="00067B0D" w:rsidP="00067B0D">
      <w:pPr>
        <w:spacing w:line="360" w:lineRule="auto"/>
        <w:jc w:val="both"/>
        <w:rPr>
          <w:sz w:val="28"/>
          <w:lang w:val="uk-UA"/>
        </w:rPr>
      </w:pPr>
    </w:p>
    <w:p w:rsidR="00067B0D" w:rsidRDefault="00067B0D" w:rsidP="00067B0D">
      <w:pPr>
        <w:spacing w:line="360" w:lineRule="auto"/>
        <w:jc w:val="both"/>
        <w:rPr>
          <w:sz w:val="28"/>
          <w:lang w:val="uk-UA"/>
        </w:rPr>
      </w:pPr>
    </w:p>
    <w:p w:rsidR="00067B0D" w:rsidRDefault="00067B0D" w:rsidP="00A06C8D">
      <w:pPr>
        <w:numPr>
          <w:ilvl w:val="0"/>
          <w:numId w:val="18"/>
        </w:numPr>
        <w:spacing w:after="0" w:line="360" w:lineRule="auto"/>
        <w:jc w:val="both"/>
        <w:rPr>
          <w:sz w:val="28"/>
          <w:lang w:val="uk-UA"/>
        </w:rPr>
      </w:pPr>
      <w:r>
        <w:rPr>
          <w:sz w:val="28"/>
        </w:rPr>
        <w:t>Александровский Ю.А. Пограничные психические расстройства: Учебное пособие</w:t>
      </w:r>
      <w:r>
        <w:rPr>
          <w:sz w:val="28"/>
          <w:lang w:val="uk-UA"/>
        </w:rPr>
        <w:t xml:space="preserve"> /</w:t>
      </w:r>
      <w:r>
        <w:rPr>
          <w:sz w:val="28"/>
        </w:rPr>
        <w:t>Ю.А.</w:t>
      </w:r>
      <w:r>
        <w:rPr>
          <w:sz w:val="28"/>
          <w:lang w:val="uk-UA"/>
        </w:rPr>
        <w:t xml:space="preserve"> </w:t>
      </w:r>
      <w:r>
        <w:rPr>
          <w:sz w:val="28"/>
        </w:rPr>
        <w:t>Александровский. – М.: Медицина, 200</w:t>
      </w:r>
      <w:r>
        <w:rPr>
          <w:sz w:val="28"/>
          <w:lang w:val="uk-UA"/>
        </w:rPr>
        <w:t>4</w:t>
      </w:r>
      <w:r>
        <w:rPr>
          <w:sz w:val="28"/>
        </w:rPr>
        <w:t>. – 496 с.</w:t>
      </w:r>
    </w:p>
    <w:p w:rsidR="00067B0D" w:rsidRDefault="00067B0D" w:rsidP="00A06C8D">
      <w:pPr>
        <w:numPr>
          <w:ilvl w:val="0"/>
          <w:numId w:val="18"/>
        </w:numPr>
        <w:spacing w:after="0" w:line="360" w:lineRule="auto"/>
        <w:jc w:val="both"/>
        <w:rPr>
          <w:sz w:val="28"/>
          <w:szCs w:val="28"/>
        </w:rPr>
      </w:pPr>
      <w:r>
        <w:rPr>
          <w:sz w:val="28"/>
          <w:szCs w:val="28"/>
          <w:lang w:val="uk-UA"/>
        </w:rPr>
        <w:t xml:space="preserve">Алексеенко В.Б. </w:t>
      </w:r>
      <w:r>
        <w:rPr>
          <w:sz w:val="28"/>
          <w:szCs w:val="28"/>
        </w:rPr>
        <w:t>Социальное поведение детей с язвенной болезнью</w:t>
      </w:r>
      <w:r>
        <w:rPr>
          <w:sz w:val="28"/>
          <w:szCs w:val="28"/>
          <w:lang w:val="uk-UA"/>
        </w:rPr>
        <w:t xml:space="preserve">      /В.Б. Алексеенко</w:t>
      </w:r>
      <w:r>
        <w:rPr>
          <w:sz w:val="28"/>
          <w:szCs w:val="28"/>
        </w:rPr>
        <w:t>.- М.: “М.И.Ф”, 200</w:t>
      </w:r>
      <w:r>
        <w:rPr>
          <w:sz w:val="28"/>
          <w:szCs w:val="28"/>
          <w:lang w:val="uk-UA"/>
        </w:rPr>
        <w:t>6</w:t>
      </w:r>
      <w:r>
        <w:rPr>
          <w:sz w:val="28"/>
          <w:szCs w:val="28"/>
        </w:rPr>
        <w:t>. – 29 с.</w:t>
      </w:r>
    </w:p>
    <w:p w:rsidR="00067B0D" w:rsidRDefault="00067B0D" w:rsidP="00A06C8D">
      <w:pPr>
        <w:numPr>
          <w:ilvl w:val="0"/>
          <w:numId w:val="18"/>
        </w:numPr>
        <w:spacing w:after="0" w:line="360" w:lineRule="auto"/>
        <w:jc w:val="both"/>
        <w:rPr>
          <w:sz w:val="28"/>
          <w:szCs w:val="28"/>
        </w:rPr>
      </w:pPr>
      <w:r>
        <w:rPr>
          <w:sz w:val="28"/>
          <w:szCs w:val="28"/>
        </w:rPr>
        <w:t>Аронов Д.М. Функциональные пробы в кардиологии</w:t>
      </w:r>
      <w:r>
        <w:rPr>
          <w:sz w:val="28"/>
          <w:szCs w:val="28"/>
          <w:lang w:val="uk-UA"/>
        </w:rPr>
        <w:t xml:space="preserve"> /</w:t>
      </w:r>
      <w:r>
        <w:rPr>
          <w:sz w:val="28"/>
          <w:szCs w:val="28"/>
        </w:rPr>
        <w:t>Д.М.Аронов. - М.: “МЕДпресс-информ”, 200</w:t>
      </w:r>
      <w:r>
        <w:rPr>
          <w:sz w:val="28"/>
          <w:szCs w:val="28"/>
          <w:lang w:val="uk-UA"/>
        </w:rPr>
        <w:t>6</w:t>
      </w:r>
      <w:r>
        <w:rPr>
          <w:sz w:val="28"/>
          <w:szCs w:val="28"/>
        </w:rPr>
        <w:t>. – 296 с.</w:t>
      </w:r>
    </w:p>
    <w:p w:rsidR="00067B0D" w:rsidRDefault="00067B0D" w:rsidP="00A06C8D">
      <w:pPr>
        <w:numPr>
          <w:ilvl w:val="0"/>
          <w:numId w:val="18"/>
        </w:numPr>
        <w:spacing w:after="0" w:line="360" w:lineRule="auto"/>
        <w:jc w:val="both"/>
        <w:rPr>
          <w:sz w:val="28"/>
          <w:lang w:val="uk-UA"/>
        </w:rPr>
      </w:pPr>
      <w:r>
        <w:rPr>
          <w:sz w:val="28"/>
        </w:rPr>
        <w:t xml:space="preserve">Арон И.С. Психосоматические аспекты личности детей, страдающих соматическим заболеванием </w:t>
      </w:r>
      <w:r>
        <w:rPr>
          <w:sz w:val="28"/>
          <w:lang w:val="uk-UA"/>
        </w:rPr>
        <w:t>/</w:t>
      </w:r>
      <w:r>
        <w:rPr>
          <w:sz w:val="28"/>
        </w:rPr>
        <w:t>И.С. Арон // Казанский медицинский журнал. – 200</w:t>
      </w:r>
      <w:r>
        <w:rPr>
          <w:sz w:val="28"/>
          <w:lang w:val="uk-UA"/>
        </w:rPr>
        <w:t>7</w:t>
      </w:r>
      <w:r>
        <w:rPr>
          <w:sz w:val="28"/>
        </w:rPr>
        <w:t>. - №2. – С. 133.</w:t>
      </w:r>
    </w:p>
    <w:p w:rsidR="00067B0D" w:rsidRDefault="00067B0D" w:rsidP="00A06C8D">
      <w:pPr>
        <w:numPr>
          <w:ilvl w:val="0"/>
          <w:numId w:val="18"/>
        </w:numPr>
        <w:spacing w:after="0" w:line="360" w:lineRule="auto"/>
        <w:jc w:val="both"/>
        <w:rPr>
          <w:sz w:val="28"/>
          <w:szCs w:val="28"/>
          <w:lang w:val="uk-UA"/>
        </w:rPr>
      </w:pPr>
      <w:r>
        <w:rPr>
          <w:sz w:val="28"/>
          <w:szCs w:val="28"/>
          <w:lang w:val="uk-UA"/>
        </w:rPr>
        <w:t>Артемьев Е.Н. Особенности клинического течения семейной язвенной болезни / Е.Н. Артемьев, М.О. Вильдт// Клиническая медицина. – 2006. - №1. – С. 10-13.</w:t>
      </w:r>
    </w:p>
    <w:p w:rsidR="00067B0D" w:rsidRDefault="00067B0D" w:rsidP="00A06C8D">
      <w:pPr>
        <w:numPr>
          <w:ilvl w:val="0"/>
          <w:numId w:val="18"/>
        </w:numPr>
        <w:spacing w:after="0" w:line="360" w:lineRule="auto"/>
        <w:jc w:val="both"/>
        <w:rPr>
          <w:sz w:val="28"/>
          <w:lang w:val="uk-UA"/>
        </w:rPr>
      </w:pPr>
      <w:r>
        <w:rPr>
          <w:sz w:val="28"/>
        </w:rPr>
        <w:t xml:space="preserve">Аряев </w:t>
      </w:r>
      <w:r>
        <w:rPr>
          <w:sz w:val="28"/>
          <w:lang w:val="uk-UA"/>
        </w:rPr>
        <w:t>Н</w:t>
      </w:r>
      <w:r>
        <w:rPr>
          <w:sz w:val="28"/>
        </w:rPr>
        <w:t xml:space="preserve">.Л. Медико-социальные проблемы жестокого обращения с детьми в педиатрической практике </w:t>
      </w:r>
      <w:r>
        <w:rPr>
          <w:sz w:val="28"/>
          <w:lang w:val="uk-UA"/>
        </w:rPr>
        <w:t>/Н</w:t>
      </w:r>
      <w:r>
        <w:rPr>
          <w:sz w:val="28"/>
        </w:rPr>
        <w:t>.Л.</w:t>
      </w:r>
      <w:r>
        <w:rPr>
          <w:sz w:val="28"/>
          <w:lang w:val="uk-UA"/>
        </w:rPr>
        <w:t xml:space="preserve"> </w:t>
      </w:r>
      <w:r>
        <w:rPr>
          <w:sz w:val="28"/>
        </w:rPr>
        <w:t>Аряев, Д.А.</w:t>
      </w:r>
      <w:r>
        <w:rPr>
          <w:sz w:val="28"/>
          <w:lang w:val="uk-UA"/>
        </w:rPr>
        <w:t xml:space="preserve"> </w:t>
      </w:r>
      <w:r>
        <w:rPr>
          <w:sz w:val="28"/>
        </w:rPr>
        <w:t>Варбинец, А.Г.</w:t>
      </w:r>
      <w:r>
        <w:rPr>
          <w:sz w:val="28"/>
          <w:lang w:val="uk-UA"/>
        </w:rPr>
        <w:t xml:space="preserve"> </w:t>
      </w:r>
      <w:r>
        <w:rPr>
          <w:sz w:val="28"/>
        </w:rPr>
        <w:t xml:space="preserve">Лиман </w:t>
      </w:r>
      <w:r>
        <w:rPr>
          <w:sz w:val="28"/>
          <w:lang w:val="uk-UA"/>
        </w:rPr>
        <w:t>/</w:t>
      </w:r>
      <w:r>
        <w:rPr>
          <w:sz w:val="28"/>
        </w:rPr>
        <w:t>/ Современная педиатрия. – 2004. - №2 (3). – С. 35-39.</w:t>
      </w:r>
    </w:p>
    <w:p w:rsidR="00067B0D" w:rsidRDefault="00067B0D" w:rsidP="00A06C8D">
      <w:pPr>
        <w:numPr>
          <w:ilvl w:val="0"/>
          <w:numId w:val="18"/>
        </w:numPr>
        <w:spacing w:after="0" w:line="360" w:lineRule="auto"/>
        <w:jc w:val="both"/>
        <w:rPr>
          <w:sz w:val="28"/>
          <w:lang w:val="uk-UA"/>
        </w:rPr>
      </w:pPr>
      <w:r>
        <w:rPr>
          <w:sz w:val="28"/>
          <w:lang w:val="uk-UA"/>
        </w:rPr>
        <w:t>Бабак О.Я. Психосоматические нарушения при язвенной болезни и способы их коррекции /О.Я. Бабак // Сучасна гастроентерологія. – 2006. - №2. – С. 65-67.</w:t>
      </w:r>
    </w:p>
    <w:p w:rsidR="00067B0D" w:rsidRDefault="00067B0D" w:rsidP="00A06C8D">
      <w:pPr>
        <w:numPr>
          <w:ilvl w:val="0"/>
          <w:numId w:val="18"/>
        </w:numPr>
        <w:tabs>
          <w:tab w:val="left" w:pos="426"/>
        </w:tabs>
        <w:autoSpaceDE w:val="0"/>
        <w:autoSpaceDN w:val="0"/>
        <w:spacing w:after="0" w:line="360" w:lineRule="auto"/>
        <w:jc w:val="both"/>
        <w:rPr>
          <w:sz w:val="28"/>
          <w:szCs w:val="28"/>
        </w:rPr>
      </w:pPr>
      <w:r>
        <w:rPr>
          <w:sz w:val="28"/>
          <w:szCs w:val="28"/>
        </w:rPr>
        <w:t>Баевский Р.М. Холтеровский мониторинг в космической медицине: анализ вариабельности сердечного ритма</w:t>
      </w:r>
      <w:r>
        <w:rPr>
          <w:sz w:val="28"/>
          <w:szCs w:val="28"/>
          <w:lang w:val="uk-UA"/>
        </w:rPr>
        <w:t xml:space="preserve"> /</w:t>
      </w:r>
      <w:r>
        <w:rPr>
          <w:sz w:val="28"/>
          <w:szCs w:val="28"/>
        </w:rPr>
        <w:t>Р.М.</w:t>
      </w:r>
      <w:r>
        <w:rPr>
          <w:sz w:val="28"/>
          <w:szCs w:val="28"/>
          <w:lang w:val="uk-UA"/>
        </w:rPr>
        <w:t xml:space="preserve"> </w:t>
      </w:r>
      <w:r>
        <w:rPr>
          <w:sz w:val="28"/>
          <w:szCs w:val="28"/>
        </w:rPr>
        <w:t>Баевский, Г.А. Никулин // Вестник аритмологии. – 2000. – №16. – С. 6-16.</w:t>
      </w:r>
    </w:p>
    <w:p w:rsidR="00067B0D" w:rsidRDefault="00067B0D" w:rsidP="00A06C8D">
      <w:pPr>
        <w:numPr>
          <w:ilvl w:val="0"/>
          <w:numId w:val="18"/>
        </w:numPr>
        <w:spacing w:after="0" w:line="360" w:lineRule="auto"/>
        <w:jc w:val="both"/>
        <w:rPr>
          <w:sz w:val="28"/>
          <w:lang w:val="uk-UA"/>
        </w:rPr>
      </w:pPr>
      <w:r>
        <w:rPr>
          <w:sz w:val="28"/>
        </w:rPr>
        <w:lastRenderedPageBreak/>
        <w:t xml:space="preserve">Белобородова Э.И. Течение язвенной болезни двенадцатиперстной кишки в зависимости от типа личности и эффективность дифференцированной психотропной терапии </w:t>
      </w:r>
      <w:r>
        <w:rPr>
          <w:sz w:val="28"/>
          <w:lang w:val="uk-UA"/>
        </w:rPr>
        <w:t>/</w:t>
      </w:r>
      <w:r>
        <w:rPr>
          <w:sz w:val="28"/>
        </w:rPr>
        <w:t>Э.И.</w:t>
      </w:r>
      <w:r>
        <w:rPr>
          <w:sz w:val="28"/>
          <w:lang w:val="uk-UA"/>
        </w:rPr>
        <w:t xml:space="preserve"> </w:t>
      </w:r>
      <w:r>
        <w:rPr>
          <w:sz w:val="28"/>
        </w:rPr>
        <w:t>Белобородова, И.В.</w:t>
      </w:r>
      <w:r>
        <w:rPr>
          <w:sz w:val="28"/>
          <w:lang w:val="uk-UA"/>
        </w:rPr>
        <w:t xml:space="preserve"> </w:t>
      </w:r>
      <w:r>
        <w:rPr>
          <w:sz w:val="28"/>
        </w:rPr>
        <w:t>Писаренко, Т.А.Дорохова</w:t>
      </w:r>
      <w:r>
        <w:rPr>
          <w:sz w:val="28"/>
          <w:lang w:val="uk-UA"/>
        </w:rPr>
        <w:t xml:space="preserve"> </w:t>
      </w:r>
      <w:r>
        <w:rPr>
          <w:sz w:val="28"/>
        </w:rPr>
        <w:t xml:space="preserve"> // Терапевт. архив. - 200</w:t>
      </w:r>
      <w:r>
        <w:rPr>
          <w:sz w:val="28"/>
          <w:lang w:val="uk-UA"/>
        </w:rPr>
        <w:t>6</w:t>
      </w:r>
      <w:r>
        <w:rPr>
          <w:sz w:val="28"/>
        </w:rPr>
        <w:t>. - Т. 74, № 8. - С. 60-63.</w:t>
      </w:r>
    </w:p>
    <w:p w:rsidR="00067B0D" w:rsidRDefault="00067B0D" w:rsidP="00A06C8D">
      <w:pPr>
        <w:numPr>
          <w:ilvl w:val="0"/>
          <w:numId w:val="18"/>
        </w:numPr>
        <w:spacing w:after="0" w:line="360" w:lineRule="auto"/>
        <w:jc w:val="both"/>
        <w:rPr>
          <w:sz w:val="28"/>
          <w:szCs w:val="28"/>
          <w:lang w:val="uk-UA"/>
        </w:rPr>
      </w:pPr>
      <w:r>
        <w:rPr>
          <w:sz w:val="28"/>
          <w:lang w:val="uk-UA"/>
        </w:rPr>
        <w:t xml:space="preserve"> Бєлоусов Ю.В.</w:t>
      </w:r>
      <w:r>
        <w:rPr>
          <w:sz w:val="28"/>
          <w:szCs w:val="28"/>
          <w:lang w:val="uk-UA"/>
        </w:rPr>
        <w:t xml:space="preserve"> Поліклінічна гастроентерологія: завдання та можливості /</w:t>
      </w:r>
      <w:r>
        <w:rPr>
          <w:sz w:val="28"/>
          <w:lang w:val="uk-UA"/>
        </w:rPr>
        <w:t xml:space="preserve"> Ю.В. Бєлоусов</w:t>
      </w:r>
      <w:r>
        <w:rPr>
          <w:sz w:val="28"/>
          <w:szCs w:val="28"/>
          <w:lang w:val="uk-UA"/>
        </w:rPr>
        <w:t>//ПАГ. – 2003. - №6. – С. 4-6.</w:t>
      </w:r>
    </w:p>
    <w:p w:rsidR="00067B0D" w:rsidRDefault="00067B0D" w:rsidP="00A06C8D">
      <w:pPr>
        <w:pStyle w:val="a9"/>
        <w:numPr>
          <w:ilvl w:val="0"/>
          <w:numId w:val="18"/>
        </w:numPr>
        <w:suppressAutoHyphens w:val="0"/>
        <w:spacing w:before="120" w:after="0" w:line="360" w:lineRule="auto"/>
        <w:jc w:val="both"/>
        <w:rPr>
          <w:szCs w:val="28"/>
        </w:rPr>
      </w:pPr>
      <w:r>
        <w:rPr>
          <w:szCs w:val="28"/>
          <w:lang w:val="uk-UA"/>
        </w:rPr>
        <w:t xml:space="preserve"> </w:t>
      </w:r>
      <w:r>
        <w:rPr>
          <w:szCs w:val="28"/>
        </w:rPr>
        <w:t xml:space="preserve">Белоусов Ю.В. Геликобактерная инфекция и гастродуоденальная патология у детей </w:t>
      </w:r>
      <w:r>
        <w:rPr>
          <w:szCs w:val="28"/>
          <w:lang w:val="uk-UA"/>
        </w:rPr>
        <w:t>/</w:t>
      </w:r>
      <w:r>
        <w:rPr>
          <w:lang w:val="uk-UA"/>
        </w:rPr>
        <w:t xml:space="preserve">Ю.В. </w:t>
      </w:r>
      <w:r>
        <w:t>Б</w:t>
      </w:r>
      <w:r>
        <w:rPr>
          <w:lang w:val="uk-UA"/>
        </w:rPr>
        <w:t>елоусов</w:t>
      </w:r>
      <w:r>
        <w:rPr>
          <w:szCs w:val="28"/>
        </w:rPr>
        <w:t>//Проблем</w:t>
      </w:r>
      <w:r>
        <w:rPr>
          <w:szCs w:val="28"/>
          <w:lang w:val="uk-UA"/>
        </w:rPr>
        <w:t>и медичної науки та освіти</w:t>
      </w:r>
      <w:r>
        <w:rPr>
          <w:szCs w:val="28"/>
        </w:rPr>
        <w:t>.-2004.-№4. - С.52-57.</w:t>
      </w:r>
    </w:p>
    <w:p w:rsidR="00067B0D" w:rsidRDefault="00067B0D" w:rsidP="00A06C8D">
      <w:pPr>
        <w:numPr>
          <w:ilvl w:val="0"/>
          <w:numId w:val="18"/>
        </w:numPr>
        <w:spacing w:after="0" w:line="360" w:lineRule="auto"/>
        <w:jc w:val="both"/>
        <w:rPr>
          <w:sz w:val="28"/>
          <w:lang w:val="uk-UA"/>
        </w:rPr>
      </w:pPr>
      <w:r>
        <w:rPr>
          <w:sz w:val="28"/>
          <w:lang w:val="uk-UA"/>
        </w:rPr>
        <w:t xml:space="preserve"> </w:t>
      </w:r>
      <w:r>
        <w:rPr>
          <w:sz w:val="28"/>
        </w:rPr>
        <w:t>Белоусов Ю.В. Язвенная болезнь двенадцатиперстной кишки и желудка у детей: механизмы формирования, клиника, диагностика и лечение: Методические рекомендации</w:t>
      </w:r>
      <w:r>
        <w:rPr>
          <w:sz w:val="28"/>
          <w:lang w:val="uk-UA"/>
        </w:rPr>
        <w:t xml:space="preserve"> /</w:t>
      </w:r>
      <w:r>
        <w:rPr>
          <w:sz w:val="28"/>
        </w:rPr>
        <w:t>Ю.В.</w:t>
      </w:r>
      <w:r>
        <w:rPr>
          <w:sz w:val="28"/>
          <w:lang w:val="uk-UA"/>
        </w:rPr>
        <w:t xml:space="preserve"> </w:t>
      </w:r>
      <w:r>
        <w:rPr>
          <w:sz w:val="28"/>
        </w:rPr>
        <w:t>Белоусов. - Одесса, 200</w:t>
      </w:r>
      <w:r>
        <w:rPr>
          <w:sz w:val="28"/>
          <w:lang w:val="uk-UA"/>
        </w:rPr>
        <w:t>6</w:t>
      </w:r>
      <w:r>
        <w:rPr>
          <w:sz w:val="28"/>
        </w:rPr>
        <w:t>.- 30 с.</w:t>
      </w:r>
    </w:p>
    <w:p w:rsidR="00067B0D" w:rsidRDefault="00067B0D" w:rsidP="00A06C8D">
      <w:pPr>
        <w:numPr>
          <w:ilvl w:val="0"/>
          <w:numId w:val="18"/>
        </w:numPr>
        <w:spacing w:after="0" w:line="360" w:lineRule="auto"/>
        <w:jc w:val="both"/>
        <w:rPr>
          <w:sz w:val="28"/>
          <w:lang w:val="uk-UA"/>
        </w:rPr>
      </w:pPr>
      <w:r>
        <w:rPr>
          <w:sz w:val="28"/>
          <w:lang w:val="uk-UA"/>
        </w:rPr>
        <w:t xml:space="preserve"> </w:t>
      </w:r>
      <w:r>
        <w:rPr>
          <w:sz w:val="28"/>
        </w:rPr>
        <w:t>Береж</w:t>
      </w:r>
      <w:r>
        <w:rPr>
          <w:sz w:val="28"/>
          <w:lang w:val="uk-UA"/>
        </w:rPr>
        <w:t>кова</w:t>
      </w:r>
      <w:r>
        <w:rPr>
          <w:sz w:val="28"/>
        </w:rPr>
        <w:t xml:space="preserve"> С.Б. Функциональное состояние слизистого барьера желудка у новорожденных с перинатальным поражением ЦНС </w:t>
      </w:r>
      <w:r>
        <w:rPr>
          <w:sz w:val="28"/>
          <w:lang w:val="uk-UA"/>
        </w:rPr>
        <w:t>/</w:t>
      </w:r>
      <w:r>
        <w:rPr>
          <w:sz w:val="28"/>
        </w:rPr>
        <w:t>С.Б.</w:t>
      </w:r>
      <w:r>
        <w:rPr>
          <w:sz w:val="28"/>
          <w:lang w:val="uk-UA"/>
        </w:rPr>
        <w:t xml:space="preserve"> </w:t>
      </w:r>
      <w:r>
        <w:rPr>
          <w:sz w:val="28"/>
        </w:rPr>
        <w:t>Береж</w:t>
      </w:r>
      <w:r>
        <w:rPr>
          <w:sz w:val="28"/>
          <w:lang w:val="uk-UA"/>
        </w:rPr>
        <w:t>кова</w:t>
      </w:r>
      <w:r>
        <w:rPr>
          <w:sz w:val="28"/>
        </w:rPr>
        <w:t>, Д.И.</w:t>
      </w:r>
      <w:r>
        <w:rPr>
          <w:sz w:val="28"/>
          <w:lang w:val="uk-UA"/>
        </w:rPr>
        <w:t xml:space="preserve"> </w:t>
      </w:r>
      <w:r>
        <w:rPr>
          <w:sz w:val="28"/>
        </w:rPr>
        <w:t>С</w:t>
      </w:r>
      <w:r>
        <w:rPr>
          <w:sz w:val="28"/>
          <w:lang w:val="uk-UA"/>
        </w:rPr>
        <w:t>окол</w:t>
      </w:r>
      <w:r>
        <w:rPr>
          <w:sz w:val="28"/>
        </w:rPr>
        <w:t xml:space="preserve"> //</w:t>
      </w:r>
      <w:r>
        <w:rPr>
          <w:sz w:val="28"/>
          <w:lang w:val="uk-UA"/>
        </w:rPr>
        <w:t>Педиатрические проблемы</w:t>
      </w:r>
      <w:r>
        <w:rPr>
          <w:sz w:val="28"/>
        </w:rPr>
        <w:t>. – 2008.- № 1.-С. 12-18.</w:t>
      </w:r>
    </w:p>
    <w:p w:rsidR="00067B0D" w:rsidRDefault="00067B0D" w:rsidP="00A06C8D">
      <w:pPr>
        <w:numPr>
          <w:ilvl w:val="0"/>
          <w:numId w:val="18"/>
        </w:numPr>
        <w:tabs>
          <w:tab w:val="left" w:pos="426"/>
        </w:tabs>
        <w:autoSpaceDE w:val="0"/>
        <w:autoSpaceDN w:val="0"/>
        <w:spacing w:after="0" w:line="360" w:lineRule="auto"/>
        <w:jc w:val="both"/>
        <w:rPr>
          <w:sz w:val="28"/>
          <w:szCs w:val="28"/>
        </w:rPr>
      </w:pPr>
      <w:r>
        <w:rPr>
          <w:sz w:val="28"/>
          <w:szCs w:val="28"/>
          <w:lang w:val="uk-UA"/>
        </w:rPr>
        <w:t xml:space="preserve"> </w:t>
      </w:r>
      <w:r>
        <w:rPr>
          <w:sz w:val="28"/>
          <w:szCs w:val="28"/>
        </w:rPr>
        <w:t>Бережний В.В.</w:t>
      </w:r>
      <w:r>
        <w:rPr>
          <w:sz w:val="28"/>
          <w:szCs w:val="28"/>
          <w:lang w:val="uk-UA"/>
        </w:rPr>
        <w:t xml:space="preserve"> </w:t>
      </w:r>
      <w:r>
        <w:rPr>
          <w:sz w:val="28"/>
          <w:szCs w:val="28"/>
        </w:rPr>
        <w:t>Пароксизмальна вегетативна недостатнiсть. Дiагностика та лiкування: методичнi рекомендації</w:t>
      </w:r>
      <w:r>
        <w:rPr>
          <w:sz w:val="28"/>
          <w:szCs w:val="28"/>
          <w:lang w:val="uk-UA"/>
        </w:rPr>
        <w:t xml:space="preserve"> /</w:t>
      </w:r>
      <w:r>
        <w:rPr>
          <w:sz w:val="28"/>
          <w:szCs w:val="28"/>
        </w:rPr>
        <w:t>В.В.</w:t>
      </w:r>
      <w:r>
        <w:rPr>
          <w:sz w:val="28"/>
          <w:szCs w:val="28"/>
          <w:lang w:val="uk-UA"/>
        </w:rPr>
        <w:t xml:space="preserve"> </w:t>
      </w:r>
      <w:r>
        <w:rPr>
          <w:sz w:val="28"/>
          <w:szCs w:val="28"/>
        </w:rPr>
        <w:t>Бережний, В.В.</w:t>
      </w:r>
      <w:r>
        <w:rPr>
          <w:sz w:val="28"/>
          <w:szCs w:val="28"/>
          <w:lang w:val="uk-UA"/>
        </w:rPr>
        <w:t xml:space="preserve"> </w:t>
      </w:r>
      <w:r>
        <w:rPr>
          <w:sz w:val="28"/>
          <w:szCs w:val="28"/>
        </w:rPr>
        <w:t>Корнева, В.Г.</w:t>
      </w:r>
      <w:r>
        <w:rPr>
          <w:sz w:val="28"/>
          <w:szCs w:val="28"/>
          <w:lang w:val="uk-UA"/>
        </w:rPr>
        <w:t xml:space="preserve"> </w:t>
      </w:r>
      <w:r>
        <w:rPr>
          <w:sz w:val="28"/>
          <w:szCs w:val="28"/>
        </w:rPr>
        <w:t>Козачук, Т.В.</w:t>
      </w:r>
      <w:r>
        <w:rPr>
          <w:sz w:val="28"/>
          <w:szCs w:val="28"/>
          <w:lang w:val="uk-UA"/>
        </w:rPr>
        <w:t xml:space="preserve"> </w:t>
      </w:r>
      <w:r>
        <w:rPr>
          <w:sz w:val="28"/>
          <w:szCs w:val="28"/>
        </w:rPr>
        <w:t>Марушко [</w:t>
      </w:r>
      <w:r>
        <w:rPr>
          <w:sz w:val="28"/>
          <w:szCs w:val="28"/>
          <w:lang w:val="uk-UA"/>
        </w:rPr>
        <w:t>та</w:t>
      </w:r>
      <w:r>
        <w:rPr>
          <w:sz w:val="28"/>
          <w:szCs w:val="28"/>
        </w:rPr>
        <w:t xml:space="preserve"> </w:t>
      </w:r>
      <w:r>
        <w:rPr>
          <w:sz w:val="28"/>
          <w:szCs w:val="28"/>
          <w:lang w:val="uk-UA"/>
        </w:rPr>
        <w:t>ін.</w:t>
      </w:r>
      <w:r>
        <w:rPr>
          <w:sz w:val="28"/>
          <w:szCs w:val="28"/>
        </w:rPr>
        <w:t>] - К., 2006. - 32 с.</w:t>
      </w:r>
    </w:p>
    <w:p w:rsidR="00067B0D" w:rsidRDefault="00067B0D" w:rsidP="00A06C8D">
      <w:pPr>
        <w:numPr>
          <w:ilvl w:val="0"/>
          <w:numId w:val="18"/>
        </w:numPr>
        <w:spacing w:after="0" w:line="360" w:lineRule="auto"/>
        <w:jc w:val="both"/>
        <w:rPr>
          <w:sz w:val="28"/>
          <w:lang w:val="uk-UA"/>
        </w:rPr>
      </w:pPr>
      <w:r>
        <w:rPr>
          <w:sz w:val="28"/>
          <w:lang w:val="uk-UA"/>
        </w:rPr>
        <w:t xml:space="preserve"> </w:t>
      </w:r>
      <w:r>
        <w:rPr>
          <w:sz w:val="28"/>
        </w:rPr>
        <w:t>Беро</w:t>
      </w:r>
      <w:r>
        <w:rPr>
          <w:sz w:val="28"/>
          <w:lang w:val="uk-UA"/>
        </w:rPr>
        <w:t>сова</w:t>
      </w:r>
      <w:r>
        <w:rPr>
          <w:sz w:val="28"/>
        </w:rPr>
        <w:t xml:space="preserve"> М.П. Некоторые проблемы совершенствования лечебно-профилактической помощи больным с пограничными психическими расстройствами </w:t>
      </w:r>
      <w:r>
        <w:rPr>
          <w:sz w:val="28"/>
          <w:lang w:val="uk-UA"/>
        </w:rPr>
        <w:t>/</w:t>
      </w:r>
      <w:r>
        <w:rPr>
          <w:sz w:val="28"/>
        </w:rPr>
        <w:t>М.П.</w:t>
      </w:r>
      <w:r>
        <w:rPr>
          <w:sz w:val="28"/>
          <w:lang w:val="uk-UA"/>
        </w:rPr>
        <w:t xml:space="preserve"> </w:t>
      </w:r>
      <w:r>
        <w:rPr>
          <w:sz w:val="28"/>
        </w:rPr>
        <w:t>Беро</w:t>
      </w:r>
      <w:r>
        <w:rPr>
          <w:sz w:val="28"/>
          <w:lang w:val="uk-UA"/>
        </w:rPr>
        <w:t>сова</w:t>
      </w:r>
      <w:r>
        <w:rPr>
          <w:sz w:val="28"/>
        </w:rPr>
        <w:t>, Л.А.</w:t>
      </w:r>
      <w:r>
        <w:rPr>
          <w:sz w:val="28"/>
          <w:lang w:val="uk-UA"/>
        </w:rPr>
        <w:t xml:space="preserve"> </w:t>
      </w:r>
      <w:r>
        <w:rPr>
          <w:sz w:val="28"/>
        </w:rPr>
        <w:t>Блак</w:t>
      </w:r>
      <w:r>
        <w:rPr>
          <w:sz w:val="28"/>
          <w:lang w:val="uk-UA"/>
        </w:rPr>
        <w:t xml:space="preserve"> </w:t>
      </w:r>
      <w:r>
        <w:rPr>
          <w:sz w:val="28"/>
        </w:rPr>
        <w:t xml:space="preserve">// </w:t>
      </w:r>
      <w:r>
        <w:rPr>
          <w:sz w:val="28"/>
          <w:lang w:val="uk-UA"/>
        </w:rPr>
        <w:t>Журнал клинической психиатрии. - 2007. - № 1.- С. 6-12.</w:t>
      </w:r>
    </w:p>
    <w:p w:rsidR="00067B0D" w:rsidRDefault="00067B0D" w:rsidP="00A06C8D">
      <w:pPr>
        <w:numPr>
          <w:ilvl w:val="0"/>
          <w:numId w:val="18"/>
        </w:numPr>
        <w:spacing w:after="0" w:line="360" w:lineRule="auto"/>
        <w:jc w:val="both"/>
        <w:rPr>
          <w:sz w:val="28"/>
          <w:lang w:val="uk-UA"/>
        </w:rPr>
      </w:pPr>
      <w:r>
        <w:rPr>
          <w:sz w:val="28"/>
          <w:lang w:val="uk-UA"/>
        </w:rPr>
        <w:t xml:space="preserve"> </w:t>
      </w:r>
      <w:r>
        <w:rPr>
          <w:sz w:val="28"/>
        </w:rPr>
        <w:t>Бер</w:t>
      </w:r>
      <w:r>
        <w:rPr>
          <w:sz w:val="28"/>
          <w:lang w:val="uk-UA"/>
        </w:rPr>
        <w:t>уш</w:t>
      </w:r>
      <w:r>
        <w:rPr>
          <w:sz w:val="28"/>
        </w:rPr>
        <w:t xml:space="preserve"> А.</w:t>
      </w:r>
      <w:r>
        <w:rPr>
          <w:sz w:val="28"/>
          <w:lang w:val="uk-UA"/>
        </w:rPr>
        <w:t>Д.</w:t>
      </w:r>
      <w:r>
        <w:rPr>
          <w:sz w:val="28"/>
        </w:rPr>
        <w:t xml:space="preserve"> Воспитание в утробе матери или рассказ об упущенных возможностях</w:t>
      </w:r>
      <w:r>
        <w:rPr>
          <w:sz w:val="28"/>
          <w:lang w:val="uk-UA"/>
        </w:rPr>
        <w:t xml:space="preserve"> /</w:t>
      </w:r>
      <w:r>
        <w:rPr>
          <w:sz w:val="28"/>
        </w:rPr>
        <w:t>А.</w:t>
      </w:r>
      <w:r>
        <w:rPr>
          <w:sz w:val="28"/>
          <w:lang w:val="uk-UA"/>
        </w:rPr>
        <w:t xml:space="preserve">Д. </w:t>
      </w:r>
      <w:r>
        <w:rPr>
          <w:sz w:val="28"/>
        </w:rPr>
        <w:t>Бер</w:t>
      </w:r>
      <w:r>
        <w:rPr>
          <w:sz w:val="28"/>
          <w:lang w:val="uk-UA"/>
        </w:rPr>
        <w:t>уш</w:t>
      </w:r>
      <w:r>
        <w:rPr>
          <w:sz w:val="28"/>
        </w:rPr>
        <w:t xml:space="preserve">. - С.-Пб.: МНПО “Жизнь”, </w:t>
      </w:r>
      <w:r>
        <w:rPr>
          <w:sz w:val="28"/>
          <w:lang w:val="uk-UA"/>
        </w:rPr>
        <w:t>2007</w:t>
      </w:r>
      <w:r>
        <w:rPr>
          <w:sz w:val="28"/>
        </w:rPr>
        <w:t>. – 120 с.</w:t>
      </w:r>
    </w:p>
    <w:p w:rsidR="00067B0D" w:rsidRDefault="00067B0D" w:rsidP="00A06C8D">
      <w:pPr>
        <w:numPr>
          <w:ilvl w:val="0"/>
          <w:numId w:val="18"/>
        </w:numPr>
        <w:spacing w:after="0" w:line="360" w:lineRule="auto"/>
        <w:jc w:val="both"/>
        <w:rPr>
          <w:sz w:val="28"/>
          <w:lang w:val="uk-UA"/>
        </w:rPr>
      </w:pPr>
      <w:r>
        <w:rPr>
          <w:sz w:val="28"/>
          <w:lang w:val="uk-UA"/>
        </w:rPr>
        <w:t xml:space="preserve"> </w:t>
      </w:r>
      <w:r>
        <w:rPr>
          <w:sz w:val="28"/>
        </w:rPr>
        <w:t>Статистичний щорічник України за 200</w:t>
      </w:r>
      <w:r>
        <w:rPr>
          <w:sz w:val="28"/>
          <w:lang w:val="uk-UA"/>
        </w:rPr>
        <w:t>7</w:t>
      </w:r>
      <w:r>
        <w:rPr>
          <w:sz w:val="28"/>
        </w:rPr>
        <w:t xml:space="preserve"> рік.- Київ: Техніка, 200</w:t>
      </w:r>
      <w:r>
        <w:rPr>
          <w:sz w:val="28"/>
          <w:lang w:val="uk-UA"/>
        </w:rPr>
        <w:t>8</w:t>
      </w:r>
      <w:r>
        <w:rPr>
          <w:sz w:val="28"/>
        </w:rPr>
        <w:t>.-576</w:t>
      </w:r>
      <w:r>
        <w:rPr>
          <w:sz w:val="28"/>
          <w:lang w:val="uk-UA"/>
        </w:rPr>
        <w:t xml:space="preserve"> </w:t>
      </w:r>
      <w:r>
        <w:rPr>
          <w:sz w:val="28"/>
        </w:rPr>
        <w:t>с.</w:t>
      </w:r>
    </w:p>
    <w:p w:rsidR="00067B0D" w:rsidRDefault="00067B0D" w:rsidP="00A06C8D">
      <w:pPr>
        <w:numPr>
          <w:ilvl w:val="0"/>
          <w:numId w:val="18"/>
        </w:numPr>
        <w:spacing w:after="0" w:line="360" w:lineRule="auto"/>
        <w:jc w:val="both"/>
        <w:rPr>
          <w:sz w:val="28"/>
          <w:lang w:val="uk-UA"/>
        </w:rPr>
      </w:pPr>
      <w:r>
        <w:rPr>
          <w:sz w:val="28"/>
          <w:lang w:val="uk-UA"/>
        </w:rPr>
        <w:t xml:space="preserve"> </w:t>
      </w:r>
      <w:r>
        <w:rPr>
          <w:sz w:val="28"/>
        </w:rPr>
        <w:t>Богданова Т.Г. Диагностика познавательной сферы ребенка</w:t>
      </w:r>
      <w:r>
        <w:rPr>
          <w:sz w:val="28"/>
          <w:lang w:val="uk-UA"/>
        </w:rPr>
        <w:t xml:space="preserve">                  /</w:t>
      </w:r>
      <w:r>
        <w:rPr>
          <w:sz w:val="28"/>
        </w:rPr>
        <w:t>Т.Г.</w:t>
      </w:r>
      <w:r>
        <w:rPr>
          <w:sz w:val="28"/>
          <w:lang w:val="uk-UA"/>
        </w:rPr>
        <w:t xml:space="preserve"> </w:t>
      </w:r>
      <w:r>
        <w:rPr>
          <w:sz w:val="28"/>
        </w:rPr>
        <w:t>Богданова, Т.В.</w:t>
      </w:r>
      <w:r>
        <w:rPr>
          <w:sz w:val="28"/>
          <w:lang w:val="uk-UA"/>
        </w:rPr>
        <w:t xml:space="preserve"> </w:t>
      </w:r>
      <w:r>
        <w:rPr>
          <w:sz w:val="28"/>
        </w:rPr>
        <w:t xml:space="preserve">Корнилова. – М.: Педагогика, </w:t>
      </w:r>
      <w:r>
        <w:rPr>
          <w:sz w:val="28"/>
          <w:lang w:val="uk-UA"/>
        </w:rPr>
        <w:t>200</w:t>
      </w:r>
      <w:r>
        <w:rPr>
          <w:sz w:val="28"/>
        </w:rPr>
        <w:t>8. – 420 с.</w:t>
      </w:r>
    </w:p>
    <w:p w:rsidR="00067B0D" w:rsidRDefault="00067B0D" w:rsidP="00A06C8D">
      <w:pPr>
        <w:numPr>
          <w:ilvl w:val="0"/>
          <w:numId w:val="18"/>
        </w:numPr>
        <w:tabs>
          <w:tab w:val="left" w:pos="426"/>
        </w:tabs>
        <w:autoSpaceDE w:val="0"/>
        <w:autoSpaceDN w:val="0"/>
        <w:spacing w:after="0" w:line="360" w:lineRule="auto"/>
        <w:jc w:val="both"/>
        <w:rPr>
          <w:sz w:val="28"/>
          <w:szCs w:val="28"/>
        </w:rPr>
      </w:pPr>
      <w:r>
        <w:rPr>
          <w:sz w:val="28"/>
          <w:szCs w:val="28"/>
          <w:lang w:val="uk-UA"/>
        </w:rPr>
        <w:lastRenderedPageBreak/>
        <w:t xml:space="preserve"> </w:t>
      </w:r>
      <w:r>
        <w:rPr>
          <w:sz w:val="28"/>
          <w:szCs w:val="28"/>
        </w:rPr>
        <w:t>Бойцов С.А. Возрастные особенности изменения показателей вариабельности сердечного ритма у практически здоровых лиц</w:t>
      </w:r>
      <w:r>
        <w:rPr>
          <w:sz w:val="28"/>
          <w:szCs w:val="28"/>
          <w:lang w:val="uk-UA"/>
        </w:rPr>
        <w:t xml:space="preserve">            </w:t>
      </w:r>
      <w:r>
        <w:rPr>
          <w:sz w:val="28"/>
          <w:szCs w:val="28"/>
        </w:rPr>
        <w:t xml:space="preserve"> </w:t>
      </w:r>
      <w:r>
        <w:rPr>
          <w:sz w:val="28"/>
          <w:szCs w:val="28"/>
          <w:lang w:val="uk-UA"/>
        </w:rPr>
        <w:t>/</w:t>
      </w:r>
      <w:r>
        <w:rPr>
          <w:sz w:val="28"/>
          <w:szCs w:val="28"/>
        </w:rPr>
        <w:t>С.А.</w:t>
      </w:r>
      <w:r>
        <w:rPr>
          <w:sz w:val="28"/>
          <w:szCs w:val="28"/>
          <w:lang w:val="uk-UA"/>
        </w:rPr>
        <w:t xml:space="preserve"> </w:t>
      </w:r>
      <w:r>
        <w:rPr>
          <w:sz w:val="28"/>
          <w:szCs w:val="28"/>
        </w:rPr>
        <w:t>Бойцов, И.В</w:t>
      </w:r>
      <w:r>
        <w:rPr>
          <w:sz w:val="28"/>
          <w:szCs w:val="28"/>
          <w:lang w:val="uk-UA"/>
        </w:rPr>
        <w:t xml:space="preserve">. </w:t>
      </w:r>
      <w:r>
        <w:rPr>
          <w:sz w:val="28"/>
          <w:szCs w:val="28"/>
        </w:rPr>
        <w:t>Белозерцева // Вестник аритмологии. – 2002. - №26. – С. 57-60.</w:t>
      </w:r>
    </w:p>
    <w:p w:rsidR="00067B0D" w:rsidRDefault="00067B0D" w:rsidP="00A06C8D">
      <w:pPr>
        <w:numPr>
          <w:ilvl w:val="0"/>
          <w:numId w:val="18"/>
        </w:numPr>
        <w:spacing w:after="0" w:line="360" w:lineRule="auto"/>
        <w:jc w:val="both"/>
        <w:rPr>
          <w:sz w:val="28"/>
          <w:szCs w:val="28"/>
          <w:lang w:val="uk-UA"/>
        </w:rPr>
      </w:pPr>
      <w:r>
        <w:rPr>
          <w:sz w:val="28"/>
          <w:szCs w:val="28"/>
          <w:lang w:val="uk-UA"/>
        </w:rPr>
        <w:t xml:space="preserve"> Болотова О.В. Течение язвенной болезни в зависимости от конституциональных особенностей больных  /О.В. Болотова,                 А.В. Кухтевич // Вестник новых медицинских технологий. – 2007. – Том VI. - №3-4 – С. 88-90.</w:t>
      </w:r>
    </w:p>
    <w:p w:rsidR="00067B0D" w:rsidRDefault="00067B0D" w:rsidP="00A06C8D">
      <w:pPr>
        <w:numPr>
          <w:ilvl w:val="0"/>
          <w:numId w:val="18"/>
        </w:numPr>
        <w:spacing w:after="0" w:line="360" w:lineRule="auto"/>
        <w:jc w:val="both"/>
        <w:rPr>
          <w:color w:val="000000"/>
          <w:sz w:val="28"/>
          <w:szCs w:val="28"/>
          <w:lang w:val="uk-UA"/>
        </w:rPr>
      </w:pPr>
      <w:r>
        <w:rPr>
          <w:color w:val="000000"/>
          <w:sz w:val="28"/>
          <w:szCs w:val="28"/>
          <w:lang w:val="uk-UA"/>
        </w:rPr>
        <w:t xml:space="preserve"> Бородина Л.К. «Триада риска» у пациентов с дуоденальной язвой       /Л.К. Бородина, Н.Д. Булкина // </w:t>
      </w:r>
      <w:r>
        <w:rPr>
          <w:sz w:val="28"/>
          <w:lang w:val="uk-UA"/>
        </w:rPr>
        <w:t>Журнал клинической психиатрии. - 2007</w:t>
      </w:r>
      <w:r>
        <w:rPr>
          <w:color w:val="000000"/>
          <w:sz w:val="28"/>
          <w:szCs w:val="28"/>
          <w:lang w:val="uk-UA"/>
        </w:rPr>
        <w:t>. – Т.23, №2. – С. 65-78.</w:t>
      </w:r>
    </w:p>
    <w:p w:rsidR="00067B0D" w:rsidRDefault="00067B0D" w:rsidP="00A06C8D">
      <w:pPr>
        <w:numPr>
          <w:ilvl w:val="0"/>
          <w:numId w:val="18"/>
        </w:numPr>
        <w:spacing w:after="0" w:line="360" w:lineRule="auto"/>
        <w:jc w:val="both"/>
        <w:rPr>
          <w:color w:val="000000"/>
          <w:sz w:val="28"/>
          <w:szCs w:val="28"/>
          <w:lang w:val="uk-UA"/>
        </w:rPr>
      </w:pPr>
      <w:r>
        <w:rPr>
          <w:color w:val="000000"/>
          <w:sz w:val="28"/>
          <w:szCs w:val="28"/>
          <w:lang w:val="uk-UA"/>
        </w:rPr>
        <w:t xml:space="preserve"> Валіна І. Виявлення синдрому супутніх вегетативних дисфункцій при хронічних захворюваннях органів травлення: Методичні рекомендації     /І. Валіна.-К.: Український НДІ медичної реабілітації та курортології, 2006.-20 с.</w:t>
      </w:r>
    </w:p>
    <w:p w:rsidR="00067B0D" w:rsidRDefault="00067B0D" w:rsidP="00A06C8D">
      <w:pPr>
        <w:numPr>
          <w:ilvl w:val="0"/>
          <w:numId w:val="18"/>
        </w:numPr>
        <w:tabs>
          <w:tab w:val="left" w:pos="426"/>
        </w:tabs>
        <w:autoSpaceDE w:val="0"/>
        <w:autoSpaceDN w:val="0"/>
        <w:spacing w:after="0" w:line="360" w:lineRule="auto"/>
        <w:jc w:val="both"/>
        <w:rPr>
          <w:sz w:val="28"/>
          <w:szCs w:val="28"/>
        </w:rPr>
      </w:pPr>
      <w:r>
        <w:rPr>
          <w:sz w:val="28"/>
          <w:szCs w:val="28"/>
          <w:lang w:val="uk-UA"/>
        </w:rPr>
        <w:t xml:space="preserve"> </w:t>
      </w:r>
      <w:r>
        <w:rPr>
          <w:sz w:val="28"/>
          <w:szCs w:val="28"/>
        </w:rPr>
        <w:t>Вариабельность сердечного ритма. Стандарты измерения, физиологической интерпретации и клинического использования. Рабочая группа Европейского Кардиологического Общества и Северо-Американского общества стимуляции и электрофизиологии. - СПб.: Инкарт, 200</w:t>
      </w:r>
      <w:r>
        <w:rPr>
          <w:sz w:val="28"/>
          <w:szCs w:val="28"/>
          <w:lang w:val="uk-UA"/>
        </w:rPr>
        <w:t>8</w:t>
      </w:r>
      <w:r>
        <w:rPr>
          <w:sz w:val="28"/>
          <w:szCs w:val="28"/>
        </w:rPr>
        <w:t>. - 65 с.</w:t>
      </w:r>
    </w:p>
    <w:p w:rsidR="00067B0D" w:rsidRDefault="00067B0D" w:rsidP="00A06C8D">
      <w:pPr>
        <w:numPr>
          <w:ilvl w:val="0"/>
          <w:numId w:val="18"/>
        </w:numPr>
        <w:tabs>
          <w:tab w:val="left" w:pos="426"/>
        </w:tabs>
        <w:autoSpaceDE w:val="0"/>
        <w:autoSpaceDN w:val="0"/>
        <w:spacing w:after="0" w:line="360" w:lineRule="auto"/>
        <w:jc w:val="both"/>
        <w:rPr>
          <w:sz w:val="28"/>
          <w:szCs w:val="28"/>
        </w:rPr>
      </w:pPr>
      <w:r>
        <w:rPr>
          <w:sz w:val="28"/>
          <w:szCs w:val="28"/>
          <w:lang w:val="uk-UA"/>
        </w:rPr>
        <w:t xml:space="preserve"> </w:t>
      </w:r>
      <w:r>
        <w:rPr>
          <w:sz w:val="28"/>
          <w:szCs w:val="28"/>
        </w:rPr>
        <w:t>Васенко Ю.Ю.</w:t>
      </w:r>
      <w:r>
        <w:rPr>
          <w:sz w:val="28"/>
          <w:szCs w:val="28"/>
          <w:lang w:val="uk-UA"/>
        </w:rPr>
        <w:t xml:space="preserve"> С</w:t>
      </w:r>
      <w:r>
        <w:rPr>
          <w:sz w:val="28"/>
          <w:szCs w:val="28"/>
        </w:rPr>
        <w:t>пектральный анализ вариабельности ритма сердца в оценке состояния вегетативной нервной системы у здоровых детей</w:t>
      </w:r>
      <w:r>
        <w:rPr>
          <w:sz w:val="28"/>
          <w:szCs w:val="28"/>
          <w:lang w:val="uk-UA"/>
        </w:rPr>
        <w:t xml:space="preserve">  </w:t>
      </w:r>
      <w:r>
        <w:rPr>
          <w:sz w:val="28"/>
          <w:szCs w:val="28"/>
        </w:rPr>
        <w:t xml:space="preserve"> </w:t>
      </w:r>
      <w:r>
        <w:rPr>
          <w:sz w:val="28"/>
          <w:szCs w:val="28"/>
          <w:lang w:val="uk-UA"/>
        </w:rPr>
        <w:t>/</w:t>
      </w:r>
      <w:r>
        <w:rPr>
          <w:sz w:val="28"/>
          <w:szCs w:val="28"/>
        </w:rPr>
        <w:t>Ю.Ю.</w:t>
      </w:r>
      <w:r>
        <w:rPr>
          <w:sz w:val="28"/>
          <w:szCs w:val="28"/>
          <w:lang w:val="uk-UA"/>
        </w:rPr>
        <w:t xml:space="preserve"> </w:t>
      </w:r>
      <w:r>
        <w:rPr>
          <w:sz w:val="28"/>
          <w:szCs w:val="28"/>
        </w:rPr>
        <w:t>Васенко, Н.А.</w:t>
      </w:r>
      <w:r>
        <w:rPr>
          <w:sz w:val="28"/>
          <w:szCs w:val="28"/>
          <w:lang w:val="uk-UA"/>
        </w:rPr>
        <w:t xml:space="preserve"> </w:t>
      </w:r>
      <w:r>
        <w:rPr>
          <w:sz w:val="28"/>
          <w:szCs w:val="28"/>
        </w:rPr>
        <w:t>Геппе, О.С.</w:t>
      </w:r>
      <w:r>
        <w:rPr>
          <w:sz w:val="28"/>
          <w:szCs w:val="28"/>
          <w:lang w:val="uk-UA"/>
        </w:rPr>
        <w:t xml:space="preserve"> </w:t>
      </w:r>
      <w:r>
        <w:rPr>
          <w:sz w:val="28"/>
          <w:szCs w:val="28"/>
        </w:rPr>
        <w:t>Глазачев</w:t>
      </w:r>
      <w:r>
        <w:rPr>
          <w:sz w:val="28"/>
          <w:szCs w:val="28"/>
          <w:lang w:val="uk-UA"/>
        </w:rPr>
        <w:t xml:space="preserve"> </w:t>
      </w:r>
      <w:r>
        <w:rPr>
          <w:sz w:val="28"/>
          <w:szCs w:val="28"/>
        </w:rPr>
        <w:t>// Рос. педиатр. журнал.– 1999. - №3. - С. 23-27.</w:t>
      </w:r>
    </w:p>
    <w:p w:rsidR="00067B0D" w:rsidRDefault="00067B0D" w:rsidP="00A06C8D">
      <w:pPr>
        <w:numPr>
          <w:ilvl w:val="0"/>
          <w:numId w:val="18"/>
        </w:numPr>
        <w:spacing w:after="0" w:line="360" w:lineRule="auto"/>
        <w:jc w:val="both"/>
        <w:rPr>
          <w:sz w:val="28"/>
          <w:lang w:val="uk-UA"/>
        </w:rPr>
      </w:pPr>
      <w:r>
        <w:rPr>
          <w:sz w:val="28"/>
          <w:lang w:val="uk-UA"/>
        </w:rPr>
        <w:t xml:space="preserve"> </w:t>
      </w:r>
      <w:r>
        <w:rPr>
          <w:sz w:val="28"/>
        </w:rPr>
        <w:t>Вегетативные расстройства /Под ред. А.М.</w:t>
      </w:r>
      <w:r>
        <w:rPr>
          <w:sz w:val="28"/>
          <w:lang w:val="uk-UA"/>
        </w:rPr>
        <w:t xml:space="preserve"> </w:t>
      </w:r>
      <w:r>
        <w:rPr>
          <w:sz w:val="28"/>
        </w:rPr>
        <w:t>Вейна.- М</w:t>
      </w:r>
      <w:r>
        <w:rPr>
          <w:sz w:val="28"/>
          <w:lang w:val="uk-UA"/>
        </w:rPr>
        <w:t>.</w:t>
      </w:r>
      <w:r>
        <w:rPr>
          <w:sz w:val="28"/>
        </w:rPr>
        <w:t>: МИА, 2000. - 749 с.</w:t>
      </w:r>
    </w:p>
    <w:p w:rsidR="00067B0D" w:rsidRDefault="00067B0D" w:rsidP="00A06C8D">
      <w:pPr>
        <w:numPr>
          <w:ilvl w:val="0"/>
          <w:numId w:val="18"/>
        </w:numPr>
        <w:spacing w:after="0" w:line="360" w:lineRule="auto"/>
        <w:jc w:val="both"/>
        <w:rPr>
          <w:sz w:val="28"/>
          <w:lang w:val="uk-UA"/>
        </w:rPr>
      </w:pPr>
      <w:r>
        <w:rPr>
          <w:sz w:val="28"/>
        </w:rPr>
        <w:t>Вейн А.М. Идеи невризма в гастроэнтерологии</w:t>
      </w:r>
      <w:r>
        <w:rPr>
          <w:sz w:val="28"/>
          <w:lang w:val="uk-UA"/>
        </w:rPr>
        <w:t xml:space="preserve"> /</w:t>
      </w:r>
      <w:r>
        <w:rPr>
          <w:sz w:val="28"/>
        </w:rPr>
        <w:t>А.М.Вейн // М</w:t>
      </w:r>
      <w:r>
        <w:rPr>
          <w:sz w:val="28"/>
          <w:lang w:val="uk-UA"/>
        </w:rPr>
        <w:t>.</w:t>
      </w:r>
      <w:r>
        <w:rPr>
          <w:sz w:val="28"/>
        </w:rPr>
        <w:t>: МИА, 200</w:t>
      </w:r>
      <w:r>
        <w:rPr>
          <w:sz w:val="28"/>
          <w:lang w:val="uk-UA"/>
        </w:rPr>
        <w:t>5</w:t>
      </w:r>
      <w:r>
        <w:rPr>
          <w:sz w:val="28"/>
        </w:rPr>
        <w:t xml:space="preserve">. - </w:t>
      </w:r>
      <w:r>
        <w:rPr>
          <w:sz w:val="28"/>
          <w:lang w:val="uk-UA"/>
        </w:rPr>
        <w:t>1</w:t>
      </w:r>
      <w:r>
        <w:rPr>
          <w:sz w:val="28"/>
        </w:rPr>
        <w:t>49 с.</w:t>
      </w:r>
    </w:p>
    <w:p w:rsidR="00067B0D" w:rsidRDefault="00067B0D" w:rsidP="00A06C8D">
      <w:pPr>
        <w:numPr>
          <w:ilvl w:val="0"/>
          <w:numId w:val="18"/>
        </w:numPr>
        <w:spacing w:after="0" w:line="360" w:lineRule="auto"/>
        <w:jc w:val="both"/>
        <w:rPr>
          <w:sz w:val="28"/>
          <w:lang w:val="uk-UA"/>
        </w:rPr>
      </w:pPr>
      <w:r>
        <w:rPr>
          <w:sz w:val="28"/>
          <w:lang w:val="uk-UA"/>
        </w:rPr>
        <w:lastRenderedPageBreak/>
        <w:t xml:space="preserve"> Версенева</w:t>
      </w:r>
      <w:r>
        <w:rPr>
          <w:sz w:val="28"/>
        </w:rPr>
        <w:t xml:space="preserve"> И.М. Естественное вскармливание, его значение и поддержка</w:t>
      </w:r>
      <w:r>
        <w:rPr>
          <w:sz w:val="28"/>
          <w:lang w:val="uk-UA"/>
        </w:rPr>
        <w:t xml:space="preserve"> /</w:t>
      </w:r>
      <w:r>
        <w:rPr>
          <w:sz w:val="28"/>
        </w:rPr>
        <w:t>И.М.</w:t>
      </w:r>
      <w:r>
        <w:rPr>
          <w:sz w:val="28"/>
          <w:lang w:val="uk-UA"/>
        </w:rPr>
        <w:t>Версенева</w:t>
      </w:r>
      <w:r>
        <w:rPr>
          <w:sz w:val="28"/>
        </w:rPr>
        <w:t>, Е.М.Фатеева</w:t>
      </w:r>
      <w:r>
        <w:rPr>
          <w:sz w:val="28"/>
          <w:lang w:val="uk-UA"/>
        </w:rPr>
        <w:t>,</w:t>
      </w:r>
      <w:r>
        <w:rPr>
          <w:sz w:val="28"/>
        </w:rPr>
        <w:t xml:space="preserve"> - С.-Пб.: Фолиант, </w:t>
      </w:r>
      <w:r>
        <w:rPr>
          <w:sz w:val="28"/>
          <w:lang w:val="uk-UA"/>
        </w:rPr>
        <w:t>200</w:t>
      </w:r>
      <w:r>
        <w:rPr>
          <w:sz w:val="28"/>
        </w:rPr>
        <w:t>8. – 78 с.</w:t>
      </w:r>
    </w:p>
    <w:p w:rsidR="00067B0D" w:rsidRDefault="00067B0D" w:rsidP="00A06C8D">
      <w:pPr>
        <w:numPr>
          <w:ilvl w:val="0"/>
          <w:numId w:val="18"/>
        </w:numPr>
        <w:tabs>
          <w:tab w:val="left" w:pos="426"/>
        </w:tabs>
        <w:autoSpaceDE w:val="0"/>
        <w:autoSpaceDN w:val="0"/>
        <w:spacing w:after="0" w:line="360" w:lineRule="auto"/>
        <w:jc w:val="both"/>
        <w:rPr>
          <w:sz w:val="28"/>
          <w:szCs w:val="28"/>
        </w:rPr>
      </w:pPr>
      <w:r>
        <w:rPr>
          <w:sz w:val="28"/>
          <w:szCs w:val="28"/>
          <w:lang w:val="uk-UA"/>
        </w:rPr>
        <w:t xml:space="preserve"> </w:t>
      </w:r>
      <w:r>
        <w:rPr>
          <w:sz w:val="28"/>
          <w:szCs w:val="28"/>
        </w:rPr>
        <w:t>Власов В.В. Эффективность диагностических исследований</w:t>
      </w:r>
      <w:r>
        <w:rPr>
          <w:sz w:val="28"/>
          <w:szCs w:val="28"/>
          <w:lang w:val="uk-UA"/>
        </w:rPr>
        <w:t xml:space="preserve"> /</w:t>
      </w:r>
      <w:r>
        <w:rPr>
          <w:sz w:val="28"/>
          <w:szCs w:val="28"/>
        </w:rPr>
        <w:t xml:space="preserve">В.В.Власов. – М.: Медицина, </w:t>
      </w:r>
      <w:r>
        <w:rPr>
          <w:sz w:val="28"/>
          <w:szCs w:val="28"/>
          <w:lang w:val="uk-UA"/>
        </w:rPr>
        <w:t>2007</w:t>
      </w:r>
      <w:r>
        <w:rPr>
          <w:sz w:val="28"/>
          <w:szCs w:val="28"/>
        </w:rPr>
        <w:t>. – 256 с.</w:t>
      </w:r>
    </w:p>
    <w:p w:rsidR="00067B0D" w:rsidRDefault="00067B0D" w:rsidP="00A06C8D">
      <w:pPr>
        <w:numPr>
          <w:ilvl w:val="0"/>
          <w:numId w:val="18"/>
        </w:numPr>
        <w:spacing w:after="0" w:line="360" w:lineRule="auto"/>
        <w:jc w:val="both"/>
        <w:rPr>
          <w:sz w:val="28"/>
          <w:lang w:val="uk-UA"/>
        </w:rPr>
      </w:pPr>
      <w:r>
        <w:rPr>
          <w:sz w:val="28"/>
          <w:lang w:val="uk-UA"/>
        </w:rPr>
        <w:t xml:space="preserve"> </w:t>
      </w:r>
      <w:r>
        <w:rPr>
          <w:sz w:val="28"/>
        </w:rPr>
        <w:t>Воро</w:t>
      </w:r>
      <w:r>
        <w:rPr>
          <w:sz w:val="28"/>
          <w:lang w:val="uk-UA"/>
        </w:rPr>
        <w:t>бьева</w:t>
      </w:r>
      <w:r>
        <w:rPr>
          <w:sz w:val="28"/>
        </w:rPr>
        <w:t xml:space="preserve"> Т.А. Особенности эффектов и применения ноотропных препаратов </w:t>
      </w:r>
      <w:r>
        <w:rPr>
          <w:sz w:val="28"/>
          <w:lang w:val="uk-UA"/>
        </w:rPr>
        <w:t>/</w:t>
      </w:r>
      <w:r>
        <w:rPr>
          <w:sz w:val="28"/>
        </w:rPr>
        <w:t>Т.А. Воро</w:t>
      </w:r>
      <w:r>
        <w:rPr>
          <w:sz w:val="28"/>
          <w:lang w:val="uk-UA"/>
        </w:rPr>
        <w:t>бьева</w:t>
      </w:r>
      <w:r>
        <w:rPr>
          <w:sz w:val="28"/>
        </w:rPr>
        <w:t xml:space="preserve"> // Вестник </w:t>
      </w:r>
      <w:r>
        <w:rPr>
          <w:sz w:val="28"/>
          <w:lang w:val="uk-UA"/>
        </w:rPr>
        <w:t>медицин</w:t>
      </w:r>
      <w:r>
        <w:rPr>
          <w:sz w:val="28"/>
        </w:rPr>
        <w:t>ы. -</w:t>
      </w:r>
      <w:r>
        <w:rPr>
          <w:sz w:val="28"/>
          <w:lang w:val="uk-UA"/>
        </w:rPr>
        <w:t xml:space="preserve"> </w:t>
      </w:r>
      <w:r>
        <w:rPr>
          <w:sz w:val="28"/>
        </w:rPr>
        <w:t>200</w:t>
      </w:r>
      <w:r>
        <w:rPr>
          <w:sz w:val="28"/>
          <w:lang w:val="uk-UA"/>
        </w:rPr>
        <w:t>7</w:t>
      </w:r>
      <w:r>
        <w:rPr>
          <w:sz w:val="28"/>
        </w:rPr>
        <w:t>. - №9. - С. 27-34.</w:t>
      </w:r>
    </w:p>
    <w:p w:rsidR="00067B0D" w:rsidRDefault="00067B0D" w:rsidP="00A06C8D">
      <w:pPr>
        <w:numPr>
          <w:ilvl w:val="0"/>
          <w:numId w:val="18"/>
        </w:numPr>
        <w:tabs>
          <w:tab w:val="left" w:pos="426"/>
        </w:tabs>
        <w:autoSpaceDE w:val="0"/>
        <w:autoSpaceDN w:val="0"/>
        <w:spacing w:after="0" w:line="360" w:lineRule="auto"/>
        <w:jc w:val="both"/>
        <w:rPr>
          <w:sz w:val="28"/>
          <w:szCs w:val="28"/>
        </w:rPr>
      </w:pPr>
      <w:r>
        <w:rPr>
          <w:sz w:val="28"/>
          <w:szCs w:val="28"/>
          <w:lang w:val="uk-UA"/>
        </w:rPr>
        <w:t xml:space="preserve"> </w:t>
      </w:r>
      <w:r>
        <w:rPr>
          <w:sz w:val="28"/>
          <w:szCs w:val="28"/>
        </w:rPr>
        <w:t>Воро</w:t>
      </w:r>
      <w:r>
        <w:rPr>
          <w:sz w:val="28"/>
          <w:szCs w:val="28"/>
          <w:lang w:val="uk-UA"/>
        </w:rPr>
        <w:t>нина</w:t>
      </w:r>
      <w:r>
        <w:rPr>
          <w:sz w:val="28"/>
          <w:szCs w:val="28"/>
        </w:rPr>
        <w:t xml:space="preserve"> О.В.</w:t>
      </w:r>
      <w:r>
        <w:rPr>
          <w:sz w:val="28"/>
          <w:szCs w:val="28"/>
          <w:lang w:val="uk-UA"/>
        </w:rPr>
        <w:t xml:space="preserve"> </w:t>
      </w:r>
      <w:r>
        <w:rPr>
          <w:sz w:val="28"/>
          <w:szCs w:val="28"/>
        </w:rPr>
        <w:t xml:space="preserve">Генетические аспекты в генезе вегетативных кризов (панических атак) </w:t>
      </w:r>
      <w:r>
        <w:rPr>
          <w:sz w:val="28"/>
          <w:szCs w:val="28"/>
          <w:lang w:val="uk-UA"/>
        </w:rPr>
        <w:t>/</w:t>
      </w:r>
      <w:r>
        <w:rPr>
          <w:sz w:val="28"/>
          <w:szCs w:val="28"/>
        </w:rPr>
        <w:t>О.В.</w:t>
      </w:r>
      <w:r>
        <w:rPr>
          <w:sz w:val="28"/>
          <w:szCs w:val="28"/>
          <w:lang w:val="uk-UA"/>
        </w:rPr>
        <w:t xml:space="preserve"> </w:t>
      </w:r>
      <w:r>
        <w:rPr>
          <w:sz w:val="28"/>
          <w:szCs w:val="28"/>
        </w:rPr>
        <w:t>Воро</w:t>
      </w:r>
      <w:r>
        <w:rPr>
          <w:sz w:val="28"/>
          <w:szCs w:val="28"/>
          <w:lang w:val="uk-UA"/>
        </w:rPr>
        <w:t>нина</w:t>
      </w:r>
      <w:r>
        <w:rPr>
          <w:sz w:val="28"/>
          <w:szCs w:val="28"/>
        </w:rPr>
        <w:t xml:space="preserve">, </w:t>
      </w:r>
      <w:r>
        <w:rPr>
          <w:sz w:val="28"/>
          <w:szCs w:val="28"/>
          <w:lang w:val="uk-UA"/>
        </w:rPr>
        <w:t>Б</w:t>
      </w:r>
      <w:r>
        <w:rPr>
          <w:sz w:val="28"/>
          <w:szCs w:val="28"/>
        </w:rPr>
        <w:t>.</w:t>
      </w:r>
      <w:r>
        <w:rPr>
          <w:sz w:val="28"/>
          <w:szCs w:val="28"/>
          <w:lang w:val="uk-UA"/>
        </w:rPr>
        <w:t>К</w:t>
      </w:r>
      <w:r>
        <w:rPr>
          <w:sz w:val="28"/>
          <w:szCs w:val="28"/>
        </w:rPr>
        <w:t>.</w:t>
      </w:r>
      <w:r>
        <w:rPr>
          <w:sz w:val="28"/>
          <w:szCs w:val="28"/>
          <w:lang w:val="uk-UA"/>
        </w:rPr>
        <w:t xml:space="preserve"> </w:t>
      </w:r>
      <w:r>
        <w:rPr>
          <w:sz w:val="28"/>
          <w:szCs w:val="28"/>
        </w:rPr>
        <w:t>Та</w:t>
      </w:r>
      <w:r>
        <w:rPr>
          <w:sz w:val="28"/>
          <w:szCs w:val="28"/>
          <w:lang w:val="uk-UA"/>
        </w:rPr>
        <w:t>расов</w:t>
      </w:r>
      <w:r>
        <w:rPr>
          <w:sz w:val="28"/>
          <w:szCs w:val="28"/>
        </w:rPr>
        <w:t xml:space="preserve"> // </w:t>
      </w:r>
      <w:r>
        <w:rPr>
          <w:sz w:val="28"/>
          <w:szCs w:val="28"/>
          <w:lang w:val="uk-UA"/>
        </w:rPr>
        <w:t>Вестник медицин</w:t>
      </w:r>
      <w:r>
        <w:rPr>
          <w:sz w:val="28"/>
          <w:szCs w:val="28"/>
        </w:rPr>
        <w:t xml:space="preserve">ы. </w:t>
      </w:r>
      <w:r>
        <w:rPr>
          <w:sz w:val="28"/>
          <w:szCs w:val="28"/>
          <w:lang w:val="uk-UA"/>
        </w:rPr>
        <w:t>2006.</w:t>
      </w:r>
      <w:r>
        <w:rPr>
          <w:sz w:val="28"/>
          <w:szCs w:val="28"/>
        </w:rPr>
        <w:t>- №5-12. – С. 57-58.</w:t>
      </w:r>
    </w:p>
    <w:p w:rsidR="00067B0D" w:rsidRDefault="00067B0D" w:rsidP="00A06C8D">
      <w:pPr>
        <w:numPr>
          <w:ilvl w:val="0"/>
          <w:numId w:val="18"/>
        </w:numPr>
        <w:spacing w:after="0" w:line="360" w:lineRule="auto"/>
        <w:jc w:val="both"/>
        <w:rPr>
          <w:sz w:val="28"/>
          <w:lang w:val="uk-UA"/>
        </w:rPr>
      </w:pPr>
      <w:r>
        <w:rPr>
          <w:sz w:val="28"/>
          <w:lang w:val="uk-UA"/>
        </w:rPr>
        <w:t xml:space="preserve"> Гейвин Х. Когнитивная психология /Х.Гейвин.–СПб.: Питер, 2005.–272 с.</w:t>
      </w:r>
    </w:p>
    <w:p w:rsidR="00067B0D" w:rsidRDefault="00067B0D" w:rsidP="00A06C8D">
      <w:pPr>
        <w:numPr>
          <w:ilvl w:val="0"/>
          <w:numId w:val="18"/>
        </w:numPr>
        <w:spacing w:after="0" w:line="360" w:lineRule="auto"/>
        <w:jc w:val="both"/>
        <w:rPr>
          <w:sz w:val="28"/>
          <w:szCs w:val="28"/>
          <w:lang w:val="uk-UA"/>
        </w:rPr>
      </w:pPr>
      <w:r>
        <w:rPr>
          <w:sz w:val="28"/>
          <w:szCs w:val="28"/>
          <w:lang w:val="uk-UA"/>
        </w:rPr>
        <w:t xml:space="preserve"> Герасько В.М. Диференційований підхід до комплексного лікування хворих на виразкову хворобу дванадцятипалої кишки в залежності від їх психофізіологічного статусу /В.М. Герасько: Автореф. дис. канд. мед. наук:  – Харьків, 2006. – 23 с.</w:t>
      </w:r>
    </w:p>
    <w:p w:rsidR="00067B0D" w:rsidRDefault="00067B0D" w:rsidP="00A06C8D">
      <w:pPr>
        <w:pStyle w:val="a9"/>
        <w:numPr>
          <w:ilvl w:val="0"/>
          <w:numId w:val="18"/>
        </w:numPr>
        <w:suppressAutoHyphens w:val="0"/>
        <w:spacing w:after="0" w:line="360" w:lineRule="auto"/>
        <w:jc w:val="both"/>
        <w:rPr>
          <w:szCs w:val="28"/>
          <w:lang w:val="uk-UA"/>
        </w:rPr>
      </w:pPr>
      <w:r>
        <w:rPr>
          <w:szCs w:val="28"/>
          <w:lang w:val="uk-UA"/>
        </w:rPr>
        <w:t xml:space="preserve"> Горбатовский Я.А. Генетические маркеры у больных язвенной болезнью двенадцатиперстной кишки /Я.А. Горбатовский, Л.А. Ешева,                 С.Н. Филимонов // Российский журнал гастроэнтерологии, гепатологии, колопроктологии. – 2006. - №4. – С. 24 – 27.</w:t>
      </w:r>
    </w:p>
    <w:p w:rsidR="00067B0D" w:rsidRDefault="00067B0D" w:rsidP="00A06C8D">
      <w:pPr>
        <w:numPr>
          <w:ilvl w:val="0"/>
          <w:numId w:val="18"/>
        </w:numPr>
        <w:spacing w:after="0" w:line="360" w:lineRule="auto"/>
        <w:jc w:val="both"/>
        <w:rPr>
          <w:sz w:val="28"/>
          <w:szCs w:val="28"/>
          <w:lang w:val="uk-UA"/>
        </w:rPr>
      </w:pPr>
      <w:r>
        <w:rPr>
          <w:sz w:val="28"/>
          <w:szCs w:val="28"/>
          <w:lang w:val="uk-UA"/>
        </w:rPr>
        <w:t xml:space="preserve"> Григорьева Л.А. Особенности психической и социально-психологической адаптации детей и подростков с хроническим гастродуоденитом           /Л.А. Григорьева // Вестник новых медицинских технологий. – 2006. – Т. VII, №3-4 – С.90-91.</w:t>
      </w:r>
    </w:p>
    <w:p w:rsidR="00067B0D" w:rsidRDefault="00067B0D" w:rsidP="00A06C8D">
      <w:pPr>
        <w:numPr>
          <w:ilvl w:val="0"/>
          <w:numId w:val="18"/>
        </w:numPr>
        <w:spacing w:after="0" w:line="360" w:lineRule="auto"/>
        <w:jc w:val="both"/>
        <w:rPr>
          <w:sz w:val="28"/>
          <w:lang w:val="uk-UA"/>
        </w:rPr>
      </w:pPr>
      <w:r>
        <w:rPr>
          <w:sz w:val="28"/>
          <w:lang w:val="uk-UA"/>
        </w:rPr>
        <w:t xml:space="preserve"> Дарвиш О.Б. Возрастная психология: Учебное пособие для вузов /Под ред. В.Е. Клочко. – М.: Владос, 2005. – 264 с.</w:t>
      </w:r>
    </w:p>
    <w:p w:rsidR="00067B0D" w:rsidRDefault="00067B0D" w:rsidP="00A06C8D">
      <w:pPr>
        <w:numPr>
          <w:ilvl w:val="0"/>
          <w:numId w:val="18"/>
        </w:numPr>
        <w:spacing w:after="0" w:line="360" w:lineRule="auto"/>
        <w:jc w:val="both"/>
        <w:rPr>
          <w:sz w:val="28"/>
          <w:szCs w:val="28"/>
          <w:lang w:val="uk-UA"/>
        </w:rPr>
      </w:pPr>
      <w:r>
        <w:rPr>
          <w:sz w:val="28"/>
          <w:szCs w:val="28"/>
          <w:lang w:val="uk-UA"/>
        </w:rPr>
        <w:t xml:space="preserve"> Дорофейчук Р.Г. Возрастные аспекты язвенной болезни у детей (Гастроэнтерологический практикум) /Р.Г. Дорофейчук.-М.: Владос, 2007.-112 с.</w:t>
      </w:r>
    </w:p>
    <w:p w:rsidR="00067B0D" w:rsidRDefault="00067B0D" w:rsidP="00A06C8D">
      <w:pPr>
        <w:numPr>
          <w:ilvl w:val="0"/>
          <w:numId w:val="18"/>
        </w:numPr>
        <w:spacing w:after="0" w:line="360" w:lineRule="auto"/>
        <w:jc w:val="both"/>
        <w:rPr>
          <w:sz w:val="28"/>
          <w:szCs w:val="28"/>
          <w:lang w:val="uk-UA"/>
        </w:rPr>
      </w:pPr>
      <w:r>
        <w:rPr>
          <w:sz w:val="28"/>
          <w:szCs w:val="28"/>
          <w:lang w:val="uk-UA"/>
        </w:rPr>
        <w:lastRenderedPageBreak/>
        <w:t xml:space="preserve"> Дорошко В.М. </w:t>
      </w:r>
      <w:r>
        <w:rPr>
          <w:sz w:val="28"/>
          <w:szCs w:val="28"/>
        </w:rPr>
        <w:t>Язвенная болезнь двенадцатиперстной кишки и желудка у детей: механизмы формирования, клиника, диагностика и лечение: Методические рекомендации</w:t>
      </w:r>
      <w:r>
        <w:rPr>
          <w:sz w:val="28"/>
          <w:szCs w:val="28"/>
          <w:lang w:val="uk-UA"/>
        </w:rPr>
        <w:t xml:space="preserve"> /В.М. Дорошко</w:t>
      </w:r>
      <w:r>
        <w:rPr>
          <w:sz w:val="28"/>
          <w:szCs w:val="28"/>
        </w:rPr>
        <w:t xml:space="preserve">. – </w:t>
      </w:r>
      <w:r>
        <w:rPr>
          <w:sz w:val="28"/>
          <w:szCs w:val="28"/>
          <w:lang w:val="uk-UA"/>
        </w:rPr>
        <w:t>М.: АСТ</w:t>
      </w:r>
      <w:r>
        <w:rPr>
          <w:sz w:val="28"/>
          <w:szCs w:val="28"/>
        </w:rPr>
        <w:t>, 200</w:t>
      </w:r>
      <w:r>
        <w:rPr>
          <w:sz w:val="28"/>
          <w:szCs w:val="28"/>
          <w:lang w:val="uk-UA"/>
        </w:rPr>
        <w:t>8</w:t>
      </w:r>
      <w:r>
        <w:rPr>
          <w:sz w:val="28"/>
          <w:szCs w:val="28"/>
        </w:rPr>
        <w:t>.- 30 с</w:t>
      </w:r>
      <w:r>
        <w:rPr>
          <w:sz w:val="28"/>
          <w:szCs w:val="28"/>
          <w:lang w:val="uk-UA"/>
        </w:rPr>
        <w:t>.</w:t>
      </w:r>
    </w:p>
    <w:p w:rsidR="00067B0D" w:rsidRDefault="00067B0D" w:rsidP="00A06C8D">
      <w:pPr>
        <w:numPr>
          <w:ilvl w:val="0"/>
          <w:numId w:val="18"/>
        </w:numPr>
        <w:spacing w:after="0" w:line="360" w:lineRule="auto"/>
        <w:jc w:val="both"/>
        <w:rPr>
          <w:sz w:val="28"/>
          <w:lang w:val="uk-UA"/>
        </w:rPr>
      </w:pPr>
      <w:r>
        <w:rPr>
          <w:sz w:val="28"/>
          <w:lang w:val="uk-UA"/>
        </w:rPr>
        <w:t xml:space="preserve"> </w:t>
      </w:r>
      <w:r>
        <w:rPr>
          <w:sz w:val="28"/>
        </w:rPr>
        <w:t xml:space="preserve">Дубницкая Э.Б. Психосоматические соотношения при депрессиях у больных с соматическими заболеваниями </w:t>
      </w:r>
      <w:r>
        <w:rPr>
          <w:sz w:val="28"/>
          <w:lang w:val="uk-UA"/>
        </w:rPr>
        <w:t>/</w:t>
      </w:r>
      <w:r>
        <w:rPr>
          <w:sz w:val="28"/>
        </w:rPr>
        <w:t>Э.Б.</w:t>
      </w:r>
      <w:r>
        <w:rPr>
          <w:sz w:val="28"/>
          <w:lang w:val="uk-UA"/>
        </w:rPr>
        <w:t xml:space="preserve"> </w:t>
      </w:r>
      <w:r>
        <w:rPr>
          <w:sz w:val="28"/>
        </w:rPr>
        <w:t>Дубницкая //Психиатрия и психофармакотерапия. – 200</w:t>
      </w:r>
      <w:r>
        <w:rPr>
          <w:sz w:val="28"/>
          <w:lang w:val="uk-UA"/>
        </w:rPr>
        <w:t>6</w:t>
      </w:r>
      <w:r>
        <w:rPr>
          <w:sz w:val="28"/>
        </w:rPr>
        <w:t>. - №2. – С. 40-49.</w:t>
      </w:r>
    </w:p>
    <w:p w:rsidR="00067B0D" w:rsidRDefault="00067B0D" w:rsidP="00A06C8D">
      <w:pPr>
        <w:numPr>
          <w:ilvl w:val="0"/>
          <w:numId w:val="18"/>
        </w:numPr>
        <w:tabs>
          <w:tab w:val="left" w:pos="426"/>
        </w:tabs>
        <w:autoSpaceDE w:val="0"/>
        <w:autoSpaceDN w:val="0"/>
        <w:spacing w:after="0" w:line="360" w:lineRule="auto"/>
        <w:jc w:val="both"/>
        <w:rPr>
          <w:sz w:val="28"/>
          <w:szCs w:val="28"/>
        </w:rPr>
      </w:pPr>
      <w:r>
        <w:rPr>
          <w:sz w:val="28"/>
          <w:szCs w:val="28"/>
          <w:lang w:val="uk-UA"/>
        </w:rPr>
        <w:t xml:space="preserve"> </w:t>
      </w:r>
      <w:r>
        <w:rPr>
          <w:sz w:val="28"/>
          <w:szCs w:val="28"/>
        </w:rPr>
        <w:t>Жемайтите Д.И.  Анализ сердечного ритма</w:t>
      </w:r>
      <w:r>
        <w:rPr>
          <w:sz w:val="28"/>
          <w:szCs w:val="28"/>
          <w:lang w:val="uk-UA"/>
        </w:rPr>
        <w:t xml:space="preserve"> /</w:t>
      </w:r>
      <w:r>
        <w:rPr>
          <w:sz w:val="28"/>
          <w:szCs w:val="28"/>
        </w:rPr>
        <w:t>Д.И.</w:t>
      </w:r>
      <w:r>
        <w:rPr>
          <w:sz w:val="28"/>
          <w:szCs w:val="28"/>
          <w:lang w:val="uk-UA"/>
        </w:rPr>
        <w:t xml:space="preserve"> </w:t>
      </w:r>
      <w:r>
        <w:rPr>
          <w:sz w:val="28"/>
          <w:szCs w:val="28"/>
        </w:rPr>
        <w:t xml:space="preserve">Жемайтите. – </w:t>
      </w:r>
      <w:r>
        <w:rPr>
          <w:sz w:val="28"/>
          <w:szCs w:val="28"/>
          <w:lang w:val="uk-UA"/>
        </w:rPr>
        <w:t xml:space="preserve">П.: </w:t>
      </w:r>
      <w:r>
        <w:rPr>
          <w:sz w:val="28"/>
          <w:szCs w:val="28"/>
        </w:rPr>
        <w:t>Вильнюс, 19</w:t>
      </w:r>
      <w:r>
        <w:rPr>
          <w:sz w:val="28"/>
          <w:szCs w:val="28"/>
          <w:lang w:val="uk-UA"/>
        </w:rPr>
        <w:t>9</w:t>
      </w:r>
      <w:r>
        <w:rPr>
          <w:sz w:val="28"/>
          <w:szCs w:val="28"/>
        </w:rPr>
        <w:t xml:space="preserve">2. – </w:t>
      </w:r>
      <w:r>
        <w:rPr>
          <w:sz w:val="28"/>
          <w:szCs w:val="28"/>
          <w:lang w:val="uk-UA"/>
        </w:rPr>
        <w:t>456 с.</w:t>
      </w:r>
    </w:p>
    <w:p w:rsidR="00067B0D" w:rsidRDefault="00067B0D" w:rsidP="00A06C8D">
      <w:pPr>
        <w:numPr>
          <w:ilvl w:val="0"/>
          <w:numId w:val="18"/>
        </w:numPr>
        <w:tabs>
          <w:tab w:val="left" w:pos="426"/>
        </w:tabs>
        <w:autoSpaceDE w:val="0"/>
        <w:autoSpaceDN w:val="0"/>
        <w:spacing w:after="0" w:line="360" w:lineRule="auto"/>
        <w:jc w:val="both"/>
        <w:rPr>
          <w:sz w:val="28"/>
          <w:szCs w:val="28"/>
        </w:rPr>
      </w:pPr>
      <w:r>
        <w:rPr>
          <w:sz w:val="28"/>
          <w:szCs w:val="28"/>
          <w:lang w:val="uk-UA"/>
        </w:rPr>
        <w:t xml:space="preserve"> </w:t>
      </w:r>
      <w:r>
        <w:rPr>
          <w:sz w:val="28"/>
          <w:szCs w:val="28"/>
        </w:rPr>
        <w:t>Заболевания вегетативной нервной системы: Рук</w:t>
      </w:r>
      <w:r>
        <w:rPr>
          <w:sz w:val="28"/>
          <w:szCs w:val="28"/>
          <w:lang w:val="uk-UA"/>
        </w:rPr>
        <w:t>о</w:t>
      </w:r>
      <w:r>
        <w:rPr>
          <w:sz w:val="28"/>
          <w:szCs w:val="28"/>
        </w:rPr>
        <w:t>во</w:t>
      </w:r>
      <w:r>
        <w:rPr>
          <w:sz w:val="28"/>
          <w:szCs w:val="28"/>
          <w:lang w:val="uk-UA"/>
        </w:rPr>
        <w:t xml:space="preserve">д. </w:t>
      </w:r>
      <w:r>
        <w:rPr>
          <w:sz w:val="28"/>
          <w:szCs w:val="28"/>
        </w:rPr>
        <w:t>для врачей /Под ред. А.М. Вейна. – М.: Медицина, 1991. – 624 с.</w:t>
      </w:r>
    </w:p>
    <w:p w:rsidR="00067B0D" w:rsidRDefault="00067B0D" w:rsidP="00A06C8D">
      <w:pPr>
        <w:numPr>
          <w:ilvl w:val="0"/>
          <w:numId w:val="18"/>
        </w:numPr>
        <w:spacing w:after="0" w:line="360" w:lineRule="auto"/>
        <w:jc w:val="both"/>
        <w:rPr>
          <w:sz w:val="28"/>
          <w:lang w:val="uk-UA"/>
        </w:rPr>
      </w:pPr>
      <w:r>
        <w:rPr>
          <w:sz w:val="28"/>
          <w:lang w:val="uk-UA"/>
        </w:rPr>
        <w:t xml:space="preserve"> Заброцький М.М. Вікова психологія: навчальний посібник                 /М.М. Заброцький. – 2-е вид. – К.: МАУП, 2006. – 104 с.</w:t>
      </w:r>
    </w:p>
    <w:p w:rsidR="00067B0D" w:rsidRDefault="00067B0D" w:rsidP="00A06C8D">
      <w:pPr>
        <w:numPr>
          <w:ilvl w:val="0"/>
          <w:numId w:val="18"/>
        </w:numPr>
        <w:tabs>
          <w:tab w:val="left" w:pos="426"/>
        </w:tabs>
        <w:autoSpaceDE w:val="0"/>
        <w:autoSpaceDN w:val="0"/>
        <w:spacing w:after="0" w:line="360" w:lineRule="auto"/>
        <w:jc w:val="both"/>
        <w:rPr>
          <w:sz w:val="28"/>
          <w:szCs w:val="28"/>
        </w:rPr>
      </w:pPr>
      <w:r>
        <w:rPr>
          <w:sz w:val="28"/>
          <w:szCs w:val="28"/>
          <w:lang w:val="uk-UA"/>
        </w:rPr>
        <w:t xml:space="preserve"> </w:t>
      </w:r>
      <w:r>
        <w:rPr>
          <w:sz w:val="28"/>
          <w:szCs w:val="28"/>
        </w:rPr>
        <w:t>Заславская Р.М. Хронодиагностика и хронотерапия заболеваний сердечно-сосудистой системы</w:t>
      </w:r>
      <w:r>
        <w:rPr>
          <w:sz w:val="28"/>
          <w:szCs w:val="28"/>
          <w:lang w:val="uk-UA"/>
        </w:rPr>
        <w:t xml:space="preserve"> /</w:t>
      </w:r>
      <w:r>
        <w:rPr>
          <w:sz w:val="28"/>
          <w:szCs w:val="28"/>
        </w:rPr>
        <w:t>Р.М.</w:t>
      </w:r>
      <w:r>
        <w:rPr>
          <w:sz w:val="28"/>
          <w:szCs w:val="28"/>
          <w:lang w:val="uk-UA"/>
        </w:rPr>
        <w:t xml:space="preserve"> </w:t>
      </w:r>
      <w:r>
        <w:rPr>
          <w:sz w:val="28"/>
          <w:szCs w:val="28"/>
        </w:rPr>
        <w:t xml:space="preserve">Заславская. – М.: Медицина, </w:t>
      </w:r>
      <w:r>
        <w:rPr>
          <w:sz w:val="28"/>
          <w:szCs w:val="28"/>
          <w:lang w:val="uk-UA"/>
        </w:rPr>
        <w:t>2006</w:t>
      </w:r>
      <w:r>
        <w:rPr>
          <w:sz w:val="28"/>
          <w:szCs w:val="28"/>
        </w:rPr>
        <w:t>. – 319 с.</w:t>
      </w:r>
    </w:p>
    <w:p w:rsidR="00067B0D" w:rsidRDefault="00067B0D" w:rsidP="00A06C8D">
      <w:pPr>
        <w:numPr>
          <w:ilvl w:val="0"/>
          <w:numId w:val="18"/>
        </w:numPr>
        <w:spacing w:after="0" w:line="360" w:lineRule="auto"/>
        <w:jc w:val="both"/>
        <w:rPr>
          <w:sz w:val="28"/>
          <w:lang w:val="uk-UA"/>
        </w:rPr>
      </w:pPr>
      <w:r>
        <w:rPr>
          <w:sz w:val="28"/>
          <w:lang w:val="uk-UA"/>
        </w:rPr>
        <w:t xml:space="preserve"> </w:t>
      </w:r>
      <w:r>
        <w:rPr>
          <w:sz w:val="28"/>
        </w:rPr>
        <w:t>Зинченко Т.П. Когнитивная и прикладная психология</w:t>
      </w:r>
      <w:r>
        <w:rPr>
          <w:sz w:val="28"/>
          <w:lang w:val="uk-UA"/>
        </w:rPr>
        <w:t xml:space="preserve"> /</w:t>
      </w:r>
      <w:r>
        <w:rPr>
          <w:sz w:val="28"/>
        </w:rPr>
        <w:t>Т.П.</w:t>
      </w:r>
      <w:r>
        <w:rPr>
          <w:sz w:val="28"/>
          <w:lang w:val="uk-UA"/>
        </w:rPr>
        <w:t xml:space="preserve"> </w:t>
      </w:r>
      <w:r>
        <w:rPr>
          <w:sz w:val="28"/>
        </w:rPr>
        <w:t>Зинченко. – М.: МП</w:t>
      </w:r>
      <w:r>
        <w:rPr>
          <w:sz w:val="28"/>
          <w:lang w:val="uk-UA"/>
        </w:rPr>
        <w:t>СИ</w:t>
      </w:r>
      <w:r>
        <w:rPr>
          <w:sz w:val="28"/>
        </w:rPr>
        <w:t>, 200</w:t>
      </w:r>
      <w:r>
        <w:rPr>
          <w:sz w:val="28"/>
          <w:lang w:val="uk-UA"/>
        </w:rPr>
        <w:t>7</w:t>
      </w:r>
      <w:r>
        <w:rPr>
          <w:sz w:val="28"/>
        </w:rPr>
        <w:t>. – 608 с.</w:t>
      </w:r>
    </w:p>
    <w:p w:rsidR="00067B0D" w:rsidRDefault="00067B0D" w:rsidP="00A06C8D">
      <w:pPr>
        <w:numPr>
          <w:ilvl w:val="0"/>
          <w:numId w:val="18"/>
        </w:numPr>
        <w:spacing w:after="0" w:line="360" w:lineRule="auto"/>
        <w:jc w:val="both"/>
        <w:rPr>
          <w:sz w:val="28"/>
          <w:szCs w:val="28"/>
          <w:lang w:val="uk-UA"/>
        </w:rPr>
      </w:pPr>
      <w:r>
        <w:rPr>
          <w:sz w:val="28"/>
          <w:szCs w:val="28"/>
          <w:lang w:val="uk-UA"/>
        </w:rPr>
        <w:t xml:space="preserve"> Зорин Д.В. Оро-оральный путь распространения Helicobacter pylori: выделение бактерий из дентальных бляшек у супругов, родителей и их детей /Д.В. Зорин, Е.А. Багин //Российский медицинский журнал. - 2007. – Т.7., №5, прил. №4.: Матер. 8-й Рос. гастро</w:t>
      </w:r>
      <w:r>
        <w:rPr>
          <w:sz w:val="28"/>
          <w:szCs w:val="28"/>
        </w:rPr>
        <w:t>э</w:t>
      </w:r>
      <w:r>
        <w:rPr>
          <w:sz w:val="28"/>
          <w:szCs w:val="28"/>
          <w:lang w:val="uk-UA"/>
        </w:rPr>
        <w:t>нтерол. недели, 15-21 ноября 2007г. – С. 27-28.</w:t>
      </w:r>
    </w:p>
    <w:p w:rsidR="00067B0D" w:rsidRDefault="00067B0D" w:rsidP="00A06C8D">
      <w:pPr>
        <w:numPr>
          <w:ilvl w:val="0"/>
          <w:numId w:val="18"/>
        </w:numPr>
        <w:spacing w:after="0" w:line="360" w:lineRule="auto"/>
        <w:jc w:val="both"/>
        <w:rPr>
          <w:sz w:val="28"/>
          <w:lang w:val="uk-UA"/>
        </w:rPr>
      </w:pPr>
      <w:r>
        <w:rPr>
          <w:sz w:val="28"/>
          <w:lang w:val="uk-UA"/>
        </w:rPr>
        <w:t xml:space="preserve"> Елисеев О.П. Практикум по психологии личности /О.П. Елисеев. – СПб.: Питер, 2008. – 560 с.</w:t>
      </w:r>
    </w:p>
    <w:p w:rsidR="00067B0D" w:rsidRDefault="00067B0D" w:rsidP="00A06C8D">
      <w:pPr>
        <w:numPr>
          <w:ilvl w:val="0"/>
          <w:numId w:val="18"/>
        </w:numPr>
        <w:spacing w:after="0" w:line="360" w:lineRule="auto"/>
        <w:jc w:val="both"/>
        <w:rPr>
          <w:sz w:val="28"/>
          <w:lang w:val="uk-UA"/>
        </w:rPr>
      </w:pPr>
      <w:r>
        <w:rPr>
          <w:sz w:val="28"/>
          <w:lang w:val="uk-UA"/>
        </w:rPr>
        <w:t xml:space="preserve"> </w:t>
      </w:r>
      <w:r>
        <w:rPr>
          <w:sz w:val="28"/>
        </w:rPr>
        <w:t xml:space="preserve">Еренкова Н.В. Диагностический стресс в педиатрии: его профилактика и устранение </w:t>
      </w:r>
      <w:r>
        <w:rPr>
          <w:sz w:val="28"/>
          <w:lang w:val="uk-UA"/>
        </w:rPr>
        <w:t>/</w:t>
      </w:r>
      <w:r>
        <w:rPr>
          <w:sz w:val="28"/>
        </w:rPr>
        <w:t xml:space="preserve">Н.В. Еренкова // Педиатрия. - </w:t>
      </w:r>
      <w:r>
        <w:rPr>
          <w:sz w:val="28"/>
          <w:lang w:val="uk-UA"/>
        </w:rPr>
        <w:t>2006</w:t>
      </w:r>
      <w:r>
        <w:rPr>
          <w:sz w:val="28"/>
        </w:rPr>
        <w:t>. - № 4. - С. 75-80.</w:t>
      </w:r>
    </w:p>
    <w:p w:rsidR="00067B0D" w:rsidRDefault="00067B0D" w:rsidP="00A06C8D">
      <w:pPr>
        <w:numPr>
          <w:ilvl w:val="0"/>
          <w:numId w:val="18"/>
        </w:numPr>
        <w:tabs>
          <w:tab w:val="left" w:pos="426"/>
        </w:tabs>
        <w:autoSpaceDE w:val="0"/>
        <w:autoSpaceDN w:val="0"/>
        <w:spacing w:after="0" w:line="360" w:lineRule="auto"/>
        <w:jc w:val="both"/>
        <w:rPr>
          <w:sz w:val="28"/>
          <w:szCs w:val="28"/>
        </w:rPr>
      </w:pPr>
      <w:r>
        <w:rPr>
          <w:sz w:val="28"/>
          <w:szCs w:val="28"/>
          <w:lang w:val="uk-UA"/>
        </w:rPr>
        <w:t xml:space="preserve"> </w:t>
      </w:r>
      <w:r>
        <w:rPr>
          <w:sz w:val="28"/>
          <w:szCs w:val="28"/>
        </w:rPr>
        <w:t>Исаев Д.Н. Психосоматическая медицина детского возраста: Руковод. для врачей</w:t>
      </w:r>
      <w:r>
        <w:rPr>
          <w:sz w:val="28"/>
          <w:szCs w:val="28"/>
          <w:lang w:val="uk-UA"/>
        </w:rPr>
        <w:t xml:space="preserve"> /</w:t>
      </w:r>
      <w:r>
        <w:rPr>
          <w:sz w:val="28"/>
          <w:szCs w:val="28"/>
        </w:rPr>
        <w:t xml:space="preserve"> Д.Н.</w:t>
      </w:r>
      <w:r>
        <w:rPr>
          <w:sz w:val="28"/>
          <w:szCs w:val="28"/>
          <w:lang w:val="uk-UA"/>
        </w:rPr>
        <w:t xml:space="preserve"> </w:t>
      </w:r>
      <w:r>
        <w:rPr>
          <w:sz w:val="28"/>
          <w:szCs w:val="28"/>
        </w:rPr>
        <w:t>Исаев. – СПб.: Питер, 200</w:t>
      </w:r>
      <w:r>
        <w:rPr>
          <w:sz w:val="28"/>
          <w:szCs w:val="28"/>
          <w:lang w:val="uk-UA"/>
        </w:rPr>
        <w:t>4</w:t>
      </w:r>
      <w:r>
        <w:rPr>
          <w:sz w:val="28"/>
          <w:szCs w:val="28"/>
        </w:rPr>
        <w:t>. – 507 с.</w:t>
      </w:r>
    </w:p>
    <w:p w:rsidR="00067B0D" w:rsidRDefault="00067B0D" w:rsidP="00A06C8D">
      <w:pPr>
        <w:numPr>
          <w:ilvl w:val="0"/>
          <w:numId w:val="18"/>
        </w:numPr>
        <w:tabs>
          <w:tab w:val="left" w:pos="426"/>
        </w:tabs>
        <w:autoSpaceDE w:val="0"/>
        <w:autoSpaceDN w:val="0"/>
        <w:spacing w:after="0" w:line="360" w:lineRule="auto"/>
        <w:jc w:val="both"/>
        <w:rPr>
          <w:sz w:val="28"/>
          <w:szCs w:val="28"/>
        </w:rPr>
      </w:pPr>
      <w:r>
        <w:rPr>
          <w:sz w:val="28"/>
          <w:szCs w:val="28"/>
          <w:lang w:val="uk-UA"/>
        </w:rPr>
        <w:lastRenderedPageBreak/>
        <w:t xml:space="preserve"> </w:t>
      </w:r>
      <w:r>
        <w:rPr>
          <w:sz w:val="28"/>
          <w:szCs w:val="28"/>
        </w:rPr>
        <w:t>Исаев Д.Н. Ранняя диагностика, лечение и профилактика психосоматических и соматопсихических расстройств у детей: Методич. Рекомендации</w:t>
      </w:r>
      <w:r>
        <w:rPr>
          <w:sz w:val="28"/>
          <w:szCs w:val="28"/>
          <w:lang w:val="uk-UA"/>
        </w:rPr>
        <w:t xml:space="preserve"> /</w:t>
      </w:r>
      <w:r>
        <w:rPr>
          <w:sz w:val="28"/>
          <w:szCs w:val="28"/>
        </w:rPr>
        <w:t>Д.Н.</w:t>
      </w:r>
      <w:r>
        <w:rPr>
          <w:sz w:val="28"/>
          <w:szCs w:val="28"/>
          <w:lang w:val="uk-UA"/>
        </w:rPr>
        <w:t xml:space="preserve"> </w:t>
      </w:r>
      <w:r>
        <w:rPr>
          <w:sz w:val="28"/>
          <w:szCs w:val="28"/>
        </w:rPr>
        <w:t>Исаев. – СПб</w:t>
      </w:r>
      <w:r>
        <w:rPr>
          <w:sz w:val="28"/>
          <w:szCs w:val="28"/>
          <w:lang w:val="uk-UA"/>
        </w:rPr>
        <w:t>: Питер</w:t>
      </w:r>
      <w:r>
        <w:rPr>
          <w:sz w:val="28"/>
          <w:szCs w:val="28"/>
        </w:rPr>
        <w:t xml:space="preserve">, </w:t>
      </w:r>
      <w:r>
        <w:rPr>
          <w:sz w:val="28"/>
          <w:szCs w:val="28"/>
          <w:lang w:val="uk-UA"/>
        </w:rPr>
        <w:t>2007</w:t>
      </w:r>
      <w:r>
        <w:rPr>
          <w:sz w:val="28"/>
          <w:szCs w:val="28"/>
        </w:rPr>
        <w:t>. – 15 с.</w:t>
      </w:r>
    </w:p>
    <w:p w:rsidR="00067B0D" w:rsidRDefault="00067B0D" w:rsidP="00A06C8D">
      <w:pPr>
        <w:numPr>
          <w:ilvl w:val="0"/>
          <w:numId w:val="18"/>
        </w:numPr>
        <w:spacing w:after="0" w:line="360" w:lineRule="auto"/>
        <w:jc w:val="both"/>
        <w:rPr>
          <w:sz w:val="28"/>
          <w:lang w:val="uk-UA"/>
        </w:rPr>
      </w:pPr>
      <w:r>
        <w:rPr>
          <w:sz w:val="28"/>
          <w:lang w:val="uk-UA"/>
        </w:rPr>
        <w:t xml:space="preserve"> </w:t>
      </w:r>
      <w:r>
        <w:rPr>
          <w:sz w:val="28"/>
        </w:rPr>
        <w:t xml:space="preserve">Казак С.С. Кардиопротекторная терапия метаболических кардиомиопатий у детей </w:t>
      </w:r>
      <w:r>
        <w:rPr>
          <w:sz w:val="28"/>
          <w:lang w:val="uk-UA"/>
        </w:rPr>
        <w:t>/</w:t>
      </w:r>
      <w:r>
        <w:rPr>
          <w:sz w:val="28"/>
        </w:rPr>
        <w:t>С.С.</w:t>
      </w:r>
      <w:r>
        <w:rPr>
          <w:sz w:val="28"/>
          <w:lang w:val="uk-UA"/>
        </w:rPr>
        <w:t xml:space="preserve"> </w:t>
      </w:r>
      <w:r>
        <w:rPr>
          <w:sz w:val="28"/>
        </w:rPr>
        <w:t>Казак, О.С.</w:t>
      </w:r>
      <w:r>
        <w:rPr>
          <w:sz w:val="28"/>
          <w:lang w:val="uk-UA"/>
        </w:rPr>
        <w:t xml:space="preserve"> </w:t>
      </w:r>
      <w:r>
        <w:rPr>
          <w:sz w:val="28"/>
        </w:rPr>
        <w:t>Третьякова, М.Е.</w:t>
      </w:r>
      <w:r>
        <w:rPr>
          <w:sz w:val="28"/>
          <w:lang w:val="uk-UA"/>
        </w:rPr>
        <w:t xml:space="preserve"> </w:t>
      </w:r>
      <w:r>
        <w:rPr>
          <w:sz w:val="28"/>
        </w:rPr>
        <w:t>Меркулов //Современная педиатрия. – 2005. - №1 (6). – С. 143-146.</w:t>
      </w:r>
    </w:p>
    <w:p w:rsidR="00067B0D" w:rsidRDefault="00067B0D" w:rsidP="00A06C8D">
      <w:pPr>
        <w:numPr>
          <w:ilvl w:val="0"/>
          <w:numId w:val="18"/>
        </w:numPr>
        <w:tabs>
          <w:tab w:val="left" w:pos="426"/>
        </w:tabs>
        <w:autoSpaceDE w:val="0"/>
        <w:autoSpaceDN w:val="0"/>
        <w:spacing w:after="0" w:line="360" w:lineRule="auto"/>
        <w:jc w:val="both"/>
        <w:rPr>
          <w:sz w:val="28"/>
          <w:szCs w:val="28"/>
        </w:rPr>
      </w:pPr>
      <w:r>
        <w:rPr>
          <w:sz w:val="28"/>
          <w:szCs w:val="28"/>
          <w:lang w:val="uk-UA"/>
        </w:rPr>
        <w:t xml:space="preserve"> </w:t>
      </w:r>
      <w:r>
        <w:rPr>
          <w:sz w:val="28"/>
          <w:szCs w:val="28"/>
        </w:rPr>
        <w:t>Капущак О.В.</w:t>
      </w:r>
      <w:r>
        <w:rPr>
          <w:sz w:val="28"/>
          <w:szCs w:val="28"/>
          <w:lang w:val="uk-UA"/>
        </w:rPr>
        <w:t xml:space="preserve"> В</w:t>
      </w:r>
      <w:r>
        <w:rPr>
          <w:sz w:val="28"/>
          <w:szCs w:val="28"/>
        </w:rPr>
        <w:t xml:space="preserve">озрастная динамика спектральных показателей вариабельности ритма сердца у здоровых детей 7-16 лет </w:t>
      </w:r>
      <w:r>
        <w:rPr>
          <w:sz w:val="28"/>
          <w:szCs w:val="28"/>
          <w:lang w:val="uk-UA"/>
        </w:rPr>
        <w:t>/О</w:t>
      </w:r>
      <w:r>
        <w:rPr>
          <w:sz w:val="28"/>
          <w:szCs w:val="28"/>
        </w:rPr>
        <w:t xml:space="preserve">.В.Капущак, Л.М. Макаров, М.А.Школьникова //Матер. </w:t>
      </w:r>
      <w:r>
        <w:rPr>
          <w:sz w:val="28"/>
          <w:szCs w:val="28"/>
          <w:lang w:val="uk-UA"/>
        </w:rPr>
        <w:t>к</w:t>
      </w:r>
      <w:r>
        <w:rPr>
          <w:sz w:val="28"/>
          <w:szCs w:val="28"/>
        </w:rPr>
        <w:t>онф</w:t>
      </w:r>
      <w:r>
        <w:rPr>
          <w:sz w:val="28"/>
          <w:szCs w:val="28"/>
          <w:lang w:val="uk-UA"/>
        </w:rPr>
        <w:t>.</w:t>
      </w:r>
      <w:r>
        <w:rPr>
          <w:sz w:val="28"/>
          <w:szCs w:val="28"/>
        </w:rPr>
        <w:t xml:space="preserve"> “Детская кардиология </w:t>
      </w:r>
      <w:smartTag w:uri="urn:schemas-microsoft-com:office:smarttags" w:element="metricconverter">
        <w:smartTagPr>
          <w:attr w:name="ProductID" w:val="2006”"/>
        </w:smartTagPr>
        <w:r>
          <w:rPr>
            <w:sz w:val="28"/>
            <w:szCs w:val="28"/>
          </w:rPr>
          <w:t>200</w:t>
        </w:r>
        <w:r>
          <w:rPr>
            <w:sz w:val="28"/>
            <w:szCs w:val="28"/>
            <w:lang w:val="uk-UA"/>
          </w:rPr>
          <w:t>6</w:t>
        </w:r>
        <w:r>
          <w:rPr>
            <w:sz w:val="28"/>
            <w:szCs w:val="28"/>
          </w:rPr>
          <w:t>”</w:t>
        </w:r>
      </w:smartTag>
      <w:r>
        <w:rPr>
          <w:sz w:val="28"/>
          <w:szCs w:val="28"/>
        </w:rPr>
        <w:t xml:space="preserve"> (1-3 июня 200</w:t>
      </w:r>
      <w:r>
        <w:rPr>
          <w:sz w:val="28"/>
          <w:szCs w:val="28"/>
          <w:lang w:val="uk-UA"/>
        </w:rPr>
        <w:t>6</w:t>
      </w:r>
      <w:r>
        <w:rPr>
          <w:sz w:val="28"/>
          <w:szCs w:val="28"/>
        </w:rPr>
        <w:t xml:space="preserve">, Россия, Москва). – </w:t>
      </w:r>
      <w:hyperlink r:id="rId8" w:history="1">
        <w:r>
          <w:rPr>
            <w:sz w:val="28"/>
            <w:szCs w:val="28"/>
          </w:rPr>
          <w:t>www.ecg.ru</w:t>
        </w:r>
      </w:hyperlink>
      <w:r>
        <w:rPr>
          <w:sz w:val="28"/>
          <w:szCs w:val="28"/>
        </w:rPr>
        <w:t>.</w:t>
      </w:r>
    </w:p>
    <w:p w:rsidR="00067B0D" w:rsidRDefault="00067B0D" w:rsidP="00A06C8D">
      <w:pPr>
        <w:numPr>
          <w:ilvl w:val="0"/>
          <w:numId w:val="18"/>
        </w:numPr>
        <w:spacing w:after="0" w:line="360" w:lineRule="auto"/>
        <w:jc w:val="both"/>
        <w:rPr>
          <w:sz w:val="28"/>
          <w:szCs w:val="28"/>
          <w:lang w:val="uk-UA"/>
        </w:rPr>
      </w:pPr>
      <w:r>
        <w:rPr>
          <w:sz w:val="28"/>
          <w:szCs w:val="28"/>
          <w:lang w:val="uk-UA"/>
        </w:rPr>
        <w:t xml:space="preserve"> Кильдиярова Р.Р. Факторы, определяющие формирование патологии гастродуоденальной зоны у детей /Р.Р. Кильдиярова, М.Б. Колесникова //Клиническая медицина. – 2006. - №3. – С. 50-52.</w:t>
      </w:r>
    </w:p>
    <w:p w:rsidR="00067B0D" w:rsidRDefault="00067B0D" w:rsidP="00A06C8D">
      <w:pPr>
        <w:numPr>
          <w:ilvl w:val="0"/>
          <w:numId w:val="18"/>
        </w:numPr>
        <w:spacing w:after="0" w:line="360" w:lineRule="auto"/>
        <w:jc w:val="both"/>
        <w:rPr>
          <w:sz w:val="28"/>
          <w:lang w:val="uk-UA"/>
        </w:rPr>
      </w:pPr>
      <w:r>
        <w:rPr>
          <w:sz w:val="28"/>
          <w:lang w:val="uk-UA"/>
        </w:rPr>
        <w:t xml:space="preserve"> Колесникова И.Ю. Качество жизни и вегетативный статус больных язвенной болезнью /И.Ю. Колесникова, Г.С. Беляева //Терапевт. архив. – 2005. – Т.77, № 2. – С. 34-38.</w:t>
      </w:r>
    </w:p>
    <w:p w:rsidR="00067B0D" w:rsidRDefault="00067B0D" w:rsidP="00A06C8D">
      <w:pPr>
        <w:numPr>
          <w:ilvl w:val="0"/>
          <w:numId w:val="18"/>
        </w:numPr>
        <w:spacing w:after="0" w:line="360" w:lineRule="auto"/>
        <w:jc w:val="both"/>
        <w:rPr>
          <w:sz w:val="28"/>
          <w:szCs w:val="28"/>
          <w:lang w:val="uk-UA"/>
        </w:rPr>
      </w:pPr>
      <w:r>
        <w:rPr>
          <w:sz w:val="28"/>
          <w:szCs w:val="28"/>
          <w:lang w:val="uk-UA"/>
        </w:rPr>
        <w:t xml:space="preserve"> Колесник П.О. Ураженість гелікобактеріозом у родинах – можливий наслідок сумісного проживання з хворими із патологією гастродуоденальної зони /П.О. Колесник //Науковий вісник Ужгородського університету. – серія “Медицина”. – 2005. - вип. 16. – С. 129-131.</w:t>
      </w:r>
    </w:p>
    <w:p w:rsidR="00067B0D" w:rsidRDefault="00067B0D" w:rsidP="00A06C8D">
      <w:pPr>
        <w:numPr>
          <w:ilvl w:val="0"/>
          <w:numId w:val="18"/>
        </w:numPr>
        <w:spacing w:after="0" w:line="360" w:lineRule="auto"/>
        <w:jc w:val="both"/>
        <w:rPr>
          <w:sz w:val="28"/>
          <w:szCs w:val="28"/>
          <w:lang w:val="uk-UA"/>
        </w:rPr>
      </w:pPr>
      <w:r>
        <w:rPr>
          <w:sz w:val="28"/>
          <w:szCs w:val="28"/>
          <w:lang w:val="uk-UA"/>
        </w:rPr>
        <w:t xml:space="preserve"> Колесник П.О. Серологічний моніторинг антигелікобактерних антитіл – альтернативний метод контролю ефективності ерадикації /П.О. Колесник, І.В. Чопей, В.І. Книшев, Л.М. Вовканець [та ін.] //Науковий вісник Ужгородського університету. – серія “Медицина”. – 2006. - вип. 17. - С. 119-125.</w:t>
      </w:r>
    </w:p>
    <w:p w:rsidR="00067B0D" w:rsidRDefault="00067B0D" w:rsidP="00A06C8D">
      <w:pPr>
        <w:numPr>
          <w:ilvl w:val="0"/>
          <w:numId w:val="18"/>
        </w:numPr>
        <w:spacing w:after="0" w:line="360" w:lineRule="auto"/>
        <w:jc w:val="both"/>
        <w:rPr>
          <w:sz w:val="28"/>
          <w:szCs w:val="28"/>
          <w:lang w:val="uk-UA"/>
        </w:rPr>
      </w:pPr>
      <w:r>
        <w:rPr>
          <w:sz w:val="28"/>
          <w:szCs w:val="28"/>
          <w:lang w:val="uk-UA"/>
        </w:rPr>
        <w:t xml:space="preserve"> Комаров Ф.И. Психовегетативные нарушения у больных язвенной болезнью двенадцатиперстной кишки в разные сезоны года                  /Ф.И. </w:t>
      </w:r>
      <w:r>
        <w:rPr>
          <w:sz w:val="28"/>
          <w:szCs w:val="28"/>
          <w:lang w:val="uk-UA"/>
        </w:rPr>
        <w:lastRenderedPageBreak/>
        <w:t>Комаров, А.М. Вейн, Б.И. Каменецкая, С.И. Рапоппорт //Клиническая медицина. – 2000. - №6. – С. 38-42.</w:t>
      </w:r>
    </w:p>
    <w:p w:rsidR="00067B0D" w:rsidRDefault="00067B0D" w:rsidP="00A06C8D">
      <w:pPr>
        <w:numPr>
          <w:ilvl w:val="0"/>
          <w:numId w:val="18"/>
        </w:numPr>
        <w:spacing w:after="0" w:line="360" w:lineRule="auto"/>
        <w:jc w:val="both"/>
        <w:rPr>
          <w:sz w:val="28"/>
          <w:szCs w:val="28"/>
          <w:lang w:val="uk-UA"/>
        </w:rPr>
      </w:pPr>
      <w:r>
        <w:rPr>
          <w:sz w:val="28"/>
          <w:szCs w:val="28"/>
          <w:lang w:val="uk-UA"/>
        </w:rPr>
        <w:t xml:space="preserve"> Комаров Ф.И. Психовегетативные нарушения у больных язвенной болезнью двенадцатиперстной кишки в различные сезоны года            /Ф.И. Комаров, А.М. Вейн, Б.И. Каменецкий //Клиническая медицина. – 2001. - №9. – С. 36-41.</w:t>
      </w:r>
    </w:p>
    <w:p w:rsidR="00067B0D" w:rsidRDefault="00067B0D" w:rsidP="00A06C8D">
      <w:pPr>
        <w:numPr>
          <w:ilvl w:val="0"/>
          <w:numId w:val="18"/>
        </w:numPr>
        <w:tabs>
          <w:tab w:val="clear" w:pos="360"/>
          <w:tab w:val="num" w:pos="0"/>
          <w:tab w:val="left" w:pos="426"/>
        </w:tabs>
        <w:autoSpaceDE w:val="0"/>
        <w:autoSpaceDN w:val="0"/>
        <w:spacing w:after="0" w:line="360" w:lineRule="auto"/>
        <w:jc w:val="both"/>
        <w:rPr>
          <w:sz w:val="28"/>
          <w:szCs w:val="28"/>
          <w:lang w:val="uk-UA"/>
        </w:rPr>
      </w:pPr>
      <w:r>
        <w:rPr>
          <w:sz w:val="28"/>
          <w:szCs w:val="28"/>
          <w:lang w:val="uk-UA"/>
        </w:rPr>
        <w:t>Комарницька Ю.В. Психоемоційний стан дітей, хворих на виразкову хворобу //Матер. наук. практ конф. “Актуальн</w:t>
      </w:r>
      <w:r>
        <w:rPr>
          <w:sz w:val="28"/>
          <w:szCs w:val="28"/>
          <w:lang w:val="en-US"/>
        </w:rPr>
        <w:t>i</w:t>
      </w:r>
      <w:r>
        <w:rPr>
          <w:sz w:val="28"/>
          <w:szCs w:val="28"/>
          <w:lang w:val="uk-UA"/>
        </w:rPr>
        <w:t xml:space="preserve"> проблеми пед</w:t>
      </w:r>
      <w:r>
        <w:rPr>
          <w:sz w:val="28"/>
          <w:szCs w:val="28"/>
          <w:lang w:val="en-US"/>
        </w:rPr>
        <w:t>i</w:t>
      </w:r>
      <w:r>
        <w:rPr>
          <w:sz w:val="28"/>
          <w:szCs w:val="28"/>
          <w:lang w:val="uk-UA"/>
        </w:rPr>
        <w:t>атр</w:t>
      </w:r>
      <w:r>
        <w:rPr>
          <w:sz w:val="28"/>
          <w:szCs w:val="28"/>
          <w:lang w:val="en-US"/>
        </w:rPr>
        <w:t>i</w:t>
      </w:r>
      <w:r>
        <w:rPr>
          <w:sz w:val="28"/>
          <w:szCs w:val="28"/>
          <w:lang w:val="uk-UA"/>
        </w:rPr>
        <w:t>ї на сучасному етап</w:t>
      </w:r>
      <w:r>
        <w:rPr>
          <w:sz w:val="28"/>
          <w:szCs w:val="28"/>
          <w:lang w:val="en-US"/>
        </w:rPr>
        <w:t>i</w:t>
      </w:r>
      <w:r>
        <w:rPr>
          <w:sz w:val="28"/>
          <w:szCs w:val="28"/>
          <w:lang w:val="uk-UA"/>
        </w:rPr>
        <w:t>”, 7-10 грудня 2004 р., Київ. – С. 121-122.</w:t>
      </w:r>
    </w:p>
    <w:p w:rsidR="00067B0D" w:rsidRDefault="00067B0D" w:rsidP="00A06C8D">
      <w:pPr>
        <w:numPr>
          <w:ilvl w:val="0"/>
          <w:numId w:val="18"/>
        </w:numPr>
        <w:tabs>
          <w:tab w:val="left" w:pos="426"/>
        </w:tabs>
        <w:autoSpaceDE w:val="0"/>
        <w:autoSpaceDN w:val="0"/>
        <w:spacing w:after="0" w:line="360" w:lineRule="auto"/>
        <w:jc w:val="both"/>
        <w:rPr>
          <w:sz w:val="28"/>
          <w:szCs w:val="28"/>
        </w:rPr>
      </w:pPr>
      <w:r>
        <w:rPr>
          <w:sz w:val="28"/>
          <w:szCs w:val="28"/>
          <w:lang w:val="uk-UA"/>
        </w:rPr>
        <w:t xml:space="preserve"> </w:t>
      </w:r>
      <w:r>
        <w:rPr>
          <w:sz w:val="28"/>
          <w:szCs w:val="28"/>
        </w:rPr>
        <w:t>Корко О.</w:t>
      </w:r>
      <w:r>
        <w:rPr>
          <w:sz w:val="28"/>
          <w:szCs w:val="28"/>
          <w:lang w:val="uk-UA"/>
        </w:rPr>
        <w:t>Г</w:t>
      </w:r>
      <w:r>
        <w:rPr>
          <w:sz w:val="28"/>
          <w:szCs w:val="28"/>
        </w:rPr>
        <w:t>. Анализ вариабельности ритма сердца в клинической практике: 25-летний опыт изучения</w:t>
      </w:r>
      <w:r>
        <w:rPr>
          <w:sz w:val="28"/>
          <w:szCs w:val="28"/>
          <w:lang w:val="uk-UA"/>
        </w:rPr>
        <w:t xml:space="preserve"> /</w:t>
      </w:r>
      <w:r>
        <w:rPr>
          <w:sz w:val="28"/>
          <w:szCs w:val="28"/>
        </w:rPr>
        <w:t>О.</w:t>
      </w:r>
      <w:r>
        <w:rPr>
          <w:sz w:val="28"/>
          <w:szCs w:val="28"/>
          <w:lang w:val="uk-UA"/>
        </w:rPr>
        <w:t>Г</w:t>
      </w:r>
      <w:r>
        <w:rPr>
          <w:sz w:val="28"/>
          <w:szCs w:val="28"/>
        </w:rPr>
        <w:t>.</w:t>
      </w:r>
      <w:r>
        <w:rPr>
          <w:sz w:val="28"/>
          <w:szCs w:val="28"/>
          <w:lang w:val="uk-UA"/>
        </w:rPr>
        <w:t xml:space="preserve"> </w:t>
      </w:r>
      <w:r>
        <w:rPr>
          <w:sz w:val="28"/>
          <w:szCs w:val="28"/>
        </w:rPr>
        <w:t>Корко</w:t>
      </w:r>
      <w:r>
        <w:rPr>
          <w:sz w:val="28"/>
          <w:szCs w:val="28"/>
          <w:lang w:val="uk-UA"/>
        </w:rPr>
        <w:t xml:space="preserve"> //</w:t>
      </w:r>
      <w:r>
        <w:rPr>
          <w:sz w:val="28"/>
          <w:szCs w:val="28"/>
        </w:rPr>
        <w:t>Матер</w:t>
      </w:r>
      <w:r>
        <w:rPr>
          <w:sz w:val="28"/>
          <w:szCs w:val="28"/>
          <w:lang w:val="uk-UA"/>
        </w:rPr>
        <w:t>.</w:t>
      </w:r>
      <w:r>
        <w:rPr>
          <w:sz w:val="28"/>
          <w:szCs w:val="28"/>
        </w:rPr>
        <w:t xml:space="preserve"> международной науч</w:t>
      </w:r>
      <w:r>
        <w:rPr>
          <w:sz w:val="28"/>
          <w:szCs w:val="28"/>
          <w:lang w:val="uk-UA"/>
        </w:rPr>
        <w:t>.</w:t>
      </w:r>
      <w:r>
        <w:rPr>
          <w:sz w:val="28"/>
          <w:szCs w:val="28"/>
        </w:rPr>
        <w:t xml:space="preserve"> </w:t>
      </w:r>
      <w:r>
        <w:rPr>
          <w:sz w:val="28"/>
          <w:szCs w:val="28"/>
          <w:lang w:val="uk-UA"/>
        </w:rPr>
        <w:t>к</w:t>
      </w:r>
      <w:r>
        <w:rPr>
          <w:sz w:val="28"/>
          <w:szCs w:val="28"/>
        </w:rPr>
        <w:t>онф</w:t>
      </w:r>
      <w:r>
        <w:rPr>
          <w:sz w:val="28"/>
          <w:szCs w:val="28"/>
          <w:lang w:val="uk-UA"/>
        </w:rPr>
        <w:t>.</w:t>
      </w:r>
      <w:r>
        <w:rPr>
          <w:sz w:val="28"/>
          <w:szCs w:val="28"/>
        </w:rPr>
        <w:t xml:space="preserve"> – </w:t>
      </w:r>
      <w:r>
        <w:rPr>
          <w:sz w:val="28"/>
          <w:szCs w:val="28"/>
          <w:lang w:val="uk-UA"/>
        </w:rPr>
        <w:t>М</w:t>
      </w:r>
      <w:r>
        <w:rPr>
          <w:sz w:val="28"/>
          <w:szCs w:val="28"/>
        </w:rPr>
        <w:t>.: “</w:t>
      </w:r>
      <w:r>
        <w:rPr>
          <w:sz w:val="28"/>
          <w:szCs w:val="28"/>
          <w:lang w:val="uk-UA"/>
        </w:rPr>
        <w:t>ГАСКА</w:t>
      </w:r>
      <w:r>
        <w:rPr>
          <w:sz w:val="28"/>
          <w:szCs w:val="28"/>
        </w:rPr>
        <w:t>”, 200</w:t>
      </w:r>
      <w:r>
        <w:rPr>
          <w:sz w:val="28"/>
          <w:szCs w:val="28"/>
          <w:lang w:val="uk-UA"/>
        </w:rPr>
        <w:t>8</w:t>
      </w:r>
      <w:r>
        <w:rPr>
          <w:sz w:val="28"/>
          <w:szCs w:val="28"/>
        </w:rPr>
        <w:t>. – С. 5-20.</w:t>
      </w:r>
    </w:p>
    <w:p w:rsidR="00067B0D" w:rsidRDefault="00067B0D" w:rsidP="00A06C8D">
      <w:pPr>
        <w:numPr>
          <w:ilvl w:val="0"/>
          <w:numId w:val="18"/>
        </w:numPr>
        <w:tabs>
          <w:tab w:val="left" w:pos="426"/>
        </w:tabs>
        <w:autoSpaceDE w:val="0"/>
        <w:autoSpaceDN w:val="0"/>
        <w:spacing w:after="0" w:line="360" w:lineRule="auto"/>
        <w:jc w:val="both"/>
        <w:rPr>
          <w:sz w:val="28"/>
          <w:szCs w:val="28"/>
        </w:rPr>
      </w:pPr>
      <w:r>
        <w:rPr>
          <w:sz w:val="28"/>
          <w:szCs w:val="28"/>
          <w:lang w:val="uk-UA"/>
        </w:rPr>
        <w:t xml:space="preserve"> </w:t>
      </w:r>
      <w:r>
        <w:rPr>
          <w:sz w:val="28"/>
          <w:szCs w:val="28"/>
        </w:rPr>
        <w:t>Корко О.</w:t>
      </w:r>
      <w:r>
        <w:rPr>
          <w:sz w:val="28"/>
          <w:szCs w:val="28"/>
          <w:lang w:val="uk-UA"/>
        </w:rPr>
        <w:t>Г</w:t>
      </w:r>
      <w:r>
        <w:rPr>
          <w:sz w:val="28"/>
          <w:szCs w:val="28"/>
        </w:rPr>
        <w:t xml:space="preserve">. Анализ вегетативной регуляции сердечного ритма на различных этапах индивидуального развития человека </w:t>
      </w:r>
      <w:r>
        <w:rPr>
          <w:sz w:val="28"/>
          <w:szCs w:val="28"/>
          <w:lang w:val="uk-UA"/>
        </w:rPr>
        <w:t>/</w:t>
      </w:r>
      <w:r>
        <w:rPr>
          <w:sz w:val="28"/>
          <w:szCs w:val="28"/>
        </w:rPr>
        <w:t>О.</w:t>
      </w:r>
      <w:r>
        <w:rPr>
          <w:sz w:val="28"/>
          <w:szCs w:val="28"/>
          <w:lang w:val="uk-UA"/>
        </w:rPr>
        <w:t>Г</w:t>
      </w:r>
      <w:r>
        <w:rPr>
          <w:sz w:val="28"/>
          <w:szCs w:val="28"/>
        </w:rPr>
        <w:t>.</w:t>
      </w:r>
      <w:r>
        <w:rPr>
          <w:sz w:val="28"/>
          <w:szCs w:val="28"/>
          <w:lang w:val="uk-UA"/>
        </w:rPr>
        <w:t xml:space="preserve"> </w:t>
      </w:r>
      <w:r>
        <w:rPr>
          <w:sz w:val="28"/>
          <w:szCs w:val="28"/>
        </w:rPr>
        <w:t xml:space="preserve">Корко // Физиология </w:t>
      </w:r>
      <w:r>
        <w:rPr>
          <w:sz w:val="28"/>
          <w:szCs w:val="28"/>
          <w:lang w:val="uk-UA"/>
        </w:rPr>
        <w:t xml:space="preserve"> и психофизиолоия</w:t>
      </w:r>
      <w:r>
        <w:rPr>
          <w:sz w:val="28"/>
          <w:szCs w:val="28"/>
        </w:rPr>
        <w:t xml:space="preserve">. - </w:t>
      </w:r>
      <w:r>
        <w:rPr>
          <w:sz w:val="28"/>
          <w:szCs w:val="28"/>
          <w:lang w:val="uk-UA"/>
        </w:rPr>
        <w:t>2006</w:t>
      </w:r>
      <w:r>
        <w:rPr>
          <w:sz w:val="28"/>
          <w:szCs w:val="28"/>
        </w:rPr>
        <w:t>. – №2. - C. 31-39.</w:t>
      </w:r>
    </w:p>
    <w:p w:rsidR="00067B0D" w:rsidRDefault="00067B0D" w:rsidP="00A06C8D">
      <w:pPr>
        <w:numPr>
          <w:ilvl w:val="0"/>
          <w:numId w:val="18"/>
        </w:numPr>
        <w:tabs>
          <w:tab w:val="left" w:pos="426"/>
        </w:tabs>
        <w:autoSpaceDE w:val="0"/>
        <w:autoSpaceDN w:val="0"/>
        <w:spacing w:after="0" w:line="360" w:lineRule="auto"/>
        <w:jc w:val="both"/>
        <w:rPr>
          <w:sz w:val="28"/>
          <w:szCs w:val="28"/>
        </w:rPr>
      </w:pPr>
      <w:r>
        <w:rPr>
          <w:sz w:val="28"/>
          <w:szCs w:val="28"/>
          <w:lang w:val="uk-UA"/>
        </w:rPr>
        <w:t xml:space="preserve"> Корабова В.В. Фітопрепарати та їх використання в педіатричній практиці В.В. Корабова.</w:t>
      </w:r>
      <w:r>
        <w:rPr>
          <w:sz w:val="28"/>
          <w:szCs w:val="28"/>
        </w:rPr>
        <w:t>– К.: “Алкон”, 200</w:t>
      </w:r>
      <w:r>
        <w:rPr>
          <w:sz w:val="28"/>
          <w:szCs w:val="28"/>
          <w:lang w:val="uk-UA"/>
        </w:rPr>
        <w:t>8</w:t>
      </w:r>
      <w:r>
        <w:rPr>
          <w:sz w:val="28"/>
          <w:szCs w:val="28"/>
        </w:rPr>
        <w:t>. – 190 с.</w:t>
      </w:r>
    </w:p>
    <w:p w:rsidR="00067B0D" w:rsidRDefault="00067B0D" w:rsidP="00A06C8D">
      <w:pPr>
        <w:numPr>
          <w:ilvl w:val="0"/>
          <w:numId w:val="18"/>
        </w:numPr>
        <w:tabs>
          <w:tab w:val="left" w:pos="426"/>
        </w:tabs>
        <w:autoSpaceDE w:val="0"/>
        <w:autoSpaceDN w:val="0"/>
        <w:spacing w:after="0" w:line="360" w:lineRule="auto"/>
        <w:jc w:val="both"/>
        <w:rPr>
          <w:sz w:val="28"/>
          <w:szCs w:val="28"/>
        </w:rPr>
      </w:pPr>
      <w:r>
        <w:rPr>
          <w:sz w:val="28"/>
          <w:szCs w:val="28"/>
          <w:lang w:val="uk-UA"/>
        </w:rPr>
        <w:t xml:space="preserve"> </w:t>
      </w:r>
      <w:r>
        <w:rPr>
          <w:sz w:val="28"/>
          <w:szCs w:val="28"/>
        </w:rPr>
        <w:t>Коровина Н.А. Вегетативные дистонии у детей (пособие для врачей)</w:t>
      </w:r>
      <w:r>
        <w:rPr>
          <w:sz w:val="28"/>
          <w:szCs w:val="28"/>
          <w:lang w:val="uk-UA"/>
        </w:rPr>
        <w:t xml:space="preserve"> /</w:t>
      </w:r>
      <w:r>
        <w:rPr>
          <w:sz w:val="28"/>
          <w:szCs w:val="28"/>
        </w:rPr>
        <w:t>Н.А.</w:t>
      </w:r>
      <w:r>
        <w:rPr>
          <w:sz w:val="28"/>
          <w:szCs w:val="28"/>
          <w:lang w:val="uk-UA"/>
        </w:rPr>
        <w:t xml:space="preserve"> </w:t>
      </w:r>
      <w:r>
        <w:rPr>
          <w:sz w:val="28"/>
          <w:szCs w:val="28"/>
        </w:rPr>
        <w:t>Коровина, Л.П.</w:t>
      </w:r>
      <w:r>
        <w:rPr>
          <w:sz w:val="28"/>
          <w:szCs w:val="28"/>
          <w:lang w:val="uk-UA"/>
        </w:rPr>
        <w:t xml:space="preserve"> </w:t>
      </w:r>
      <w:r>
        <w:rPr>
          <w:sz w:val="28"/>
          <w:szCs w:val="28"/>
        </w:rPr>
        <w:t>Гаврюшова</w:t>
      </w:r>
      <w:r>
        <w:rPr>
          <w:sz w:val="28"/>
          <w:szCs w:val="28"/>
          <w:lang w:val="uk-UA"/>
        </w:rPr>
        <w:t>.</w:t>
      </w:r>
      <w:r>
        <w:rPr>
          <w:sz w:val="28"/>
          <w:szCs w:val="28"/>
        </w:rPr>
        <w:t xml:space="preserve"> - М., 200</w:t>
      </w:r>
      <w:r>
        <w:rPr>
          <w:sz w:val="28"/>
          <w:szCs w:val="28"/>
          <w:lang w:val="uk-UA"/>
        </w:rPr>
        <w:t>5</w:t>
      </w:r>
      <w:r>
        <w:rPr>
          <w:sz w:val="28"/>
          <w:szCs w:val="28"/>
        </w:rPr>
        <w:t>. - 60 с.</w:t>
      </w:r>
    </w:p>
    <w:p w:rsidR="00067B0D" w:rsidRDefault="00067B0D" w:rsidP="00A06C8D">
      <w:pPr>
        <w:numPr>
          <w:ilvl w:val="0"/>
          <w:numId w:val="18"/>
        </w:numPr>
        <w:tabs>
          <w:tab w:val="left" w:pos="426"/>
        </w:tabs>
        <w:autoSpaceDE w:val="0"/>
        <w:autoSpaceDN w:val="0"/>
        <w:spacing w:after="0" w:line="360" w:lineRule="auto"/>
        <w:jc w:val="both"/>
        <w:rPr>
          <w:sz w:val="28"/>
          <w:szCs w:val="28"/>
        </w:rPr>
      </w:pPr>
      <w:r>
        <w:rPr>
          <w:sz w:val="28"/>
          <w:szCs w:val="28"/>
          <w:lang w:val="uk-UA"/>
        </w:rPr>
        <w:t xml:space="preserve"> Кравчук В.Г. Изменения психовегетативного статуса и его коррекция у больных язвенной болезнью /В.Г. Кравчук // </w:t>
      </w:r>
      <w:r>
        <w:rPr>
          <w:sz w:val="28"/>
          <w:szCs w:val="28"/>
        </w:rPr>
        <w:t xml:space="preserve">Физиология </w:t>
      </w:r>
      <w:r>
        <w:rPr>
          <w:sz w:val="28"/>
          <w:szCs w:val="28"/>
          <w:lang w:val="uk-UA"/>
        </w:rPr>
        <w:t xml:space="preserve"> и психофизиолоия</w:t>
      </w:r>
      <w:r>
        <w:rPr>
          <w:sz w:val="28"/>
          <w:szCs w:val="28"/>
        </w:rPr>
        <w:t xml:space="preserve">. - </w:t>
      </w:r>
      <w:r>
        <w:rPr>
          <w:sz w:val="28"/>
          <w:szCs w:val="28"/>
          <w:lang w:val="uk-UA"/>
        </w:rPr>
        <w:t>2006</w:t>
      </w:r>
      <w:r>
        <w:rPr>
          <w:sz w:val="28"/>
          <w:szCs w:val="28"/>
        </w:rPr>
        <w:t>. – №</w:t>
      </w:r>
      <w:r>
        <w:rPr>
          <w:sz w:val="28"/>
          <w:szCs w:val="28"/>
          <w:lang w:val="uk-UA"/>
        </w:rPr>
        <w:t>3</w:t>
      </w:r>
      <w:r>
        <w:rPr>
          <w:sz w:val="28"/>
          <w:szCs w:val="28"/>
        </w:rPr>
        <w:t>. - C. 3</w:t>
      </w:r>
      <w:r>
        <w:rPr>
          <w:sz w:val="28"/>
          <w:szCs w:val="28"/>
          <w:lang w:val="uk-UA"/>
        </w:rPr>
        <w:t>9</w:t>
      </w:r>
      <w:r>
        <w:rPr>
          <w:sz w:val="28"/>
          <w:szCs w:val="28"/>
        </w:rPr>
        <w:t>-</w:t>
      </w:r>
      <w:r>
        <w:rPr>
          <w:sz w:val="28"/>
          <w:szCs w:val="28"/>
          <w:lang w:val="uk-UA"/>
        </w:rPr>
        <w:t>42</w:t>
      </w:r>
      <w:r>
        <w:rPr>
          <w:sz w:val="28"/>
          <w:szCs w:val="28"/>
        </w:rPr>
        <w:t>.</w:t>
      </w:r>
    </w:p>
    <w:p w:rsidR="00067B0D" w:rsidRDefault="00067B0D" w:rsidP="00A06C8D">
      <w:pPr>
        <w:numPr>
          <w:ilvl w:val="0"/>
          <w:numId w:val="18"/>
        </w:numPr>
        <w:tabs>
          <w:tab w:val="left" w:pos="426"/>
        </w:tabs>
        <w:autoSpaceDE w:val="0"/>
        <w:autoSpaceDN w:val="0"/>
        <w:spacing w:after="0" w:line="360" w:lineRule="auto"/>
        <w:jc w:val="both"/>
        <w:rPr>
          <w:sz w:val="28"/>
          <w:lang w:val="uk-UA"/>
        </w:rPr>
      </w:pPr>
      <w:r>
        <w:rPr>
          <w:sz w:val="28"/>
          <w:lang w:val="uk-UA"/>
        </w:rPr>
        <w:t xml:space="preserve"> </w:t>
      </w:r>
      <w:r>
        <w:rPr>
          <w:sz w:val="28"/>
        </w:rPr>
        <w:t xml:space="preserve">Красноярова </w:t>
      </w:r>
      <w:r>
        <w:rPr>
          <w:sz w:val="28"/>
          <w:lang w:val="uk-UA"/>
        </w:rPr>
        <w:t>Е</w:t>
      </w:r>
      <w:r>
        <w:rPr>
          <w:sz w:val="28"/>
        </w:rPr>
        <w:t>.</w:t>
      </w:r>
      <w:r>
        <w:rPr>
          <w:sz w:val="28"/>
          <w:lang w:val="uk-UA"/>
        </w:rPr>
        <w:t>В</w:t>
      </w:r>
      <w:r>
        <w:rPr>
          <w:sz w:val="28"/>
        </w:rPr>
        <w:t xml:space="preserve">. </w:t>
      </w:r>
      <w:r>
        <w:rPr>
          <w:sz w:val="28"/>
          <w:lang w:val="uk-UA"/>
        </w:rPr>
        <w:t>Использование</w:t>
      </w:r>
      <w:r>
        <w:rPr>
          <w:sz w:val="28"/>
        </w:rPr>
        <w:t xml:space="preserve"> препарата Гелариум </w:t>
      </w:r>
      <w:r>
        <w:rPr>
          <w:sz w:val="28"/>
          <w:lang w:val="uk-UA"/>
        </w:rPr>
        <w:t xml:space="preserve">                                                                                                            Г</w:t>
      </w:r>
      <w:r>
        <w:rPr>
          <w:sz w:val="28"/>
        </w:rPr>
        <w:t xml:space="preserve">иперикум в педиатрической практике </w:t>
      </w:r>
      <w:r>
        <w:rPr>
          <w:sz w:val="28"/>
          <w:lang w:val="uk-UA"/>
        </w:rPr>
        <w:t>/Е</w:t>
      </w:r>
      <w:r>
        <w:rPr>
          <w:sz w:val="28"/>
        </w:rPr>
        <w:t>.</w:t>
      </w:r>
      <w:r>
        <w:rPr>
          <w:sz w:val="28"/>
          <w:lang w:val="uk-UA"/>
        </w:rPr>
        <w:t>В</w:t>
      </w:r>
      <w:r>
        <w:rPr>
          <w:sz w:val="28"/>
        </w:rPr>
        <w:t xml:space="preserve">.Красноярова //Матер. </w:t>
      </w:r>
      <w:r>
        <w:rPr>
          <w:sz w:val="28"/>
          <w:lang w:val="uk-UA"/>
        </w:rPr>
        <w:t>ІІ</w:t>
      </w:r>
      <w:r>
        <w:rPr>
          <w:sz w:val="28"/>
        </w:rPr>
        <w:t xml:space="preserve"> </w:t>
      </w:r>
      <w:r>
        <w:rPr>
          <w:sz w:val="28"/>
          <w:lang w:val="uk-UA"/>
        </w:rPr>
        <w:t>м</w:t>
      </w:r>
      <w:r>
        <w:rPr>
          <w:sz w:val="28"/>
        </w:rPr>
        <w:t xml:space="preserve">еждунар. </w:t>
      </w:r>
      <w:r>
        <w:rPr>
          <w:sz w:val="28"/>
          <w:lang w:val="uk-UA"/>
        </w:rPr>
        <w:t>с</w:t>
      </w:r>
      <w:r>
        <w:rPr>
          <w:sz w:val="28"/>
        </w:rPr>
        <w:t>имп. – СПб., 200</w:t>
      </w:r>
      <w:r>
        <w:rPr>
          <w:sz w:val="28"/>
          <w:lang w:val="uk-UA"/>
        </w:rPr>
        <w:t>8</w:t>
      </w:r>
      <w:r>
        <w:rPr>
          <w:sz w:val="28"/>
        </w:rPr>
        <w:t>. – С.15-16.</w:t>
      </w:r>
    </w:p>
    <w:p w:rsidR="00067B0D" w:rsidRDefault="00067B0D" w:rsidP="00A06C8D">
      <w:pPr>
        <w:numPr>
          <w:ilvl w:val="0"/>
          <w:numId w:val="18"/>
        </w:numPr>
        <w:tabs>
          <w:tab w:val="left" w:pos="426"/>
        </w:tabs>
        <w:autoSpaceDE w:val="0"/>
        <w:autoSpaceDN w:val="0"/>
        <w:spacing w:after="0" w:line="360" w:lineRule="auto"/>
        <w:jc w:val="both"/>
        <w:rPr>
          <w:sz w:val="28"/>
          <w:szCs w:val="28"/>
        </w:rPr>
      </w:pPr>
      <w:r>
        <w:rPr>
          <w:sz w:val="28"/>
          <w:lang w:val="uk-UA"/>
        </w:rPr>
        <w:t xml:space="preserve"> </w:t>
      </w:r>
      <w:r>
        <w:rPr>
          <w:sz w:val="28"/>
        </w:rPr>
        <w:t xml:space="preserve">Кропотов Ю.Д. Нейрофизиологические механизмы селекции действий и их нарушение при синдроме дефицита внимания </w:t>
      </w:r>
      <w:r>
        <w:rPr>
          <w:sz w:val="28"/>
          <w:lang w:val="uk-UA"/>
        </w:rPr>
        <w:t>/</w:t>
      </w:r>
      <w:r>
        <w:rPr>
          <w:sz w:val="28"/>
        </w:rPr>
        <w:t xml:space="preserve">Ю.Д. Кропотов, </w:t>
      </w:r>
      <w:r>
        <w:rPr>
          <w:sz w:val="28"/>
          <w:lang w:val="uk-UA"/>
        </w:rPr>
        <w:t xml:space="preserve">       </w:t>
      </w:r>
      <w:r>
        <w:rPr>
          <w:sz w:val="28"/>
        </w:rPr>
        <w:t>О.В.</w:t>
      </w:r>
      <w:r>
        <w:rPr>
          <w:sz w:val="28"/>
          <w:lang w:val="uk-UA"/>
        </w:rPr>
        <w:t xml:space="preserve"> </w:t>
      </w:r>
      <w:r>
        <w:rPr>
          <w:sz w:val="28"/>
        </w:rPr>
        <w:lastRenderedPageBreak/>
        <w:t>Кропотова, Ю.И.</w:t>
      </w:r>
      <w:r>
        <w:rPr>
          <w:sz w:val="28"/>
          <w:lang w:val="uk-UA"/>
        </w:rPr>
        <w:t xml:space="preserve"> </w:t>
      </w:r>
      <w:r>
        <w:rPr>
          <w:sz w:val="28"/>
        </w:rPr>
        <w:t>Поляков, В.Б.</w:t>
      </w:r>
      <w:r>
        <w:rPr>
          <w:sz w:val="28"/>
          <w:lang w:val="uk-UA"/>
        </w:rPr>
        <w:t xml:space="preserve"> </w:t>
      </w:r>
      <w:r>
        <w:rPr>
          <w:sz w:val="28"/>
        </w:rPr>
        <w:t>Нечаев //</w:t>
      </w:r>
      <w:r>
        <w:rPr>
          <w:sz w:val="28"/>
          <w:szCs w:val="28"/>
        </w:rPr>
        <w:t xml:space="preserve">Физиология </w:t>
      </w:r>
      <w:r>
        <w:rPr>
          <w:sz w:val="28"/>
          <w:szCs w:val="28"/>
          <w:lang w:val="uk-UA"/>
        </w:rPr>
        <w:t>и психофизиолоия</w:t>
      </w:r>
      <w:r>
        <w:rPr>
          <w:sz w:val="28"/>
          <w:szCs w:val="28"/>
        </w:rPr>
        <w:t xml:space="preserve">. - </w:t>
      </w:r>
      <w:r>
        <w:rPr>
          <w:sz w:val="28"/>
          <w:szCs w:val="28"/>
          <w:lang w:val="uk-UA"/>
        </w:rPr>
        <w:t>2007</w:t>
      </w:r>
      <w:r>
        <w:rPr>
          <w:sz w:val="28"/>
          <w:szCs w:val="28"/>
        </w:rPr>
        <w:t>. – №</w:t>
      </w:r>
      <w:r>
        <w:rPr>
          <w:sz w:val="28"/>
          <w:szCs w:val="28"/>
          <w:lang w:val="uk-UA"/>
        </w:rPr>
        <w:t>1</w:t>
      </w:r>
      <w:r>
        <w:rPr>
          <w:sz w:val="28"/>
          <w:szCs w:val="28"/>
        </w:rPr>
        <w:t>. - C. 31-39.</w:t>
      </w:r>
    </w:p>
    <w:p w:rsidR="00067B0D" w:rsidRDefault="00067B0D" w:rsidP="00A06C8D">
      <w:pPr>
        <w:numPr>
          <w:ilvl w:val="0"/>
          <w:numId w:val="18"/>
        </w:numPr>
        <w:spacing w:after="0" w:line="360" w:lineRule="auto"/>
        <w:jc w:val="both"/>
        <w:rPr>
          <w:sz w:val="28"/>
          <w:lang w:val="uk-UA"/>
        </w:rPr>
      </w:pPr>
      <w:r>
        <w:rPr>
          <w:sz w:val="28"/>
          <w:lang w:val="uk-UA"/>
        </w:rPr>
        <w:t xml:space="preserve"> </w:t>
      </w:r>
      <w:r>
        <w:rPr>
          <w:sz w:val="28"/>
        </w:rPr>
        <w:t>Крылов А.А. Фитотерапия в комплексном лечении заболеваний внутренних органов</w:t>
      </w:r>
      <w:r>
        <w:rPr>
          <w:sz w:val="28"/>
          <w:lang w:val="uk-UA"/>
        </w:rPr>
        <w:t xml:space="preserve"> /</w:t>
      </w:r>
      <w:r>
        <w:rPr>
          <w:sz w:val="28"/>
        </w:rPr>
        <w:t>А.А.</w:t>
      </w:r>
      <w:r>
        <w:rPr>
          <w:sz w:val="28"/>
          <w:lang w:val="uk-UA"/>
        </w:rPr>
        <w:t xml:space="preserve"> </w:t>
      </w:r>
      <w:r>
        <w:rPr>
          <w:sz w:val="28"/>
        </w:rPr>
        <w:t>Крылов, В.А.</w:t>
      </w:r>
      <w:r>
        <w:rPr>
          <w:sz w:val="28"/>
          <w:lang w:val="uk-UA"/>
        </w:rPr>
        <w:t xml:space="preserve"> </w:t>
      </w:r>
      <w:r>
        <w:rPr>
          <w:sz w:val="28"/>
        </w:rPr>
        <w:t>Марченко, Н.П.</w:t>
      </w:r>
      <w:r>
        <w:rPr>
          <w:sz w:val="28"/>
          <w:lang w:val="uk-UA"/>
        </w:rPr>
        <w:t xml:space="preserve"> </w:t>
      </w:r>
      <w:r>
        <w:rPr>
          <w:sz w:val="28"/>
        </w:rPr>
        <w:t xml:space="preserve">Максютина.- К: Здоров’я, </w:t>
      </w:r>
      <w:r>
        <w:rPr>
          <w:sz w:val="28"/>
          <w:lang w:val="uk-UA"/>
        </w:rPr>
        <w:t>2003</w:t>
      </w:r>
      <w:r>
        <w:rPr>
          <w:sz w:val="28"/>
        </w:rPr>
        <w:t>. - 240 с.</w:t>
      </w:r>
    </w:p>
    <w:p w:rsidR="00067B0D" w:rsidRDefault="00067B0D" w:rsidP="00A06C8D">
      <w:pPr>
        <w:numPr>
          <w:ilvl w:val="0"/>
          <w:numId w:val="18"/>
        </w:numPr>
        <w:tabs>
          <w:tab w:val="left" w:pos="426"/>
        </w:tabs>
        <w:autoSpaceDE w:val="0"/>
        <w:autoSpaceDN w:val="0"/>
        <w:spacing w:after="0" w:line="360" w:lineRule="auto"/>
        <w:jc w:val="both"/>
        <w:rPr>
          <w:sz w:val="28"/>
          <w:szCs w:val="28"/>
        </w:rPr>
      </w:pPr>
      <w:r>
        <w:rPr>
          <w:sz w:val="28"/>
          <w:lang w:val="uk-UA"/>
        </w:rPr>
        <w:t xml:space="preserve"> </w:t>
      </w:r>
      <w:r>
        <w:rPr>
          <w:sz w:val="28"/>
        </w:rPr>
        <w:t xml:space="preserve">Курникова Н.Н. Результаты теста С.Розенциэйга </w:t>
      </w:r>
      <w:r>
        <w:rPr>
          <w:sz w:val="28"/>
          <w:lang w:val="uk-UA"/>
        </w:rPr>
        <w:t>у</w:t>
      </w:r>
      <w:r>
        <w:rPr>
          <w:sz w:val="28"/>
        </w:rPr>
        <w:t xml:space="preserve"> детей с язвенной болезнью</w:t>
      </w:r>
      <w:r>
        <w:rPr>
          <w:sz w:val="28"/>
          <w:lang w:val="uk-UA"/>
        </w:rPr>
        <w:t xml:space="preserve"> /</w:t>
      </w:r>
      <w:r>
        <w:rPr>
          <w:sz w:val="28"/>
        </w:rPr>
        <w:t>Н.Н.</w:t>
      </w:r>
      <w:r>
        <w:rPr>
          <w:sz w:val="28"/>
          <w:lang w:val="uk-UA"/>
        </w:rPr>
        <w:t xml:space="preserve"> </w:t>
      </w:r>
      <w:r>
        <w:rPr>
          <w:sz w:val="28"/>
        </w:rPr>
        <w:t xml:space="preserve">Курникова // </w:t>
      </w:r>
      <w:r>
        <w:rPr>
          <w:sz w:val="28"/>
          <w:szCs w:val="28"/>
        </w:rPr>
        <w:t xml:space="preserve">Физиология </w:t>
      </w:r>
      <w:r>
        <w:rPr>
          <w:sz w:val="28"/>
          <w:szCs w:val="28"/>
          <w:lang w:val="uk-UA"/>
        </w:rPr>
        <w:t xml:space="preserve"> и психофизиолоия</w:t>
      </w:r>
      <w:r>
        <w:rPr>
          <w:sz w:val="28"/>
          <w:szCs w:val="28"/>
        </w:rPr>
        <w:t xml:space="preserve">. - </w:t>
      </w:r>
      <w:r>
        <w:rPr>
          <w:sz w:val="28"/>
          <w:szCs w:val="28"/>
          <w:lang w:val="uk-UA"/>
        </w:rPr>
        <w:t>2007</w:t>
      </w:r>
      <w:r>
        <w:rPr>
          <w:sz w:val="28"/>
          <w:szCs w:val="28"/>
        </w:rPr>
        <w:t>. – №</w:t>
      </w:r>
      <w:r>
        <w:rPr>
          <w:sz w:val="28"/>
          <w:szCs w:val="28"/>
          <w:lang w:val="uk-UA"/>
        </w:rPr>
        <w:t>3</w:t>
      </w:r>
      <w:r>
        <w:rPr>
          <w:sz w:val="28"/>
          <w:szCs w:val="28"/>
        </w:rPr>
        <w:t xml:space="preserve">. - C. </w:t>
      </w:r>
      <w:r>
        <w:rPr>
          <w:sz w:val="28"/>
          <w:szCs w:val="28"/>
          <w:lang w:val="uk-UA"/>
        </w:rPr>
        <w:t>53</w:t>
      </w:r>
      <w:r>
        <w:rPr>
          <w:sz w:val="28"/>
          <w:szCs w:val="28"/>
        </w:rPr>
        <w:t>-</w:t>
      </w:r>
      <w:r>
        <w:rPr>
          <w:sz w:val="28"/>
          <w:szCs w:val="28"/>
          <w:lang w:val="uk-UA"/>
        </w:rPr>
        <w:t>5</w:t>
      </w:r>
      <w:r>
        <w:rPr>
          <w:sz w:val="28"/>
          <w:szCs w:val="28"/>
        </w:rPr>
        <w:t>9.</w:t>
      </w:r>
    </w:p>
    <w:p w:rsidR="00067B0D" w:rsidRDefault="00067B0D" w:rsidP="00A06C8D">
      <w:pPr>
        <w:numPr>
          <w:ilvl w:val="0"/>
          <w:numId w:val="18"/>
        </w:numPr>
        <w:spacing w:after="0" w:line="360" w:lineRule="auto"/>
        <w:jc w:val="both"/>
        <w:rPr>
          <w:sz w:val="28"/>
          <w:szCs w:val="28"/>
        </w:rPr>
      </w:pPr>
      <w:r>
        <w:rPr>
          <w:sz w:val="28"/>
          <w:lang w:val="uk-UA"/>
        </w:rPr>
        <w:t xml:space="preserve"> </w:t>
      </w:r>
      <w:r>
        <w:rPr>
          <w:sz w:val="28"/>
          <w:szCs w:val="28"/>
          <w:lang w:val="uk-UA"/>
        </w:rPr>
        <w:t>Купнова И. Г. Циркадн</w:t>
      </w:r>
      <w:r>
        <w:rPr>
          <w:sz w:val="28"/>
          <w:szCs w:val="28"/>
        </w:rPr>
        <w:t>ые</w:t>
      </w:r>
      <w:r>
        <w:rPr>
          <w:sz w:val="28"/>
          <w:szCs w:val="28"/>
          <w:lang w:val="uk-UA"/>
        </w:rPr>
        <w:t xml:space="preserve"> профили сердечного ритма и артериального давления /И. Г. Купнова //</w:t>
      </w:r>
      <w:r>
        <w:rPr>
          <w:sz w:val="28"/>
          <w:szCs w:val="28"/>
        </w:rPr>
        <w:t>Матер</w:t>
      </w:r>
      <w:r>
        <w:rPr>
          <w:sz w:val="28"/>
          <w:szCs w:val="28"/>
          <w:lang w:val="uk-UA"/>
        </w:rPr>
        <w:t>.</w:t>
      </w:r>
      <w:r>
        <w:rPr>
          <w:sz w:val="28"/>
          <w:szCs w:val="28"/>
        </w:rPr>
        <w:t>нау</w:t>
      </w:r>
      <w:r>
        <w:rPr>
          <w:sz w:val="28"/>
          <w:szCs w:val="28"/>
          <w:lang w:val="uk-UA"/>
        </w:rPr>
        <w:t>ч.</w:t>
      </w:r>
      <w:r>
        <w:rPr>
          <w:sz w:val="28"/>
          <w:szCs w:val="28"/>
        </w:rPr>
        <w:t xml:space="preserve"> конф</w:t>
      </w:r>
      <w:r>
        <w:rPr>
          <w:sz w:val="28"/>
          <w:szCs w:val="28"/>
          <w:lang w:val="uk-UA"/>
        </w:rPr>
        <w:t>.</w:t>
      </w:r>
      <w:r>
        <w:rPr>
          <w:sz w:val="28"/>
          <w:szCs w:val="28"/>
        </w:rPr>
        <w:t>: Анализ вариабельности ритма сердца в клинической практике. – М.: “</w:t>
      </w:r>
      <w:r>
        <w:rPr>
          <w:sz w:val="28"/>
          <w:szCs w:val="28"/>
          <w:lang w:val="uk-UA"/>
        </w:rPr>
        <w:t>ГАСКА</w:t>
      </w:r>
      <w:r>
        <w:rPr>
          <w:sz w:val="28"/>
          <w:szCs w:val="28"/>
        </w:rPr>
        <w:t>”, 200</w:t>
      </w:r>
      <w:r>
        <w:rPr>
          <w:sz w:val="28"/>
          <w:szCs w:val="28"/>
          <w:lang w:val="uk-UA"/>
        </w:rPr>
        <w:t>8</w:t>
      </w:r>
      <w:r>
        <w:rPr>
          <w:sz w:val="28"/>
          <w:szCs w:val="28"/>
        </w:rPr>
        <w:t>. – С. 69-70.</w:t>
      </w:r>
    </w:p>
    <w:p w:rsidR="00067B0D" w:rsidRDefault="00067B0D" w:rsidP="00A06C8D">
      <w:pPr>
        <w:numPr>
          <w:ilvl w:val="0"/>
          <w:numId w:val="18"/>
        </w:numPr>
        <w:tabs>
          <w:tab w:val="left" w:pos="426"/>
        </w:tabs>
        <w:autoSpaceDE w:val="0"/>
        <w:autoSpaceDN w:val="0"/>
        <w:spacing w:after="0" w:line="360" w:lineRule="auto"/>
        <w:jc w:val="both"/>
        <w:rPr>
          <w:sz w:val="28"/>
          <w:szCs w:val="28"/>
        </w:rPr>
      </w:pPr>
      <w:r>
        <w:rPr>
          <w:sz w:val="28"/>
          <w:szCs w:val="28"/>
          <w:lang w:val="uk-UA"/>
        </w:rPr>
        <w:t xml:space="preserve"> </w:t>
      </w:r>
      <w:r>
        <w:rPr>
          <w:sz w:val="28"/>
          <w:szCs w:val="28"/>
        </w:rPr>
        <w:t>Куприянова О.О</w:t>
      </w:r>
      <w:r>
        <w:rPr>
          <w:sz w:val="28"/>
          <w:szCs w:val="28"/>
          <w:lang w:val="uk-UA"/>
        </w:rPr>
        <w:t>.</w:t>
      </w:r>
      <w:r>
        <w:rPr>
          <w:sz w:val="28"/>
          <w:szCs w:val="28"/>
        </w:rPr>
        <w:t xml:space="preserve"> Суточный ритм сердца у здоровых детей</w:t>
      </w:r>
      <w:r>
        <w:rPr>
          <w:sz w:val="28"/>
          <w:szCs w:val="28"/>
          <w:lang w:val="uk-UA"/>
        </w:rPr>
        <w:t xml:space="preserve">                   </w:t>
      </w:r>
      <w:r>
        <w:rPr>
          <w:sz w:val="28"/>
          <w:szCs w:val="28"/>
        </w:rPr>
        <w:t xml:space="preserve"> </w:t>
      </w:r>
      <w:r>
        <w:rPr>
          <w:sz w:val="28"/>
          <w:szCs w:val="28"/>
          <w:lang w:val="uk-UA"/>
        </w:rPr>
        <w:t>/</w:t>
      </w:r>
      <w:r>
        <w:rPr>
          <w:sz w:val="28"/>
          <w:szCs w:val="28"/>
        </w:rPr>
        <w:t>О.О</w:t>
      </w:r>
      <w:r>
        <w:rPr>
          <w:sz w:val="28"/>
          <w:szCs w:val="28"/>
          <w:lang w:val="uk-UA"/>
        </w:rPr>
        <w:t>.</w:t>
      </w:r>
      <w:r>
        <w:rPr>
          <w:sz w:val="28"/>
          <w:szCs w:val="28"/>
        </w:rPr>
        <w:t xml:space="preserve"> Куприянова, И.Г.</w:t>
      </w:r>
      <w:r>
        <w:rPr>
          <w:sz w:val="28"/>
          <w:szCs w:val="28"/>
          <w:lang w:val="uk-UA"/>
        </w:rPr>
        <w:t xml:space="preserve"> </w:t>
      </w:r>
      <w:r>
        <w:rPr>
          <w:sz w:val="28"/>
          <w:szCs w:val="28"/>
        </w:rPr>
        <w:t>Нидеккер, Н.Р.</w:t>
      </w:r>
      <w:r>
        <w:rPr>
          <w:sz w:val="28"/>
          <w:szCs w:val="28"/>
          <w:lang w:val="uk-UA"/>
        </w:rPr>
        <w:t xml:space="preserve"> </w:t>
      </w:r>
      <w:r>
        <w:rPr>
          <w:sz w:val="28"/>
          <w:szCs w:val="28"/>
        </w:rPr>
        <w:t xml:space="preserve">Белова </w:t>
      </w:r>
      <w:r>
        <w:rPr>
          <w:sz w:val="28"/>
          <w:szCs w:val="28"/>
          <w:lang w:val="uk-UA"/>
        </w:rPr>
        <w:t xml:space="preserve"> //</w:t>
      </w:r>
      <w:r>
        <w:rPr>
          <w:sz w:val="28"/>
          <w:lang w:val="uk-UA"/>
        </w:rPr>
        <w:t>Матер. науч.-практ. конф. “Актуальне вопросы детской гастроэнтерологии”, 26-27 марта 2008, Витебск.- С.9-14.</w:t>
      </w:r>
    </w:p>
    <w:p w:rsidR="00067B0D" w:rsidRDefault="00067B0D" w:rsidP="00A06C8D">
      <w:pPr>
        <w:numPr>
          <w:ilvl w:val="0"/>
          <w:numId w:val="18"/>
        </w:numPr>
        <w:spacing w:after="0" w:line="360" w:lineRule="auto"/>
        <w:jc w:val="both"/>
        <w:rPr>
          <w:sz w:val="28"/>
          <w:szCs w:val="28"/>
          <w:lang w:val="uk-UA"/>
        </w:rPr>
      </w:pPr>
      <w:r>
        <w:rPr>
          <w:sz w:val="28"/>
          <w:szCs w:val="28"/>
          <w:lang w:val="uk-UA"/>
        </w:rPr>
        <w:t xml:space="preserve"> Кухта А.В. Течение язвенной болезни в зависимости от конституциональных особенностей больных /А.В. Кухта, О.В. Анохина // Клиническая практика. – 2008. - №1. – С. 41-44.</w:t>
      </w:r>
    </w:p>
    <w:p w:rsidR="00067B0D" w:rsidRDefault="00067B0D" w:rsidP="00A06C8D">
      <w:pPr>
        <w:numPr>
          <w:ilvl w:val="0"/>
          <w:numId w:val="18"/>
        </w:numPr>
        <w:spacing w:after="0" w:line="360" w:lineRule="auto"/>
        <w:jc w:val="both"/>
        <w:rPr>
          <w:sz w:val="28"/>
          <w:lang w:val="uk-UA"/>
        </w:rPr>
      </w:pPr>
      <w:r>
        <w:rPr>
          <w:sz w:val="28"/>
          <w:lang w:val="uk-UA"/>
        </w:rPr>
        <w:t xml:space="preserve"> </w:t>
      </w:r>
      <w:r>
        <w:rPr>
          <w:sz w:val="28"/>
        </w:rPr>
        <w:t>Лазутина Т.А. Эффективность использования дневного гастроэнтерологического стационара в педиатрической практике</w:t>
      </w:r>
      <w:r>
        <w:rPr>
          <w:sz w:val="28"/>
          <w:lang w:val="uk-UA"/>
        </w:rPr>
        <w:t xml:space="preserve">        </w:t>
      </w:r>
      <w:r>
        <w:rPr>
          <w:sz w:val="28"/>
        </w:rPr>
        <w:t xml:space="preserve"> </w:t>
      </w:r>
      <w:r>
        <w:rPr>
          <w:sz w:val="28"/>
          <w:lang w:val="uk-UA"/>
        </w:rPr>
        <w:t>/</w:t>
      </w:r>
      <w:r>
        <w:rPr>
          <w:sz w:val="28"/>
        </w:rPr>
        <w:t>Т.А.</w:t>
      </w:r>
      <w:r>
        <w:rPr>
          <w:sz w:val="28"/>
          <w:lang w:val="uk-UA"/>
        </w:rPr>
        <w:t xml:space="preserve"> </w:t>
      </w:r>
      <w:r>
        <w:rPr>
          <w:sz w:val="28"/>
        </w:rPr>
        <w:t>Лазутина, Л.А.</w:t>
      </w:r>
      <w:r>
        <w:rPr>
          <w:sz w:val="28"/>
          <w:lang w:val="uk-UA"/>
        </w:rPr>
        <w:t xml:space="preserve"> </w:t>
      </w:r>
      <w:r>
        <w:rPr>
          <w:sz w:val="28"/>
        </w:rPr>
        <w:t>Щеплягина, А.А. Христ // Рос. педиатрический ж</w:t>
      </w:r>
      <w:r>
        <w:rPr>
          <w:sz w:val="28"/>
          <w:lang w:val="uk-UA"/>
        </w:rPr>
        <w:t>урн.</w:t>
      </w:r>
      <w:r>
        <w:rPr>
          <w:sz w:val="28"/>
        </w:rPr>
        <w:t xml:space="preserve"> - 2004. - № 2. – С. 49-52.</w:t>
      </w:r>
    </w:p>
    <w:p w:rsidR="00067B0D" w:rsidRDefault="00067B0D" w:rsidP="00A06C8D">
      <w:pPr>
        <w:numPr>
          <w:ilvl w:val="0"/>
          <w:numId w:val="18"/>
        </w:numPr>
        <w:spacing w:after="0" w:line="360" w:lineRule="auto"/>
        <w:jc w:val="both"/>
        <w:rPr>
          <w:sz w:val="28"/>
          <w:lang w:val="uk-UA"/>
        </w:rPr>
      </w:pPr>
      <w:r>
        <w:rPr>
          <w:sz w:val="28"/>
          <w:lang w:val="uk-UA"/>
        </w:rPr>
        <w:t xml:space="preserve"> Лапшин В.Ф. Комплексна терапія психоемоційних розладів у дітей з синдромом подразненого кишечнику із застосуванням Релакс-Флори   /В.Ф. Лапшин, О.Г. Шадрін, Т.М. Пушкарьова // Ліки. - 2004. - № 5/6. - С. 97-102.</w:t>
      </w:r>
    </w:p>
    <w:p w:rsidR="00067B0D" w:rsidRDefault="00067B0D" w:rsidP="00A06C8D">
      <w:pPr>
        <w:numPr>
          <w:ilvl w:val="0"/>
          <w:numId w:val="18"/>
        </w:numPr>
        <w:spacing w:after="0" w:line="360" w:lineRule="auto"/>
        <w:jc w:val="both"/>
        <w:rPr>
          <w:sz w:val="28"/>
          <w:lang w:val="uk-UA"/>
        </w:rPr>
      </w:pPr>
      <w:r>
        <w:rPr>
          <w:sz w:val="28"/>
          <w:lang w:val="uk-UA"/>
        </w:rPr>
        <w:t xml:space="preserve"> Лембрик І.С. Психоемоційний стан дітей, хворих на функціональну диспепсію // Буковинський медичний вісник. – 2004. – Т.8, №1. – С. 79-82.</w:t>
      </w:r>
    </w:p>
    <w:p w:rsidR="00067B0D" w:rsidRDefault="00067B0D" w:rsidP="00A06C8D">
      <w:pPr>
        <w:numPr>
          <w:ilvl w:val="0"/>
          <w:numId w:val="18"/>
        </w:numPr>
        <w:spacing w:after="0" w:line="360" w:lineRule="auto"/>
        <w:jc w:val="both"/>
        <w:rPr>
          <w:sz w:val="28"/>
          <w:lang w:val="uk-UA"/>
        </w:rPr>
      </w:pPr>
      <w:r>
        <w:rPr>
          <w:sz w:val="28"/>
          <w:lang w:val="uk-UA"/>
        </w:rPr>
        <w:lastRenderedPageBreak/>
        <w:t xml:space="preserve"> Лобода В.Ф. Роль </w:t>
      </w:r>
      <w:r>
        <w:rPr>
          <w:sz w:val="28"/>
          <w:lang w:val="en-US"/>
        </w:rPr>
        <w:t>Helicobacter</w:t>
      </w:r>
      <w:r>
        <w:rPr>
          <w:sz w:val="28"/>
          <w:lang w:val="uk-UA"/>
        </w:rPr>
        <w:t xml:space="preserve"> </w:t>
      </w:r>
      <w:r>
        <w:rPr>
          <w:sz w:val="28"/>
          <w:lang w:val="en-US"/>
        </w:rPr>
        <w:t>pylori</w:t>
      </w:r>
      <w:r>
        <w:rPr>
          <w:sz w:val="28"/>
          <w:lang w:val="uk-UA"/>
        </w:rPr>
        <w:t xml:space="preserve"> в розвитку хронічних гастродуоденітів у дітей /В.Ф. Лобода, Ю.І. Бутницький // Вісник наукових досліджень. – 2003. - №3. – С. 66-68.</w:t>
      </w:r>
    </w:p>
    <w:p w:rsidR="00067B0D" w:rsidRDefault="00067B0D" w:rsidP="00A06C8D">
      <w:pPr>
        <w:numPr>
          <w:ilvl w:val="0"/>
          <w:numId w:val="18"/>
        </w:numPr>
        <w:spacing w:after="0" w:line="360" w:lineRule="auto"/>
        <w:jc w:val="both"/>
        <w:rPr>
          <w:sz w:val="28"/>
          <w:lang w:val="uk-UA"/>
        </w:rPr>
      </w:pPr>
      <w:r>
        <w:rPr>
          <w:sz w:val="28"/>
          <w:lang w:val="uk-UA"/>
        </w:rPr>
        <w:t xml:space="preserve"> Логунова Т.С. Актуальні проблеми психічного здоров’я вагітних жінок та матерів у контексті запобігання порушень раннього розвитку дитини   /Т.С. Логунова, С.П. Ткач // Перинатальна медицина. - 2006. - № 4. – С. 3-6.</w:t>
      </w:r>
    </w:p>
    <w:p w:rsidR="00067B0D" w:rsidRDefault="00067B0D" w:rsidP="00A06C8D">
      <w:pPr>
        <w:numPr>
          <w:ilvl w:val="0"/>
          <w:numId w:val="18"/>
        </w:numPr>
        <w:spacing w:after="0" w:line="360" w:lineRule="auto"/>
        <w:jc w:val="both"/>
        <w:rPr>
          <w:color w:val="000000"/>
          <w:sz w:val="28"/>
          <w:szCs w:val="28"/>
          <w:lang w:val="uk-UA"/>
        </w:rPr>
      </w:pPr>
      <w:r>
        <w:rPr>
          <w:bCs/>
          <w:sz w:val="28"/>
          <w:szCs w:val="28"/>
          <w:lang w:val="uk-UA"/>
        </w:rPr>
        <w:t xml:space="preserve"> Маев</w:t>
      </w:r>
      <w:r>
        <w:rPr>
          <w:iCs/>
          <w:sz w:val="28"/>
          <w:szCs w:val="28"/>
          <w:lang w:val="uk-UA"/>
        </w:rPr>
        <w:t xml:space="preserve"> </w:t>
      </w:r>
      <w:r>
        <w:rPr>
          <w:bCs/>
          <w:sz w:val="28"/>
          <w:szCs w:val="28"/>
          <w:lang w:val="uk-UA"/>
        </w:rPr>
        <w:t>И.В. П</w:t>
      </w:r>
      <w:r>
        <w:rPr>
          <w:iCs/>
          <w:sz w:val="28"/>
          <w:szCs w:val="28"/>
          <w:lang w:val="uk-UA"/>
        </w:rPr>
        <w:t>обочные действия современной антихеликобактерной терапии /</w:t>
      </w:r>
      <w:r>
        <w:rPr>
          <w:bCs/>
          <w:sz w:val="28"/>
          <w:szCs w:val="28"/>
          <w:lang w:val="uk-UA"/>
        </w:rPr>
        <w:t>И.В. Маев,</w:t>
      </w:r>
      <w:r>
        <w:rPr>
          <w:b/>
          <w:bCs/>
          <w:sz w:val="28"/>
          <w:szCs w:val="28"/>
          <w:lang w:val="uk-UA"/>
        </w:rPr>
        <w:t xml:space="preserve"> </w:t>
      </w:r>
      <w:r>
        <w:rPr>
          <w:iCs/>
          <w:sz w:val="28"/>
          <w:szCs w:val="28"/>
          <w:lang w:val="uk-UA"/>
        </w:rPr>
        <w:t>Е.С. Вьючнова, Е.Г. Петрова // Клиническая медицина. – 2007. - №6. – С. 8-11.</w:t>
      </w:r>
    </w:p>
    <w:p w:rsidR="00067B0D" w:rsidRDefault="00067B0D" w:rsidP="00A06C8D">
      <w:pPr>
        <w:numPr>
          <w:ilvl w:val="0"/>
          <w:numId w:val="18"/>
        </w:numPr>
        <w:spacing w:after="0" w:line="360" w:lineRule="auto"/>
        <w:jc w:val="both"/>
        <w:rPr>
          <w:sz w:val="28"/>
          <w:szCs w:val="28"/>
          <w:lang w:val="uk-UA"/>
        </w:rPr>
      </w:pPr>
      <w:r>
        <w:rPr>
          <w:sz w:val="28"/>
          <w:szCs w:val="28"/>
          <w:lang w:val="uk-UA"/>
        </w:rPr>
        <w:t xml:space="preserve"> Мазева О.П. Клинико-генеалогическое исследование язвенной болезни у детей /О.П. Мазева, В.И. Курчаток, Л.Е. Соболева // Казанский медицинский журнал. – 2007. - №2. – С. 22-25.</w:t>
      </w:r>
    </w:p>
    <w:p w:rsidR="00067B0D" w:rsidRDefault="00067B0D" w:rsidP="00A06C8D">
      <w:pPr>
        <w:numPr>
          <w:ilvl w:val="0"/>
          <w:numId w:val="18"/>
        </w:numPr>
        <w:spacing w:after="0" w:line="360" w:lineRule="auto"/>
        <w:jc w:val="both"/>
        <w:rPr>
          <w:sz w:val="28"/>
          <w:lang w:val="uk-UA"/>
        </w:rPr>
      </w:pPr>
      <w:r>
        <w:rPr>
          <w:sz w:val="28"/>
          <w:lang w:val="uk-UA"/>
        </w:rPr>
        <w:t xml:space="preserve"> Майданник В.Г. Дослідження варіабельності ритму серця у дітей з вегетативними дисфункціями /В.Г. Майданник, О.В. Тяжка // ПАГ. – 2002. - №6. – С. 13-16.</w:t>
      </w:r>
    </w:p>
    <w:p w:rsidR="00067B0D" w:rsidRPr="003167C0" w:rsidRDefault="00067B0D" w:rsidP="00A06C8D">
      <w:pPr>
        <w:numPr>
          <w:ilvl w:val="0"/>
          <w:numId w:val="18"/>
        </w:numPr>
        <w:tabs>
          <w:tab w:val="left" w:pos="426"/>
        </w:tabs>
        <w:autoSpaceDE w:val="0"/>
        <w:autoSpaceDN w:val="0"/>
        <w:spacing w:after="0" w:line="360" w:lineRule="auto"/>
        <w:jc w:val="both"/>
        <w:rPr>
          <w:sz w:val="28"/>
          <w:szCs w:val="28"/>
          <w:lang w:val="uk-UA"/>
        </w:rPr>
      </w:pPr>
      <w:r>
        <w:rPr>
          <w:sz w:val="28"/>
          <w:szCs w:val="28"/>
          <w:lang w:val="uk-UA"/>
        </w:rPr>
        <w:t xml:space="preserve"> Майданник В.Г. Спектральний анал</w:t>
      </w:r>
      <w:r>
        <w:rPr>
          <w:sz w:val="28"/>
          <w:szCs w:val="28"/>
          <w:lang w:val="en-US"/>
        </w:rPr>
        <w:t>i</w:t>
      </w:r>
      <w:r>
        <w:rPr>
          <w:sz w:val="28"/>
          <w:szCs w:val="28"/>
          <w:lang w:val="uk-UA"/>
        </w:rPr>
        <w:t>з варіабельності ритму серця у дітей при р</w:t>
      </w:r>
      <w:r>
        <w:rPr>
          <w:sz w:val="28"/>
          <w:szCs w:val="28"/>
          <w:lang w:val="en-US"/>
        </w:rPr>
        <w:t>i</w:t>
      </w:r>
      <w:r>
        <w:rPr>
          <w:sz w:val="28"/>
          <w:szCs w:val="28"/>
          <w:lang w:val="uk-UA"/>
        </w:rPr>
        <w:t>зних захворюваннях /В.Г. Майданник, О.В. Сул</w:t>
      </w:r>
      <w:r>
        <w:rPr>
          <w:sz w:val="28"/>
          <w:szCs w:val="28"/>
        </w:rPr>
        <w:t>i</w:t>
      </w:r>
      <w:r>
        <w:rPr>
          <w:sz w:val="28"/>
          <w:szCs w:val="28"/>
          <w:lang w:val="uk-UA"/>
        </w:rPr>
        <w:t xml:space="preserve">ковська // ПАГ.– 2005.-№1.-С. </w:t>
      </w:r>
      <w:r w:rsidRPr="003167C0">
        <w:rPr>
          <w:sz w:val="28"/>
          <w:szCs w:val="28"/>
          <w:lang w:val="uk-UA"/>
        </w:rPr>
        <w:t>32-40.</w:t>
      </w:r>
    </w:p>
    <w:p w:rsidR="00067B0D" w:rsidRDefault="00067B0D" w:rsidP="00A06C8D">
      <w:pPr>
        <w:numPr>
          <w:ilvl w:val="0"/>
          <w:numId w:val="18"/>
        </w:numPr>
        <w:tabs>
          <w:tab w:val="left" w:pos="426"/>
        </w:tabs>
        <w:autoSpaceDE w:val="0"/>
        <w:autoSpaceDN w:val="0"/>
        <w:spacing w:after="0" w:line="360" w:lineRule="auto"/>
        <w:jc w:val="both"/>
        <w:rPr>
          <w:sz w:val="28"/>
          <w:szCs w:val="28"/>
        </w:rPr>
      </w:pPr>
      <w:r>
        <w:rPr>
          <w:sz w:val="28"/>
          <w:szCs w:val="28"/>
          <w:lang w:val="uk-UA"/>
        </w:rPr>
        <w:t xml:space="preserve"> </w:t>
      </w:r>
      <w:r>
        <w:rPr>
          <w:sz w:val="28"/>
          <w:szCs w:val="28"/>
        </w:rPr>
        <w:t>Макаров Л.М. Холтеровское мониторирование</w:t>
      </w:r>
      <w:r>
        <w:rPr>
          <w:sz w:val="28"/>
          <w:szCs w:val="28"/>
          <w:lang w:val="uk-UA"/>
        </w:rPr>
        <w:t xml:space="preserve"> /</w:t>
      </w:r>
      <w:r>
        <w:rPr>
          <w:sz w:val="28"/>
          <w:szCs w:val="28"/>
        </w:rPr>
        <w:t>Л.М.Макаров.- М.: ИД МЕДПРАКТИКА, 2003. - 340 с.</w:t>
      </w:r>
    </w:p>
    <w:p w:rsidR="00067B0D" w:rsidRDefault="00067B0D" w:rsidP="00A06C8D">
      <w:pPr>
        <w:numPr>
          <w:ilvl w:val="0"/>
          <w:numId w:val="18"/>
        </w:numPr>
        <w:spacing w:after="0" w:line="360" w:lineRule="auto"/>
        <w:jc w:val="both"/>
        <w:rPr>
          <w:sz w:val="28"/>
          <w:lang w:val="uk-UA"/>
        </w:rPr>
      </w:pPr>
      <w:r>
        <w:rPr>
          <w:sz w:val="28"/>
          <w:lang w:val="uk-UA"/>
        </w:rPr>
        <w:t xml:space="preserve"> </w:t>
      </w:r>
      <w:r>
        <w:rPr>
          <w:sz w:val="28"/>
        </w:rPr>
        <w:t xml:space="preserve">Малышенко О.С. Влияние возраста и типа поведения на течение язвенной болезни </w:t>
      </w:r>
      <w:r>
        <w:rPr>
          <w:sz w:val="28"/>
          <w:lang w:val="uk-UA"/>
        </w:rPr>
        <w:t>/</w:t>
      </w:r>
      <w:r>
        <w:rPr>
          <w:sz w:val="28"/>
        </w:rPr>
        <w:t>О.С.</w:t>
      </w:r>
      <w:r>
        <w:rPr>
          <w:sz w:val="28"/>
          <w:lang w:val="uk-UA"/>
        </w:rPr>
        <w:t xml:space="preserve"> </w:t>
      </w:r>
      <w:r>
        <w:rPr>
          <w:sz w:val="28"/>
        </w:rPr>
        <w:t>Малышенко, Э.И.</w:t>
      </w:r>
      <w:r>
        <w:rPr>
          <w:sz w:val="28"/>
          <w:lang w:val="uk-UA"/>
        </w:rPr>
        <w:t xml:space="preserve"> </w:t>
      </w:r>
      <w:r>
        <w:rPr>
          <w:sz w:val="28"/>
        </w:rPr>
        <w:t>Белобородова // Тер. архив. – 2005. – Т.77, № 2. – С. 28-31.</w:t>
      </w:r>
    </w:p>
    <w:p w:rsidR="00067B0D" w:rsidRDefault="00067B0D" w:rsidP="00A06C8D">
      <w:pPr>
        <w:numPr>
          <w:ilvl w:val="0"/>
          <w:numId w:val="18"/>
        </w:numPr>
        <w:spacing w:after="0" w:line="360" w:lineRule="auto"/>
        <w:jc w:val="both"/>
        <w:rPr>
          <w:sz w:val="28"/>
          <w:lang w:val="uk-UA"/>
        </w:rPr>
      </w:pPr>
      <w:r>
        <w:rPr>
          <w:sz w:val="28"/>
          <w:lang w:val="uk-UA"/>
        </w:rPr>
        <w:t xml:space="preserve"> </w:t>
      </w:r>
      <w:r>
        <w:rPr>
          <w:sz w:val="28"/>
        </w:rPr>
        <w:t xml:space="preserve">Медведев В.И. Взаимодействие физиологических и психологических механизмов в процессе адаптации </w:t>
      </w:r>
      <w:r>
        <w:rPr>
          <w:sz w:val="28"/>
          <w:lang w:val="uk-UA"/>
        </w:rPr>
        <w:t>/</w:t>
      </w:r>
      <w:r>
        <w:rPr>
          <w:sz w:val="28"/>
        </w:rPr>
        <w:t>В.И.</w:t>
      </w:r>
      <w:r>
        <w:rPr>
          <w:sz w:val="28"/>
          <w:lang w:val="uk-UA"/>
        </w:rPr>
        <w:t xml:space="preserve"> </w:t>
      </w:r>
      <w:r>
        <w:rPr>
          <w:sz w:val="28"/>
        </w:rPr>
        <w:t>Медведев // Физиология и психофизиология. - 2008. - Т.24, № 1. - С. 7-13.</w:t>
      </w:r>
    </w:p>
    <w:p w:rsidR="00067B0D" w:rsidRDefault="00067B0D" w:rsidP="00A06C8D">
      <w:pPr>
        <w:numPr>
          <w:ilvl w:val="0"/>
          <w:numId w:val="18"/>
        </w:numPr>
        <w:spacing w:after="0" w:line="360" w:lineRule="auto"/>
        <w:jc w:val="both"/>
        <w:rPr>
          <w:sz w:val="28"/>
          <w:lang w:val="uk-UA"/>
        </w:rPr>
      </w:pPr>
      <w:r>
        <w:rPr>
          <w:sz w:val="28"/>
          <w:lang w:val="uk-UA"/>
        </w:rPr>
        <w:t xml:space="preserve"> </w:t>
      </w:r>
      <w:r>
        <w:rPr>
          <w:sz w:val="28"/>
        </w:rPr>
        <w:t>Менделевич В.Д. Клиническия и медицинская психология</w:t>
      </w:r>
      <w:r>
        <w:rPr>
          <w:sz w:val="28"/>
          <w:lang w:val="uk-UA"/>
        </w:rPr>
        <w:t>:</w:t>
      </w:r>
      <w:r>
        <w:rPr>
          <w:sz w:val="28"/>
        </w:rPr>
        <w:t xml:space="preserve"> Практическое руководство</w:t>
      </w:r>
      <w:r>
        <w:rPr>
          <w:sz w:val="28"/>
          <w:lang w:val="uk-UA"/>
        </w:rPr>
        <w:t xml:space="preserve"> /</w:t>
      </w:r>
      <w:r>
        <w:rPr>
          <w:sz w:val="28"/>
        </w:rPr>
        <w:t>В.Д.</w:t>
      </w:r>
      <w:r>
        <w:rPr>
          <w:sz w:val="28"/>
          <w:lang w:val="uk-UA"/>
        </w:rPr>
        <w:t xml:space="preserve"> </w:t>
      </w:r>
      <w:r>
        <w:rPr>
          <w:sz w:val="28"/>
        </w:rPr>
        <w:t xml:space="preserve">Менделевич. – М.: МЕДпресс. – </w:t>
      </w:r>
      <w:r>
        <w:rPr>
          <w:sz w:val="28"/>
          <w:lang w:val="uk-UA"/>
        </w:rPr>
        <w:t>2005</w:t>
      </w:r>
      <w:r>
        <w:rPr>
          <w:sz w:val="28"/>
        </w:rPr>
        <w:t>. – 592 с.</w:t>
      </w:r>
    </w:p>
    <w:p w:rsidR="00067B0D" w:rsidRDefault="00067B0D" w:rsidP="00A06C8D">
      <w:pPr>
        <w:numPr>
          <w:ilvl w:val="0"/>
          <w:numId w:val="18"/>
        </w:numPr>
        <w:spacing w:after="0" w:line="360" w:lineRule="auto"/>
        <w:jc w:val="both"/>
        <w:rPr>
          <w:sz w:val="28"/>
          <w:szCs w:val="28"/>
          <w:lang w:val="uk-UA"/>
        </w:rPr>
      </w:pPr>
      <w:r>
        <w:rPr>
          <w:sz w:val="28"/>
          <w:szCs w:val="28"/>
          <w:lang w:val="uk-UA"/>
        </w:rPr>
        <w:lastRenderedPageBreak/>
        <w:t xml:space="preserve"> Минаков О.Н. Прогностические критерии течения язвенной болезни двенадцатиперстной кишки /О.Н. Минаков, А.Г.Самойлова // Современная медицина. – 2007. - №2. – С. 51-53.</w:t>
      </w:r>
    </w:p>
    <w:p w:rsidR="00067B0D" w:rsidRDefault="00067B0D" w:rsidP="00A06C8D">
      <w:pPr>
        <w:numPr>
          <w:ilvl w:val="0"/>
          <w:numId w:val="18"/>
        </w:numPr>
        <w:spacing w:after="0" w:line="360" w:lineRule="auto"/>
        <w:jc w:val="both"/>
        <w:rPr>
          <w:sz w:val="28"/>
          <w:szCs w:val="28"/>
          <w:lang w:val="uk-UA"/>
        </w:rPr>
      </w:pPr>
      <w:r>
        <w:rPr>
          <w:sz w:val="28"/>
          <w:szCs w:val="28"/>
          <w:lang w:val="uk-UA"/>
        </w:rPr>
        <w:t xml:space="preserve"> Миронов В.Н. Психосоматические аспекты язвенной болезни /В.Н.Миронов, А.Ф. Локинова // Современная медицина– 2007. - №3. – С.35-40.</w:t>
      </w:r>
    </w:p>
    <w:p w:rsidR="00067B0D" w:rsidRDefault="00067B0D" w:rsidP="00A06C8D">
      <w:pPr>
        <w:numPr>
          <w:ilvl w:val="0"/>
          <w:numId w:val="18"/>
        </w:numPr>
        <w:tabs>
          <w:tab w:val="clear" w:pos="360"/>
        </w:tabs>
        <w:spacing w:after="0" w:line="360" w:lineRule="auto"/>
        <w:jc w:val="both"/>
        <w:rPr>
          <w:sz w:val="28"/>
          <w:szCs w:val="28"/>
          <w:lang w:val="uk-UA"/>
        </w:rPr>
      </w:pPr>
      <w:r>
        <w:rPr>
          <w:sz w:val="28"/>
          <w:lang w:val="uk-UA"/>
        </w:rPr>
        <w:t xml:space="preserve"> Ніколаєва О.В. Функція вегетативної нервової системи у дітей із хронічними захворюваннями гастродуоденальної зони /О.В. Ніколаєва //Сучасна гастроентерологія. – 2006. - №4 (14). – С. 39-43. </w:t>
      </w:r>
    </w:p>
    <w:p w:rsidR="00067B0D" w:rsidRDefault="00067B0D" w:rsidP="00A06C8D">
      <w:pPr>
        <w:numPr>
          <w:ilvl w:val="0"/>
          <w:numId w:val="18"/>
        </w:numPr>
        <w:tabs>
          <w:tab w:val="clear" w:pos="360"/>
        </w:tabs>
        <w:spacing w:after="0" w:line="360" w:lineRule="auto"/>
        <w:jc w:val="both"/>
        <w:rPr>
          <w:sz w:val="28"/>
          <w:szCs w:val="28"/>
        </w:rPr>
      </w:pPr>
      <w:r>
        <w:rPr>
          <w:sz w:val="28"/>
          <w:szCs w:val="28"/>
          <w:lang w:val="uk-UA"/>
        </w:rPr>
        <w:t xml:space="preserve"> </w:t>
      </w:r>
      <w:r>
        <w:rPr>
          <w:sz w:val="28"/>
          <w:szCs w:val="28"/>
        </w:rPr>
        <w:t>Никонова В.В. Динамика изменений сердечно-сосудистой системы у подростков</w:t>
      </w:r>
      <w:r>
        <w:rPr>
          <w:sz w:val="28"/>
          <w:szCs w:val="28"/>
          <w:lang w:val="uk-UA"/>
        </w:rPr>
        <w:t xml:space="preserve"> /</w:t>
      </w:r>
      <w:r>
        <w:rPr>
          <w:sz w:val="28"/>
          <w:szCs w:val="28"/>
        </w:rPr>
        <w:t>В.В.Никонова.– М.</w:t>
      </w:r>
      <w:r>
        <w:rPr>
          <w:sz w:val="28"/>
          <w:szCs w:val="28"/>
          <w:lang w:val="uk-UA"/>
        </w:rPr>
        <w:t>: Пегас.-</w:t>
      </w:r>
      <w:r>
        <w:rPr>
          <w:sz w:val="28"/>
          <w:szCs w:val="28"/>
        </w:rPr>
        <w:t xml:space="preserve"> 200</w:t>
      </w:r>
      <w:r>
        <w:rPr>
          <w:sz w:val="28"/>
          <w:szCs w:val="28"/>
          <w:lang w:val="uk-UA"/>
        </w:rPr>
        <w:t>8</w:t>
      </w:r>
      <w:r>
        <w:rPr>
          <w:sz w:val="28"/>
          <w:szCs w:val="28"/>
        </w:rPr>
        <w:t>. – 69с.</w:t>
      </w:r>
    </w:p>
    <w:p w:rsidR="00067B0D" w:rsidRDefault="00067B0D" w:rsidP="00A06C8D">
      <w:pPr>
        <w:numPr>
          <w:ilvl w:val="0"/>
          <w:numId w:val="18"/>
        </w:numPr>
        <w:spacing w:after="0" w:line="360" w:lineRule="auto"/>
        <w:jc w:val="both"/>
        <w:rPr>
          <w:sz w:val="28"/>
          <w:szCs w:val="28"/>
          <w:lang w:val="uk-UA"/>
        </w:rPr>
      </w:pPr>
      <w:r>
        <w:rPr>
          <w:sz w:val="28"/>
          <w:szCs w:val="28"/>
          <w:lang w:val="uk-UA"/>
        </w:rPr>
        <w:t xml:space="preserve"> </w:t>
      </w:r>
      <w:r>
        <w:rPr>
          <w:sz w:val="28"/>
          <w:szCs w:val="28"/>
        </w:rPr>
        <w:t xml:space="preserve">Никуданова В.Н. Вариабельность ритма сердца у больных первичным пролапсом митрального клапана </w:t>
      </w:r>
      <w:r>
        <w:rPr>
          <w:sz w:val="28"/>
          <w:szCs w:val="28"/>
          <w:lang w:val="uk-UA"/>
        </w:rPr>
        <w:t>/</w:t>
      </w:r>
      <w:r>
        <w:rPr>
          <w:sz w:val="28"/>
          <w:szCs w:val="28"/>
        </w:rPr>
        <w:t>В.Н.Никуданова // Казанский медицинский журал. – 200</w:t>
      </w:r>
      <w:r>
        <w:rPr>
          <w:sz w:val="28"/>
          <w:szCs w:val="28"/>
          <w:lang w:val="uk-UA"/>
        </w:rPr>
        <w:t>7</w:t>
      </w:r>
      <w:r>
        <w:rPr>
          <w:sz w:val="28"/>
          <w:szCs w:val="28"/>
        </w:rPr>
        <w:t>. - №4. – С. 67-70.</w:t>
      </w:r>
    </w:p>
    <w:p w:rsidR="00067B0D" w:rsidRDefault="00067B0D" w:rsidP="00A06C8D">
      <w:pPr>
        <w:numPr>
          <w:ilvl w:val="0"/>
          <w:numId w:val="18"/>
        </w:numPr>
        <w:spacing w:after="0" w:line="360" w:lineRule="auto"/>
        <w:jc w:val="both"/>
        <w:rPr>
          <w:sz w:val="28"/>
          <w:szCs w:val="28"/>
          <w:lang w:val="uk-UA"/>
        </w:rPr>
      </w:pPr>
      <w:r>
        <w:rPr>
          <w:sz w:val="28"/>
          <w:szCs w:val="28"/>
          <w:lang w:val="uk-UA"/>
        </w:rPr>
        <w:t xml:space="preserve"> Никула Т.Д. Варіабельність серцевого ритму у хворих на виразкову хворобу та можливість корекції вегетативної дисфукції «Адаптолом»  /Т.Д. Никула, В.О. Мойсеєнко, Є.Г. Манжалій // Сучасна гастроентерологія.-2007.-№5(37).-С.89-91.</w:t>
      </w:r>
    </w:p>
    <w:p w:rsidR="00067B0D" w:rsidRDefault="00067B0D" w:rsidP="00A06C8D">
      <w:pPr>
        <w:numPr>
          <w:ilvl w:val="0"/>
          <w:numId w:val="18"/>
        </w:numPr>
        <w:spacing w:after="0" w:line="360" w:lineRule="auto"/>
        <w:jc w:val="both"/>
        <w:rPr>
          <w:sz w:val="28"/>
          <w:szCs w:val="28"/>
          <w:lang w:val="uk-UA"/>
        </w:rPr>
      </w:pPr>
      <w:r>
        <w:rPr>
          <w:sz w:val="28"/>
          <w:szCs w:val="28"/>
          <w:lang w:val="uk-UA"/>
        </w:rPr>
        <w:t xml:space="preserve"> Новик А.В. Клинико-генетические проблемы язвенной болезни у детей /А.В. Новик, И.Ю. Мельникова, В.Ф. Приворотский, Т.Ю. Бандурина // Педиатрия. – 2005. - №9. – С. 20 – 24.</w:t>
      </w:r>
    </w:p>
    <w:p w:rsidR="00067B0D" w:rsidRDefault="00067B0D" w:rsidP="00A06C8D">
      <w:pPr>
        <w:numPr>
          <w:ilvl w:val="0"/>
          <w:numId w:val="18"/>
        </w:numPr>
        <w:tabs>
          <w:tab w:val="num" w:pos="709"/>
        </w:tabs>
        <w:spacing w:after="0" w:line="360" w:lineRule="auto"/>
        <w:jc w:val="both"/>
        <w:rPr>
          <w:sz w:val="28"/>
          <w:lang w:val="uk-UA"/>
        </w:rPr>
      </w:pPr>
      <w:r>
        <w:rPr>
          <w:sz w:val="28"/>
          <w:lang w:val="uk-UA"/>
        </w:rPr>
        <w:t xml:space="preserve"> Няньковский С.Л. </w:t>
      </w:r>
      <w:r>
        <w:rPr>
          <w:sz w:val="28"/>
          <w:lang w:val="en-US"/>
        </w:rPr>
        <w:t>Helicobacter</w:t>
      </w:r>
      <w:r>
        <w:rPr>
          <w:sz w:val="28"/>
        </w:rPr>
        <w:t xml:space="preserve"> </w:t>
      </w:r>
      <w:r>
        <w:rPr>
          <w:sz w:val="28"/>
          <w:lang w:val="en-US"/>
        </w:rPr>
        <w:t>pylori</w:t>
      </w:r>
      <w:r>
        <w:rPr>
          <w:sz w:val="28"/>
        </w:rPr>
        <w:t xml:space="preserve"> – ассоциированные заболевания гастродуоденальной зоны у детей </w:t>
      </w:r>
      <w:r>
        <w:rPr>
          <w:sz w:val="28"/>
          <w:lang w:val="uk-UA"/>
        </w:rPr>
        <w:t>/С.Л. Няньковский, О.С. Ивахненко // Новости медицины и фармации. – 2004. - №13 (153). – С. 7-8.</w:t>
      </w:r>
    </w:p>
    <w:p w:rsidR="00067B0D" w:rsidRDefault="00067B0D" w:rsidP="00A06C8D">
      <w:pPr>
        <w:numPr>
          <w:ilvl w:val="0"/>
          <w:numId w:val="18"/>
        </w:numPr>
        <w:spacing w:after="0" w:line="360" w:lineRule="auto"/>
        <w:jc w:val="both"/>
        <w:rPr>
          <w:sz w:val="28"/>
          <w:lang w:val="uk-UA"/>
        </w:rPr>
      </w:pPr>
      <w:r>
        <w:rPr>
          <w:sz w:val="28"/>
          <w:lang w:val="uk-UA"/>
        </w:rPr>
        <w:t xml:space="preserve"> Няньковський С.Л. Роль вигодовування з застосуванням пребіотиків в формуванні нормального біоценозу кишок дітей першого року життя / С.Л. Няньковський, О.С. Івахненко //Матер. наук.-прак. конф. “Здорове </w:t>
      </w:r>
      <w:r>
        <w:rPr>
          <w:sz w:val="28"/>
          <w:lang w:val="uk-UA"/>
        </w:rPr>
        <w:lastRenderedPageBreak/>
        <w:t>харчування із застосуванням продуктів нового покоління пребіотиків”, 26-27 березня 2005, Київ.- С.9-14.</w:t>
      </w:r>
    </w:p>
    <w:p w:rsidR="00067B0D" w:rsidRDefault="00067B0D" w:rsidP="00A06C8D">
      <w:pPr>
        <w:numPr>
          <w:ilvl w:val="0"/>
          <w:numId w:val="18"/>
        </w:numPr>
        <w:spacing w:after="0" w:line="360" w:lineRule="auto"/>
        <w:jc w:val="both"/>
        <w:rPr>
          <w:sz w:val="28"/>
          <w:lang w:val="uk-UA"/>
        </w:rPr>
      </w:pPr>
      <w:r>
        <w:rPr>
          <w:sz w:val="28"/>
          <w:lang w:val="uk-UA"/>
        </w:rPr>
        <w:t xml:space="preserve"> </w:t>
      </w:r>
      <w:r>
        <w:rPr>
          <w:sz w:val="28"/>
        </w:rPr>
        <w:t>Падонова Л.Ф. Возрастная психология</w:t>
      </w:r>
      <w:r>
        <w:rPr>
          <w:sz w:val="28"/>
          <w:lang w:val="uk-UA"/>
        </w:rPr>
        <w:t xml:space="preserve"> /</w:t>
      </w:r>
      <w:r>
        <w:rPr>
          <w:sz w:val="28"/>
        </w:rPr>
        <w:t>Л.Ф.</w:t>
      </w:r>
      <w:r>
        <w:rPr>
          <w:sz w:val="28"/>
          <w:lang w:val="uk-UA"/>
        </w:rPr>
        <w:t xml:space="preserve"> </w:t>
      </w:r>
      <w:r>
        <w:rPr>
          <w:sz w:val="28"/>
        </w:rPr>
        <w:t>Падонова. – М.: Медицина. - 2005. – 443 с.</w:t>
      </w:r>
    </w:p>
    <w:p w:rsidR="00067B0D" w:rsidRDefault="00067B0D" w:rsidP="00A06C8D">
      <w:pPr>
        <w:numPr>
          <w:ilvl w:val="0"/>
          <w:numId w:val="18"/>
        </w:numPr>
        <w:spacing w:after="0" w:line="360" w:lineRule="auto"/>
        <w:jc w:val="both"/>
        <w:rPr>
          <w:sz w:val="28"/>
          <w:szCs w:val="28"/>
          <w:lang w:val="uk-UA"/>
        </w:rPr>
      </w:pPr>
      <w:r>
        <w:rPr>
          <w:sz w:val="28"/>
          <w:szCs w:val="28"/>
          <w:lang w:val="uk-UA"/>
        </w:rPr>
        <w:t xml:space="preserve"> Панин В.В. Роль внутрисемейного инфицирования в развитии Н. Pylori-ассоциированной патологии гастродуоденальной зоны /В.В. Панин //Современная медицина. – 2007. - №1. – С.26-28.</w:t>
      </w:r>
    </w:p>
    <w:p w:rsidR="00067B0D" w:rsidRDefault="00067B0D" w:rsidP="00A06C8D">
      <w:pPr>
        <w:numPr>
          <w:ilvl w:val="0"/>
          <w:numId w:val="18"/>
        </w:numPr>
        <w:spacing w:after="0" w:line="360" w:lineRule="auto"/>
        <w:jc w:val="both"/>
        <w:rPr>
          <w:sz w:val="28"/>
          <w:szCs w:val="28"/>
          <w:lang w:val="uk-UA"/>
        </w:rPr>
      </w:pPr>
      <w:r>
        <w:rPr>
          <w:sz w:val="28"/>
          <w:szCs w:val="28"/>
          <w:lang w:val="uk-UA"/>
        </w:rPr>
        <w:t xml:space="preserve"> Пашкова Н.И. Качество жизни при длительной патологи желудочно-кишечного тракта /Н.И. Пашкова //</w:t>
      </w:r>
      <w:r>
        <w:rPr>
          <w:sz w:val="28"/>
          <w:lang w:val="uk-UA"/>
        </w:rPr>
        <w:t>Матер. науч.-практ. конф. “Актуальне вопросы детской гастроэнтерологии”, 26-27 марта 2005, Витебск.- С.9-14.</w:t>
      </w:r>
    </w:p>
    <w:p w:rsidR="00067B0D" w:rsidRDefault="00067B0D" w:rsidP="00A06C8D">
      <w:pPr>
        <w:numPr>
          <w:ilvl w:val="0"/>
          <w:numId w:val="18"/>
        </w:numPr>
        <w:spacing w:after="0" w:line="360" w:lineRule="auto"/>
        <w:jc w:val="both"/>
        <w:rPr>
          <w:sz w:val="28"/>
          <w:lang w:val="uk-UA"/>
        </w:rPr>
      </w:pPr>
      <w:r>
        <w:rPr>
          <w:sz w:val="28"/>
          <w:lang w:val="uk-UA"/>
        </w:rPr>
        <w:t xml:space="preserve"> </w:t>
      </w:r>
      <w:r>
        <w:rPr>
          <w:sz w:val="28"/>
        </w:rPr>
        <w:t xml:space="preserve">Петрова И.И. Качество жизни детей с заболеваниями сердечно-сосудистой системы </w:t>
      </w:r>
      <w:r>
        <w:rPr>
          <w:sz w:val="28"/>
          <w:lang w:val="uk-UA"/>
        </w:rPr>
        <w:t>/</w:t>
      </w:r>
      <w:r>
        <w:rPr>
          <w:sz w:val="28"/>
        </w:rPr>
        <w:t xml:space="preserve">И.И. Петрова, А.В.Белякова </w:t>
      </w:r>
      <w:r>
        <w:rPr>
          <w:sz w:val="28"/>
          <w:szCs w:val="28"/>
          <w:lang w:val="uk-UA"/>
        </w:rPr>
        <w:t>//</w:t>
      </w:r>
      <w:r>
        <w:rPr>
          <w:sz w:val="28"/>
          <w:lang w:val="uk-UA"/>
        </w:rPr>
        <w:t>Матер. науч.-практ. конф. “Актуальне вопросы детской гастроэнтерологии”, 26-27 марта 2005, Витебск.- С.19-22.</w:t>
      </w:r>
    </w:p>
    <w:p w:rsidR="00067B0D" w:rsidRDefault="00067B0D" w:rsidP="00A06C8D">
      <w:pPr>
        <w:numPr>
          <w:ilvl w:val="0"/>
          <w:numId w:val="18"/>
        </w:numPr>
        <w:spacing w:after="0" w:line="360" w:lineRule="auto"/>
        <w:jc w:val="both"/>
        <w:rPr>
          <w:sz w:val="28"/>
          <w:lang w:val="uk-UA"/>
        </w:rPr>
      </w:pPr>
      <w:r>
        <w:rPr>
          <w:sz w:val="28"/>
          <w:lang w:val="uk-UA"/>
        </w:rPr>
        <w:t xml:space="preserve"> </w:t>
      </w:r>
      <w:r>
        <w:rPr>
          <w:sz w:val="28"/>
        </w:rPr>
        <w:t>Практикум по общей, экспериметальной и прикладной психологии: Учебное пособие /В.Д.</w:t>
      </w:r>
      <w:r>
        <w:rPr>
          <w:sz w:val="28"/>
          <w:lang w:val="uk-UA"/>
        </w:rPr>
        <w:t xml:space="preserve"> </w:t>
      </w:r>
      <w:r>
        <w:rPr>
          <w:sz w:val="28"/>
        </w:rPr>
        <w:t>Балин, В.К.</w:t>
      </w:r>
      <w:r>
        <w:rPr>
          <w:sz w:val="28"/>
          <w:lang w:val="uk-UA"/>
        </w:rPr>
        <w:t xml:space="preserve"> </w:t>
      </w:r>
      <w:r>
        <w:rPr>
          <w:sz w:val="28"/>
        </w:rPr>
        <w:t>Гайда, В.К.</w:t>
      </w:r>
      <w:r>
        <w:rPr>
          <w:sz w:val="28"/>
          <w:lang w:val="uk-UA"/>
        </w:rPr>
        <w:t xml:space="preserve"> </w:t>
      </w:r>
      <w:r>
        <w:rPr>
          <w:sz w:val="28"/>
        </w:rPr>
        <w:t>Гербачевский / Под ред. А.А.</w:t>
      </w:r>
      <w:r>
        <w:rPr>
          <w:sz w:val="28"/>
          <w:lang w:val="uk-UA"/>
        </w:rPr>
        <w:t xml:space="preserve"> </w:t>
      </w:r>
      <w:r>
        <w:rPr>
          <w:sz w:val="28"/>
        </w:rPr>
        <w:t>Крылова, С.А.</w:t>
      </w:r>
      <w:r>
        <w:rPr>
          <w:sz w:val="28"/>
          <w:lang w:val="uk-UA"/>
        </w:rPr>
        <w:t xml:space="preserve"> </w:t>
      </w:r>
      <w:r>
        <w:rPr>
          <w:sz w:val="28"/>
        </w:rPr>
        <w:t>Маничева. – СПб.: Питер, 200</w:t>
      </w:r>
      <w:r>
        <w:rPr>
          <w:sz w:val="28"/>
          <w:lang w:val="uk-UA"/>
        </w:rPr>
        <w:t>4</w:t>
      </w:r>
      <w:r>
        <w:rPr>
          <w:sz w:val="28"/>
        </w:rPr>
        <w:t>. – 560 с.</w:t>
      </w:r>
    </w:p>
    <w:p w:rsidR="00067B0D" w:rsidRDefault="00067B0D" w:rsidP="00A06C8D">
      <w:pPr>
        <w:numPr>
          <w:ilvl w:val="0"/>
          <w:numId w:val="18"/>
        </w:numPr>
        <w:spacing w:after="0" w:line="360" w:lineRule="auto"/>
        <w:jc w:val="both"/>
        <w:rPr>
          <w:sz w:val="28"/>
          <w:lang w:val="uk-UA"/>
        </w:rPr>
      </w:pPr>
      <w:r>
        <w:rPr>
          <w:sz w:val="28"/>
          <w:lang w:val="uk-UA"/>
        </w:rPr>
        <w:t xml:space="preserve"> Опарин А.А. </w:t>
      </w:r>
      <w:r>
        <w:rPr>
          <w:sz w:val="28"/>
        </w:rPr>
        <w:t xml:space="preserve">Психосоматические расстройства как маркеры определения прогноза и тяжести течения язвы двенадцатиперстной кишки у студентов </w:t>
      </w:r>
      <w:r>
        <w:rPr>
          <w:sz w:val="28"/>
          <w:lang w:val="uk-UA"/>
        </w:rPr>
        <w:t xml:space="preserve">/А.А. Опарин </w:t>
      </w:r>
      <w:r>
        <w:rPr>
          <w:sz w:val="28"/>
        </w:rPr>
        <w:t>//</w:t>
      </w:r>
      <w:r>
        <w:rPr>
          <w:sz w:val="28"/>
          <w:lang w:val="uk-UA"/>
        </w:rPr>
        <w:t>Гастроентерологія.-2005.-№1(21).-С.16-18.</w:t>
      </w:r>
    </w:p>
    <w:p w:rsidR="00067B0D" w:rsidRDefault="00067B0D" w:rsidP="00A06C8D">
      <w:pPr>
        <w:numPr>
          <w:ilvl w:val="0"/>
          <w:numId w:val="18"/>
        </w:numPr>
        <w:spacing w:after="0" w:line="360" w:lineRule="auto"/>
        <w:jc w:val="both"/>
        <w:rPr>
          <w:sz w:val="28"/>
          <w:lang w:val="uk-UA"/>
        </w:rPr>
      </w:pPr>
      <w:r>
        <w:rPr>
          <w:sz w:val="28"/>
          <w:lang w:val="uk-UA"/>
        </w:rPr>
        <w:t xml:space="preserve"> </w:t>
      </w:r>
      <w:r>
        <w:rPr>
          <w:sz w:val="28"/>
        </w:rPr>
        <w:t xml:space="preserve">Перелесни Л.И. Корректурная проба, ее методическая ценность и информативность </w:t>
      </w:r>
      <w:r>
        <w:rPr>
          <w:sz w:val="28"/>
          <w:lang w:val="uk-UA"/>
        </w:rPr>
        <w:t>/</w:t>
      </w:r>
      <w:r>
        <w:rPr>
          <w:sz w:val="28"/>
        </w:rPr>
        <w:t xml:space="preserve"> Л.И. Перелесни // Гигиена и санитария. – 1980. - №4. – С. 51 – 54.</w:t>
      </w:r>
    </w:p>
    <w:p w:rsidR="00067B0D" w:rsidRDefault="00067B0D" w:rsidP="00A06C8D">
      <w:pPr>
        <w:numPr>
          <w:ilvl w:val="0"/>
          <w:numId w:val="18"/>
        </w:numPr>
        <w:spacing w:after="0" w:line="360" w:lineRule="auto"/>
        <w:jc w:val="both"/>
        <w:rPr>
          <w:sz w:val="28"/>
          <w:lang w:val="uk-UA"/>
        </w:rPr>
      </w:pPr>
      <w:r>
        <w:rPr>
          <w:sz w:val="28"/>
          <w:lang w:val="uk-UA"/>
        </w:rPr>
        <w:t xml:space="preserve"> </w:t>
      </w:r>
      <w:r>
        <w:rPr>
          <w:sz w:val="28"/>
        </w:rPr>
        <w:t>Райгородский Д.Я. Практическая психодиагностика. Методики и тесты</w:t>
      </w:r>
      <w:r>
        <w:rPr>
          <w:sz w:val="28"/>
          <w:lang w:val="uk-UA"/>
        </w:rPr>
        <w:t xml:space="preserve"> /</w:t>
      </w:r>
      <w:r>
        <w:rPr>
          <w:sz w:val="28"/>
        </w:rPr>
        <w:t xml:space="preserve"> Д.Я.</w:t>
      </w:r>
      <w:r>
        <w:rPr>
          <w:sz w:val="28"/>
          <w:lang w:val="uk-UA"/>
        </w:rPr>
        <w:t xml:space="preserve"> </w:t>
      </w:r>
      <w:r>
        <w:rPr>
          <w:sz w:val="28"/>
        </w:rPr>
        <w:t>Райгородский. – Самара: Бахрах-медицина. – 2007. – 340 с.</w:t>
      </w:r>
      <w:r>
        <w:rPr>
          <w:sz w:val="28"/>
          <w:lang w:val="uk-UA"/>
        </w:rPr>
        <w:t xml:space="preserve"> </w:t>
      </w:r>
    </w:p>
    <w:p w:rsidR="00067B0D" w:rsidRDefault="00067B0D" w:rsidP="00A06C8D">
      <w:pPr>
        <w:numPr>
          <w:ilvl w:val="0"/>
          <w:numId w:val="18"/>
        </w:numPr>
        <w:spacing w:after="0" w:line="360" w:lineRule="auto"/>
        <w:jc w:val="both"/>
        <w:rPr>
          <w:sz w:val="28"/>
          <w:lang w:val="uk-UA"/>
        </w:rPr>
      </w:pPr>
      <w:r>
        <w:rPr>
          <w:sz w:val="28"/>
        </w:rPr>
        <w:t xml:space="preserve">Саидова М.В. Роль вегетативного дисбаланса в формировании функциональных заболеваний у детей </w:t>
      </w:r>
      <w:r>
        <w:rPr>
          <w:sz w:val="28"/>
          <w:lang w:val="uk-UA"/>
        </w:rPr>
        <w:t>/</w:t>
      </w:r>
      <w:r>
        <w:rPr>
          <w:sz w:val="28"/>
        </w:rPr>
        <w:t>М.В.</w:t>
      </w:r>
      <w:r>
        <w:rPr>
          <w:sz w:val="28"/>
          <w:lang w:val="uk-UA"/>
        </w:rPr>
        <w:t xml:space="preserve"> </w:t>
      </w:r>
      <w:r>
        <w:rPr>
          <w:sz w:val="28"/>
        </w:rPr>
        <w:t>Саидова, И.Г. Муслинова, О.А. Габдулисламова // Здоровый ребенок. - Казань,</w:t>
      </w:r>
      <w:r>
        <w:rPr>
          <w:sz w:val="28"/>
          <w:lang w:val="uk-UA"/>
        </w:rPr>
        <w:t xml:space="preserve"> 2007</w:t>
      </w:r>
      <w:r>
        <w:rPr>
          <w:sz w:val="28"/>
        </w:rPr>
        <w:t>. - С. 356-358.</w:t>
      </w:r>
    </w:p>
    <w:p w:rsidR="00067B0D" w:rsidRDefault="00067B0D" w:rsidP="00A06C8D">
      <w:pPr>
        <w:numPr>
          <w:ilvl w:val="0"/>
          <w:numId w:val="18"/>
        </w:numPr>
        <w:spacing w:after="0" w:line="360" w:lineRule="auto"/>
        <w:jc w:val="both"/>
        <w:rPr>
          <w:sz w:val="28"/>
          <w:lang w:val="uk-UA"/>
        </w:rPr>
      </w:pPr>
      <w:r>
        <w:rPr>
          <w:sz w:val="28"/>
          <w:lang w:val="uk-UA"/>
        </w:rPr>
        <w:lastRenderedPageBreak/>
        <w:t>Свінцицький А.С. Динаміка психофізіологічного статусу організму та співвідношення його з типом загальноадаптивних реакцій організму у хворих періоду загострення виразкової хвороби дванадцятипалої кишки /А.С.Свінцицький, О.С.Зубрицький // Сучасна гастроентерологія. – 2002. - №4 (10). – С. 32-35.</w:t>
      </w:r>
    </w:p>
    <w:p w:rsidR="00067B0D" w:rsidRDefault="00067B0D" w:rsidP="00A06C8D">
      <w:pPr>
        <w:numPr>
          <w:ilvl w:val="0"/>
          <w:numId w:val="18"/>
        </w:numPr>
        <w:spacing w:after="0" w:line="360" w:lineRule="auto"/>
        <w:jc w:val="both"/>
        <w:rPr>
          <w:sz w:val="28"/>
          <w:lang w:val="uk-UA"/>
        </w:rPr>
      </w:pPr>
      <w:r>
        <w:rPr>
          <w:sz w:val="28"/>
          <w:lang w:val="uk-UA"/>
        </w:rPr>
        <w:t>Семен О.Х. Особливості варіабельності серцевого ритму у хворих на виразкову хворобу гастродуоденальної зони /О.Х. Семен, О.О. Абрагамович, О.П  Єлісєєва //Медична хімія.-2005.-Т.7, №1.-С.17-19.</w:t>
      </w:r>
    </w:p>
    <w:p w:rsidR="00067B0D" w:rsidRDefault="00067B0D" w:rsidP="00A06C8D">
      <w:pPr>
        <w:numPr>
          <w:ilvl w:val="0"/>
          <w:numId w:val="18"/>
        </w:numPr>
        <w:spacing w:after="0" w:line="360" w:lineRule="auto"/>
        <w:jc w:val="both"/>
        <w:rPr>
          <w:sz w:val="28"/>
          <w:lang w:val="uk-UA"/>
        </w:rPr>
      </w:pPr>
      <w:r>
        <w:rPr>
          <w:sz w:val="28"/>
          <w:lang w:val="uk-UA"/>
        </w:rPr>
        <w:t>Сиротенко А.С. Стан нейрогуморальної ланки регуляції при сезонному рецидивуванні виразкової хвороби дванадцятипалої кишки                   /А.С. Сиротенко // Вісник наукових досліджень. – 2004. - №4. – С. 36-37.</w:t>
      </w:r>
    </w:p>
    <w:p w:rsidR="00067B0D" w:rsidRDefault="00067B0D" w:rsidP="00A06C8D">
      <w:pPr>
        <w:numPr>
          <w:ilvl w:val="0"/>
          <w:numId w:val="18"/>
        </w:numPr>
        <w:tabs>
          <w:tab w:val="left" w:pos="426"/>
        </w:tabs>
        <w:autoSpaceDE w:val="0"/>
        <w:autoSpaceDN w:val="0"/>
        <w:spacing w:after="0" w:line="360" w:lineRule="auto"/>
        <w:jc w:val="both"/>
        <w:rPr>
          <w:sz w:val="28"/>
          <w:szCs w:val="28"/>
          <w:lang w:val="uk-UA"/>
        </w:rPr>
      </w:pPr>
      <w:r>
        <w:rPr>
          <w:sz w:val="28"/>
          <w:szCs w:val="28"/>
          <w:lang w:val="uk-UA"/>
        </w:rPr>
        <w:t>С</w:t>
      </w:r>
      <w:r>
        <w:rPr>
          <w:sz w:val="28"/>
          <w:szCs w:val="28"/>
          <w:lang w:val="en-US"/>
        </w:rPr>
        <w:t>i</w:t>
      </w:r>
      <w:r>
        <w:rPr>
          <w:sz w:val="28"/>
          <w:szCs w:val="28"/>
          <w:lang w:val="uk-UA"/>
        </w:rPr>
        <w:t>ротченко Т.А. Вегетативний та психоемоц</w:t>
      </w:r>
      <w:r>
        <w:rPr>
          <w:sz w:val="28"/>
          <w:szCs w:val="28"/>
          <w:lang w:val="en-US"/>
        </w:rPr>
        <w:t>i</w:t>
      </w:r>
      <w:r>
        <w:rPr>
          <w:sz w:val="28"/>
          <w:szCs w:val="28"/>
          <w:lang w:val="uk-UA"/>
        </w:rPr>
        <w:t>йний стан д</w:t>
      </w:r>
      <w:r>
        <w:rPr>
          <w:sz w:val="28"/>
          <w:szCs w:val="28"/>
          <w:lang w:val="en-US"/>
        </w:rPr>
        <w:t>i</w:t>
      </w:r>
      <w:r>
        <w:rPr>
          <w:sz w:val="28"/>
          <w:szCs w:val="28"/>
          <w:lang w:val="uk-UA"/>
        </w:rPr>
        <w:t>тей групи соц</w:t>
      </w:r>
      <w:r>
        <w:rPr>
          <w:sz w:val="28"/>
          <w:szCs w:val="28"/>
          <w:lang w:val="en-US"/>
        </w:rPr>
        <w:t>i</w:t>
      </w:r>
      <w:r>
        <w:rPr>
          <w:sz w:val="28"/>
          <w:szCs w:val="28"/>
          <w:lang w:val="uk-UA"/>
        </w:rPr>
        <w:t>ального ризику /Т.А. С</w:t>
      </w:r>
      <w:r>
        <w:rPr>
          <w:sz w:val="28"/>
          <w:szCs w:val="28"/>
          <w:lang w:val="en-US"/>
        </w:rPr>
        <w:t>i</w:t>
      </w:r>
      <w:r>
        <w:rPr>
          <w:sz w:val="28"/>
          <w:szCs w:val="28"/>
          <w:lang w:val="uk-UA"/>
        </w:rPr>
        <w:t>ротченко, А.В. Амел</w:t>
      </w:r>
      <w:r>
        <w:rPr>
          <w:sz w:val="28"/>
          <w:szCs w:val="28"/>
          <w:lang w:val="en-US"/>
        </w:rPr>
        <w:t>i</w:t>
      </w:r>
      <w:r>
        <w:rPr>
          <w:sz w:val="28"/>
          <w:szCs w:val="28"/>
          <w:lang w:val="uk-UA"/>
        </w:rPr>
        <w:t>на, В.В. Белк</w:t>
      </w:r>
      <w:r>
        <w:rPr>
          <w:sz w:val="28"/>
          <w:szCs w:val="28"/>
          <w:lang w:val="en-US"/>
        </w:rPr>
        <w:t>i</w:t>
      </w:r>
      <w:r>
        <w:rPr>
          <w:sz w:val="28"/>
          <w:szCs w:val="28"/>
          <w:lang w:val="uk-UA"/>
        </w:rPr>
        <w:t>на: Матер. конгресу пед</w:t>
      </w:r>
      <w:r>
        <w:rPr>
          <w:sz w:val="28"/>
          <w:szCs w:val="28"/>
          <w:lang w:val="en-US"/>
        </w:rPr>
        <w:t>i</w:t>
      </w:r>
      <w:r>
        <w:rPr>
          <w:sz w:val="28"/>
          <w:szCs w:val="28"/>
          <w:lang w:val="uk-UA"/>
        </w:rPr>
        <w:t>атр</w:t>
      </w:r>
      <w:r>
        <w:rPr>
          <w:sz w:val="28"/>
          <w:szCs w:val="28"/>
          <w:lang w:val="en-US"/>
        </w:rPr>
        <w:t>i</w:t>
      </w:r>
      <w:r>
        <w:rPr>
          <w:sz w:val="28"/>
          <w:szCs w:val="28"/>
          <w:lang w:val="uk-UA"/>
        </w:rPr>
        <w:t>в України “Актуальн</w:t>
      </w:r>
      <w:r>
        <w:rPr>
          <w:sz w:val="28"/>
          <w:szCs w:val="28"/>
          <w:lang w:val="en-US"/>
        </w:rPr>
        <w:t>i</w:t>
      </w:r>
      <w:r>
        <w:rPr>
          <w:sz w:val="28"/>
          <w:szCs w:val="28"/>
          <w:lang w:val="uk-UA"/>
        </w:rPr>
        <w:t xml:space="preserve"> проблеми </w:t>
      </w:r>
      <w:r>
        <w:rPr>
          <w:sz w:val="28"/>
          <w:szCs w:val="28"/>
          <w:lang w:val="en-US"/>
        </w:rPr>
        <w:t>i</w:t>
      </w:r>
      <w:r>
        <w:rPr>
          <w:sz w:val="28"/>
          <w:szCs w:val="28"/>
          <w:lang w:val="uk-UA"/>
        </w:rPr>
        <w:t xml:space="preserve"> напрямки розвитку пед</w:t>
      </w:r>
      <w:r>
        <w:rPr>
          <w:sz w:val="28"/>
          <w:szCs w:val="28"/>
          <w:lang w:val="en-US"/>
        </w:rPr>
        <w:t>i</w:t>
      </w:r>
      <w:r>
        <w:rPr>
          <w:sz w:val="28"/>
          <w:szCs w:val="28"/>
          <w:lang w:val="uk-UA"/>
        </w:rPr>
        <w:t>атр</w:t>
      </w:r>
      <w:r>
        <w:rPr>
          <w:sz w:val="28"/>
          <w:szCs w:val="28"/>
          <w:lang w:val="en-US"/>
        </w:rPr>
        <w:t>i</w:t>
      </w:r>
      <w:r>
        <w:rPr>
          <w:sz w:val="28"/>
          <w:szCs w:val="28"/>
          <w:lang w:val="uk-UA"/>
        </w:rPr>
        <w:t>ї на сучасному етап</w:t>
      </w:r>
      <w:r>
        <w:rPr>
          <w:sz w:val="28"/>
          <w:szCs w:val="28"/>
          <w:lang w:val="en-US"/>
        </w:rPr>
        <w:t>i</w:t>
      </w:r>
      <w:r>
        <w:rPr>
          <w:sz w:val="28"/>
          <w:szCs w:val="28"/>
          <w:lang w:val="uk-UA"/>
        </w:rPr>
        <w:t>”, 7-9 жовтня 2003, Київ. – С. 96-98.</w:t>
      </w:r>
    </w:p>
    <w:p w:rsidR="00067B0D" w:rsidRDefault="00067B0D" w:rsidP="00A06C8D">
      <w:pPr>
        <w:numPr>
          <w:ilvl w:val="0"/>
          <w:numId w:val="18"/>
        </w:numPr>
        <w:spacing w:after="0" w:line="360" w:lineRule="auto"/>
        <w:jc w:val="both"/>
        <w:rPr>
          <w:sz w:val="28"/>
          <w:lang w:val="uk-UA"/>
        </w:rPr>
      </w:pPr>
      <w:r>
        <w:rPr>
          <w:sz w:val="28"/>
        </w:rPr>
        <w:t>Скворцов И.А.</w:t>
      </w:r>
      <w:r>
        <w:rPr>
          <w:sz w:val="28"/>
          <w:lang w:val="uk-UA"/>
        </w:rPr>
        <w:t xml:space="preserve"> </w:t>
      </w:r>
      <w:r>
        <w:rPr>
          <w:sz w:val="28"/>
        </w:rPr>
        <w:t>Развитие нервной системы у детей в норме и патологии</w:t>
      </w:r>
      <w:r>
        <w:rPr>
          <w:sz w:val="28"/>
          <w:lang w:val="uk-UA"/>
        </w:rPr>
        <w:t xml:space="preserve"> /</w:t>
      </w:r>
      <w:r>
        <w:rPr>
          <w:sz w:val="28"/>
        </w:rPr>
        <w:t>И.А.</w:t>
      </w:r>
      <w:r>
        <w:rPr>
          <w:sz w:val="28"/>
          <w:lang w:val="uk-UA"/>
        </w:rPr>
        <w:t xml:space="preserve"> </w:t>
      </w:r>
      <w:r>
        <w:rPr>
          <w:sz w:val="28"/>
        </w:rPr>
        <w:t>Скворцов, Н.А.</w:t>
      </w:r>
      <w:r>
        <w:rPr>
          <w:sz w:val="28"/>
          <w:lang w:val="uk-UA"/>
        </w:rPr>
        <w:t xml:space="preserve"> </w:t>
      </w:r>
      <w:r>
        <w:rPr>
          <w:sz w:val="28"/>
        </w:rPr>
        <w:t>Ермоленко – М.: «МЕДпресс-информ», 2007. – 367 с.</w:t>
      </w:r>
    </w:p>
    <w:p w:rsidR="00067B0D" w:rsidRDefault="00067B0D" w:rsidP="00A06C8D">
      <w:pPr>
        <w:numPr>
          <w:ilvl w:val="0"/>
          <w:numId w:val="18"/>
        </w:numPr>
        <w:spacing w:after="0" w:line="360" w:lineRule="auto"/>
        <w:jc w:val="both"/>
        <w:rPr>
          <w:sz w:val="28"/>
          <w:szCs w:val="28"/>
          <w:lang w:val="uk-UA"/>
        </w:rPr>
      </w:pPr>
      <w:r>
        <w:rPr>
          <w:sz w:val="28"/>
        </w:rPr>
        <w:t xml:space="preserve">Смулевич А.Б. Терапия психосоматических расстройств. Клиническая эффективность эглонила (сульпирида) </w:t>
      </w:r>
      <w:r>
        <w:rPr>
          <w:sz w:val="28"/>
          <w:lang w:val="uk-UA"/>
        </w:rPr>
        <w:t>/</w:t>
      </w:r>
      <w:r>
        <w:rPr>
          <w:sz w:val="28"/>
        </w:rPr>
        <w:t>А.Б.</w:t>
      </w:r>
      <w:r>
        <w:rPr>
          <w:sz w:val="28"/>
          <w:lang w:val="uk-UA"/>
        </w:rPr>
        <w:t xml:space="preserve"> </w:t>
      </w:r>
      <w:r>
        <w:rPr>
          <w:sz w:val="28"/>
        </w:rPr>
        <w:t>Смулевич, С.А.</w:t>
      </w:r>
      <w:r>
        <w:rPr>
          <w:sz w:val="28"/>
          <w:lang w:val="uk-UA"/>
        </w:rPr>
        <w:t xml:space="preserve"> </w:t>
      </w:r>
      <w:r>
        <w:rPr>
          <w:sz w:val="28"/>
        </w:rPr>
        <w:t xml:space="preserve">Иванов // Психиатрия и психофармакотерапия. – 2005. - №3. – С. 6-8. </w:t>
      </w:r>
    </w:p>
    <w:p w:rsidR="00067B0D" w:rsidRDefault="00067B0D" w:rsidP="00A06C8D">
      <w:pPr>
        <w:numPr>
          <w:ilvl w:val="0"/>
          <w:numId w:val="18"/>
        </w:numPr>
        <w:spacing w:after="0" w:line="360" w:lineRule="auto"/>
        <w:jc w:val="both"/>
        <w:rPr>
          <w:sz w:val="28"/>
          <w:szCs w:val="28"/>
          <w:lang w:val="uk-UA"/>
        </w:rPr>
      </w:pPr>
      <w:r>
        <w:rPr>
          <w:sz w:val="28"/>
          <w:szCs w:val="28"/>
          <w:lang w:val="uk-UA"/>
        </w:rPr>
        <w:t>Сокольник С.В.</w:t>
      </w:r>
      <w:r>
        <w:rPr>
          <w:sz w:val="28"/>
          <w:szCs w:val="28"/>
        </w:rPr>
        <w:t xml:space="preserve"> Порівняльний аналіз багатокомпонентних комбінацій генетичних маркерів у дітей, хворих на виразкову хворобу</w:t>
      </w:r>
      <w:r>
        <w:rPr>
          <w:sz w:val="28"/>
          <w:szCs w:val="28"/>
          <w:lang w:val="uk-UA"/>
        </w:rPr>
        <w:t xml:space="preserve">                     /С.В. Сокольник //</w:t>
      </w:r>
      <w:r>
        <w:rPr>
          <w:sz w:val="28"/>
          <w:szCs w:val="28"/>
        </w:rPr>
        <w:t xml:space="preserve"> Бук</w:t>
      </w:r>
      <w:r>
        <w:rPr>
          <w:sz w:val="28"/>
          <w:szCs w:val="28"/>
          <w:lang w:val="uk-UA"/>
        </w:rPr>
        <w:t>.</w:t>
      </w:r>
      <w:r>
        <w:rPr>
          <w:sz w:val="28"/>
          <w:szCs w:val="28"/>
        </w:rPr>
        <w:t xml:space="preserve"> </w:t>
      </w:r>
      <w:r>
        <w:rPr>
          <w:sz w:val="28"/>
          <w:szCs w:val="28"/>
          <w:lang w:val="uk-UA"/>
        </w:rPr>
        <w:t>м</w:t>
      </w:r>
      <w:r>
        <w:rPr>
          <w:sz w:val="28"/>
          <w:szCs w:val="28"/>
        </w:rPr>
        <w:t>ед</w:t>
      </w:r>
      <w:r>
        <w:rPr>
          <w:sz w:val="28"/>
          <w:szCs w:val="28"/>
          <w:lang w:val="uk-UA"/>
        </w:rPr>
        <w:t>.</w:t>
      </w:r>
      <w:r>
        <w:rPr>
          <w:sz w:val="28"/>
          <w:szCs w:val="28"/>
        </w:rPr>
        <w:t xml:space="preserve"> вісник . – 2003. - №3. – С.76-79. </w:t>
      </w:r>
    </w:p>
    <w:p w:rsidR="00067B0D" w:rsidRDefault="00067B0D" w:rsidP="00A06C8D">
      <w:pPr>
        <w:numPr>
          <w:ilvl w:val="0"/>
          <w:numId w:val="18"/>
        </w:numPr>
        <w:spacing w:after="0" w:line="360" w:lineRule="auto"/>
        <w:jc w:val="both"/>
        <w:rPr>
          <w:sz w:val="28"/>
          <w:szCs w:val="28"/>
          <w:lang w:val="uk-UA"/>
        </w:rPr>
      </w:pPr>
      <w:r>
        <w:rPr>
          <w:sz w:val="28"/>
          <w:szCs w:val="28"/>
        </w:rPr>
        <w:t>Соловьева А.Д. Состояние емоционально-личностной сферы у больных некоторыми гастроэнтерологическими заболеваниями</w:t>
      </w:r>
      <w:r>
        <w:rPr>
          <w:sz w:val="28"/>
          <w:szCs w:val="28"/>
          <w:lang w:val="uk-UA"/>
        </w:rPr>
        <w:t xml:space="preserve"> /</w:t>
      </w:r>
      <w:r>
        <w:rPr>
          <w:sz w:val="28"/>
          <w:szCs w:val="28"/>
        </w:rPr>
        <w:t>А.Д.</w:t>
      </w:r>
      <w:r>
        <w:rPr>
          <w:sz w:val="28"/>
          <w:szCs w:val="28"/>
          <w:lang w:val="uk-UA"/>
        </w:rPr>
        <w:t xml:space="preserve"> </w:t>
      </w:r>
      <w:r>
        <w:rPr>
          <w:sz w:val="28"/>
          <w:szCs w:val="28"/>
        </w:rPr>
        <w:t>Соловьева, А.А.</w:t>
      </w:r>
      <w:r>
        <w:rPr>
          <w:sz w:val="28"/>
          <w:szCs w:val="28"/>
          <w:lang w:val="uk-UA"/>
        </w:rPr>
        <w:t xml:space="preserve"> </w:t>
      </w:r>
      <w:r>
        <w:rPr>
          <w:sz w:val="28"/>
          <w:szCs w:val="28"/>
        </w:rPr>
        <w:t>Шептулин, Р.С.</w:t>
      </w:r>
      <w:r>
        <w:rPr>
          <w:sz w:val="28"/>
          <w:szCs w:val="28"/>
          <w:lang w:val="uk-UA"/>
        </w:rPr>
        <w:t xml:space="preserve"> </w:t>
      </w:r>
      <w:r>
        <w:rPr>
          <w:sz w:val="28"/>
          <w:szCs w:val="28"/>
        </w:rPr>
        <w:t>Аннамамедова //</w:t>
      </w:r>
      <w:r>
        <w:rPr>
          <w:sz w:val="28"/>
          <w:szCs w:val="28"/>
          <w:lang w:val="uk-UA"/>
        </w:rPr>
        <w:t>Сб.матер. Всерос. науч. практ.  конф., СПб., 2008.-С.117.</w:t>
      </w:r>
    </w:p>
    <w:p w:rsidR="00067B0D" w:rsidRDefault="00067B0D" w:rsidP="00A06C8D">
      <w:pPr>
        <w:numPr>
          <w:ilvl w:val="0"/>
          <w:numId w:val="18"/>
        </w:numPr>
        <w:spacing w:after="0" w:line="360" w:lineRule="auto"/>
        <w:jc w:val="both"/>
        <w:rPr>
          <w:sz w:val="28"/>
          <w:lang w:val="uk-UA"/>
        </w:rPr>
      </w:pPr>
      <w:r>
        <w:rPr>
          <w:sz w:val="28"/>
          <w:szCs w:val="28"/>
          <w:lang w:val="uk-UA"/>
        </w:rPr>
        <w:lastRenderedPageBreak/>
        <w:t xml:space="preserve">Сорокман Т.В. Ефективність застосування препарату «Орністат» в комплексному лікуванні гастродуоденальної патології, асоційованої з </w:t>
      </w:r>
      <w:r>
        <w:rPr>
          <w:sz w:val="28"/>
          <w:szCs w:val="28"/>
          <w:lang w:val="en-US"/>
        </w:rPr>
        <w:t>Helicobacter</w:t>
      </w:r>
      <w:r>
        <w:rPr>
          <w:sz w:val="28"/>
          <w:szCs w:val="28"/>
          <w:lang w:val="uk-UA"/>
        </w:rPr>
        <w:t xml:space="preserve"> </w:t>
      </w:r>
      <w:r>
        <w:rPr>
          <w:sz w:val="28"/>
          <w:szCs w:val="28"/>
          <w:lang w:val="en-US"/>
        </w:rPr>
        <w:t>pylori</w:t>
      </w:r>
      <w:r>
        <w:rPr>
          <w:sz w:val="28"/>
          <w:szCs w:val="28"/>
          <w:lang w:val="uk-UA"/>
        </w:rPr>
        <w:t xml:space="preserve"> у підлітків /Т.В. Сорокман, С.В. Сокольник </w:t>
      </w:r>
      <w:r>
        <w:rPr>
          <w:sz w:val="28"/>
          <w:lang w:val="uk-UA"/>
        </w:rPr>
        <w:t>//Клін. та експерим. патол.-2006.-Т.</w:t>
      </w:r>
      <w:r>
        <w:rPr>
          <w:sz w:val="28"/>
          <w:lang w:val="en-US"/>
        </w:rPr>
        <w:t>V</w:t>
      </w:r>
      <w:r>
        <w:rPr>
          <w:sz w:val="28"/>
          <w:lang w:val="uk-UA"/>
        </w:rPr>
        <w:t>, №3.-С.82-83.</w:t>
      </w:r>
    </w:p>
    <w:p w:rsidR="00067B0D" w:rsidRDefault="00067B0D" w:rsidP="00A06C8D">
      <w:pPr>
        <w:numPr>
          <w:ilvl w:val="0"/>
          <w:numId w:val="18"/>
        </w:numPr>
        <w:tabs>
          <w:tab w:val="left" w:pos="426"/>
        </w:tabs>
        <w:autoSpaceDE w:val="0"/>
        <w:autoSpaceDN w:val="0"/>
        <w:spacing w:after="0" w:line="360" w:lineRule="auto"/>
        <w:jc w:val="both"/>
        <w:rPr>
          <w:sz w:val="28"/>
          <w:szCs w:val="28"/>
          <w:lang w:val="uk-UA"/>
        </w:rPr>
      </w:pPr>
      <w:r>
        <w:rPr>
          <w:sz w:val="28"/>
          <w:szCs w:val="28"/>
          <w:lang w:val="uk-UA"/>
        </w:rPr>
        <w:t>Сорокман Т.В. Особливості вегетативного гомеостазу  в дітей, хворих на виразкову хворобу /Т.В. Сорокман, Л.Г. Паламар, У.Б.Пісік //Галицький лікарський вісник.-2007.-№.2-С.23-25.</w:t>
      </w:r>
    </w:p>
    <w:p w:rsidR="00067B0D" w:rsidRDefault="00067B0D" w:rsidP="00A06C8D">
      <w:pPr>
        <w:numPr>
          <w:ilvl w:val="0"/>
          <w:numId w:val="18"/>
        </w:numPr>
        <w:spacing w:after="0" w:line="360" w:lineRule="auto"/>
        <w:jc w:val="both"/>
        <w:rPr>
          <w:sz w:val="28"/>
          <w:szCs w:val="28"/>
          <w:lang w:val="uk-UA"/>
        </w:rPr>
      </w:pPr>
      <w:r>
        <w:rPr>
          <w:sz w:val="28"/>
          <w:szCs w:val="28"/>
          <w:lang w:val="uk-UA"/>
        </w:rPr>
        <w:t>Сорокман Т.В. Визначення  варіабельності серцевого ритму в дітей, хворих на виразкову хворобу методом холтерівського моніторування  /Т.В. Сорокман, Л.Г. Паламар, У.Б. Пісік, Н.М. Арійчук /</w:t>
      </w:r>
      <w:r>
        <w:rPr>
          <w:sz w:val="28"/>
          <w:lang w:val="uk-UA"/>
        </w:rPr>
        <w:t>/Клін. та експерим. патол.-2007.-Т.</w:t>
      </w:r>
      <w:r>
        <w:rPr>
          <w:sz w:val="28"/>
          <w:lang w:val="en-US"/>
        </w:rPr>
        <w:t>V</w:t>
      </w:r>
      <w:r>
        <w:rPr>
          <w:sz w:val="28"/>
          <w:lang w:val="uk-UA"/>
        </w:rPr>
        <w:t>, №3.-С.82-83.</w:t>
      </w:r>
    </w:p>
    <w:p w:rsidR="00067B0D" w:rsidRDefault="00067B0D" w:rsidP="00A06C8D">
      <w:pPr>
        <w:numPr>
          <w:ilvl w:val="0"/>
          <w:numId w:val="18"/>
        </w:numPr>
        <w:spacing w:after="0" w:line="360" w:lineRule="auto"/>
        <w:jc w:val="both"/>
        <w:rPr>
          <w:sz w:val="28"/>
          <w:szCs w:val="28"/>
          <w:lang w:val="uk-UA"/>
        </w:rPr>
      </w:pPr>
      <w:r>
        <w:rPr>
          <w:b/>
          <w:lang w:val="uk-UA"/>
        </w:rPr>
        <w:t xml:space="preserve"> </w:t>
      </w:r>
      <w:r>
        <w:rPr>
          <w:bCs/>
          <w:sz w:val="28"/>
          <w:szCs w:val="28"/>
          <w:lang w:val="uk-UA"/>
        </w:rPr>
        <w:t xml:space="preserve">Сорокман Т.В. </w:t>
      </w:r>
      <w:r>
        <w:rPr>
          <w:sz w:val="28"/>
          <w:szCs w:val="28"/>
          <w:lang w:val="uk-UA"/>
        </w:rPr>
        <w:t>Якісь життя дітей, хворих на виразкову хворобу      /</w:t>
      </w:r>
      <w:r>
        <w:rPr>
          <w:bCs/>
          <w:sz w:val="28"/>
          <w:szCs w:val="28"/>
          <w:lang w:val="uk-UA"/>
        </w:rPr>
        <w:t xml:space="preserve">Т.В. Сорокман, Л.Г. Паламар </w:t>
      </w:r>
      <w:r>
        <w:rPr>
          <w:sz w:val="28"/>
          <w:szCs w:val="28"/>
          <w:lang w:val="uk-UA"/>
        </w:rPr>
        <w:t xml:space="preserve">//Матер. </w:t>
      </w:r>
      <w:r>
        <w:rPr>
          <w:sz w:val="28"/>
          <w:szCs w:val="28"/>
        </w:rPr>
        <w:t>1 наук. практ.-конф «</w:t>
      </w:r>
      <w:r>
        <w:rPr>
          <w:sz w:val="28"/>
          <w:szCs w:val="28"/>
          <w:lang w:val="uk-UA"/>
        </w:rPr>
        <w:t>Н</w:t>
      </w:r>
      <w:r>
        <w:rPr>
          <w:sz w:val="28"/>
          <w:szCs w:val="28"/>
        </w:rPr>
        <w:t>аука: теорія та практика 2006».-Дніпропетровськ, Наука і освіта, Т.9, Серія</w:t>
      </w:r>
      <w:r>
        <w:rPr>
          <w:sz w:val="28"/>
          <w:szCs w:val="28"/>
          <w:lang w:val="uk-UA"/>
        </w:rPr>
        <w:t>:</w:t>
      </w:r>
      <w:r>
        <w:rPr>
          <w:sz w:val="28"/>
          <w:szCs w:val="28"/>
        </w:rPr>
        <w:t xml:space="preserve"> Медицина, 21-31 серпня 2006.-С.17-18</w:t>
      </w:r>
      <w:r>
        <w:rPr>
          <w:sz w:val="28"/>
          <w:szCs w:val="28"/>
          <w:lang w:val="uk-UA"/>
        </w:rPr>
        <w:t>.</w:t>
      </w:r>
    </w:p>
    <w:p w:rsidR="00067B0D" w:rsidRDefault="00067B0D" w:rsidP="00A06C8D">
      <w:pPr>
        <w:numPr>
          <w:ilvl w:val="0"/>
          <w:numId w:val="18"/>
        </w:numPr>
        <w:tabs>
          <w:tab w:val="left" w:pos="426"/>
        </w:tabs>
        <w:autoSpaceDE w:val="0"/>
        <w:autoSpaceDN w:val="0"/>
        <w:spacing w:after="0" w:line="360" w:lineRule="auto"/>
        <w:jc w:val="both"/>
        <w:rPr>
          <w:sz w:val="28"/>
          <w:szCs w:val="28"/>
        </w:rPr>
      </w:pPr>
      <w:r>
        <w:rPr>
          <w:sz w:val="28"/>
          <w:szCs w:val="28"/>
        </w:rPr>
        <w:t xml:space="preserve">Тихоненко В.М. Формирование клинического заключения по данным </w:t>
      </w:r>
      <w:r>
        <w:rPr>
          <w:sz w:val="28"/>
          <w:szCs w:val="28"/>
          <w:lang w:val="uk-UA"/>
        </w:rPr>
        <w:t>х</w:t>
      </w:r>
      <w:r>
        <w:rPr>
          <w:sz w:val="28"/>
          <w:szCs w:val="28"/>
        </w:rPr>
        <w:t>олтеровского мониторирования</w:t>
      </w:r>
      <w:r>
        <w:rPr>
          <w:sz w:val="28"/>
          <w:szCs w:val="28"/>
          <w:lang w:val="uk-UA"/>
        </w:rPr>
        <w:t xml:space="preserve"> /</w:t>
      </w:r>
      <w:r>
        <w:rPr>
          <w:sz w:val="28"/>
          <w:szCs w:val="28"/>
        </w:rPr>
        <w:t>В.М.Тихоненко. - СПб.: Инкарт, 2006. – 24 с.</w:t>
      </w:r>
    </w:p>
    <w:p w:rsidR="00067B0D" w:rsidRDefault="00067B0D" w:rsidP="00A06C8D">
      <w:pPr>
        <w:numPr>
          <w:ilvl w:val="0"/>
          <w:numId w:val="18"/>
        </w:numPr>
        <w:tabs>
          <w:tab w:val="left" w:pos="426"/>
        </w:tabs>
        <w:autoSpaceDE w:val="0"/>
        <w:autoSpaceDN w:val="0"/>
        <w:spacing w:after="0" w:line="360" w:lineRule="auto"/>
        <w:jc w:val="both"/>
        <w:rPr>
          <w:sz w:val="28"/>
          <w:lang w:val="uk-UA"/>
        </w:rPr>
      </w:pPr>
      <w:r>
        <w:rPr>
          <w:sz w:val="28"/>
        </w:rPr>
        <w:t>Тутченко Л.І. Роль грудного вигодовування у формуванні здорової дитини, як загальномедична проблема</w:t>
      </w:r>
      <w:r>
        <w:rPr>
          <w:sz w:val="28"/>
          <w:lang w:val="uk-UA"/>
        </w:rPr>
        <w:t xml:space="preserve"> /</w:t>
      </w:r>
      <w:r>
        <w:rPr>
          <w:sz w:val="28"/>
        </w:rPr>
        <w:t xml:space="preserve"> Л.І.</w:t>
      </w:r>
      <w:r>
        <w:rPr>
          <w:sz w:val="28"/>
          <w:lang w:val="uk-UA"/>
        </w:rPr>
        <w:t xml:space="preserve"> </w:t>
      </w:r>
      <w:r>
        <w:rPr>
          <w:sz w:val="28"/>
        </w:rPr>
        <w:t>Тутченко</w:t>
      </w:r>
      <w:r>
        <w:rPr>
          <w:sz w:val="28"/>
          <w:lang w:val="uk-UA"/>
        </w:rPr>
        <w:t xml:space="preserve"> //</w:t>
      </w:r>
      <w:r>
        <w:rPr>
          <w:sz w:val="28"/>
          <w:szCs w:val="28"/>
          <w:lang w:val="uk-UA"/>
        </w:rPr>
        <w:t>Матер</w:t>
      </w:r>
      <w:r>
        <w:rPr>
          <w:sz w:val="28"/>
          <w:szCs w:val="28"/>
          <w:lang w:val="en-US"/>
        </w:rPr>
        <w:t>i</w:t>
      </w:r>
      <w:r>
        <w:rPr>
          <w:sz w:val="28"/>
          <w:szCs w:val="28"/>
          <w:lang w:val="uk-UA"/>
        </w:rPr>
        <w:t>али конгресу пед</w:t>
      </w:r>
      <w:r>
        <w:rPr>
          <w:sz w:val="28"/>
          <w:szCs w:val="28"/>
          <w:lang w:val="en-US"/>
        </w:rPr>
        <w:t>i</w:t>
      </w:r>
      <w:r>
        <w:rPr>
          <w:sz w:val="28"/>
          <w:szCs w:val="28"/>
          <w:lang w:val="uk-UA"/>
        </w:rPr>
        <w:t>атр</w:t>
      </w:r>
      <w:r>
        <w:rPr>
          <w:sz w:val="28"/>
          <w:szCs w:val="28"/>
          <w:lang w:val="en-US"/>
        </w:rPr>
        <w:t>i</w:t>
      </w:r>
      <w:r>
        <w:rPr>
          <w:sz w:val="28"/>
          <w:szCs w:val="28"/>
          <w:lang w:val="uk-UA"/>
        </w:rPr>
        <w:t>в України “Актуальн</w:t>
      </w:r>
      <w:r>
        <w:rPr>
          <w:sz w:val="28"/>
          <w:szCs w:val="28"/>
          <w:lang w:val="en-US"/>
        </w:rPr>
        <w:t>i</w:t>
      </w:r>
      <w:r>
        <w:rPr>
          <w:sz w:val="28"/>
          <w:szCs w:val="28"/>
          <w:lang w:val="uk-UA"/>
        </w:rPr>
        <w:t xml:space="preserve"> проблеми </w:t>
      </w:r>
      <w:r>
        <w:rPr>
          <w:sz w:val="28"/>
          <w:szCs w:val="28"/>
          <w:lang w:val="en-US"/>
        </w:rPr>
        <w:t>i</w:t>
      </w:r>
      <w:r>
        <w:rPr>
          <w:sz w:val="28"/>
          <w:szCs w:val="28"/>
          <w:lang w:val="uk-UA"/>
        </w:rPr>
        <w:t xml:space="preserve"> напрямки розвитку пед</w:t>
      </w:r>
      <w:r>
        <w:rPr>
          <w:sz w:val="28"/>
          <w:szCs w:val="28"/>
          <w:lang w:val="en-US"/>
        </w:rPr>
        <w:t>i</w:t>
      </w:r>
      <w:r>
        <w:rPr>
          <w:sz w:val="28"/>
          <w:szCs w:val="28"/>
          <w:lang w:val="uk-UA"/>
        </w:rPr>
        <w:t>атр</w:t>
      </w:r>
      <w:r>
        <w:rPr>
          <w:sz w:val="28"/>
          <w:szCs w:val="28"/>
          <w:lang w:val="en-US"/>
        </w:rPr>
        <w:t>i</w:t>
      </w:r>
      <w:r>
        <w:rPr>
          <w:sz w:val="28"/>
          <w:szCs w:val="28"/>
          <w:lang w:val="uk-UA"/>
        </w:rPr>
        <w:t>ї на сучасному етап</w:t>
      </w:r>
      <w:r>
        <w:rPr>
          <w:sz w:val="28"/>
          <w:szCs w:val="28"/>
          <w:lang w:val="en-US"/>
        </w:rPr>
        <w:t>i</w:t>
      </w:r>
      <w:r>
        <w:rPr>
          <w:sz w:val="28"/>
          <w:szCs w:val="28"/>
          <w:lang w:val="uk-UA"/>
        </w:rPr>
        <w:t xml:space="preserve">”, 7-9 жовтня 2008, Київ. – С. </w:t>
      </w:r>
      <w:r>
        <w:rPr>
          <w:sz w:val="28"/>
          <w:lang w:val="uk-UA"/>
        </w:rPr>
        <w:t>26-29.</w:t>
      </w:r>
    </w:p>
    <w:p w:rsidR="00067B0D" w:rsidRDefault="00067B0D" w:rsidP="00A06C8D">
      <w:pPr>
        <w:numPr>
          <w:ilvl w:val="0"/>
          <w:numId w:val="18"/>
        </w:numPr>
        <w:tabs>
          <w:tab w:val="left" w:pos="426"/>
        </w:tabs>
        <w:autoSpaceDE w:val="0"/>
        <w:autoSpaceDN w:val="0"/>
        <w:spacing w:after="0" w:line="360" w:lineRule="auto"/>
        <w:jc w:val="both"/>
        <w:rPr>
          <w:sz w:val="28"/>
          <w:szCs w:val="28"/>
          <w:lang w:val="uk-UA"/>
        </w:rPr>
      </w:pPr>
      <w:r>
        <w:rPr>
          <w:sz w:val="28"/>
          <w:szCs w:val="28"/>
          <w:lang w:val="uk-UA"/>
        </w:rPr>
        <w:t>Хайтович М.В. Синдром хрон</w:t>
      </w:r>
      <w:r>
        <w:rPr>
          <w:sz w:val="28"/>
          <w:szCs w:val="28"/>
        </w:rPr>
        <w:t>i</w:t>
      </w:r>
      <w:r>
        <w:rPr>
          <w:sz w:val="28"/>
          <w:szCs w:val="28"/>
          <w:lang w:val="uk-UA"/>
        </w:rPr>
        <w:t>чної втоми у д</w:t>
      </w:r>
      <w:r>
        <w:rPr>
          <w:sz w:val="28"/>
          <w:szCs w:val="28"/>
        </w:rPr>
        <w:t>i</w:t>
      </w:r>
      <w:r>
        <w:rPr>
          <w:sz w:val="28"/>
          <w:szCs w:val="28"/>
          <w:lang w:val="uk-UA"/>
        </w:rPr>
        <w:t>тей з вегетативними дисфункц</w:t>
      </w:r>
      <w:r>
        <w:rPr>
          <w:sz w:val="28"/>
          <w:szCs w:val="28"/>
        </w:rPr>
        <w:t>i</w:t>
      </w:r>
      <w:r>
        <w:rPr>
          <w:sz w:val="28"/>
          <w:szCs w:val="28"/>
          <w:lang w:val="uk-UA"/>
        </w:rPr>
        <w:t>ями /М.В. Хайтович, О.В. Чернишова // ПАГ. - 2003. - №2 (додаток). - С. 5-6.</w:t>
      </w:r>
    </w:p>
    <w:p w:rsidR="00067B0D" w:rsidRDefault="00067B0D" w:rsidP="00A06C8D">
      <w:pPr>
        <w:numPr>
          <w:ilvl w:val="0"/>
          <w:numId w:val="18"/>
        </w:numPr>
        <w:spacing w:after="0" w:line="360" w:lineRule="auto"/>
        <w:jc w:val="both"/>
        <w:rPr>
          <w:sz w:val="28"/>
          <w:lang w:val="uk-UA"/>
        </w:rPr>
      </w:pPr>
      <w:r>
        <w:rPr>
          <w:sz w:val="28"/>
        </w:rPr>
        <w:t xml:space="preserve">Фирсова Л.Д. Особенности психической сферы больных язвенной болезнью двенадцатиперстной кишки на разных стадиях заболевания </w:t>
      </w:r>
      <w:r>
        <w:rPr>
          <w:sz w:val="28"/>
          <w:lang w:val="uk-UA"/>
        </w:rPr>
        <w:t>/</w:t>
      </w:r>
      <w:r>
        <w:rPr>
          <w:sz w:val="28"/>
        </w:rPr>
        <w:t>Л.Д. Фирсова // Тер</w:t>
      </w:r>
      <w:r>
        <w:rPr>
          <w:sz w:val="28"/>
          <w:lang w:val="uk-UA"/>
        </w:rPr>
        <w:t>.</w:t>
      </w:r>
      <w:r>
        <w:rPr>
          <w:sz w:val="28"/>
        </w:rPr>
        <w:t xml:space="preserve"> архив. - 2003. - Т.75, № 2. - С. 21-23.</w:t>
      </w:r>
    </w:p>
    <w:p w:rsidR="00067B0D" w:rsidRDefault="00067B0D" w:rsidP="00A06C8D">
      <w:pPr>
        <w:numPr>
          <w:ilvl w:val="0"/>
          <w:numId w:val="18"/>
        </w:numPr>
        <w:spacing w:after="0" w:line="360" w:lineRule="auto"/>
        <w:jc w:val="both"/>
        <w:rPr>
          <w:color w:val="000000"/>
          <w:sz w:val="28"/>
          <w:szCs w:val="28"/>
          <w:lang w:val="uk-UA"/>
        </w:rPr>
      </w:pPr>
      <w:r>
        <w:rPr>
          <w:color w:val="000000"/>
          <w:sz w:val="28"/>
          <w:szCs w:val="28"/>
          <w:lang w:val="uk-UA"/>
        </w:rPr>
        <w:lastRenderedPageBreak/>
        <w:t>Флетчер Р. Клиническая эпидемиология. Основы доказательной медицины /Р. Флетчер, С. Флетчер, Э. Вагнер //Пер. с англ. М: Медиа Сфера, 1998. – 352 с.</w:t>
      </w:r>
    </w:p>
    <w:p w:rsidR="00067B0D" w:rsidRDefault="00067B0D" w:rsidP="00A06C8D">
      <w:pPr>
        <w:numPr>
          <w:ilvl w:val="0"/>
          <w:numId w:val="18"/>
        </w:numPr>
        <w:spacing w:after="0" w:line="360" w:lineRule="auto"/>
        <w:jc w:val="both"/>
        <w:rPr>
          <w:sz w:val="28"/>
          <w:lang w:val="uk-UA"/>
        </w:rPr>
      </w:pPr>
      <w:r>
        <w:rPr>
          <w:sz w:val="28"/>
          <w:lang w:val="uk-UA"/>
        </w:rPr>
        <w:t xml:space="preserve">Черкас А.П. Особливості параметрів варіабельності ритму серця та гістологічної структури слизової оболонки шлунка залежно від інфікованості </w:t>
      </w:r>
      <w:r>
        <w:rPr>
          <w:sz w:val="28"/>
          <w:lang w:val="en-US"/>
        </w:rPr>
        <w:t>Helicobacter</w:t>
      </w:r>
      <w:r>
        <w:rPr>
          <w:sz w:val="28"/>
          <w:lang w:val="uk-UA"/>
        </w:rPr>
        <w:t xml:space="preserve"> </w:t>
      </w:r>
      <w:r>
        <w:rPr>
          <w:sz w:val="28"/>
          <w:lang w:val="en-US"/>
        </w:rPr>
        <w:t>pylori</w:t>
      </w:r>
      <w:r>
        <w:rPr>
          <w:sz w:val="28"/>
          <w:lang w:val="uk-UA"/>
        </w:rPr>
        <w:t xml:space="preserve"> у хворих на виразкову хворобу дванадцятипалої кишки та умовно здорових волонтерів /А.П. Черкас,  Х.О. Семен, О.П. Єлисєєва // Сучасна гастроентерологія. -2006.-№4(30).-С.44 - 49.</w:t>
      </w:r>
    </w:p>
    <w:p w:rsidR="00067B0D" w:rsidRDefault="00067B0D" w:rsidP="00A06C8D">
      <w:pPr>
        <w:numPr>
          <w:ilvl w:val="0"/>
          <w:numId w:val="18"/>
        </w:numPr>
        <w:spacing w:after="0" w:line="360" w:lineRule="auto"/>
        <w:jc w:val="both"/>
        <w:rPr>
          <w:sz w:val="28"/>
          <w:lang w:val="uk-UA"/>
        </w:rPr>
      </w:pPr>
      <w:r>
        <w:rPr>
          <w:sz w:val="28"/>
        </w:rPr>
        <w:t xml:space="preserve">Чернобровый В.М. Экспресс методика внутрижелудочной рН-метрии </w:t>
      </w:r>
      <w:r>
        <w:rPr>
          <w:sz w:val="28"/>
          <w:lang w:val="uk-UA"/>
        </w:rPr>
        <w:t>/</w:t>
      </w:r>
      <w:r>
        <w:rPr>
          <w:sz w:val="28"/>
        </w:rPr>
        <w:t>В.М.Чернобровый //Лабораторное дело. - 1990. - № 3. - С. 13-17.</w:t>
      </w:r>
    </w:p>
    <w:p w:rsidR="00067B0D" w:rsidRDefault="00067B0D" w:rsidP="00A06C8D">
      <w:pPr>
        <w:numPr>
          <w:ilvl w:val="0"/>
          <w:numId w:val="18"/>
        </w:numPr>
        <w:spacing w:after="0" w:line="360" w:lineRule="auto"/>
        <w:jc w:val="both"/>
        <w:rPr>
          <w:sz w:val="28"/>
          <w:lang w:val="uk-UA"/>
        </w:rPr>
      </w:pPr>
      <w:r>
        <w:rPr>
          <w:sz w:val="28"/>
          <w:lang w:val="uk-UA"/>
        </w:rPr>
        <w:t>Чикалов С.И. Фитотерапия неврастении /С.И. Чикалов //Физиология и психофизиология. - 2007. - № 2. – С. 40-43.</w:t>
      </w:r>
    </w:p>
    <w:p w:rsidR="00067B0D" w:rsidRDefault="00067B0D" w:rsidP="00A06C8D">
      <w:pPr>
        <w:numPr>
          <w:ilvl w:val="0"/>
          <w:numId w:val="18"/>
        </w:numPr>
        <w:spacing w:after="0" w:line="360" w:lineRule="auto"/>
        <w:jc w:val="both"/>
        <w:rPr>
          <w:sz w:val="28"/>
          <w:lang w:val="uk-UA"/>
        </w:rPr>
      </w:pPr>
      <w:r>
        <w:rPr>
          <w:sz w:val="28"/>
        </w:rPr>
        <w:t xml:space="preserve">Чичерин Л.П. Жестокое обращение с детьми: проблемы, меры профилактики </w:t>
      </w:r>
      <w:r>
        <w:rPr>
          <w:sz w:val="28"/>
          <w:lang w:val="uk-UA"/>
        </w:rPr>
        <w:t>/</w:t>
      </w:r>
      <w:r>
        <w:rPr>
          <w:sz w:val="28"/>
        </w:rPr>
        <w:t>Л.П.Чичерин, Т.Я.Сафонова // Психофизиология. - 2006. - № 5. - С. 51-57.</w:t>
      </w:r>
    </w:p>
    <w:p w:rsidR="00067B0D" w:rsidRDefault="00067B0D" w:rsidP="00A06C8D">
      <w:pPr>
        <w:numPr>
          <w:ilvl w:val="0"/>
          <w:numId w:val="18"/>
        </w:numPr>
        <w:tabs>
          <w:tab w:val="num" w:pos="709"/>
        </w:tabs>
        <w:spacing w:after="0" w:line="360" w:lineRule="auto"/>
        <w:jc w:val="both"/>
        <w:rPr>
          <w:sz w:val="28"/>
          <w:lang w:val="uk-UA"/>
        </w:rPr>
      </w:pPr>
      <w:r>
        <w:rPr>
          <w:sz w:val="28"/>
          <w:lang w:val="uk-UA"/>
        </w:rPr>
        <w:t xml:space="preserve">Чуприн А.В. </w:t>
      </w:r>
      <w:r>
        <w:rPr>
          <w:sz w:val="28"/>
        </w:rPr>
        <w:t xml:space="preserve">Принципы применения </w:t>
      </w:r>
      <w:r>
        <w:rPr>
          <w:sz w:val="28"/>
          <w:lang w:val="uk-UA"/>
        </w:rPr>
        <w:t>статистических методов при проведении клинических испытаний лекарственных средств: Методические рекомендации /А.В. Чуприн, П.Н. Бабий.- К.: Издательский дом “Авиценна”, 2008. - 60 с.</w:t>
      </w:r>
    </w:p>
    <w:p w:rsidR="00067B0D" w:rsidRDefault="00067B0D" w:rsidP="00A06C8D">
      <w:pPr>
        <w:numPr>
          <w:ilvl w:val="0"/>
          <w:numId w:val="18"/>
        </w:numPr>
        <w:spacing w:after="0" w:line="360" w:lineRule="auto"/>
        <w:jc w:val="both"/>
        <w:rPr>
          <w:sz w:val="28"/>
          <w:lang w:val="uk-UA"/>
        </w:rPr>
      </w:pPr>
      <w:r>
        <w:rPr>
          <w:sz w:val="28"/>
          <w:lang w:val="uk-UA"/>
        </w:rPr>
        <w:t xml:space="preserve">Шарикова О.А. Нейровегетативные нарушения у детей с язвенной болезнью и методы их коррекции /О.А. Шарикова, Р.Т. Пусов //Матер. науч. практ. конф. «Язвенная болезнь – актуальная медицинская проблема».- Москва, 2006.-С.123. </w:t>
      </w:r>
    </w:p>
    <w:p w:rsidR="00067B0D" w:rsidRDefault="00067B0D" w:rsidP="00A06C8D">
      <w:pPr>
        <w:numPr>
          <w:ilvl w:val="0"/>
          <w:numId w:val="18"/>
        </w:numPr>
        <w:spacing w:after="0" w:line="360" w:lineRule="auto"/>
        <w:jc w:val="both"/>
        <w:rPr>
          <w:sz w:val="28"/>
          <w:lang w:val="uk-UA"/>
        </w:rPr>
      </w:pPr>
      <w:r>
        <w:rPr>
          <w:sz w:val="28"/>
          <w:lang w:val="uk-UA"/>
        </w:rPr>
        <w:t>Шкіряк-Нижник З.А. Стрес - як фактор ризику здоров</w:t>
      </w:r>
      <w:r>
        <w:rPr>
          <w:sz w:val="28"/>
        </w:rPr>
        <w:t xml:space="preserve">’я </w:t>
      </w:r>
      <w:r>
        <w:rPr>
          <w:sz w:val="28"/>
          <w:lang w:val="uk-UA"/>
        </w:rPr>
        <w:t xml:space="preserve">/З.А. Шкіряк-Нижник, Н.В. Числовська </w:t>
      </w:r>
      <w:r>
        <w:rPr>
          <w:sz w:val="28"/>
        </w:rPr>
        <w:t>// Нова медицина. - 2002. - № 2. - С. 64-66.</w:t>
      </w:r>
    </w:p>
    <w:p w:rsidR="00067B0D" w:rsidRDefault="00067B0D" w:rsidP="00A06C8D">
      <w:pPr>
        <w:numPr>
          <w:ilvl w:val="0"/>
          <w:numId w:val="18"/>
        </w:numPr>
        <w:tabs>
          <w:tab w:val="left" w:pos="426"/>
        </w:tabs>
        <w:autoSpaceDE w:val="0"/>
        <w:autoSpaceDN w:val="0"/>
        <w:spacing w:after="0" w:line="360" w:lineRule="auto"/>
        <w:jc w:val="both"/>
        <w:rPr>
          <w:sz w:val="28"/>
          <w:lang w:val="uk-UA"/>
        </w:rPr>
      </w:pPr>
      <w:r>
        <w:rPr>
          <w:sz w:val="28"/>
          <w:lang w:val="uk-UA"/>
        </w:rPr>
        <w:t>Шунько Е.Е. Формирование здоровья новорожденных и детей раннего возраста /Е.Е. Шунько, Н.М. Пясецкая, Е.А. Костюк, Т.В.  Кончаковская // Современная педиатрия.- 2004. - №2 (3) – С. 114-116.</w:t>
      </w:r>
    </w:p>
    <w:p w:rsidR="00067B0D" w:rsidRDefault="00067B0D" w:rsidP="00A06C8D">
      <w:pPr>
        <w:numPr>
          <w:ilvl w:val="0"/>
          <w:numId w:val="18"/>
        </w:numPr>
        <w:tabs>
          <w:tab w:val="num" w:pos="709"/>
        </w:tabs>
        <w:spacing w:after="0" w:line="360" w:lineRule="auto"/>
        <w:jc w:val="both"/>
        <w:rPr>
          <w:sz w:val="28"/>
          <w:lang w:val="uk-UA"/>
        </w:rPr>
      </w:pPr>
      <w:r>
        <w:rPr>
          <w:sz w:val="28"/>
          <w:lang w:val="uk-UA"/>
        </w:rPr>
        <w:lastRenderedPageBreak/>
        <w:t>Ювенологія. Практикум з підліткової медицини /За ред.                      Л.К. Пархоменко. – Х.: Факт, 2004. – 720 с.</w:t>
      </w:r>
    </w:p>
    <w:p w:rsidR="00067B0D" w:rsidRDefault="00067B0D" w:rsidP="00A06C8D">
      <w:pPr>
        <w:numPr>
          <w:ilvl w:val="0"/>
          <w:numId w:val="18"/>
        </w:numPr>
        <w:spacing w:after="0" w:line="360" w:lineRule="auto"/>
        <w:jc w:val="both"/>
        <w:rPr>
          <w:sz w:val="28"/>
          <w:szCs w:val="28"/>
          <w:lang w:val="uk-UA"/>
        </w:rPr>
      </w:pPr>
      <w:r>
        <w:rPr>
          <w:sz w:val="28"/>
          <w:szCs w:val="28"/>
          <w:lang w:val="uk-UA"/>
        </w:rPr>
        <w:t xml:space="preserve">Adler-Shohet F.. Prevalence of Helicobacter pyloriantibodies in normal children /F. Adler-Shohet, P. Palmer, G. Reed, K. Edwards // Pediatr. Infect. Dis. J. – 2006. – Vol. 15, №2. – P. 172-178. </w:t>
      </w:r>
    </w:p>
    <w:p w:rsidR="00067B0D" w:rsidRDefault="00067B0D" w:rsidP="00A06C8D">
      <w:pPr>
        <w:numPr>
          <w:ilvl w:val="0"/>
          <w:numId w:val="18"/>
        </w:numPr>
        <w:spacing w:after="0" w:line="360" w:lineRule="auto"/>
        <w:jc w:val="both"/>
        <w:rPr>
          <w:sz w:val="28"/>
          <w:lang w:val="uk-UA"/>
        </w:rPr>
      </w:pPr>
      <w:r>
        <w:rPr>
          <w:sz w:val="28"/>
          <w:szCs w:val="28"/>
          <w:lang w:val="en-US"/>
        </w:rPr>
        <w:t xml:space="preserve">Akselrod S. Power spectrum analysis of heart rate fluctuation: a quantitative probe of beat-to-beat cardiovascular control </w:t>
      </w:r>
      <w:r>
        <w:rPr>
          <w:sz w:val="28"/>
          <w:szCs w:val="28"/>
          <w:lang w:val="uk-UA"/>
        </w:rPr>
        <w:t>/</w:t>
      </w:r>
      <w:smartTag w:uri="urn:schemas-microsoft-com:office:smarttags" w:element="place">
        <w:r>
          <w:rPr>
            <w:sz w:val="28"/>
            <w:szCs w:val="28"/>
            <w:lang w:val="en-US"/>
          </w:rPr>
          <w:t>S.</w:t>
        </w:r>
        <w:r>
          <w:rPr>
            <w:sz w:val="28"/>
            <w:szCs w:val="28"/>
            <w:lang w:val="uk-UA"/>
          </w:rPr>
          <w:t xml:space="preserve"> </w:t>
        </w:r>
        <w:r>
          <w:rPr>
            <w:sz w:val="28"/>
            <w:szCs w:val="28"/>
            <w:lang w:val="en-US"/>
          </w:rPr>
          <w:t>Akselrod</w:t>
        </w:r>
      </w:smartTag>
      <w:r>
        <w:rPr>
          <w:sz w:val="28"/>
          <w:szCs w:val="28"/>
          <w:lang w:val="en-US"/>
        </w:rPr>
        <w:t>, D.</w:t>
      </w:r>
      <w:r>
        <w:rPr>
          <w:sz w:val="28"/>
          <w:szCs w:val="28"/>
          <w:lang w:val="uk-UA"/>
        </w:rPr>
        <w:t xml:space="preserve"> </w:t>
      </w:r>
      <w:r>
        <w:rPr>
          <w:sz w:val="28"/>
          <w:szCs w:val="28"/>
          <w:lang w:val="en-US"/>
        </w:rPr>
        <w:t>Gordon, F.A.</w:t>
      </w:r>
      <w:r>
        <w:rPr>
          <w:sz w:val="28"/>
          <w:szCs w:val="28"/>
          <w:lang w:val="uk-UA"/>
        </w:rPr>
        <w:t xml:space="preserve"> </w:t>
      </w:r>
      <w:r>
        <w:rPr>
          <w:sz w:val="28"/>
          <w:szCs w:val="28"/>
          <w:lang w:val="en-US"/>
        </w:rPr>
        <w:t>Ubel</w:t>
      </w:r>
      <w:r>
        <w:rPr>
          <w:sz w:val="28"/>
          <w:szCs w:val="28"/>
          <w:lang w:val="uk-UA"/>
        </w:rPr>
        <w:t xml:space="preserve"> </w:t>
      </w:r>
      <w:r>
        <w:rPr>
          <w:sz w:val="28"/>
          <w:szCs w:val="28"/>
          <w:lang w:val="en-US"/>
        </w:rPr>
        <w:t xml:space="preserve">// Science. - </w:t>
      </w:r>
      <w:r>
        <w:rPr>
          <w:sz w:val="28"/>
          <w:szCs w:val="28"/>
          <w:lang w:val="uk-UA"/>
        </w:rPr>
        <w:t>2007</w:t>
      </w:r>
      <w:r>
        <w:rPr>
          <w:sz w:val="28"/>
          <w:szCs w:val="28"/>
          <w:lang w:val="en-US"/>
        </w:rPr>
        <w:t>. – Vol.213. - P. 220.</w:t>
      </w:r>
    </w:p>
    <w:p w:rsidR="00067B0D" w:rsidRDefault="00067B0D" w:rsidP="00A06C8D">
      <w:pPr>
        <w:numPr>
          <w:ilvl w:val="0"/>
          <w:numId w:val="18"/>
        </w:numPr>
        <w:tabs>
          <w:tab w:val="left" w:pos="426"/>
        </w:tabs>
        <w:autoSpaceDE w:val="0"/>
        <w:autoSpaceDN w:val="0"/>
        <w:spacing w:after="0" w:line="360" w:lineRule="auto"/>
        <w:jc w:val="both"/>
        <w:rPr>
          <w:sz w:val="28"/>
          <w:szCs w:val="28"/>
          <w:lang w:val="de-DE"/>
        </w:rPr>
      </w:pPr>
      <w:r>
        <w:rPr>
          <w:iCs/>
          <w:sz w:val="28"/>
          <w:szCs w:val="28"/>
          <w:lang w:val="uk-UA"/>
        </w:rPr>
        <w:t xml:space="preserve">Allen L.A. </w:t>
      </w:r>
      <w:r>
        <w:rPr>
          <w:sz w:val="28"/>
          <w:szCs w:val="28"/>
          <w:lang w:val="de-DE"/>
        </w:rPr>
        <w:t>The</w:t>
      </w:r>
      <w:r>
        <w:rPr>
          <w:sz w:val="28"/>
          <w:szCs w:val="28"/>
          <w:lang w:val="uk-UA"/>
        </w:rPr>
        <w:t xml:space="preserve"> </w:t>
      </w:r>
      <w:r>
        <w:rPr>
          <w:sz w:val="28"/>
          <w:szCs w:val="28"/>
          <w:lang w:val="de-DE"/>
        </w:rPr>
        <w:t>ISHNE</w:t>
      </w:r>
      <w:r>
        <w:rPr>
          <w:sz w:val="28"/>
          <w:szCs w:val="28"/>
          <w:lang w:val="uk-UA"/>
        </w:rPr>
        <w:t xml:space="preserve"> </w:t>
      </w:r>
      <w:r>
        <w:rPr>
          <w:sz w:val="28"/>
          <w:szCs w:val="28"/>
          <w:lang w:val="de-DE"/>
        </w:rPr>
        <w:t>Holter</w:t>
      </w:r>
      <w:r>
        <w:rPr>
          <w:sz w:val="28"/>
          <w:szCs w:val="28"/>
          <w:lang w:val="uk-UA"/>
        </w:rPr>
        <w:t xml:space="preserve"> </w:t>
      </w:r>
      <w:r>
        <w:rPr>
          <w:sz w:val="28"/>
          <w:szCs w:val="28"/>
          <w:lang w:val="de-DE"/>
        </w:rPr>
        <w:t>standart</w:t>
      </w:r>
      <w:r>
        <w:rPr>
          <w:sz w:val="28"/>
          <w:szCs w:val="28"/>
          <w:lang w:val="uk-UA"/>
        </w:rPr>
        <w:t xml:space="preserve"> </w:t>
      </w:r>
      <w:r>
        <w:rPr>
          <w:sz w:val="28"/>
          <w:szCs w:val="28"/>
          <w:lang w:val="de-DE"/>
        </w:rPr>
        <w:t>output</w:t>
      </w:r>
      <w:r>
        <w:rPr>
          <w:sz w:val="28"/>
          <w:szCs w:val="28"/>
          <w:lang w:val="uk-UA"/>
        </w:rPr>
        <w:t xml:space="preserve"> </w:t>
      </w:r>
      <w:r>
        <w:rPr>
          <w:sz w:val="28"/>
          <w:szCs w:val="28"/>
          <w:lang w:val="de-DE"/>
        </w:rPr>
        <w:t>file</w:t>
      </w:r>
      <w:r>
        <w:rPr>
          <w:sz w:val="28"/>
          <w:szCs w:val="28"/>
          <w:lang w:val="uk-UA"/>
        </w:rPr>
        <w:t xml:space="preserve"> </w:t>
      </w:r>
      <w:r>
        <w:rPr>
          <w:sz w:val="28"/>
          <w:szCs w:val="28"/>
          <w:lang w:val="de-DE"/>
        </w:rPr>
        <w:t>format</w:t>
      </w:r>
      <w:r>
        <w:rPr>
          <w:sz w:val="28"/>
          <w:szCs w:val="28"/>
          <w:lang w:val="uk-UA"/>
        </w:rPr>
        <w:t xml:space="preserve"> /</w:t>
      </w:r>
      <w:r>
        <w:rPr>
          <w:iCs/>
          <w:sz w:val="28"/>
          <w:szCs w:val="28"/>
          <w:lang w:val="uk-UA"/>
        </w:rPr>
        <w:t>L.A. Allen,       L.S. Schlesinger, В.</w:t>
      </w:r>
      <w:r>
        <w:rPr>
          <w:sz w:val="28"/>
          <w:szCs w:val="28"/>
          <w:lang w:val="uk-UA"/>
        </w:rPr>
        <w:t xml:space="preserve">V. </w:t>
      </w:r>
      <w:r>
        <w:rPr>
          <w:iCs/>
          <w:sz w:val="28"/>
          <w:szCs w:val="28"/>
          <w:lang w:val="uk-UA"/>
        </w:rPr>
        <w:t xml:space="preserve">Kang </w:t>
      </w:r>
      <w:r>
        <w:rPr>
          <w:sz w:val="28"/>
          <w:szCs w:val="28"/>
          <w:lang w:val="uk-UA"/>
        </w:rPr>
        <w:t xml:space="preserve">// </w:t>
      </w:r>
      <w:r>
        <w:rPr>
          <w:sz w:val="28"/>
          <w:szCs w:val="28"/>
          <w:lang w:val="de-DE"/>
        </w:rPr>
        <w:t>Annals</w:t>
      </w:r>
      <w:r>
        <w:rPr>
          <w:sz w:val="28"/>
          <w:szCs w:val="28"/>
          <w:lang w:val="uk-UA"/>
        </w:rPr>
        <w:t xml:space="preserve"> </w:t>
      </w:r>
      <w:r>
        <w:rPr>
          <w:sz w:val="28"/>
          <w:szCs w:val="28"/>
          <w:lang w:val="de-DE"/>
        </w:rPr>
        <w:t>Noninv</w:t>
      </w:r>
      <w:r>
        <w:rPr>
          <w:sz w:val="28"/>
          <w:szCs w:val="28"/>
          <w:lang w:val="uk-UA"/>
        </w:rPr>
        <w:t xml:space="preserve">. </w:t>
      </w:r>
      <w:r>
        <w:rPr>
          <w:sz w:val="28"/>
          <w:szCs w:val="28"/>
          <w:lang w:val="de-DE"/>
        </w:rPr>
        <w:t xml:space="preserve">Elect. – </w:t>
      </w:r>
      <w:r>
        <w:rPr>
          <w:sz w:val="28"/>
          <w:szCs w:val="28"/>
          <w:lang w:val="uk-UA"/>
        </w:rPr>
        <w:t>200</w:t>
      </w:r>
      <w:r>
        <w:rPr>
          <w:sz w:val="28"/>
          <w:szCs w:val="28"/>
          <w:lang w:val="de-DE"/>
        </w:rPr>
        <w:t xml:space="preserve">8. – Vol.3. – </w:t>
      </w:r>
      <w:r>
        <w:rPr>
          <w:sz w:val="28"/>
          <w:szCs w:val="28"/>
        </w:rPr>
        <w:t>Р</w:t>
      </w:r>
      <w:r>
        <w:rPr>
          <w:sz w:val="28"/>
          <w:szCs w:val="28"/>
          <w:lang w:val="de-DE"/>
        </w:rPr>
        <w:t>art 3. – P. 263-266.</w:t>
      </w:r>
    </w:p>
    <w:p w:rsidR="00067B0D" w:rsidRDefault="00067B0D" w:rsidP="00A06C8D">
      <w:pPr>
        <w:numPr>
          <w:ilvl w:val="0"/>
          <w:numId w:val="18"/>
        </w:numPr>
        <w:spacing w:after="0" w:line="360" w:lineRule="auto"/>
        <w:jc w:val="both"/>
        <w:rPr>
          <w:sz w:val="28"/>
          <w:lang w:val="uk-UA"/>
        </w:rPr>
      </w:pPr>
      <w:r>
        <w:rPr>
          <w:sz w:val="28"/>
          <w:lang w:val="en-US"/>
        </w:rPr>
        <w:t xml:space="preserve">American Gastroenterological Association Medical position statement: diagnosis and treatment of gastroparesis /H.P. Parkman, W.L. Hasler, </w:t>
      </w:r>
      <w:r>
        <w:rPr>
          <w:sz w:val="28"/>
          <w:lang w:val="uk-UA"/>
        </w:rPr>
        <w:t xml:space="preserve">          </w:t>
      </w:r>
      <w:r>
        <w:rPr>
          <w:sz w:val="28"/>
          <w:lang w:val="en-US"/>
        </w:rPr>
        <w:t>R.S. Fister // Gastroenterology. - 200</w:t>
      </w:r>
      <w:r>
        <w:rPr>
          <w:sz w:val="28"/>
          <w:lang w:val="uk-UA"/>
        </w:rPr>
        <w:t>8</w:t>
      </w:r>
      <w:r>
        <w:rPr>
          <w:sz w:val="28"/>
          <w:lang w:val="en-US"/>
        </w:rPr>
        <w:t>. – Vol. 127, № 11. – P. 1589-1591.</w:t>
      </w:r>
    </w:p>
    <w:p w:rsidR="00067B0D" w:rsidRDefault="00067B0D" w:rsidP="00A06C8D">
      <w:pPr>
        <w:numPr>
          <w:ilvl w:val="0"/>
          <w:numId w:val="18"/>
        </w:numPr>
        <w:spacing w:after="0" w:line="360" w:lineRule="auto"/>
        <w:jc w:val="both"/>
        <w:rPr>
          <w:color w:val="000000"/>
          <w:sz w:val="28"/>
          <w:szCs w:val="28"/>
          <w:lang w:val="uk-UA"/>
        </w:rPr>
      </w:pPr>
      <w:hyperlink r:id="rId9" w:history="1">
        <w:r>
          <w:rPr>
            <w:color w:val="000000"/>
            <w:sz w:val="28"/>
            <w:szCs w:val="28"/>
            <w:lang w:val="uk-UA"/>
          </w:rPr>
          <w:t>Anand B.S.</w:t>
        </w:r>
      </w:hyperlink>
      <w:r>
        <w:rPr>
          <w:color w:val="000000"/>
          <w:sz w:val="28"/>
          <w:szCs w:val="28"/>
          <w:lang w:val="uk-UA"/>
        </w:rPr>
        <w:t xml:space="preserve"> Ulcer and gastritis /B.S. </w:t>
      </w:r>
      <w:hyperlink r:id="rId10" w:history="1">
        <w:r>
          <w:rPr>
            <w:color w:val="000000"/>
            <w:sz w:val="28"/>
            <w:szCs w:val="28"/>
            <w:lang w:val="uk-UA"/>
          </w:rPr>
          <w:t xml:space="preserve">Anand, D.Y. Graham </w:t>
        </w:r>
      </w:hyperlink>
      <w:r>
        <w:rPr>
          <w:color w:val="000000"/>
          <w:sz w:val="28"/>
          <w:szCs w:val="28"/>
          <w:lang w:val="uk-UA"/>
        </w:rPr>
        <w:t xml:space="preserve">//Endoscopy. – 2007. - </w:t>
      </w:r>
      <w:r>
        <w:rPr>
          <w:sz w:val="28"/>
          <w:szCs w:val="28"/>
          <w:lang w:val="uk-UA"/>
        </w:rPr>
        <w:t>Vol. 31, № 2.</w:t>
      </w:r>
      <w:r>
        <w:rPr>
          <w:color w:val="000000"/>
          <w:sz w:val="28"/>
          <w:szCs w:val="28"/>
          <w:lang w:val="uk-UA"/>
        </w:rPr>
        <w:t xml:space="preserve"> – P. 215-225.</w:t>
      </w:r>
    </w:p>
    <w:p w:rsidR="00067B0D" w:rsidRDefault="00067B0D" w:rsidP="00A06C8D">
      <w:pPr>
        <w:numPr>
          <w:ilvl w:val="0"/>
          <w:numId w:val="18"/>
        </w:numPr>
        <w:tabs>
          <w:tab w:val="num" w:pos="709"/>
        </w:tabs>
        <w:spacing w:after="0" w:line="360" w:lineRule="auto"/>
        <w:jc w:val="both"/>
        <w:rPr>
          <w:sz w:val="28"/>
          <w:szCs w:val="28"/>
          <w:lang w:val="uk-UA"/>
        </w:rPr>
      </w:pPr>
      <w:r>
        <w:rPr>
          <w:sz w:val="28"/>
          <w:lang w:val="en-US"/>
        </w:rPr>
        <w:t>Ashorn M</w:t>
      </w:r>
      <w:r>
        <w:rPr>
          <w:i/>
          <w:sz w:val="28"/>
          <w:lang w:val="en-US"/>
        </w:rPr>
        <w:t>.</w:t>
      </w:r>
      <w:r>
        <w:rPr>
          <w:sz w:val="28"/>
          <w:lang w:val="en-US"/>
        </w:rPr>
        <w:t xml:space="preserve"> What are the the specifiic features of Helicobacter pylori gastritis in c</w:t>
      </w:r>
      <w:r>
        <w:rPr>
          <w:sz w:val="28"/>
          <w:szCs w:val="28"/>
          <w:lang w:val="en-US"/>
        </w:rPr>
        <w:t xml:space="preserve">hildren? </w:t>
      </w:r>
      <w:r>
        <w:rPr>
          <w:sz w:val="28"/>
          <w:szCs w:val="28"/>
          <w:lang w:val="uk-UA"/>
        </w:rPr>
        <w:t>/</w:t>
      </w:r>
      <w:r>
        <w:rPr>
          <w:sz w:val="28"/>
          <w:lang w:val="en-US"/>
        </w:rPr>
        <w:t>M</w:t>
      </w:r>
      <w:r>
        <w:rPr>
          <w:i/>
          <w:sz w:val="28"/>
          <w:lang w:val="en-US"/>
        </w:rPr>
        <w:t>.</w:t>
      </w:r>
      <w:r>
        <w:rPr>
          <w:sz w:val="28"/>
          <w:lang w:val="en-US"/>
        </w:rPr>
        <w:t xml:space="preserve"> Ashorn </w:t>
      </w:r>
      <w:r>
        <w:rPr>
          <w:sz w:val="28"/>
          <w:szCs w:val="28"/>
          <w:lang w:val="en-US"/>
        </w:rPr>
        <w:t xml:space="preserve">// Ann. Med. – 2005. – Vol. 27, </w:t>
      </w:r>
      <w:r>
        <w:rPr>
          <w:sz w:val="28"/>
          <w:szCs w:val="28"/>
          <w:lang w:val="uk-UA"/>
        </w:rPr>
        <w:t>№</w:t>
      </w:r>
      <w:r>
        <w:rPr>
          <w:sz w:val="28"/>
          <w:szCs w:val="28"/>
          <w:lang w:val="en-US"/>
        </w:rPr>
        <w:t>5. – P. 617-620.</w:t>
      </w:r>
    </w:p>
    <w:p w:rsidR="00067B0D" w:rsidRDefault="00067B0D" w:rsidP="00A06C8D">
      <w:pPr>
        <w:numPr>
          <w:ilvl w:val="0"/>
          <w:numId w:val="18"/>
        </w:numPr>
        <w:spacing w:after="0" w:line="360" w:lineRule="auto"/>
        <w:jc w:val="both"/>
        <w:rPr>
          <w:sz w:val="28"/>
          <w:szCs w:val="28"/>
          <w:lang w:val="en-US"/>
        </w:rPr>
      </w:pPr>
      <w:r>
        <w:rPr>
          <w:sz w:val="28"/>
          <w:szCs w:val="28"/>
          <w:lang w:val="en-US"/>
        </w:rPr>
        <w:t xml:space="preserve">Bardhan C. Helicobacter pylori eradication does not exacerbate reflex symptoms in gastroesophageal reflux disease </w:t>
      </w:r>
      <w:r>
        <w:rPr>
          <w:sz w:val="28"/>
          <w:szCs w:val="28"/>
          <w:lang w:val="uk-UA"/>
        </w:rPr>
        <w:t>/</w:t>
      </w:r>
      <w:r>
        <w:rPr>
          <w:sz w:val="28"/>
          <w:szCs w:val="28"/>
          <w:lang w:val="en-US"/>
        </w:rPr>
        <w:t>C.</w:t>
      </w:r>
      <w:r>
        <w:rPr>
          <w:sz w:val="28"/>
          <w:szCs w:val="28"/>
          <w:lang w:val="uk-UA"/>
        </w:rPr>
        <w:t xml:space="preserve"> </w:t>
      </w:r>
      <w:r>
        <w:rPr>
          <w:sz w:val="28"/>
          <w:szCs w:val="28"/>
          <w:lang w:val="en-US"/>
        </w:rPr>
        <w:t>Bardhan, P.</w:t>
      </w:r>
      <w:r>
        <w:rPr>
          <w:sz w:val="28"/>
          <w:szCs w:val="28"/>
          <w:lang w:val="uk-UA"/>
        </w:rPr>
        <w:t xml:space="preserve"> </w:t>
      </w:r>
      <w:r>
        <w:rPr>
          <w:sz w:val="28"/>
          <w:szCs w:val="28"/>
          <w:lang w:val="en-US"/>
        </w:rPr>
        <w:t>Moayecl,</w:t>
      </w:r>
      <w:r>
        <w:rPr>
          <w:sz w:val="28"/>
          <w:szCs w:val="28"/>
          <w:lang w:val="uk-UA"/>
        </w:rPr>
        <w:t xml:space="preserve">           </w:t>
      </w:r>
      <w:r>
        <w:rPr>
          <w:sz w:val="28"/>
          <w:szCs w:val="28"/>
          <w:lang w:val="en-US"/>
        </w:rPr>
        <w:t xml:space="preserve"> L.</w:t>
      </w:r>
      <w:r>
        <w:rPr>
          <w:sz w:val="28"/>
          <w:szCs w:val="28"/>
          <w:lang w:val="uk-UA"/>
        </w:rPr>
        <w:t xml:space="preserve"> </w:t>
      </w:r>
      <w:r>
        <w:rPr>
          <w:sz w:val="28"/>
          <w:szCs w:val="28"/>
          <w:lang w:val="en-US"/>
        </w:rPr>
        <w:t>Young // Gastroenterology. – 200</w:t>
      </w:r>
      <w:r>
        <w:rPr>
          <w:sz w:val="28"/>
          <w:szCs w:val="28"/>
          <w:lang w:val="uk-UA"/>
        </w:rPr>
        <w:t>7</w:t>
      </w:r>
      <w:r>
        <w:rPr>
          <w:sz w:val="28"/>
          <w:szCs w:val="28"/>
          <w:lang w:val="en-US"/>
        </w:rPr>
        <w:t>. – Vol. 121, №5. – P. 1120-1126.</w:t>
      </w:r>
    </w:p>
    <w:p w:rsidR="00067B0D" w:rsidRDefault="00067B0D" w:rsidP="00A06C8D">
      <w:pPr>
        <w:numPr>
          <w:ilvl w:val="0"/>
          <w:numId w:val="18"/>
        </w:numPr>
        <w:spacing w:after="0" w:line="360" w:lineRule="auto"/>
        <w:jc w:val="both"/>
        <w:rPr>
          <w:sz w:val="28"/>
          <w:szCs w:val="28"/>
          <w:lang w:val="en-US"/>
        </w:rPr>
      </w:pPr>
      <w:r>
        <w:rPr>
          <w:sz w:val="28"/>
          <w:szCs w:val="28"/>
          <w:lang w:val="en-US"/>
        </w:rPr>
        <w:t xml:space="preserve">Bittinger M. Autonomic dysfunction and the gastrointestinal tract </w:t>
      </w:r>
      <w:r>
        <w:rPr>
          <w:sz w:val="28"/>
          <w:szCs w:val="28"/>
          <w:lang w:val="uk-UA"/>
        </w:rPr>
        <w:t xml:space="preserve">             /</w:t>
      </w:r>
      <w:r>
        <w:rPr>
          <w:sz w:val="28"/>
          <w:szCs w:val="28"/>
          <w:lang w:val="en-US"/>
        </w:rPr>
        <w:t>M.</w:t>
      </w:r>
      <w:r>
        <w:rPr>
          <w:sz w:val="28"/>
          <w:szCs w:val="28"/>
          <w:lang w:val="uk-UA"/>
        </w:rPr>
        <w:t xml:space="preserve"> </w:t>
      </w:r>
      <w:r>
        <w:rPr>
          <w:sz w:val="28"/>
          <w:szCs w:val="28"/>
          <w:lang w:val="en-US"/>
        </w:rPr>
        <w:t>Bittinger, J.</w:t>
      </w:r>
      <w:r>
        <w:rPr>
          <w:sz w:val="28"/>
          <w:szCs w:val="28"/>
          <w:lang w:val="uk-UA"/>
        </w:rPr>
        <w:t xml:space="preserve"> </w:t>
      </w:r>
      <w:r>
        <w:rPr>
          <w:sz w:val="28"/>
          <w:szCs w:val="28"/>
          <w:lang w:val="en-US"/>
        </w:rPr>
        <w:t>Barnet, M.</w:t>
      </w:r>
      <w:r>
        <w:rPr>
          <w:sz w:val="28"/>
          <w:szCs w:val="28"/>
          <w:lang w:val="uk-UA"/>
        </w:rPr>
        <w:t xml:space="preserve"> </w:t>
      </w:r>
      <w:r>
        <w:rPr>
          <w:sz w:val="28"/>
          <w:szCs w:val="28"/>
          <w:lang w:val="en-US"/>
        </w:rPr>
        <w:t>Wienbeck //Clin. Auton. Res. – 2005.- 9(2).- P.75-81.</w:t>
      </w:r>
    </w:p>
    <w:p w:rsidR="00067B0D" w:rsidRDefault="00067B0D" w:rsidP="00A06C8D">
      <w:pPr>
        <w:numPr>
          <w:ilvl w:val="0"/>
          <w:numId w:val="18"/>
        </w:numPr>
        <w:spacing w:after="0" w:line="360" w:lineRule="auto"/>
        <w:jc w:val="both"/>
        <w:rPr>
          <w:sz w:val="28"/>
          <w:szCs w:val="28"/>
          <w:lang w:val="en-US"/>
        </w:rPr>
      </w:pPr>
      <w:r>
        <w:rPr>
          <w:sz w:val="28"/>
          <w:szCs w:val="28"/>
          <w:lang w:val="en-US"/>
        </w:rPr>
        <w:t xml:space="preserve">Blaut U. Disturbances of the autonomic nervous system in gasrtoesophageal reflux disease </w:t>
      </w:r>
      <w:r>
        <w:rPr>
          <w:sz w:val="28"/>
          <w:szCs w:val="28"/>
          <w:lang w:val="uk-UA"/>
        </w:rPr>
        <w:t>/</w:t>
      </w:r>
      <w:r>
        <w:rPr>
          <w:sz w:val="28"/>
          <w:szCs w:val="28"/>
          <w:lang w:val="en-US"/>
        </w:rPr>
        <w:t>U.</w:t>
      </w:r>
      <w:r>
        <w:rPr>
          <w:sz w:val="28"/>
          <w:szCs w:val="28"/>
          <w:lang w:val="uk-UA"/>
        </w:rPr>
        <w:t xml:space="preserve"> </w:t>
      </w:r>
      <w:r>
        <w:rPr>
          <w:sz w:val="28"/>
          <w:szCs w:val="28"/>
          <w:lang w:val="en-US"/>
        </w:rPr>
        <w:t>Blaut, L.</w:t>
      </w:r>
      <w:r>
        <w:rPr>
          <w:sz w:val="28"/>
          <w:szCs w:val="28"/>
          <w:lang w:val="uk-UA"/>
        </w:rPr>
        <w:t xml:space="preserve"> </w:t>
      </w:r>
      <w:r>
        <w:rPr>
          <w:sz w:val="28"/>
          <w:szCs w:val="28"/>
          <w:lang w:val="en-US"/>
        </w:rPr>
        <w:t>Dobrek, J.</w:t>
      </w:r>
      <w:r>
        <w:rPr>
          <w:sz w:val="28"/>
          <w:szCs w:val="28"/>
          <w:lang w:val="uk-UA"/>
        </w:rPr>
        <w:t xml:space="preserve"> </w:t>
      </w:r>
      <w:r>
        <w:rPr>
          <w:sz w:val="28"/>
          <w:szCs w:val="28"/>
          <w:lang w:val="en-US"/>
        </w:rPr>
        <w:t>Laskiewicz, P.J.</w:t>
      </w:r>
      <w:r>
        <w:rPr>
          <w:sz w:val="28"/>
          <w:szCs w:val="28"/>
          <w:lang w:val="uk-UA"/>
        </w:rPr>
        <w:t xml:space="preserve"> </w:t>
      </w:r>
      <w:r>
        <w:rPr>
          <w:sz w:val="28"/>
          <w:szCs w:val="28"/>
          <w:lang w:val="en-US"/>
        </w:rPr>
        <w:t>Thor // Folia Med Cracov.-2006.-42.-</w:t>
      </w:r>
      <w:r>
        <w:rPr>
          <w:sz w:val="28"/>
          <w:szCs w:val="28"/>
          <w:lang w:val="uk-UA"/>
        </w:rPr>
        <w:t>Р</w:t>
      </w:r>
      <w:r>
        <w:rPr>
          <w:sz w:val="28"/>
          <w:szCs w:val="28"/>
          <w:lang w:val="en-US"/>
        </w:rPr>
        <w:t>. 63-73.</w:t>
      </w:r>
    </w:p>
    <w:p w:rsidR="00067B0D" w:rsidRDefault="00067B0D" w:rsidP="00A06C8D">
      <w:pPr>
        <w:numPr>
          <w:ilvl w:val="0"/>
          <w:numId w:val="18"/>
        </w:numPr>
        <w:spacing w:after="0" w:line="360" w:lineRule="auto"/>
        <w:jc w:val="both"/>
        <w:rPr>
          <w:sz w:val="28"/>
          <w:lang w:val="uk-UA"/>
        </w:rPr>
      </w:pPr>
      <w:r>
        <w:rPr>
          <w:sz w:val="28"/>
          <w:lang w:val="en-US"/>
        </w:rPr>
        <w:t xml:space="preserve">Blaser M.J. Helicobacter pylori eradication and its implications for the future </w:t>
      </w:r>
      <w:r>
        <w:rPr>
          <w:sz w:val="28"/>
          <w:lang w:val="uk-UA"/>
        </w:rPr>
        <w:t>/</w:t>
      </w:r>
      <w:r>
        <w:rPr>
          <w:sz w:val="28"/>
          <w:lang w:val="en-US"/>
        </w:rPr>
        <w:t>M.J.</w:t>
      </w:r>
      <w:r>
        <w:rPr>
          <w:sz w:val="28"/>
          <w:lang w:val="uk-UA"/>
        </w:rPr>
        <w:t xml:space="preserve"> </w:t>
      </w:r>
      <w:r>
        <w:rPr>
          <w:sz w:val="28"/>
          <w:lang w:val="en-US"/>
        </w:rPr>
        <w:t xml:space="preserve">Blaser // Aliment. Pharm &amp; Ter. – </w:t>
      </w:r>
      <w:r>
        <w:rPr>
          <w:sz w:val="28"/>
          <w:lang w:val="uk-UA"/>
        </w:rPr>
        <w:t>200</w:t>
      </w:r>
      <w:r>
        <w:rPr>
          <w:sz w:val="28"/>
          <w:lang w:val="en-US"/>
        </w:rPr>
        <w:t>7, Suppl 1. – Vol. 1, №4 – Р. 103-107.</w:t>
      </w:r>
    </w:p>
    <w:p w:rsidR="00067B0D" w:rsidRDefault="00067B0D" w:rsidP="00A06C8D">
      <w:pPr>
        <w:numPr>
          <w:ilvl w:val="0"/>
          <w:numId w:val="18"/>
        </w:numPr>
        <w:spacing w:after="0" w:line="360" w:lineRule="auto"/>
        <w:jc w:val="both"/>
        <w:rPr>
          <w:sz w:val="28"/>
          <w:szCs w:val="28"/>
          <w:lang w:val="uk-UA"/>
        </w:rPr>
      </w:pPr>
      <w:r>
        <w:rPr>
          <w:sz w:val="28"/>
          <w:szCs w:val="28"/>
          <w:lang w:val="uk-UA"/>
        </w:rPr>
        <w:lastRenderedPageBreak/>
        <w:t>Blecker U.V. Helicobacter pylori – associated gastroduodenal disease in childhood /U. Blecker // S. Afr. Ved. J. – 2007. – Vol. 90, №6. – P. 570-576.</w:t>
      </w:r>
    </w:p>
    <w:p w:rsidR="00067B0D" w:rsidRDefault="00067B0D" w:rsidP="00A06C8D">
      <w:pPr>
        <w:numPr>
          <w:ilvl w:val="0"/>
          <w:numId w:val="18"/>
        </w:numPr>
        <w:spacing w:after="0" w:line="360" w:lineRule="auto"/>
        <w:jc w:val="both"/>
        <w:rPr>
          <w:sz w:val="28"/>
          <w:szCs w:val="28"/>
          <w:lang w:val="uk-UA"/>
        </w:rPr>
      </w:pPr>
      <w:hyperlink r:id="rId11" w:history="1">
        <w:r>
          <w:rPr>
            <w:color w:val="000000"/>
            <w:sz w:val="28"/>
            <w:szCs w:val="28"/>
            <w:lang w:val="uk-UA"/>
          </w:rPr>
          <w:t>Blecker U.V.</w:t>
        </w:r>
      </w:hyperlink>
      <w:r>
        <w:rPr>
          <w:color w:val="000000"/>
          <w:sz w:val="28"/>
          <w:szCs w:val="28"/>
          <w:lang w:val="uk-UA"/>
        </w:rPr>
        <w:t xml:space="preserve"> Pediatric gastritis and peptic ulcer disease /U.V. </w:t>
      </w:r>
      <w:hyperlink r:id="rId12" w:history="1">
        <w:r>
          <w:rPr>
            <w:color w:val="000000"/>
            <w:sz w:val="28"/>
            <w:szCs w:val="28"/>
            <w:lang w:val="uk-UA"/>
          </w:rPr>
          <w:t xml:space="preserve">Blecker,      D.I. Mehta, B.D. Gold </w:t>
        </w:r>
      </w:hyperlink>
      <w:r>
        <w:rPr>
          <w:color w:val="000000"/>
          <w:sz w:val="28"/>
          <w:szCs w:val="28"/>
          <w:lang w:val="uk-UA"/>
        </w:rPr>
        <w:t xml:space="preserve">// Indian J. Pediatr. – 2007. - </w:t>
      </w:r>
      <w:r>
        <w:rPr>
          <w:sz w:val="28"/>
          <w:szCs w:val="28"/>
          <w:lang w:val="uk-UA"/>
        </w:rPr>
        <w:t>Vol. 66, № 5.</w:t>
      </w:r>
      <w:r>
        <w:rPr>
          <w:color w:val="000000"/>
          <w:sz w:val="28"/>
          <w:szCs w:val="28"/>
          <w:lang w:val="uk-UA"/>
        </w:rPr>
        <w:t xml:space="preserve"> – P. 725-733.</w:t>
      </w:r>
    </w:p>
    <w:p w:rsidR="00067B0D" w:rsidRDefault="00067B0D" w:rsidP="00A06C8D">
      <w:pPr>
        <w:numPr>
          <w:ilvl w:val="0"/>
          <w:numId w:val="18"/>
        </w:numPr>
        <w:spacing w:after="0" w:line="360" w:lineRule="auto"/>
        <w:jc w:val="both"/>
        <w:rPr>
          <w:sz w:val="28"/>
          <w:szCs w:val="28"/>
          <w:lang w:val="uk-UA"/>
        </w:rPr>
      </w:pPr>
      <w:hyperlink r:id="rId13" w:history="1">
        <w:r>
          <w:rPr>
            <w:color w:val="000000"/>
            <w:sz w:val="28"/>
            <w:szCs w:val="28"/>
            <w:lang w:val="uk-UA"/>
          </w:rPr>
          <w:t xml:space="preserve">Bode G. </w:t>
        </w:r>
      </w:hyperlink>
      <w:r>
        <w:rPr>
          <w:color w:val="000000"/>
          <w:sz w:val="28"/>
          <w:szCs w:val="28"/>
          <w:lang w:val="uk-UA"/>
        </w:rPr>
        <w:t xml:space="preserve">Recurrent abdominal pain in children: evidence from a population-based study that social and familial factors play a major role but not Helicobacter pylori infection /G. </w:t>
      </w:r>
      <w:hyperlink r:id="rId14" w:history="1">
        <w:r>
          <w:rPr>
            <w:color w:val="000000"/>
            <w:sz w:val="28"/>
            <w:szCs w:val="28"/>
            <w:lang w:val="uk-UA"/>
          </w:rPr>
          <w:t xml:space="preserve">Bode, H. Brenner, G. Adler, D. Rothenbacher </w:t>
        </w:r>
      </w:hyperlink>
      <w:r>
        <w:rPr>
          <w:color w:val="000000"/>
          <w:sz w:val="28"/>
          <w:szCs w:val="28"/>
          <w:lang w:val="uk-UA"/>
        </w:rPr>
        <w:t xml:space="preserve"> // J. Psychosom. Res. – 2007. - </w:t>
      </w:r>
      <w:r>
        <w:rPr>
          <w:sz w:val="28"/>
          <w:szCs w:val="28"/>
          <w:lang w:val="uk-UA"/>
        </w:rPr>
        <w:t>Vol. 54, №5. – P. 417-421.</w:t>
      </w:r>
    </w:p>
    <w:p w:rsidR="00067B0D" w:rsidRDefault="00067B0D" w:rsidP="00A06C8D">
      <w:pPr>
        <w:numPr>
          <w:ilvl w:val="0"/>
          <w:numId w:val="18"/>
        </w:numPr>
        <w:spacing w:after="0" w:line="360" w:lineRule="auto"/>
        <w:jc w:val="both"/>
        <w:rPr>
          <w:sz w:val="28"/>
          <w:szCs w:val="28"/>
          <w:lang w:val="uk-UA"/>
        </w:rPr>
      </w:pPr>
      <w:r>
        <w:rPr>
          <w:sz w:val="28"/>
          <w:szCs w:val="28"/>
          <w:lang w:val="uk-UA"/>
        </w:rPr>
        <w:t>Bott L.</w:t>
      </w:r>
      <w:r>
        <w:rPr>
          <w:color w:val="000000"/>
          <w:sz w:val="28"/>
          <w:szCs w:val="28"/>
          <w:lang w:val="uk-UA"/>
        </w:rPr>
        <w:t xml:space="preserve"> Perforated gastric ulcer in the child: a rare complication, a case report /</w:t>
      </w:r>
      <w:r>
        <w:rPr>
          <w:sz w:val="28"/>
          <w:szCs w:val="28"/>
          <w:lang w:val="uk-UA"/>
        </w:rPr>
        <w:t xml:space="preserve">L. Bott, D. Vara, I. Missotte, C. Menager </w:t>
      </w:r>
      <w:r>
        <w:rPr>
          <w:color w:val="000000"/>
          <w:sz w:val="28"/>
          <w:szCs w:val="28"/>
          <w:lang w:val="uk-UA"/>
        </w:rPr>
        <w:t xml:space="preserve">// Arch. Pediatr. - 2008. – </w:t>
      </w:r>
      <w:r>
        <w:rPr>
          <w:sz w:val="28"/>
          <w:szCs w:val="28"/>
          <w:lang w:val="uk-UA"/>
        </w:rPr>
        <w:t xml:space="preserve">Vol. </w:t>
      </w:r>
      <w:r>
        <w:rPr>
          <w:color w:val="000000"/>
          <w:sz w:val="28"/>
          <w:szCs w:val="28"/>
          <w:lang w:val="uk-UA"/>
        </w:rPr>
        <w:t>1,</w:t>
      </w:r>
      <w:r>
        <w:rPr>
          <w:sz w:val="28"/>
          <w:szCs w:val="28"/>
          <w:lang w:val="uk-UA"/>
        </w:rPr>
        <w:t xml:space="preserve"> №4. </w:t>
      </w:r>
      <w:r>
        <w:rPr>
          <w:color w:val="000000"/>
          <w:sz w:val="28"/>
          <w:szCs w:val="28"/>
          <w:lang w:val="uk-UA"/>
        </w:rPr>
        <w:t>- P.31-33.</w:t>
      </w:r>
    </w:p>
    <w:p w:rsidR="00067B0D" w:rsidRDefault="00067B0D" w:rsidP="00A06C8D">
      <w:pPr>
        <w:numPr>
          <w:ilvl w:val="0"/>
          <w:numId w:val="18"/>
        </w:numPr>
        <w:spacing w:after="0" w:line="360" w:lineRule="auto"/>
        <w:jc w:val="both"/>
        <w:rPr>
          <w:color w:val="000000"/>
          <w:sz w:val="28"/>
          <w:szCs w:val="28"/>
          <w:lang w:val="uk-UA"/>
        </w:rPr>
      </w:pPr>
      <w:r>
        <w:rPr>
          <w:bCs/>
          <w:color w:val="000000"/>
          <w:sz w:val="28"/>
          <w:szCs w:val="28"/>
          <w:lang w:val="uk-UA"/>
        </w:rPr>
        <w:t xml:space="preserve">Carvalho A.S. Peptic ulcer /A.S.Carvalho // </w:t>
      </w:r>
      <w:r>
        <w:rPr>
          <w:color w:val="000000"/>
          <w:sz w:val="28"/>
          <w:szCs w:val="28"/>
          <w:lang w:val="uk-UA"/>
        </w:rPr>
        <w:t xml:space="preserve">Arq. Gastroenterol. – 2007. - </w:t>
      </w:r>
      <w:r>
        <w:rPr>
          <w:sz w:val="28"/>
          <w:szCs w:val="28"/>
          <w:lang w:val="uk-UA"/>
        </w:rPr>
        <w:t>Vol. 38, № 3.</w:t>
      </w:r>
      <w:r>
        <w:rPr>
          <w:color w:val="000000"/>
          <w:sz w:val="28"/>
          <w:szCs w:val="28"/>
          <w:lang w:val="uk-UA"/>
        </w:rPr>
        <w:t xml:space="preserve"> – P.203-206.</w:t>
      </w:r>
    </w:p>
    <w:p w:rsidR="00067B0D" w:rsidRDefault="00067B0D" w:rsidP="00A06C8D">
      <w:pPr>
        <w:numPr>
          <w:ilvl w:val="0"/>
          <w:numId w:val="18"/>
        </w:numPr>
        <w:tabs>
          <w:tab w:val="left" w:pos="426"/>
        </w:tabs>
        <w:autoSpaceDE w:val="0"/>
        <w:autoSpaceDN w:val="0"/>
        <w:spacing w:after="0" w:line="360" w:lineRule="auto"/>
        <w:jc w:val="both"/>
        <w:rPr>
          <w:sz w:val="28"/>
          <w:szCs w:val="28"/>
          <w:lang w:val="en-US"/>
        </w:rPr>
      </w:pPr>
      <w:r>
        <w:rPr>
          <w:sz w:val="28"/>
          <w:szCs w:val="28"/>
          <w:lang w:val="en-US"/>
        </w:rPr>
        <w:t>Casolo G. Decreased heart rate variability in congestive heart failure</w:t>
      </w:r>
      <w:r>
        <w:rPr>
          <w:sz w:val="28"/>
          <w:szCs w:val="28"/>
          <w:lang w:val="uk-UA"/>
        </w:rPr>
        <w:t xml:space="preserve">        </w:t>
      </w:r>
      <w:r>
        <w:rPr>
          <w:sz w:val="28"/>
          <w:szCs w:val="28"/>
          <w:lang w:val="en-US"/>
        </w:rPr>
        <w:t xml:space="preserve"> </w:t>
      </w:r>
      <w:r>
        <w:rPr>
          <w:sz w:val="28"/>
          <w:szCs w:val="28"/>
          <w:lang w:val="uk-UA"/>
        </w:rPr>
        <w:t>/</w:t>
      </w:r>
      <w:r>
        <w:rPr>
          <w:sz w:val="28"/>
          <w:szCs w:val="28"/>
          <w:lang w:val="en-US"/>
        </w:rPr>
        <w:t>G.</w:t>
      </w:r>
      <w:r>
        <w:rPr>
          <w:sz w:val="28"/>
          <w:szCs w:val="28"/>
          <w:lang w:val="uk-UA"/>
        </w:rPr>
        <w:t xml:space="preserve"> </w:t>
      </w:r>
      <w:r>
        <w:rPr>
          <w:sz w:val="28"/>
          <w:szCs w:val="28"/>
          <w:lang w:val="en-US"/>
        </w:rPr>
        <w:t xml:space="preserve">Casolo// Am. J. Cardiol. – </w:t>
      </w:r>
      <w:r>
        <w:rPr>
          <w:sz w:val="28"/>
          <w:szCs w:val="28"/>
          <w:lang w:val="uk-UA"/>
        </w:rPr>
        <w:t>2006</w:t>
      </w:r>
      <w:r>
        <w:rPr>
          <w:sz w:val="28"/>
          <w:szCs w:val="28"/>
          <w:lang w:val="en-US"/>
        </w:rPr>
        <w:t>. - Vol.69</w:t>
      </w:r>
      <w:r>
        <w:rPr>
          <w:sz w:val="28"/>
          <w:szCs w:val="28"/>
          <w:lang w:val="uk-UA"/>
        </w:rPr>
        <w:t>,</w:t>
      </w:r>
      <w:r>
        <w:rPr>
          <w:sz w:val="28"/>
          <w:szCs w:val="28"/>
          <w:lang w:val="en-US"/>
        </w:rPr>
        <w:t xml:space="preserve"> №2. - P. 286-287.</w:t>
      </w:r>
    </w:p>
    <w:p w:rsidR="00067B0D" w:rsidRDefault="00067B0D" w:rsidP="00A06C8D">
      <w:pPr>
        <w:numPr>
          <w:ilvl w:val="0"/>
          <w:numId w:val="18"/>
        </w:numPr>
        <w:spacing w:after="0" w:line="360" w:lineRule="auto"/>
        <w:jc w:val="both"/>
        <w:rPr>
          <w:sz w:val="28"/>
          <w:szCs w:val="28"/>
          <w:lang w:val="en-US"/>
        </w:rPr>
      </w:pPr>
      <w:hyperlink r:id="rId15" w:history="1">
        <w:r>
          <w:rPr>
            <w:sz w:val="28"/>
            <w:szCs w:val="28"/>
            <w:lang w:val="uk-UA"/>
          </w:rPr>
          <w:t>Chelimsky G.</w:t>
        </w:r>
      </w:hyperlink>
      <w:r>
        <w:rPr>
          <w:sz w:val="28"/>
          <w:szCs w:val="28"/>
          <w:lang w:val="uk-UA"/>
        </w:rPr>
        <w:t xml:space="preserve"> Peptic ulcer disease in children /G. </w:t>
      </w:r>
      <w:hyperlink r:id="rId16" w:history="1">
        <w:r>
          <w:rPr>
            <w:sz w:val="28"/>
            <w:szCs w:val="28"/>
            <w:lang w:val="uk-UA"/>
          </w:rPr>
          <w:t xml:space="preserve">Chelimsky, S. Czinn </w:t>
        </w:r>
      </w:hyperlink>
      <w:r>
        <w:rPr>
          <w:sz w:val="28"/>
          <w:szCs w:val="28"/>
          <w:lang w:val="uk-UA"/>
        </w:rPr>
        <w:t>// Pediatr. Rev. – 2008. - Vol. 22, №10. – P. 349-355.</w:t>
      </w:r>
    </w:p>
    <w:p w:rsidR="00067B0D" w:rsidRDefault="00067B0D" w:rsidP="00A06C8D">
      <w:pPr>
        <w:numPr>
          <w:ilvl w:val="0"/>
          <w:numId w:val="18"/>
        </w:numPr>
        <w:spacing w:after="0" w:line="360" w:lineRule="auto"/>
        <w:jc w:val="both"/>
        <w:rPr>
          <w:sz w:val="28"/>
          <w:szCs w:val="28"/>
          <w:lang w:val="uk-UA"/>
        </w:rPr>
      </w:pPr>
      <w:r>
        <w:rPr>
          <w:sz w:val="28"/>
          <w:szCs w:val="28"/>
          <w:lang w:val="uk-UA"/>
        </w:rPr>
        <w:t>Coumel P.</w:t>
      </w:r>
      <w:r>
        <w:rPr>
          <w:sz w:val="28"/>
          <w:szCs w:val="28"/>
          <w:lang w:val="en-US"/>
        </w:rPr>
        <w:t xml:space="preserve"> Heart rate and heart rate variability in normal young adults</w:t>
      </w:r>
      <w:r>
        <w:rPr>
          <w:sz w:val="28"/>
          <w:szCs w:val="28"/>
          <w:lang w:val="uk-UA"/>
        </w:rPr>
        <w:t xml:space="preserve">  </w:t>
      </w:r>
      <w:r>
        <w:rPr>
          <w:sz w:val="28"/>
          <w:szCs w:val="28"/>
          <w:lang w:val="en-US"/>
        </w:rPr>
        <w:t xml:space="preserve"> </w:t>
      </w:r>
      <w:r>
        <w:rPr>
          <w:sz w:val="28"/>
          <w:szCs w:val="28"/>
          <w:lang w:val="uk-UA"/>
        </w:rPr>
        <w:t xml:space="preserve">     /P. Coumel</w:t>
      </w:r>
      <w:r>
        <w:rPr>
          <w:sz w:val="28"/>
          <w:szCs w:val="28"/>
          <w:lang w:val="en-US"/>
        </w:rPr>
        <w:t>, P.</w:t>
      </w:r>
      <w:r>
        <w:rPr>
          <w:sz w:val="28"/>
          <w:szCs w:val="28"/>
          <w:lang w:val="uk-UA"/>
        </w:rPr>
        <w:t xml:space="preserve"> </w:t>
      </w:r>
      <w:r>
        <w:rPr>
          <w:sz w:val="28"/>
          <w:szCs w:val="28"/>
          <w:lang w:val="en-US"/>
        </w:rPr>
        <w:t>Maison-Blanche, D. Catuli // J. Cardiovasc. Electrophysiol.-2005.-</w:t>
      </w:r>
      <w:r w:rsidRPr="004B31BE">
        <w:rPr>
          <w:sz w:val="28"/>
          <w:szCs w:val="28"/>
          <w:lang w:val="en-US"/>
        </w:rPr>
        <w:t xml:space="preserve"> </w:t>
      </w:r>
      <w:r>
        <w:rPr>
          <w:sz w:val="28"/>
          <w:szCs w:val="28"/>
          <w:lang w:val="en-US"/>
        </w:rPr>
        <w:t>Vol.5</w:t>
      </w:r>
      <w:r>
        <w:rPr>
          <w:sz w:val="28"/>
          <w:szCs w:val="28"/>
          <w:lang w:val="uk-UA"/>
        </w:rPr>
        <w:t>, №</w:t>
      </w:r>
      <w:r>
        <w:rPr>
          <w:sz w:val="28"/>
          <w:szCs w:val="28"/>
          <w:lang w:val="en-US"/>
        </w:rPr>
        <w:t>11.-P.899-991.</w:t>
      </w:r>
    </w:p>
    <w:p w:rsidR="00067B0D" w:rsidRDefault="00067B0D" w:rsidP="00A06C8D">
      <w:pPr>
        <w:numPr>
          <w:ilvl w:val="0"/>
          <w:numId w:val="18"/>
        </w:numPr>
        <w:spacing w:after="0" w:line="360" w:lineRule="auto"/>
        <w:jc w:val="both"/>
        <w:rPr>
          <w:sz w:val="28"/>
          <w:szCs w:val="28"/>
          <w:lang w:val="uk-UA"/>
        </w:rPr>
      </w:pPr>
      <w:r>
        <w:rPr>
          <w:sz w:val="28"/>
          <w:szCs w:val="28"/>
          <w:lang w:val="uk-UA"/>
        </w:rPr>
        <w:t xml:space="preserve"> Cowan M.J. Measurement of heart rate variability /M.J. Cowan // West J. Nurs. Res.-</w:t>
      </w:r>
      <w:r>
        <w:rPr>
          <w:sz w:val="28"/>
          <w:szCs w:val="28"/>
          <w:lang w:val="en-US"/>
        </w:rPr>
        <w:t>2006</w:t>
      </w:r>
      <w:r>
        <w:rPr>
          <w:sz w:val="28"/>
          <w:szCs w:val="28"/>
          <w:lang w:val="uk-UA"/>
        </w:rPr>
        <w:t>.-</w:t>
      </w:r>
      <w:r w:rsidRPr="004B31BE">
        <w:rPr>
          <w:sz w:val="28"/>
          <w:szCs w:val="28"/>
          <w:lang w:val="en-US"/>
        </w:rPr>
        <w:t xml:space="preserve"> </w:t>
      </w:r>
      <w:r>
        <w:rPr>
          <w:sz w:val="28"/>
          <w:szCs w:val="28"/>
          <w:lang w:val="en-US"/>
        </w:rPr>
        <w:t>Vol.</w:t>
      </w:r>
      <w:r>
        <w:rPr>
          <w:sz w:val="28"/>
          <w:szCs w:val="28"/>
          <w:lang w:val="uk-UA"/>
        </w:rPr>
        <w:t>17, №1.-P.32-48.</w:t>
      </w:r>
    </w:p>
    <w:p w:rsidR="00067B0D" w:rsidRDefault="00067B0D" w:rsidP="00A06C8D">
      <w:pPr>
        <w:numPr>
          <w:ilvl w:val="0"/>
          <w:numId w:val="18"/>
        </w:numPr>
        <w:tabs>
          <w:tab w:val="left" w:pos="426"/>
        </w:tabs>
        <w:autoSpaceDE w:val="0"/>
        <w:autoSpaceDN w:val="0"/>
        <w:spacing w:after="0" w:line="360" w:lineRule="auto"/>
        <w:jc w:val="both"/>
        <w:rPr>
          <w:sz w:val="28"/>
          <w:szCs w:val="28"/>
          <w:lang w:val="en-US"/>
        </w:rPr>
      </w:pPr>
      <w:r>
        <w:rPr>
          <w:sz w:val="28"/>
          <w:szCs w:val="28"/>
          <w:lang w:val="en-US"/>
        </w:rPr>
        <w:t>Dancea A</w:t>
      </w:r>
      <w:r>
        <w:rPr>
          <w:sz w:val="28"/>
          <w:szCs w:val="28"/>
          <w:lang w:val="uk-UA"/>
        </w:rPr>
        <w:t>.</w:t>
      </w:r>
      <w:r>
        <w:rPr>
          <w:sz w:val="28"/>
          <w:szCs w:val="28"/>
          <w:lang w:val="en-US"/>
        </w:rPr>
        <w:t xml:space="preserve"> Cardiac pathology in sudden unexpected infant death </w:t>
      </w:r>
      <w:r>
        <w:rPr>
          <w:sz w:val="28"/>
          <w:szCs w:val="28"/>
          <w:lang w:val="uk-UA"/>
        </w:rPr>
        <w:t>/</w:t>
      </w:r>
      <w:r>
        <w:rPr>
          <w:sz w:val="28"/>
          <w:szCs w:val="28"/>
          <w:lang w:val="en-US"/>
        </w:rPr>
        <w:t>A</w:t>
      </w:r>
      <w:r>
        <w:rPr>
          <w:sz w:val="28"/>
          <w:szCs w:val="28"/>
          <w:lang w:val="uk-UA"/>
        </w:rPr>
        <w:t xml:space="preserve">. </w:t>
      </w:r>
      <w:r>
        <w:rPr>
          <w:sz w:val="28"/>
          <w:szCs w:val="28"/>
          <w:lang w:val="en-US"/>
        </w:rPr>
        <w:t>Dancea, A</w:t>
      </w:r>
      <w:r>
        <w:rPr>
          <w:sz w:val="28"/>
          <w:szCs w:val="28"/>
          <w:lang w:val="uk-UA"/>
        </w:rPr>
        <w:t xml:space="preserve">. </w:t>
      </w:r>
      <w:r>
        <w:rPr>
          <w:sz w:val="28"/>
          <w:szCs w:val="28"/>
          <w:lang w:val="en-US"/>
        </w:rPr>
        <w:t>Cote, C</w:t>
      </w:r>
      <w:r>
        <w:rPr>
          <w:sz w:val="28"/>
          <w:szCs w:val="28"/>
          <w:lang w:val="uk-UA"/>
        </w:rPr>
        <w:t xml:space="preserve">. </w:t>
      </w:r>
      <w:r>
        <w:rPr>
          <w:sz w:val="28"/>
          <w:szCs w:val="28"/>
          <w:lang w:val="en-US"/>
        </w:rPr>
        <w:t>Rohlicek, C</w:t>
      </w:r>
      <w:r>
        <w:rPr>
          <w:sz w:val="28"/>
          <w:szCs w:val="28"/>
          <w:lang w:val="uk-UA"/>
        </w:rPr>
        <w:t xml:space="preserve">. </w:t>
      </w:r>
      <w:r>
        <w:rPr>
          <w:sz w:val="28"/>
          <w:szCs w:val="28"/>
          <w:lang w:val="en-US"/>
        </w:rPr>
        <w:t>Bernand</w:t>
      </w:r>
      <w:r>
        <w:rPr>
          <w:sz w:val="28"/>
          <w:szCs w:val="28"/>
          <w:lang w:val="uk-UA"/>
        </w:rPr>
        <w:t xml:space="preserve"> </w:t>
      </w:r>
      <w:r>
        <w:rPr>
          <w:sz w:val="28"/>
          <w:szCs w:val="28"/>
          <w:lang w:val="en-US"/>
        </w:rPr>
        <w:t>[at al.] // J Pediatr. – 2005</w:t>
      </w:r>
      <w:r>
        <w:rPr>
          <w:sz w:val="28"/>
          <w:szCs w:val="28"/>
          <w:lang w:val="uk-UA"/>
        </w:rPr>
        <w:t>.-</w:t>
      </w:r>
      <w:r w:rsidRPr="004B31BE">
        <w:rPr>
          <w:sz w:val="28"/>
          <w:szCs w:val="28"/>
          <w:lang w:val="en-US"/>
        </w:rPr>
        <w:t xml:space="preserve"> </w:t>
      </w:r>
      <w:r>
        <w:rPr>
          <w:sz w:val="28"/>
          <w:szCs w:val="28"/>
          <w:lang w:val="en-US"/>
        </w:rPr>
        <w:t>Vol. 141</w:t>
      </w:r>
      <w:r>
        <w:rPr>
          <w:sz w:val="28"/>
          <w:szCs w:val="28"/>
          <w:lang w:val="uk-UA"/>
        </w:rPr>
        <w:t>, №</w:t>
      </w:r>
      <w:r>
        <w:rPr>
          <w:sz w:val="28"/>
          <w:szCs w:val="28"/>
          <w:lang w:val="en-US"/>
        </w:rPr>
        <w:t>3</w:t>
      </w:r>
      <w:r>
        <w:rPr>
          <w:sz w:val="28"/>
          <w:szCs w:val="28"/>
          <w:lang w:val="uk-UA"/>
        </w:rPr>
        <w:t>.-Р.</w:t>
      </w:r>
      <w:r>
        <w:rPr>
          <w:sz w:val="28"/>
          <w:szCs w:val="28"/>
          <w:lang w:val="en-US"/>
        </w:rPr>
        <w:t xml:space="preserve"> 336-</w:t>
      </w:r>
      <w:r>
        <w:rPr>
          <w:sz w:val="28"/>
          <w:szCs w:val="28"/>
          <w:lang w:val="uk-UA"/>
        </w:rPr>
        <w:t>3</w:t>
      </w:r>
      <w:r>
        <w:rPr>
          <w:sz w:val="28"/>
          <w:szCs w:val="28"/>
          <w:lang w:val="en-US"/>
        </w:rPr>
        <w:t>42.</w:t>
      </w:r>
    </w:p>
    <w:p w:rsidR="00067B0D" w:rsidRDefault="00067B0D" w:rsidP="00A06C8D">
      <w:pPr>
        <w:numPr>
          <w:ilvl w:val="0"/>
          <w:numId w:val="18"/>
        </w:numPr>
        <w:spacing w:after="0" w:line="360" w:lineRule="auto"/>
        <w:jc w:val="both"/>
        <w:rPr>
          <w:color w:val="000000"/>
          <w:sz w:val="28"/>
          <w:szCs w:val="28"/>
          <w:lang w:val="uk-UA"/>
        </w:rPr>
      </w:pPr>
      <w:hyperlink r:id="rId17" w:history="1">
        <w:r>
          <w:rPr>
            <w:color w:val="000000"/>
            <w:sz w:val="28"/>
            <w:szCs w:val="28"/>
            <w:lang w:val="uk-UA"/>
          </w:rPr>
          <w:t>Dohil R.</w:t>
        </w:r>
      </w:hyperlink>
      <w:r>
        <w:rPr>
          <w:color w:val="000000"/>
          <w:sz w:val="28"/>
          <w:szCs w:val="28"/>
          <w:lang w:val="uk-UA"/>
        </w:rPr>
        <w:t xml:space="preserve"> Peptic ulcer disease in children /R.</w:t>
      </w:r>
      <w:hyperlink r:id="rId18" w:history="1">
        <w:r>
          <w:rPr>
            <w:color w:val="000000"/>
            <w:sz w:val="28"/>
            <w:szCs w:val="28"/>
            <w:lang w:val="uk-UA"/>
          </w:rPr>
          <w:t xml:space="preserve">Dohil, E.Hassall </w:t>
        </w:r>
      </w:hyperlink>
      <w:r>
        <w:rPr>
          <w:color w:val="000000"/>
          <w:sz w:val="28"/>
          <w:szCs w:val="28"/>
          <w:lang w:val="uk-UA"/>
        </w:rPr>
        <w:t xml:space="preserve">// Baillieres Best Pract Res Clin Gastroenterol. – 2007. - </w:t>
      </w:r>
      <w:r>
        <w:rPr>
          <w:sz w:val="28"/>
          <w:szCs w:val="28"/>
          <w:lang w:val="uk-UA"/>
        </w:rPr>
        <w:t>Vol. 14, №1.</w:t>
      </w:r>
      <w:r>
        <w:rPr>
          <w:color w:val="000000"/>
          <w:sz w:val="28"/>
          <w:szCs w:val="28"/>
          <w:lang w:val="uk-UA"/>
        </w:rPr>
        <w:t xml:space="preserve"> – P. 53-73.</w:t>
      </w:r>
    </w:p>
    <w:p w:rsidR="00067B0D" w:rsidRDefault="00067B0D" w:rsidP="00A06C8D">
      <w:pPr>
        <w:numPr>
          <w:ilvl w:val="0"/>
          <w:numId w:val="18"/>
        </w:numPr>
        <w:spacing w:after="0" w:line="360" w:lineRule="auto"/>
        <w:jc w:val="both"/>
        <w:rPr>
          <w:sz w:val="28"/>
          <w:lang w:val="uk-UA"/>
        </w:rPr>
      </w:pPr>
      <w:r>
        <w:rPr>
          <w:sz w:val="28"/>
          <w:szCs w:val="28"/>
          <w:lang w:val="uk-UA"/>
        </w:rPr>
        <w:lastRenderedPageBreak/>
        <w:t>Drossman D.A. Psychosocial aspect of the functional gastrointestinal disorders /D.A. Drossman, F.H. Creed, G.A. Fava // Gastroent. Intern. – 2006. - Vol. 8, №2. - P. 47-90.</w:t>
      </w:r>
      <w:r>
        <w:rPr>
          <w:sz w:val="28"/>
          <w:lang w:val="uk-UA"/>
        </w:rPr>
        <w:t xml:space="preserve"> </w:t>
      </w:r>
    </w:p>
    <w:p w:rsidR="00067B0D" w:rsidRDefault="00067B0D" w:rsidP="00A06C8D">
      <w:pPr>
        <w:numPr>
          <w:ilvl w:val="0"/>
          <w:numId w:val="18"/>
        </w:numPr>
        <w:spacing w:after="0" w:line="360" w:lineRule="auto"/>
        <w:jc w:val="both"/>
        <w:rPr>
          <w:sz w:val="28"/>
          <w:lang w:val="uk-UA"/>
        </w:rPr>
      </w:pPr>
      <w:r>
        <w:rPr>
          <w:sz w:val="28"/>
          <w:lang w:val="en-US"/>
        </w:rPr>
        <w:t xml:space="preserve">Edlund C. Effect on thr human normal microflora of oral antibiotics for treatment of </w:t>
      </w:r>
      <w:r>
        <w:rPr>
          <w:sz w:val="28"/>
          <w:szCs w:val="28"/>
          <w:lang w:val="uk-UA"/>
        </w:rPr>
        <w:t xml:space="preserve">gastrointestinal </w:t>
      </w:r>
      <w:r>
        <w:rPr>
          <w:sz w:val="28"/>
          <w:lang w:val="en-US"/>
        </w:rPr>
        <w:t xml:space="preserve">tract infection </w:t>
      </w:r>
      <w:r>
        <w:rPr>
          <w:sz w:val="28"/>
          <w:lang w:val="uk-UA"/>
        </w:rPr>
        <w:t>/</w:t>
      </w:r>
      <w:r>
        <w:rPr>
          <w:sz w:val="28"/>
          <w:lang w:val="en-US"/>
        </w:rPr>
        <w:t>C.</w:t>
      </w:r>
      <w:r>
        <w:rPr>
          <w:sz w:val="28"/>
          <w:lang w:val="uk-UA"/>
        </w:rPr>
        <w:t xml:space="preserve"> </w:t>
      </w:r>
      <w:r>
        <w:rPr>
          <w:sz w:val="28"/>
          <w:lang w:val="en-US"/>
        </w:rPr>
        <w:t>Edlund, C.</w:t>
      </w:r>
      <w:r>
        <w:rPr>
          <w:sz w:val="28"/>
          <w:lang w:val="uk-UA"/>
        </w:rPr>
        <w:t xml:space="preserve"> </w:t>
      </w:r>
      <w:r>
        <w:rPr>
          <w:sz w:val="28"/>
          <w:lang w:val="en-US"/>
        </w:rPr>
        <w:t>Nord // J. Antimicrob. Chemoter. – 200</w:t>
      </w:r>
      <w:r>
        <w:rPr>
          <w:sz w:val="28"/>
          <w:lang w:val="uk-UA"/>
        </w:rPr>
        <w:t>7</w:t>
      </w:r>
      <w:r>
        <w:rPr>
          <w:sz w:val="28"/>
          <w:lang w:val="en-US"/>
        </w:rPr>
        <w:t>. Vol 46</w:t>
      </w:r>
      <w:r>
        <w:rPr>
          <w:sz w:val="28"/>
          <w:lang w:val="uk-UA"/>
        </w:rPr>
        <w:t>, №1</w:t>
      </w:r>
      <w:r>
        <w:rPr>
          <w:sz w:val="28"/>
          <w:lang w:val="en-US"/>
        </w:rPr>
        <w:t>. – P. 41.</w:t>
      </w:r>
    </w:p>
    <w:p w:rsidR="00067B0D" w:rsidRDefault="00067B0D" w:rsidP="00A06C8D">
      <w:pPr>
        <w:numPr>
          <w:ilvl w:val="0"/>
          <w:numId w:val="18"/>
        </w:numPr>
        <w:spacing w:after="0" w:line="360" w:lineRule="auto"/>
        <w:jc w:val="both"/>
        <w:rPr>
          <w:sz w:val="28"/>
          <w:szCs w:val="28"/>
          <w:lang w:val="uk-UA"/>
        </w:rPr>
      </w:pPr>
      <w:r>
        <w:rPr>
          <w:sz w:val="28"/>
          <w:lang w:val="en-US"/>
        </w:rPr>
        <w:t>Effect of Helicobacter pylori on the natural history of duodenal ulcer disease</w:t>
      </w:r>
      <w:r>
        <w:rPr>
          <w:sz w:val="28"/>
          <w:lang w:val="uk-UA"/>
        </w:rPr>
        <w:t xml:space="preserve"> /</w:t>
      </w:r>
      <w:smartTag w:uri="urn:schemas-microsoft-com:office:smarttags" w:element="place">
        <w:r>
          <w:rPr>
            <w:sz w:val="28"/>
            <w:lang w:val="en-US"/>
          </w:rPr>
          <w:t>N.</w:t>
        </w:r>
        <w:r>
          <w:rPr>
            <w:sz w:val="28"/>
            <w:lang w:val="uk-UA"/>
          </w:rPr>
          <w:t xml:space="preserve"> </w:t>
        </w:r>
        <w:r>
          <w:rPr>
            <w:sz w:val="28"/>
            <w:lang w:val="en-US"/>
          </w:rPr>
          <w:t>Goggin</w:t>
        </w:r>
      </w:smartTag>
      <w:r>
        <w:rPr>
          <w:sz w:val="28"/>
          <w:lang w:val="en-US"/>
        </w:rPr>
        <w:t>, M.</w:t>
      </w:r>
      <w:r>
        <w:rPr>
          <w:sz w:val="28"/>
          <w:lang w:val="uk-UA"/>
        </w:rPr>
        <w:t xml:space="preserve"> </w:t>
      </w:r>
      <w:r>
        <w:rPr>
          <w:sz w:val="28"/>
          <w:lang w:val="en-US"/>
        </w:rPr>
        <w:t>Rowland, C.</w:t>
      </w:r>
      <w:r>
        <w:rPr>
          <w:sz w:val="28"/>
          <w:lang w:val="uk-UA"/>
        </w:rPr>
        <w:t xml:space="preserve"> </w:t>
      </w:r>
      <w:r>
        <w:rPr>
          <w:sz w:val="28"/>
          <w:lang w:val="en-US"/>
        </w:rPr>
        <w:t xml:space="preserve">Imrie // Arch. Dis. Child. – </w:t>
      </w:r>
      <w:r>
        <w:rPr>
          <w:sz w:val="28"/>
          <w:lang w:val="uk-UA"/>
        </w:rPr>
        <w:t>200</w:t>
      </w:r>
      <w:r>
        <w:rPr>
          <w:sz w:val="28"/>
          <w:lang w:val="en-US"/>
        </w:rPr>
        <w:t>8. – Vol. 79, № 6 - P. 502-505.</w:t>
      </w:r>
    </w:p>
    <w:p w:rsidR="00067B0D" w:rsidRDefault="00067B0D" w:rsidP="00A06C8D">
      <w:pPr>
        <w:numPr>
          <w:ilvl w:val="0"/>
          <w:numId w:val="18"/>
        </w:numPr>
        <w:spacing w:after="0" w:line="360" w:lineRule="auto"/>
        <w:jc w:val="both"/>
        <w:rPr>
          <w:sz w:val="28"/>
          <w:szCs w:val="28"/>
          <w:lang w:val="uk-UA"/>
        </w:rPr>
      </w:pPr>
      <w:r>
        <w:rPr>
          <w:sz w:val="28"/>
          <w:szCs w:val="28"/>
          <w:lang w:val="uk-UA"/>
        </w:rPr>
        <w:t xml:space="preserve">Eisenberg J.C. </w:t>
      </w:r>
      <w:r>
        <w:rPr>
          <w:color w:val="000000"/>
          <w:sz w:val="28"/>
          <w:szCs w:val="28"/>
          <w:lang w:val="uk-UA"/>
        </w:rPr>
        <w:t>Protective efficacy of anti-Helicobacter pylori immunity following systemic immunization of neonatal mice /</w:t>
      </w:r>
      <w:r>
        <w:rPr>
          <w:sz w:val="28"/>
          <w:szCs w:val="28"/>
          <w:lang w:val="uk-UA"/>
        </w:rPr>
        <w:t xml:space="preserve">J.C. Eisenberg, S.J. Czinn, C.A. Garhart </w:t>
      </w:r>
      <w:r>
        <w:rPr>
          <w:color w:val="000000"/>
          <w:sz w:val="28"/>
          <w:szCs w:val="28"/>
          <w:lang w:val="uk-UA"/>
        </w:rPr>
        <w:t xml:space="preserve">// Infect Immun. – 2006. - </w:t>
      </w:r>
      <w:r>
        <w:rPr>
          <w:sz w:val="28"/>
          <w:szCs w:val="28"/>
          <w:lang w:val="uk-UA"/>
        </w:rPr>
        <w:t>Vol. 71, №4. – P. 1820-1827.</w:t>
      </w:r>
    </w:p>
    <w:p w:rsidR="00067B0D" w:rsidRDefault="00067B0D" w:rsidP="00A06C8D">
      <w:pPr>
        <w:numPr>
          <w:ilvl w:val="0"/>
          <w:numId w:val="18"/>
        </w:numPr>
        <w:spacing w:after="0" w:line="360" w:lineRule="auto"/>
        <w:jc w:val="both"/>
        <w:rPr>
          <w:sz w:val="28"/>
          <w:szCs w:val="28"/>
          <w:lang w:val="uk-UA"/>
        </w:rPr>
      </w:pPr>
      <w:hyperlink r:id="rId19" w:history="1">
        <w:r>
          <w:rPr>
            <w:color w:val="000000"/>
            <w:sz w:val="28"/>
            <w:szCs w:val="28"/>
            <w:lang w:val="uk-UA"/>
          </w:rPr>
          <w:t>Elitsur Y.</w:t>
        </w:r>
      </w:hyperlink>
      <w:r>
        <w:rPr>
          <w:color w:val="000000"/>
          <w:sz w:val="28"/>
          <w:szCs w:val="28"/>
          <w:lang w:val="uk-UA"/>
        </w:rPr>
        <w:t xml:space="preserve"> Non-Helicobacter pylori related duodenal ulcer disease in children /Y. </w:t>
      </w:r>
      <w:hyperlink r:id="rId20" w:history="1">
        <w:r>
          <w:rPr>
            <w:color w:val="000000"/>
            <w:sz w:val="28"/>
            <w:szCs w:val="28"/>
            <w:lang w:val="uk-UA"/>
          </w:rPr>
          <w:t xml:space="preserve">Elitsur, Z. Lawrence </w:t>
        </w:r>
      </w:hyperlink>
      <w:r>
        <w:rPr>
          <w:color w:val="000000"/>
          <w:sz w:val="28"/>
          <w:szCs w:val="28"/>
          <w:lang w:val="uk-UA"/>
        </w:rPr>
        <w:t xml:space="preserve"> // Helicobacter. – 2007. - </w:t>
      </w:r>
      <w:r>
        <w:rPr>
          <w:sz w:val="28"/>
          <w:szCs w:val="28"/>
          <w:lang w:val="uk-UA"/>
        </w:rPr>
        <w:t>Vol. 6, №3. – P. 239-243.</w:t>
      </w:r>
    </w:p>
    <w:p w:rsidR="00067B0D" w:rsidRDefault="00067B0D" w:rsidP="00A06C8D">
      <w:pPr>
        <w:numPr>
          <w:ilvl w:val="0"/>
          <w:numId w:val="18"/>
        </w:numPr>
        <w:tabs>
          <w:tab w:val="left" w:pos="426"/>
        </w:tabs>
        <w:autoSpaceDE w:val="0"/>
        <w:autoSpaceDN w:val="0"/>
        <w:spacing w:after="0" w:line="360" w:lineRule="auto"/>
        <w:jc w:val="both"/>
        <w:rPr>
          <w:sz w:val="28"/>
          <w:szCs w:val="28"/>
          <w:lang w:val="en-US"/>
        </w:rPr>
      </w:pPr>
      <w:r>
        <w:rPr>
          <w:sz w:val="28"/>
          <w:szCs w:val="28"/>
          <w:lang w:val="en-US"/>
        </w:rPr>
        <w:t xml:space="preserve">Fournier A. Roles of psychologic stress and autonomic nervous system changes in </w:t>
      </w:r>
      <w:r>
        <w:rPr>
          <w:color w:val="000000"/>
          <w:sz w:val="28"/>
          <w:szCs w:val="28"/>
          <w:lang w:val="uk-UA"/>
        </w:rPr>
        <w:t>duodenal ulcer</w:t>
      </w:r>
      <w:r>
        <w:rPr>
          <w:sz w:val="28"/>
          <w:szCs w:val="28"/>
          <w:lang w:val="en-US"/>
        </w:rPr>
        <w:t xml:space="preserve"> </w:t>
      </w:r>
      <w:r>
        <w:rPr>
          <w:sz w:val="28"/>
          <w:szCs w:val="28"/>
          <w:lang w:val="uk-UA"/>
        </w:rPr>
        <w:t>/</w:t>
      </w:r>
      <w:r>
        <w:rPr>
          <w:sz w:val="28"/>
          <w:szCs w:val="28"/>
          <w:lang w:val="en-US"/>
        </w:rPr>
        <w:t>A.Fournier, P.Gilette // Circulation. – 1993. – Vol.87</w:t>
      </w:r>
      <w:r>
        <w:rPr>
          <w:sz w:val="28"/>
          <w:szCs w:val="28"/>
          <w:lang w:val="uk-UA"/>
        </w:rPr>
        <w:t>, №5</w:t>
      </w:r>
      <w:r>
        <w:rPr>
          <w:sz w:val="28"/>
          <w:szCs w:val="28"/>
          <w:lang w:val="en-US"/>
        </w:rPr>
        <w:t>. – P. 1866-1872.</w:t>
      </w:r>
    </w:p>
    <w:p w:rsidR="00067B0D" w:rsidRDefault="00067B0D" w:rsidP="00A06C8D">
      <w:pPr>
        <w:numPr>
          <w:ilvl w:val="0"/>
          <w:numId w:val="18"/>
        </w:numPr>
        <w:spacing w:after="0" w:line="360" w:lineRule="auto"/>
        <w:jc w:val="both"/>
        <w:rPr>
          <w:sz w:val="28"/>
          <w:lang w:val="uk-UA"/>
        </w:rPr>
      </w:pPr>
      <w:r>
        <w:rPr>
          <w:sz w:val="28"/>
          <w:szCs w:val="28"/>
          <w:lang w:val="uk-UA"/>
        </w:rPr>
        <w:t>Garhart C.A.</w:t>
      </w:r>
      <w:r>
        <w:rPr>
          <w:sz w:val="28"/>
          <w:szCs w:val="28"/>
          <w:lang w:val="en-US"/>
        </w:rPr>
        <w:t xml:space="preserve"> Psychologic stress and </w:t>
      </w:r>
      <w:r>
        <w:rPr>
          <w:color w:val="000000"/>
          <w:sz w:val="28"/>
          <w:szCs w:val="28"/>
          <w:lang w:val="uk-UA"/>
        </w:rPr>
        <w:t xml:space="preserve">duodenal ulcer in children             </w:t>
      </w:r>
      <w:r>
        <w:rPr>
          <w:color w:val="000000"/>
          <w:sz w:val="28"/>
          <w:szCs w:val="28"/>
          <w:lang w:val="en-US"/>
        </w:rPr>
        <w:t xml:space="preserve"> </w:t>
      </w:r>
      <w:r>
        <w:rPr>
          <w:color w:val="000000"/>
          <w:sz w:val="28"/>
          <w:szCs w:val="28"/>
          <w:lang w:val="uk-UA"/>
        </w:rPr>
        <w:t>/</w:t>
      </w:r>
      <w:r>
        <w:rPr>
          <w:sz w:val="28"/>
          <w:szCs w:val="28"/>
          <w:lang w:val="uk-UA"/>
        </w:rPr>
        <w:t xml:space="preserve">C.A. Garhart </w:t>
      </w:r>
      <w:r>
        <w:rPr>
          <w:sz w:val="28"/>
          <w:lang w:val="en-US"/>
        </w:rPr>
        <w:t>// Br.J.Nutr. – 2007. – Vol.88</w:t>
      </w:r>
      <w:r>
        <w:rPr>
          <w:sz w:val="28"/>
          <w:lang w:val="uk-UA"/>
        </w:rPr>
        <w:t>, №8</w:t>
      </w:r>
      <w:r>
        <w:rPr>
          <w:sz w:val="28"/>
          <w:lang w:val="en-US"/>
        </w:rPr>
        <w:t>. – P. 66-77.</w:t>
      </w:r>
    </w:p>
    <w:p w:rsidR="00067B0D" w:rsidRDefault="00067B0D" w:rsidP="00A06C8D">
      <w:pPr>
        <w:numPr>
          <w:ilvl w:val="0"/>
          <w:numId w:val="18"/>
        </w:numPr>
        <w:tabs>
          <w:tab w:val="left" w:pos="426"/>
        </w:tabs>
        <w:autoSpaceDE w:val="0"/>
        <w:autoSpaceDN w:val="0"/>
        <w:spacing w:after="0" w:line="360" w:lineRule="auto"/>
        <w:jc w:val="both"/>
        <w:rPr>
          <w:sz w:val="28"/>
          <w:szCs w:val="28"/>
          <w:lang w:val="en-US"/>
        </w:rPr>
      </w:pPr>
      <w:r>
        <w:rPr>
          <w:sz w:val="28"/>
          <w:szCs w:val="28"/>
          <w:lang w:val="en-US"/>
        </w:rPr>
        <w:t xml:space="preserve">Garson A. Arrhythmias in pediatric patients </w:t>
      </w:r>
      <w:r>
        <w:rPr>
          <w:sz w:val="28"/>
          <w:szCs w:val="28"/>
          <w:lang w:val="uk-UA"/>
        </w:rPr>
        <w:t>/</w:t>
      </w:r>
      <w:r>
        <w:rPr>
          <w:sz w:val="28"/>
          <w:szCs w:val="28"/>
          <w:lang w:val="en-US"/>
        </w:rPr>
        <w:t xml:space="preserve">A. Garson // Med. Clin. N. Amer. - </w:t>
      </w:r>
      <w:r>
        <w:rPr>
          <w:sz w:val="28"/>
          <w:szCs w:val="28"/>
          <w:lang w:val="uk-UA"/>
        </w:rPr>
        <w:t>2006</w:t>
      </w:r>
      <w:r>
        <w:rPr>
          <w:sz w:val="28"/>
          <w:szCs w:val="28"/>
          <w:lang w:val="en-US"/>
        </w:rPr>
        <w:t>; Vol.68</w:t>
      </w:r>
      <w:r>
        <w:rPr>
          <w:sz w:val="28"/>
          <w:szCs w:val="28"/>
          <w:lang w:val="uk-UA"/>
        </w:rPr>
        <w:t xml:space="preserve">, </w:t>
      </w:r>
      <w:r>
        <w:rPr>
          <w:sz w:val="28"/>
          <w:szCs w:val="28"/>
          <w:lang w:val="en-US"/>
        </w:rPr>
        <w:t xml:space="preserve">№5. – P. 1179-1180. </w:t>
      </w:r>
    </w:p>
    <w:p w:rsidR="00067B0D" w:rsidRDefault="00067B0D" w:rsidP="00A06C8D">
      <w:pPr>
        <w:numPr>
          <w:ilvl w:val="0"/>
          <w:numId w:val="18"/>
        </w:numPr>
        <w:tabs>
          <w:tab w:val="left" w:pos="426"/>
        </w:tabs>
        <w:autoSpaceDE w:val="0"/>
        <w:autoSpaceDN w:val="0"/>
        <w:spacing w:after="0" w:line="360" w:lineRule="auto"/>
        <w:jc w:val="both"/>
        <w:rPr>
          <w:sz w:val="28"/>
          <w:szCs w:val="28"/>
          <w:lang w:val="en-US"/>
        </w:rPr>
      </w:pPr>
      <w:r>
        <w:rPr>
          <w:sz w:val="28"/>
          <w:szCs w:val="28"/>
          <w:lang w:val="en-US"/>
        </w:rPr>
        <w:t xml:space="preserve">Goto M. Analysis of heart rate variability demonstrates effects of development on vagal modulation of heart rate in healthy children </w:t>
      </w:r>
      <w:r>
        <w:rPr>
          <w:sz w:val="28"/>
          <w:szCs w:val="28"/>
          <w:lang w:val="uk-UA"/>
        </w:rPr>
        <w:t>/</w:t>
      </w:r>
      <w:r>
        <w:rPr>
          <w:sz w:val="28"/>
          <w:szCs w:val="28"/>
          <w:lang w:val="en-US"/>
        </w:rPr>
        <w:t>M.</w:t>
      </w:r>
      <w:r>
        <w:rPr>
          <w:sz w:val="28"/>
          <w:szCs w:val="28"/>
          <w:lang w:val="uk-UA"/>
        </w:rPr>
        <w:t xml:space="preserve"> </w:t>
      </w:r>
      <w:r>
        <w:rPr>
          <w:sz w:val="28"/>
          <w:szCs w:val="28"/>
          <w:lang w:val="en-US"/>
        </w:rPr>
        <w:t>Goto, M.</w:t>
      </w:r>
      <w:r>
        <w:rPr>
          <w:sz w:val="28"/>
          <w:szCs w:val="28"/>
          <w:lang w:val="uk-UA"/>
        </w:rPr>
        <w:t xml:space="preserve"> </w:t>
      </w:r>
      <w:r>
        <w:rPr>
          <w:sz w:val="28"/>
          <w:szCs w:val="28"/>
          <w:lang w:val="en-US"/>
        </w:rPr>
        <w:t>Nagashima, R.</w:t>
      </w:r>
      <w:r>
        <w:rPr>
          <w:sz w:val="28"/>
          <w:szCs w:val="28"/>
          <w:lang w:val="uk-UA"/>
        </w:rPr>
        <w:t xml:space="preserve"> </w:t>
      </w:r>
      <w:r>
        <w:rPr>
          <w:sz w:val="28"/>
          <w:szCs w:val="28"/>
          <w:lang w:val="en-US"/>
        </w:rPr>
        <w:t>Baba // J. Pediatr.-2007.-</w:t>
      </w:r>
      <w:r w:rsidRPr="001C5A57">
        <w:rPr>
          <w:sz w:val="28"/>
          <w:szCs w:val="28"/>
          <w:lang w:val="en-US"/>
        </w:rPr>
        <w:t xml:space="preserve"> </w:t>
      </w:r>
      <w:r>
        <w:rPr>
          <w:sz w:val="28"/>
          <w:szCs w:val="28"/>
          <w:lang w:val="en-US"/>
        </w:rPr>
        <w:t>Vol.130</w:t>
      </w:r>
      <w:r>
        <w:rPr>
          <w:sz w:val="28"/>
          <w:szCs w:val="28"/>
          <w:lang w:val="uk-UA"/>
        </w:rPr>
        <w:t>, №</w:t>
      </w:r>
      <w:r>
        <w:rPr>
          <w:sz w:val="28"/>
          <w:szCs w:val="28"/>
          <w:lang w:val="en-US"/>
        </w:rPr>
        <w:t>5.-P.725-729.</w:t>
      </w:r>
    </w:p>
    <w:p w:rsidR="00067B0D" w:rsidRDefault="00067B0D" w:rsidP="00A06C8D">
      <w:pPr>
        <w:numPr>
          <w:ilvl w:val="0"/>
          <w:numId w:val="18"/>
        </w:numPr>
        <w:spacing w:after="0" w:line="360" w:lineRule="auto"/>
        <w:jc w:val="both"/>
        <w:rPr>
          <w:sz w:val="28"/>
          <w:szCs w:val="28"/>
          <w:lang w:val="uk-UA"/>
        </w:rPr>
      </w:pPr>
      <w:hyperlink r:id="rId21" w:history="1">
        <w:r>
          <w:rPr>
            <w:color w:val="000000"/>
            <w:sz w:val="28"/>
            <w:szCs w:val="28"/>
            <w:lang w:val="uk-UA"/>
          </w:rPr>
          <w:t>Hassall E.</w:t>
        </w:r>
      </w:hyperlink>
      <w:r>
        <w:rPr>
          <w:color w:val="000000"/>
          <w:sz w:val="28"/>
          <w:szCs w:val="28"/>
          <w:lang w:val="uk-UA"/>
        </w:rPr>
        <w:t xml:space="preserve"> Guidelines for approaching suspected peptic ulcer disease or Helicobacter pylori infection: where we are in pediatrics, and how we got there /E. </w:t>
      </w:r>
      <w:hyperlink r:id="rId22" w:history="1">
        <w:r>
          <w:rPr>
            <w:color w:val="000000"/>
            <w:sz w:val="28"/>
            <w:szCs w:val="28"/>
            <w:lang w:val="uk-UA"/>
          </w:rPr>
          <w:t>Hassall</w:t>
        </w:r>
      </w:hyperlink>
      <w:r>
        <w:rPr>
          <w:color w:val="000000"/>
          <w:sz w:val="28"/>
          <w:szCs w:val="28"/>
          <w:lang w:val="uk-UA"/>
        </w:rPr>
        <w:t xml:space="preserve">// J. Pediatr. Gastroenterol. Nutr. – 2008. - </w:t>
      </w:r>
      <w:r>
        <w:rPr>
          <w:sz w:val="28"/>
          <w:szCs w:val="28"/>
          <w:lang w:val="uk-UA"/>
        </w:rPr>
        <w:t>Vol. 32, № 4.</w:t>
      </w:r>
      <w:r>
        <w:rPr>
          <w:color w:val="000000"/>
          <w:sz w:val="28"/>
          <w:szCs w:val="28"/>
          <w:lang w:val="uk-UA"/>
        </w:rPr>
        <w:t xml:space="preserve"> – P. 405-406.</w:t>
      </w:r>
    </w:p>
    <w:p w:rsidR="00067B0D" w:rsidRDefault="00067B0D" w:rsidP="00A06C8D">
      <w:pPr>
        <w:numPr>
          <w:ilvl w:val="0"/>
          <w:numId w:val="18"/>
        </w:numPr>
        <w:tabs>
          <w:tab w:val="left" w:pos="426"/>
        </w:tabs>
        <w:autoSpaceDE w:val="0"/>
        <w:autoSpaceDN w:val="0"/>
        <w:spacing w:after="0" w:line="360" w:lineRule="auto"/>
        <w:jc w:val="both"/>
        <w:rPr>
          <w:sz w:val="28"/>
          <w:szCs w:val="28"/>
          <w:lang w:val="uk-UA"/>
        </w:rPr>
      </w:pPr>
      <w:r>
        <w:rPr>
          <w:sz w:val="28"/>
          <w:szCs w:val="28"/>
          <w:lang w:val="en-US"/>
        </w:rPr>
        <w:lastRenderedPageBreak/>
        <w:t xml:space="preserve">Heart rate variability. Standart of measurement, physiological and clinical use. Task Force of Europen Society of Cardiology and The North American Society of Pacing and Electrophysiology // Circulation. – </w:t>
      </w:r>
      <w:r>
        <w:rPr>
          <w:sz w:val="28"/>
          <w:szCs w:val="28"/>
          <w:lang w:val="uk-UA"/>
        </w:rPr>
        <w:t>200</w:t>
      </w:r>
      <w:r>
        <w:rPr>
          <w:sz w:val="28"/>
          <w:szCs w:val="28"/>
          <w:lang w:val="en-US"/>
        </w:rPr>
        <w:t>6. - Vol.93</w:t>
      </w:r>
      <w:r>
        <w:rPr>
          <w:sz w:val="28"/>
          <w:szCs w:val="28"/>
          <w:lang w:val="uk-UA"/>
        </w:rPr>
        <w:t>, №7</w:t>
      </w:r>
      <w:r>
        <w:rPr>
          <w:sz w:val="28"/>
          <w:szCs w:val="28"/>
          <w:lang w:val="en-US"/>
        </w:rPr>
        <w:t>. - P. 1043-1065</w:t>
      </w:r>
      <w:r>
        <w:rPr>
          <w:sz w:val="28"/>
          <w:szCs w:val="28"/>
          <w:lang w:val="uk-UA"/>
        </w:rPr>
        <w:t>.</w:t>
      </w:r>
    </w:p>
    <w:p w:rsidR="00067B0D" w:rsidRDefault="00067B0D" w:rsidP="00A06C8D">
      <w:pPr>
        <w:numPr>
          <w:ilvl w:val="0"/>
          <w:numId w:val="18"/>
        </w:numPr>
        <w:tabs>
          <w:tab w:val="left" w:pos="426"/>
        </w:tabs>
        <w:autoSpaceDE w:val="0"/>
        <w:autoSpaceDN w:val="0"/>
        <w:spacing w:after="0" w:line="360" w:lineRule="auto"/>
        <w:jc w:val="both"/>
        <w:rPr>
          <w:sz w:val="28"/>
          <w:szCs w:val="28"/>
          <w:lang w:val="uk-UA"/>
        </w:rPr>
      </w:pPr>
      <w:r>
        <w:rPr>
          <w:sz w:val="28"/>
          <w:szCs w:val="28"/>
          <w:lang w:val="uk-UA"/>
        </w:rPr>
        <w:t xml:space="preserve">Hillemeier A.C. Diagnostic and therapeutic approaches </w:t>
      </w:r>
      <w:r>
        <w:rPr>
          <w:color w:val="000000"/>
          <w:sz w:val="28"/>
          <w:szCs w:val="28"/>
          <w:lang w:val="uk-UA"/>
        </w:rPr>
        <w:t>peptic ulcer</w:t>
      </w:r>
      <w:r>
        <w:rPr>
          <w:sz w:val="28"/>
          <w:szCs w:val="28"/>
          <w:lang w:val="uk-UA"/>
        </w:rPr>
        <w:t xml:space="preserve">       /A.C. Hillemeier // Pediatr. Clin. North Am.-</w:t>
      </w:r>
      <w:r>
        <w:rPr>
          <w:sz w:val="28"/>
          <w:szCs w:val="28"/>
          <w:lang w:val="en-US"/>
        </w:rPr>
        <w:t>200</w:t>
      </w:r>
      <w:r>
        <w:rPr>
          <w:sz w:val="28"/>
          <w:szCs w:val="28"/>
          <w:lang w:val="uk-UA"/>
        </w:rPr>
        <w:t>6.-</w:t>
      </w:r>
      <w:r w:rsidRPr="001C5A57">
        <w:rPr>
          <w:sz w:val="28"/>
          <w:szCs w:val="28"/>
          <w:lang w:val="en-US"/>
        </w:rPr>
        <w:t xml:space="preserve"> </w:t>
      </w:r>
      <w:r>
        <w:rPr>
          <w:sz w:val="28"/>
          <w:szCs w:val="28"/>
          <w:lang w:val="en-US"/>
        </w:rPr>
        <w:t>Vol.</w:t>
      </w:r>
      <w:r>
        <w:rPr>
          <w:sz w:val="28"/>
          <w:szCs w:val="28"/>
          <w:lang w:val="uk-UA"/>
        </w:rPr>
        <w:t>43, №1.-P.197-212.</w:t>
      </w:r>
    </w:p>
    <w:p w:rsidR="00067B0D" w:rsidRDefault="00067B0D" w:rsidP="00A06C8D">
      <w:pPr>
        <w:numPr>
          <w:ilvl w:val="0"/>
          <w:numId w:val="18"/>
        </w:numPr>
        <w:tabs>
          <w:tab w:val="left" w:pos="426"/>
        </w:tabs>
        <w:autoSpaceDE w:val="0"/>
        <w:autoSpaceDN w:val="0"/>
        <w:spacing w:after="0" w:line="360" w:lineRule="auto"/>
        <w:jc w:val="both"/>
        <w:rPr>
          <w:sz w:val="28"/>
          <w:szCs w:val="28"/>
          <w:lang w:val="en-US"/>
        </w:rPr>
      </w:pPr>
      <w:smartTag w:uri="urn:schemas-microsoft-com:office:smarttags" w:element="place">
        <w:smartTag w:uri="urn:schemas-microsoft-com:office:smarttags" w:element="City">
          <w:r>
            <w:rPr>
              <w:sz w:val="28"/>
              <w:szCs w:val="28"/>
              <w:lang w:val="en-US"/>
            </w:rPr>
            <w:t>Holter</w:t>
          </w:r>
        </w:smartTag>
        <w:r>
          <w:rPr>
            <w:sz w:val="28"/>
            <w:szCs w:val="28"/>
            <w:lang w:val="en-US"/>
          </w:rPr>
          <w:t xml:space="preserve"> </w:t>
        </w:r>
        <w:smartTag w:uri="urn:schemas-microsoft-com:office:smarttags" w:element="State">
          <w:r>
            <w:rPr>
              <w:sz w:val="28"/>
              <w:szCs w:val="28"/>
              <w:lang w:val="en-US"/>
            </w:rPr>
            <w:t>N.J.</w:t>
          </w:r>
        </w:smartTag>
      </w:smartTag>
      <w:r>
        <w:rPr>
          <w:sz w:val="28"/>
          <w:szCs w:val="28"/>
          <w:lang w:val="en-US"/>
        </w:rPr>
        <w:t xml:space="preserve"> New method for heat studies: continuous electrocardiography of active subjects over long periods is now practical </w:t>
      </w:r>
      <w:r>
        <w:rPr>
          <w:sz w:val="28"/>
          <w:szCs w:val="28"/>
          <w:lang w:val="uk-UA"/>
        </w:rPr>
        <w:t xml:space="preserve"> /</w:t>
      </w:r>
      <w:r>
        <w:rPr>
          <w:sz w:val="28"/>
          <w:szCs w:val="28"/>
          <w:lang w:val="en-US"/>
        </w:rPr>
        <w:t>N.J.</w:t>
      </w:r>
      <w:r>
        <w:rPr>
          <w:sz w:val="28"/>
          <w:szCs w:val="28"/>
          <w:lang w:val="uk-UA"/>
        </w:rPr>
        <w:t xml:space="preserve"> </w:t>
      </w:r>
      <w:r>
        <w:rPr>
          <w:sz w:val="28"/>
          <w:szCs w:val="28"/>
          <w:lang w:val="en-US"/>
        </w:rPr>
        <w:t xml:space="preserve">Holter // Science. – </w:t>
      </w:r>
      <w:r>
        <w:rPr>
          <w:sz w:val="28"/>
          <w:szCs w:val="28"/>
          <w:lang w:val="uk-UA"/>
        </w:rPr>
        <w:t>2008</w:t>
      </w:r>
      <w:r>
        <w:rPr>
          <w:sz w:val="28"/>
          <w:szCs w:val="28"/>
          <w:lang w:val="en-US"/>
        </w:rPr>
        <w:t>. – Vol.134</w:t>
      </w:r>
      <w:r>
        <w:rPr>
          <w:sz w:val="28"/>
          <w:szCs w:val="28"/>
          <w:lang w:val="uk-UA"/>
        </w:rPr>
        <w:t>, №6</w:t>
      </w:r>
      <w:r>
        <w:rPr>
          <w:sz w:val="28"/>
          <w:szCs w:val="28"/>
          <w:lang w:val="en-US"/>
        </w:rPr>
        <w:t>. – P. 1214-1220.</w:t>
      </w:r>
    </w:p>
    <w:p w:rsidR="00067B0D" w:rsidRDefault="00067B0D" w:rsidP="00A06C8D">
      <w:pPr>
        <w:numPr>
          <w:ilvl w:val="0"/>
          <w:numId w:val="18"/>
        </w:numPr>
        <w:spacing w:after="0" w:line="360" w:lineRule="auto"/>
        <w:jc w:val="both"/>
        <w:rPr>
          <w:sz w:val="28"/>
          <w:lang w:val="uk-UA"/>
        </w:rPr>
      </w:pPr>
      <w:r>
        <w:rPr>
          <w:sz w:val="28"/>
          <w:lang w:val="en-US"/>
        </w:rPr>
        <w:t xml:space="preserve">Hunter J.O. A review of the role of the gut microflora in irriteble bowel syndrome and the effects of probiotics </w:t>
      </w:r>
      <w:r>
        <w:rPr>
          <w:sz w:val="28"/>
          <w:lang w:val="uk-UA"/>
        </w:rPr>
        <w:t>/</w:t>
      </w:r>
      <w:r>
        <w:rPr>
          <w:sz w:val="28"/>
          <w:lang w:val="en-US"/>
        </w:rPr>
        <w:t>J.O.</w:t>
      </w:r>
      <w:r>
        <w:rPr>
          <w:sz w:val="28"/>
          <w:lang w:val="uk-UA"/>
        </w:rPr>
        <w:t xml:space="preserve"> </w:t>
      </w:r>
      <w:r>
        <w:rPr>
          <w:sz w:val="28"/>
          <w:lang w:val="en-US"/>
        </w:rPr>
        <w:t>Hunter, J.A.</w:t>
      </w:r>
      <w:r>
        <w:rPr>
          <w:sz w:val="28"/>
          <w:lang w:val="uk-UA"/>
        </w:rPr>
        <w:t xml:space="preserve"> </w:t>
      </w:r>
      <w:r>
        <w:rPr>
          <w:sz w:val="28"/>
          <w:lang w:val="en-US"/>
        </w:rPr>
        <w:t>Madden // Br.J.Nutr. – 200</w:t>
      </w:r>
      <w:r>
        <w:rPr>
          <w:sz w:val="28"/>
          <w:lang w:val="uk-UA"/>
        </w:rPr>
        <w:t>8</w:t>
      </w:r>
      <w:r>
        <w:rPr>
          <w:sz w:val="28"/>
          <w:lang w:val="en-US"/>
        </w:rPr>
        <w:t>. – Vol.88</w:t>
      </w:r>
      <w:r>
        <w:rPr>
          <w:sz w:val="28"/>
          <w:lang w:val="uk-UA"/>
        </w:rPr>
        <w:t>, №9</w:t>
      </w:r>
      <w:r>
        <w:rPr>
          <w:sz w:val="28"/>
          <w:lang w:val="en-US"/>
        </w:rPr>
        <w:t>. – P. 6-17.</w:t>
      </w:r>
    </w:p>
    <w:p w:rsidR="00067B0D" w:rsidRDefault="00067B0D" w:rsidP="00A06C8D">
      <w:pPr>
        <w:numPr>
          <w:ilvl w:val="0"/>
          <w:numId w:val="18"/>
        </w:numPr>
        <w:spacing w:after="0" w:line="360" w:lineRule="auto"/>
        <w:jc w:val="both"/>
        <w:rPr>
          <w:sz w:val="28"/>
          <w:szCs w:val="28"/>
          <w:lang w:val="uk-UA"/>
        </w:rPr>
      </w:pPr>
      <w:hyperlink r:id="rId23" w:history="1">
        <w:r>
          <w:rPr>
            <w:sz w:val="28"/>
            <w:szCs w:val="28"/>
            <w:lang w:val="uk-UA"/>
          </w:rPr>
          <w:t>Yildizdas D.</w:t>
        </w:r>
      </w:hyperlink>
      <w:r>
        <w:rPr>
          <w:sz w:val="28"/>
          <w:szCs w:val="28"/>
          <w:lang w:val="uk-UA"/>
        </w:rPr>
        <w:t xml:space="preserve"> Occurrence of ventilator-associated pneumonia in mechanically ventilated pediatric intensive care patients during stress ulcer prophylaxis with sucralfate, ranitidine, and omeprazole /D. </w:t>
      </w:r>
      <w:hyperlink r:id="rId24" w:history="1">
        <w:r>
          <w:rPr>
            <w:sz w:val="28"/>
            <w:szCs w:val="28"/>
            <w:lang w:val="uk-UA"/>
          </w:rPr>
          <w:t xml:space="preserve">Yildizdas, H. Yapicioglu,             H.L. Yilmaz </w:t>
        </w:r>
      </w:hyperlink>
      <w:r>
        <w:rPr>
          <w:sz w:val="28"/>
          <w:szCs w:val="28"/>
          <w:lang w:val="uk-UA"/>
        </w:rPr>
        <w:t xml:space="preserve"> // J. Crit. Care. – 2006. - Vol. 17, №4. – P. 240-245.</w:t>
      </w:r>
    </w:p>
    <w:p w:rsidR="00067B0D" w:rsidRDefault="00067B0D" w:rsidP="00A06C8D">
      <w:pPr>
        <w:numPr>
          <w:ilvl w:val="0"/>
          <w:numId w:val="18"/>
        </w:numPr>
        <w:spacing w:after="0" w:line="360" w:lineRule="auto"/>
        <w:jc w:val="both"/>
        <w:rPr>
          <w:sz w:val="28"/>
          <w:szCs w:val="28"/>
          <w:lang w:val="en-US"/>
        </w:rPr>
      </w:pPr>
      <w:r>
        <w:rPr>
          <w:sz w:val="28"/>
          <w:szCs w:val="28"/>
          <w:lang w:val="uk-UA"/>
        </w:rPr>
        <w:t>Kabayashi H. Heart rate variability: an index for monitoring and analyzing human autonomic activities /H. Kabayashi, K. Ishibashi, H. Noguchi // Appl. Human Sci.-</w:t>
      </w:r>
      <w:r>
        <w:rPr>
          <w:sz w:val="28"/>
          <w:szCs w:val="28"/>
          <w:lang w:val="en-US"/>
        </w:rPr>
        <w:t>2006</w:t>
      </w:r>
      <w:r>
        <w:rPr>
          <w:sz w:val="28"/>
          <w:szCs w:val="28"/>
          <w:lang w:val="uk-UA"/>
        </w:rPr>
        <w:t>.-</w:t>
      </w:r>
      <w:r w:rsidRPr="001C5A57">
        <w:rPr>
          <w:sz w:val="28"/>
          <w:szCs w:val="28"/>
          <w:lang w:val="en-US"/>
        </w:rPr>
        <w:t xml:space="preserve"> </w:t>
      </w:r>
      <w:r>
        <w:rPr>
          <w:sz w:val="28"/>
          <w:szCs w:val="28"/>
          <w:lang w:val="en-US"/>
        </w:rPr>
        <w:t>Vol.</w:t>
      </w:r>
      <w:r>
        <w:rPr>
          <w:sz w:val="28"/>
          <w:szCs w:val="28"/>
          <w:lang w:val="uk-UA"/>
        </w:rPr>
        <w:t>18, №2.-P.53-59.</w:t>
      </w:r>
      <w:r>
        <w:rPr>
          <w:sz w:val="28"/>
          <w:szCs w:val="28"/>
          <w:lang w:val="en-US"/>
        </w:rPr>
        <w:t xml:space="preserve"> </w:t>
      </w:r>
    </w:p>
    <w:p w:rsidR="00067B0D" w:rsidRDefault="00067B0D" w:rsidP="00A06C8D">
      <w:pPr>
        <w:numPr>
          <w:ilvl w:val="0"/>
          <w:numId w:val="18"/>
        </w:numPr>
        <w:tabs>
          <w:tab w:val="left" w:pos="426"/>
        </w:tabs>
        <w:autoSpaceDE w:val="0"/>
        <w:autoSpaceDN w:val="0"/>
        <w:spacing w:after="0" w:line="360" w:lineRule="auto"/>
        <w:jc w:val="both"/>
        <w:rPr>
          <w:sz w:val="28"/>
          <w:szCs w:val="28"/>
          <w:lang w:val="en-US"/>
        </w:rPr>
      </w:pPr>
      <w:r>
        <w:rPr>
          <w:sz w:val="28"/>
          <w:szCs w:val="28"/>
          <w:lang w:val="en-US"/>
        </w:rPr>
        <w:t>Katona P.G. Respiratore sinus arrhythmia: noninvasive measure of parasympathetic cardiac control /P.G.</w:t>
      </w:r>
      <w:r>
        <w:rPr>
          <w:sz w:val="28"/>
          <w:szCs w:val="28"/>
          <w:lang w:val="uk-UA"/>
        </w:rPr>
        <w:t xml:space="preserve"> </w:t>
      </w:r>
      <w:r>
        <w:rPr>
          <w:sz w:val="28"/>
          <w:szCs w:val="28"/>
          <w:lang w:val="en-US"/>
        </w:rPr>
        <w:t>Katona, R.</w:t>
      </w:r>
      <w:r>
        <w:rPr>
          <w:sz w:val="28"/>
          <w:szCs w:val="28"/>
          <w:lang w:val="uk-UA"/>
        </w:rPr>
        <w:t xml:space="preserve"> </w:t>
      </w:r>
      <w:r>
        <w:rPr>
          <w:sz w:val="28"/>
          <w:szCs w:val="28"/>
          <w:lang w:val="en-US"/>
        </w:rPr>
        <w:t>Jih // J. Appl. Physiol.-</w:t>
      </w:r>
      <w:r>
        <w:rPr>
          <w:sz w:val="28"/>
          <w:szCs w:val="28"/>
          <w:lang w:val="uk-UA"/>
        </w:rPr>
        <w:t>200</w:t>
      </w:r>
      <w:r>
        <w:rPr>
          <w:sz w:val="28"/>
          <w:szCs w:val="28"/>
          <w:lang w:val="en-US"/>
        </w:rPr>
        <w:t>5.-Vol.39</w:t>
      </w:r>
      <w:r>
        <w:rPr>
          <w:sz w:val="28"/>
          <w:szCs w:val="28"/>
          <w:lang w:val="uk-UA"/>
        </w:rPr>
        <w:t>, №6</w:t>
      </w:r>
      <w:r>
        <w:rPr>
          <w:sz w:val="28"/>
          <w:szCs w:val="28"/>
          <w:lang w:val="en-US"/>
        </w:rPr>
        <w:t>.- P. 801-805.</w:t>
      </w:r>
    </w:p>
    <w:p w:rsidR="00067B0D" w:rsidRDefault="00067B0D" w:rsidP="00A06C8D">
      <w:pPr>
        <w:numPr>
          <w:ilvl w:val="0"/>
          <w:numId w:val="18"/>
        </w:numPr>
        <w:spacing w:after="0" w:line="360" w:lineRule="auto"/>
        <w:jc w:val="both"/>
        <w:rPr>
          <w:sz w:val="28"/>
          <w:szCs w:val="28"/>
          <w:lang w:val="en-US"/>
        </w:rPr>
      </w:pPr>
      <w:r>
        <w:rPr>
          <w:sz w:val="28"/>
          <w:szCs w:val="28"/>
          <w:lang w:val="en-US"/>
        </w:rPr>
        <w:t>Kautzner J. Clinical relevance of heart rate variability /J.</w:t>
      </w:r>
      <w:r>
        <w:rPr>
          <w:sz w:val="28"/>
          <w:szCs w:val="28"/>
          <w:lang w:val="uk-UA"/>
        </w:rPr>
        <w:t xml:space="preserve"> </w:t>
      </w:r>
      <w:r>
        <w:rPr>
          <w:sz w:val="28"/>
          <w:szCs w:val="28"/>
          <w:lang w:val="en-US"/>
        </w:rPr>
        <w:t>Kautzner, A.J.</w:t>
      </w:r>
      <w:r>
        <w:rPr>
          <w:sz w:val="28"/>
          <w:szCs w:val="28"/>
          <w:lang w:val="uk-UA"/>
        </w:rPr>
        <w:t xml:space="preserve"> </w:t>
      </w:r>
      <w:r>
        <w:rPr>
          <w:sz w:val="28"/>
          <w:szCs w:val="28"/>
          <w:lang w:val="en-US"/>
        </w:rPr>
        <w:t>Camm // Clin Cardiol.-2007.- Vol.20</w:t>
      </w:r>
      <w:r>
        <w:rPr>
          <w:sz w:val="28"/>
          <w:szCs w:val="28"/>
          <w:lang w:val="uk-UA"/>
        </w:rPr>
        <w:t>, №</w:t>
      </w:r>
      <w:r>
        <w:rPr>
          <w:sz w:val="28"/>
          <w:szCs w:val="28"/>
          <w:lang w:val="en-US"/>
        </w:rPr>
        <w:t xml:space="preserve">2.-p.162-168. </w:t>
      </w:r>
    </w:p>
    <w:p w:rsidR="00067B0D" w:rsidRDefault="00067B0D" w:rsidP="00A06C8D">
      <w:pPr>
        <w:numPr>
          <w:ilvl w:val="0"/>
          <w:numId w:val="18"/>
        </w:numPr>
        <w:spacing w:after="0" w:line="360" w:lineRule="auto"/>
        <w:jc w:val="both"/>
        <w:rPr>
          <w:sz w:val="28"/>
          <w:szCs w:val="28"/>
          <w:lang w:val="en-US"/>
        </w:rPr>
      </w:pPr>
      <w:r>
        <w:rPr>
          <w:sz w:val="28"/>
          <w:szCs w:val="28"/>
          <w:lang w:val="uk-UA"/>
        </w:rPr>
        <w:t xml:space="preserve">Kawakami E. </w:t>
      </w:r>
      <w:r>
        <w:rPr>
          <w:color w:val="000000"/>
          <w:sz w:val="28"/>
          <w:szCs w:val="28"/>
          <w:lang w:val="uk-UA"/>
        </w:rPr>
        <w:t>Triple therapy with clarithromycin, amoxicillin and omeprazole for Helicobacter pylori eradication in children and adolescents     /</w:t>
      </w:r>
      <w:r>
        <w:rPr>
          <w:sz w:val="28"/>
          <w:szCs w:val="28"/>
          <w:lang w:val="uk-UA"/>
        </w:rPr>
        <w:t xml:space="preserve">E. Kawakami, S. Ogata, A. Portorreal </w:t>
      </w:r>
      <w:r>
        <w:rPr>
          <w:color w:val="000000"/>
          <w:sz w:val="28"/>
          <w:szCs w:val="28"/>
          <w:lang w:val="uk-UA"/>
        </w:rPr>
        <w:t xml:space="preserve">// Arq. Gastroenterol. – 2007. - </w:t>
      </w:r>
      <w:r>
        <w:rPr>
          <w:sz w:val="28"/>
          <w:szCs w:val="28"/>
          <w:lang w:val="uk-UA"/>
        </w:rPr>
        <w:t>Vol. 38, №3. – P. 203-206.</w:t>
      </w:r>
    </w:p>
    <w:p w:rsidR="00067B0D" w:rsidRDefault="00067B0D" w:rsidP="00A06C8D">
      <w:pPr>
        <w:numPr>
          <w:ilvl w:val="0"/>
          <w:numId w:val="18"/>
        </w:numPr>
        <w:tabs>
          <w:tab w:val="num" w:pos="709"/>
        </w:tabs>
        <w:spacing w:after="0" w:line="360" w:lineRule="auto"/>
        <w:jc w:val="both"/>
        <w:rPr>
          <w:sz w:val="28"/>
          <w:szCs w:val="28"/>
          <w:lang w:val="en-US"/>
        </w:rPr>
      </w:pPr>
      <w:r>
        <w:rPr>
          <w:sz w:val="28"/>
          <w:szCs w:val="28"/>
          <w:lang w:val="en-US"/>
        </w:rPr>
        <w:lastRenderedPageBreak/>
        <w:t xml:space="preserve">Keenan L. The effect of Helicobacter pylori infection and dietary iron deficiency on host iron homeostasis: A Study in Mice </w:t>
      </w:r>
      <w:r>
        <w:rPr>
          <w:sz w:val="28"/>
          <w:szCs w:val="28"/>
          <w:lang w:val="uk-UA"/>
        </w:rPr>
        <w:t>/</w:t>
      </w:r>
      <w:r>
        <w:rPr>
          <w:sz w:val="28"/>
          <w:szCs w:val="28"/>
          <w:lang w:val="en-US"/>
        </w:rPr>
        <w:t xml:space="preserve"> L. Keenan // Helicobacter. – 2004. – Vol. 9. № 6. – P. 643 – 693.</w:t>
      </w:r>
    </w:p>
    <w:p w:rsidR="00067B0D" w:rsidRDefault="00067B0D" w:rsidP="00A06C8D">
      <w:pPr>
        <w:numPr>
          <w:ilvl w:val="0"/>
          <w:numId w:val="18"/>
        </w:numPr>
        <w:tabs>
          <w:tab w:val="left" w:pos="426"/>
        </w:tabs>
        <w:autoSpaceDE w:val="0"/>
        <w:autoSpaceDN w:val="0"/>
        <w:spacing w:after="0" w:line="360" w:lineRule="auto"/>
        <w:jc w:val="both"/>
        <w:rPr>
          <w:sz w:val="28"/>
          <w:szCs w:val="28"/>
          <w:lang w:val="en-US"/>
        </w:rPr>
      </w:pPr>
      <w:r>
        <w:rPr>
          <w:sz w:val="28"/>
          <w:szCs w:val="28"/>
          <w:lang w:val="en-US"/>
        </w:rPr>
        <w:t>Khalil M. Sympathovagal imbalance in pediatric patients with neurocardiogenic syncope during asymptomatic time periods /M.</w:t>
      </w:r>
      <w:r>
        <w:rPr>
          <w:sz w:val="28"/>
          <w:szCs w:val="28"/>
          <w:lang w:val="uk-UA"/>
        </w:rPr>
        <w:t xml:space="preserve"> </w:t>
      </w:r>
      <w:r>
        <w:rPr>
          <w:sz w:val="28"/>
          <w:szCs w:val="28"/>
          <w:lang w:val="en-US"/>
        </w:rPr>
        <w:t xml:space="preserve">Khalil, </w:t>
      </w:r>
      <w:r>
        <w:rPr>
          <w:sz w:val="28"/>
          <w:szCs w:val="28"/>
          <w:lang w:val="uk-UA"/>
        </w:rPr>
        <w:t xml:space="preserve">        </w:t>
      </w:r>
      <w:r>
        <w:rPr>
          <w:sz w:val="28"/>
          <w:szCs w:val="28"/>
          <w:lang w:val="en-US"/>
        </w:rPr>
        <w:t>G.</w:t>
      </w:r>
      <w:r>
        <w:rPr>
          <w:sz w:val="28"/>
          <w:szCs w:val="28"/>
          <w:lang w:val="uk-UA"/>
        </w:rPr>
        <w:t xml:space="preserve"> </w:t>
      </w:r>
      <w:r>
        <w:rPr>
          <w:sz w:val="28"/>
          <w:szCs w:val="28"/>
          <w:lang w:val="en-US"/>
        </w:rPr>
        <w:t>Hessling, M.</w:t>
      </w:r>
      <w:r>
        <w:rPr>
          <w:sz w:val="28"/>
          <w:szCs w:val="28"/>
          <w:lang w:val="uk-UA"/>
        </w:rPr>
        <w:t xml:space="preserve"> </w:t>
      </w:r>
      <w:r>
        <w:rPr>
          <w:sz w:val="28"/>
          <w:szCs w:val="28"/>
          <w:lang w:val="en-US"/>
        </w:rPr>
        <w:t>Bauch, C.</w:t>
      </w:r>
      <w:r>
        <w:rPr>
          <w:sz w:val="28"/>
          <w:szCs w:val="28"/>
          <w:lang w:val="uk-UA"/>
        </w:rPr>
        <w:t xml:space="preserve"> </w:t>
      </w:r>
      <w:r>
        <w:rPr>
          <w:sz w:val="28"/>
          <w:szCs w:val="28"/>
          <w:lang w:val="en-US"/>
        </w:rPr>
        <w:t>Maier [at al.] /</w:t>
      </w:r>
      <w:r>
        <w:rPr>
          <w:sz w:val="28"/>
          <w:szCs w:val="28"/>
          <w:lang w:val="uk-UA"/>
        </w:rPr>
        <w:t xml:space="preserve">/ </w:t>
      </w:r>
      <w:r>
        <w:rPr>
          <w:sz w:val="28"/>
          <w:szCs w:val="28"/>
          <w:lang w:val="en-US"/>
        </w:rPr>
        <w:t>Electrocardiol. - 2004. - Vol.37 (Suppl). -P.166-170.</w:t>
      </w:r>
    </w:p>
    <w:p w:rsidR="00067B0D" w:rsidRDefault="00067B0D" w:rsidP="00A06C8D">
      <w:pPr>
        <w:numPr>
          <w:ilvl w:val="0"/>
          <w:numId w:val="18"/>
        </w:numPr>
        <w:tabs>
          <w:tab w:val="num" w:pos="709"/>
        </w:tabs>
        <w:spacing w:after="0" w:line="360" w:lineRule="auto"/>
        <w:jc w:val="both"/>
        <w:rPr>
          <w:sz w:val="28"/>
          <w:szCs w:val="28"/>
          <w:lang w:val="en-US"/>
        </w:rPr>
      </w:pPr>
      <w:r>
        <w:rPr>
          <w:sz w:val="28"/>
          <w:szCs w:val="28"/>
          <w:lang w:val="en-US"/>
        </w:rPr>
        <w:t xml:space="preserve">Kilborn M. Assesment of autonomic function in humans by heart rate spectral analysis </w:t>
      </w:r>
      <w:r>
        <w:rPr>
          <w:sz w:val="28"/>
          <w:szCs w:val="28"/>
          <w:lang w:val="uk-UA"/>
        </w:rPr>
        <w:t>/</w:t>
      </w:r>
      <w:r>
        <w:rPr>
          <w:sz w:val="28"/>
          <w:szCs w:val="28"/>
          <w:lang w:val="en-US"/>
        </w:rPr>
        <w:t>M.</w:t>
      </w:r>
      <w:r>
        <w:rPr>
          <w:sz w:val="28"/>
          <w:szCs w:val="28"/>
          <w:lang w:val="uk-UA"/>
        </w:rPr>
        <w:t xml:space="preserve"> </w:t>
      </w:r>
      <w:r>
        <w:rPr>
          <w:sz w:val="28"/>
          <w:szCs w:val="28"/>
          <w:lang w:val="en-US"/>
        </w:rPr>
        <w:t>Kilborn, A.C.</w:t>
      </w:r>
      <w:r>
        <w:rPr>
          <w:sz w:val="28"/>
          <w:szCs w:val="28"/>
          <w:lang w:val="uk-UA"/>
        </w:rPr>
        <w:t xml:space="preserve"> </w:t>
      </w:r>
      <w:r>
        <w:rPr>
          <w:sz w:val="28"/>
          <w:szCs w:val="28"/>
          <w:lang w:val="en-US"/>
        </w:rPr>
        <w:t>Barger, D.C.</w:t>
      </w:r>
      <w:r>
        <w:rPr>
          <w:sz w:val="28"/>
          <w:szCs w:val="28"/>
          <w:lang w:val="uk-UA"/>
        </w:rPr>
        <w:t xml:space="preserve"> </w:t>
      </w:r>
      <w:r>
        <w:rPr>
          <w:sz w:val="28"/>
          <w:szCs w:val="28"/>
          <w:lang w:val="en-US"/>
        </w:rPr>
        <w:t>Shannon // Am. J. Physiol.-200</w:t>
      </w:r>
      <w:r>
        <w:rPr>
          <w:sz w:val="28"/>
          <w:szCs w:val="28"/>
          <w:lang w:val="uk-UA"/>
        </w:rPr>
        <w:t>8</w:t>
      </w:r>
      <w:r>
        <w:rPr>
          <w:sz w:val="28"/>
          <w:szCs w:val="28"/>
          <w:lang w:val="en-US"/>
        </w:rPr>
        <w:t>.-</w:t>
      </w:r>
      <w:r w:rsidRPr="001C5A57">
        <w:rPr>
          <w:sz w:val="28"/>
          <w:szCs w:val="28"/>
          <w:lang w:val="en-US"/>
        </w:rPr>
        <w:t xml:space="preserve"> </w:t>
      </w:r>
      <w:r>
        <w:rPr>
          <w:sz w:val="28"/>
          <w:szCs w:val="28"/>
          <w:lang w:val="en-US"/>
        </w:rPr>
        <w:t>Vol.248</w:t>
      </w:r>
      <w:r>
        <w:rPr>
          <w:sz w:val="28"/>
          <w:szCs w:val="28"/>
          <w:lang w:val="uk-UA"/>
        </w:rPr>
        <w:t>, №7</w:t>
      </w:r>
      <w:r>
        <w:rPr>
          <w:sz w:val="28"/>
          <w:szCs w:val="28"/>
          <w:lang w:val="en-US"/>
        </w:rPr>
        <w:t>.-P.151-155.</w:t>
      </w:r>
    </w:p>
    <w:p w:rsidR="00067B0D" w:rsidRDefault="00067B0D" w:rsidP="00A06C8D">
      <w:pPr>
        <w:numPr>
          <w:ilvl w:val="0"/>
          <w:numId w:val="18"/>
        </w:numPr>
        <w:spacing w:after="0" w:line="360" w:lineRule="auto"/>
        <w:jc w:val="both"/>
        <w:rPr>
          <w:sz w:val="28"/>
          <w:szCs w:val="28"/>
          <w:lang w:val="en-US"/>
        </w:rPr>
      </w:pPr>
      <w:r>
        <w:rPr>
          <w:sz w:val="28"/>
          <w:szCs w:val="28"/>
          <w:lang w:val="en-US"/>
        </w:rPr>
        <w:t xml:space="preserve">Kitikorn M. Quality of line </w:t>
      </w:r>
      <w:r>
        <w:rPr>
          <w:sz w:val="28"/>
          <w:szCs w:val="28"/>
          <w:lang w:val="uk-UA"/>
        </w:rPr>
        <w:t>/</w:t>
      </w:r>
      <w:r>
        <w:rPr>
          <w:sz w:val="28"/>
          <w:szCs w:val="28"/>
          <w:lang w:val="en-US"/>
        </w:rPr>
        <w:t>M.</w:t>
      </w:r>
      <w:r>
        <w:rPr>
          <w:sz w:val="28"/>
          <w:szCs w:val="28"/>
          <w:lang w:val="uk-UA"/>
        </w:rPr>
        <w:t xml:space="preserve"> </w:t>
      </w:r>
      <w:r>
        <w:rPr>
          <w:sz w:val="28"/>
          <w:szCs w:val="28"/>
          <w:lang w:val="en-US"/>
        </w:rPr>
        <w:t xml:space="preserve">Kitikorn </w:t>
      </w:r>
      <w:r>
        <w:rPr>
          <w:sz w:val="28"/>
          <w:szCs w:val="28"/>
          <w:lang w:val="uk-UA"/>
        </w:rPr>
        <w:t>//</w:t>
      </w:r>
      <w:r>
        <w:rPr>
          <w:sz w:val="28"/>
          <w:szCs w:val="28"/>
          <w:lang w:val="en-US"/>
        </w:rPr>
        <w:t>Int.J.Ment.Health.-2006.-Vol.23,</w:t>
      </w:r>
      <w:r>
        <w:rPr>
          <w:sz w:val="28"/>
          <w:szCs w:val="28"/>
          <w:lang w:val="uk-UA"/>
        </w:rPr>
        <w:t xml:space="preserve"> №</w:t>
      </w:r>
      <w:r>
        <w:rPr>
          <w:sz w:val="28"/>
          <w:szCs w:val="28"/>
          <w:lang w:val="en-US"/>
        </w:rPr>
        <w:t>3.-P.23-27.</w:t>
      </w:r>
    </w:p>
    <w:p w:rsidR="00067B0D" w:rsidRDefault="00067B0D" w:rsidP="00A06C8D">
      <w:pPr>
        <w:numPr>
          <w:ilvl w:val="0"/>
          <w:numId w:val="18"/>
        </w:numPr>
        <w:spacing w:after="0" w:line="360" w:lineRule="auto"/>
        <w:jc w:val="both"/>
        <w:rPr>
          <w:sz w:val="28"/>
          <w:szCs w:val="28"/>
          <w:lang w:val="en-US"/>
        </w:rPr>
      </w:pPr>
      <w:r>
        <w:rPr>
          <w:sz w:val="28"/>
          <w:szCs w:val="28"/>
          <w:lang w:val="uk-UA"/>
        </w:rPr>
        <w:t xml:space="preserve">Kochli I. Endoskopical follou-up observation of duodenal ulcer /I. Kochli,  F. Misaki, K. Kavai // Ibid. – 2006. – Vol. 4, №3. - P. 202-208. </w:t>
      </w:r>
    </w:p>
    <w:p w:rsidR="00067B0D" w:rsidRDefault="00067B0D" w:rsidP="00A06C8D">
      <w:pPr>
        <w:numPr>
          <w:ilvl w:val="0"/>
          <w:numId w:val="18"/>
        </w:numPr>
        <w:spacing w:after="0" w:line="360" w:lineRule="auto"/>
        <w:jc w:val="both"/>
        <w:rPr>
          <w:sz w:val="28"/>
          <w:szCs w:val="28"/>
          <w:lang w:val="en-US"/>
        </w:rPr>
      </w:pPr>
      <w:r>
        <w:rPr>
          <w:sz w:val="28"/>
          <w:szCs w:val="28"/>
          <w:lang w:val="en-US"/>
        </w:rPr>
        <w:t xml:space="preserve">Korman M. Quality of line in duodenal ulcer </w:t>
      </w:r>
      <w:r>
        <w:rPr>
          <w:sz w:val="28"/>
          <w:szCs w:val="28"/>
          <w:lang w:val="uk-UA"/>
        </w:rPr>
        <w:t>/</w:t>
      </w:r>
      <w:r>
        <w:rPr>
          <w:sz w:val="28"/>
          <w:szCs w:val="28"/>
          <w:lang w:val="en-US"/>
        </w:rPr>
        <w:t>M.</w:t>
      </w:r>
      <w:r>
        <w:rPr>
          <w:sz w:val="28"/>
          <w:szCs w:val="28"/>
          <w:lang w:val="uk-UA"/>
        </w:rPr>
        <w:t xml:space="preserve"> </w:t>
      </w:r>
      <w:r>
        <w:rPr>
          <w:sz w:val="28"/>
          <w:szCs w:val="28"/>
          <w:lang w:val="en-US"/>
        </w:rPr>
        <w:t>Korman</w:t>
      </w:r>
      <w:r>
        <w:rPr>
          <w:sz w:val="28"/>
          <w:szCs w:val="28"/>
          <w:lang w:val="uk-UA"/>
        </w:rPr>
        <w:t xml:space="preserve"> </w:t>
      </w:r>
      <w:r>
        <w:rPr>
          <w:sz w:val="28"/>
          <w:szCs w:val="28"/>
          <w:lang w:val="en-US"/>
        </w:rPr>
        <w:t>//Scand.in Gastoenterol.-2006.-Suppl.213.-P.7-9.</w:t>
      </w:r>
    </w:p>
    <w:p w:rsidR="00067B0D" w:rsidRDefault="00067B0D" w:rsidP="00A06C8D">
      <w:pPr>
        <w:numPr>
          <w:ilvl w:val="0"/>
          <w:numId w:val="18"/>
        </w:numPr>
        <w:spacing w:after="0" w:line="360" w:lineRule="auto"/>
        <w:jc w:val="both"/>
        <w:rPr>
          <w:sz w:val="28"/>
          <w:szCs w:val="28"/>
          <w:lang w:val="uk-UA"/>
        </w:rPr>
      </w:pPr>
      <w:r>
        <w:rPr>
          <w:sz w:val="28"/>
          <w:szCs w:val="28"/>
          <w:lang w:val="uk-UA"/>
        </w:rPr>
        <w:t>Kula Z. Chronic gastritis and ulcer disease in young men /Z. Kula,             W. Kozlowski, J. Rudzinski // Przegl. Lek. – 2007. – Vol. 53, №10. – P. 722-755.</w:t>
      </w:r>
    </w:p>
    <w:p w:rsidR="00067B0D" w:rsidRDefault="00067B0D" w:rsidP="00A06C8D">
      <w:pPr>
        <w:numPr>
          <w:ilvl w:val="0"/>
          <w:numId w:val="18"/>
        </w:numPr>
        <w:spacing w:after="0" w:line="360" w:lineRule="auto"/>
        <w:jc w:val="both"/>
        <w:rPr>
          <w:sz w:val="28"/>
          <w:szCs w:val="28"/>
          <w:lang w:val="uk-UA"/>
        </w:rPr>
      </w:pPr>
      <w:r>
        <w:rPr>
          <w:sz w:val="28"/>
          <w:szCs w:val="28"/>
          <w:lang w:val="uk-UA"/>
        </w:rPr>
        <w:t xml:space="preserve">Kuusela A. </w:t>
      </w:r>
      <w:r>
        <w:rPr>
          <w:color w:val="000000"/>
          <w:sz w:val="28"/>
          <w:szCs w:val="28"/>
          <w:lang w:val="uk-UA"/>
        </w:rPr>
        <w:t>Stress-induced gastric findings in critically ill newborn infants: frequency and risk factors /</w:t>
      </w:r>
      <w:r>
        <w:rPr>
          <w:sz w:val="28"/>
          <w:szCs w:val="28"/>
          <w:lang w:val="uk-UA"/>
        </w:rPr>
        <w:t xml:space="preserve">A. Kuusela, M. Maki, T. Ruuska, P. Laippala </w:t>
      </w:r>
      <w:r>
        <w:rPr>
          <w:color w:val="000000"/>
          <w:sz w:val="28"/>
          <w:szCs w:val="28"/>
          <w:lang w:val="uk-UA"/>
        </w:rPr>
        <w:t xml:space="preserve">// Intensive Care Med. – 2006. - </w:t>
      </w:r>
      <w:r>
        <w:rPr>
          <w:sz w:val="28"/>
          <w:szCs w:val="28"/>
          <w:lang w:val="uk-UA"/>
        </w:rPr>
        <w:t>Vol. 26, № 10.</w:t>
      </w:r>
      <w:r>
        <w:rPr>
          <w:color w:val="000000"/>
          <w:sz w:val="28"/>
          <w:szCs w:val="28"/>
          <w:lang w:val="uk-UA"/>
        </w:rPr>
        <w:t xml:space="preserve"> – P. 1501-1506.</w:t>
      </w:r>
    </w:p>
    <w:p w:rsidR="00067B0D" w:rsidRDefault="00067B0D" w:rsidP="00A06C8D">
      <w:pPr>
        <w:numPr>
          <w:ilvl w:val="0"/>
          <w:numId w:val="18"/>
        </w:numPr>
        <w:tabs>
          <w:tab w:val="left" w:pos="426"/>
        </w:tabs>
        <w:autoSpaceDE w:val="0"/>
        <w:autoSpaceDN w:val="0"/>
        <w:spacing w:after="0" w:line="360" w:lineRule="auto"/>
        <w:jc w:val="both"/>
        <w:rPr>
          <w:sz w:val="28"/>
          <w:szCs w:val="28"/>
          <w:lang w:val="en-US"/>
        </w:rPr>
      </w:pPr>
      <w:r>
        <w:rPr>
          <w:sz w:val="28"/>
          <w:szCs w:val="28"/>
          <w:lang w:val="en-US"/>
        </w:rPr>
        <w:t xml:space="preserve">Lambroso N. Electrocardiography: Basic Principles, Clinical application </w:t>
      </w:r>
      <w:r>
        <w:rPr>
          <w:sz w:val="28"/>
          <w:szCs w:val="28"/>
          <w:lang w:val="uk-UA"/>
        </w:rPr>
        <w:t xml:space="preserve">      / </w:t>
      </w:r>
      <w:r>
        <w:rPr>
          <w:sz w:val="28"/>
          <w:szCs w:val="28"/>
          <w:lang w:val="en-US"/>
        </w:rPr>
        <w:t xml:space="preserve">N. Lambroso //New </w:t>
      </w:r>
      <w:smartTag w:uri="urn:schemas-microsoft-com:office:smarttags" w:element="place">
        <w:smartTag w:uri="urn:schemas-microsoft-com:office:smarttags" w:element="City">
          <w:r>
            <w:rPr>
              <w:sz w:val="28"/>
              <w:szCs w:val="28"/>
              <w:lang w:val="en-US"/>
            </w:rPr>
            <w:t>York</w:t>
          </w:r>
        </w:smartTag>
      </w:smartTag>
      <w:r>
        <w:rPr>
          <w:sz w:val="28"/>
          <w:szCs w:val="28"/>
          <w:lang w:val="en-US"/>
        </w:rPr>
        <w:t xml:space="preserve">, 2006.-P.803-817. </w:t>
      </w:r>
    </w:p>
    <w:p w:rsidR="00067B0D" w:rsidRDefault="00067B0D" w:rsidP="00A06C8D">
      <w:pPr>
        <w:numPr>
          <w:ilvl w:val="0"/>
          <w:numId w:val="18"/>
        </w:numPr>
        <w:tabs>
          <w:tab w:val="left" w:pos="426"/>
        </w:tabs>
        <w:autoSpaceDE w:val="0"/>
        <w:autoSpaceDN w:val="0"/>
        <w:spacing w:after="0" w:line="360" w:lineRule="auto"/>
        <w:jc w:val="both"/>
        <w:rPr>
          <w:sz w:val="28"/>
          <w:szCs w:val="28"/>
          <w:lang w:val="en-US"/>
        </w:rPr>
      </w:pPr>
      <w:r>
        <w:rPr>
          <w:sz w:val="28"/>
          <w:szCs w:val="28"/>
          <w:lang w:val="en-US"/>
        </w:rPr>
        <w:t xml:space="preserve">Landrigan P.J. Heart rate variability: a new physiologic marker of autonomic neurotoxicity </w:t>
      </w:r>
      <w:r>
        <w:rPr>
          <w:sz w:val="28"/>
          <w:szCs w:val="28"/>
          <w:lang w:val="uk-UA"/>
        </w:rPr>
        <w:t>/</w:t>
      </w:r>
      <w:r>
        <w:rPr>
          <w:sz w:val="28"/>
          <w:szCs w:val="28"/>
          <w:lang w:val="en-US"/>
        </w:rPr>
        <w:t>P.J.</w:t>
      </w:r>
      <w:r>
        <w:rPr>
          <w:sz w:val="28"/>
          <w:szCs w:val="28"/>
          <w:lang w:val="uk-UA"/>
        </w:rPr>
        <w:t xml:space="preserve"> </w:t>
      </w:r>
      <w:r>
        <w:rPr>
          <w:sz w:val="28"/>
          <w:szCs w:val="28"/>
          <w:lang w:val="en-US"/>
        </w:rPr>
        <w:t>Landrigan, L.</w:t>
      </w:r>
      <w:r>
        <w:rPr>
          <w:sz w:val="28"/>
          <w:szCs w:val="28"/>
          <w:lang w:val="uk-UA"/>
        </w:rPr>
        <w:t xml:space="preserve"> </w:t>
      </w:r>
      <w:r>
        <w:rPr>
          <w:sz w:val="28"/>
          <w:szCs w:val="28"/>
          <w:lang w:val="en-US"/>
        </w:rPr>
        <w:t>Claudio // J. Pediatr.-2007.-130(5).-P.593-598.</w:t>
      </w:r>
    </w:p>
    <w:p w:rsidR="00067B0D" w:rsidRDefault="00067B0D" w:rsidP="00A06C8D">
      <w:pPr>
        <w:numPr>
          <w:ilvl w:val="0"/>
          <w:numId w:val="18"/>
        </w:numPr>
        <w:tabs>
          <w:tab w:val="left" w:pos="426"/>
        </w:tabs>
        <w:autoSpaceDE w:val="0"/>
        <w:autoSpaceDN w:val="0"/>
        <w:spacing w:after="0" w:line="360" w:lineRule="auto"/>
        <w:jc w:val="both"/>
        <w:rPr>
          <w:sz w:val="28"/>
          <w:szCs w:val="28"/>
          <w:lang w:val="en-US"/>
        </w:rPr>
      </w:pPr>
      <w:r>
        <w:rPr>
          <w:sz w:val="28"/>
          <w:szCs w:val="28"/>
          <w:lang w:val="en-US"/>
        </w:rPr>
        <w:t>Levy M.N.</w:t>
      </w:r>
      <w:r>
        <w:rPr>
          <w:sz w:val="28"/>
          <w:szCs w:val="28"/>
          <w:lang w:val="uk-UA"/>
        </w:rPr>
        <w:t xml:space="preserve"> </w:t>
      </w:r>
      <w:r>
        <w:rPr>
          <w:sz w:val="28"/>
          <w:szCs w:val="28"/>
          <w:lang w:val="en-US"/>
        </w:rPr>
        <w:t xml:space="preserve">Vagal Control of the Heart: Experimental Basis and Clinical Implication </w:t>
      </w:r>
      <w:r>
        <w:rPr>
          <w:sz w:val="28"/>
          <w:szCs w:val="28"/>
          <w:lang w:val="uk-UA"/>
        </w:rPr>
        <w:t>/</w:t>
      </w:r>
      <w:r>
        <w:rPr>
          <w:sz w:val="28"/>
          <w:szCs w:val="28"/>
          <w:lang w:val="en-US"/>
        </w:rPr>
        <w:t>M.N.</w:t>
      </w:r>
      <w:r>
        <w:rPr>
          <w:sz w:val="28"/>
          <w:szCs w:val="28"/>
          <w:lang w:val="uk-UA"/>
        </w:rPr>
        <w:t xml:space="preserve"> </w:t>
      </w:r>
      <w:r>
        <w:rPr>
          <w:sz w:val="28"/>
          <w:szCs w:val="28"/>
          <w:lang w:val="en-US"/>
        </w:rPr>
        <w:t>Levy</w:t>
      </w:r>
      <w:r>
        <w:rPr>
          <w:sz w:val="28"/>
          <w:szCs w:val="28"/>
          <w:lang w:val="uk-UA"/>
        </w:rPr>
        <w:t>.</w:t>
      </w:r>
      <w:r>
        <w:rPr>
          <w:sz w:val="28"/>
          <w:szCs w:val="28"/>
          <w:lang w:val="en-US"/>
        </w:rPr>
        <w:t xml:space="preserve"> - Armonk, </w:t>
      </w:r>
      <w:r>
        <w:rPr>
          <w:sz w:val="28"/>
          <w:szCs w:val="28"/>
          <w:lang w:val="uk-UA"/>
        </w:rPr>
        <w:t>2007</w:t>
      </w:r>
      <w:r>
        <w:rPr>
          <w:sz w:val="28"/>
          <w:szCs w:val="28"/>
          <w:lang w:val="en-US"/>
        </w:rPr>
        <w:t xml:space="preserve"> - P. 334.</w:t>
      </w:r>
    </w:p>
    <w:p w:rsidR="00067B0D" w:rsidRDefault="00067B0D" w:rsidP="00A06C8D">
      <w:pPr>
        <w:numPr>
          <w:ilvl w:val="0"/>
          <w:numId w:val="18"/>
        </w:numPr>
        <w:tabs>
          <w:tab w:val="left" w:pos="426"/>
        </w:tabs>
        <w:autoSpaceDE w:val="0"/>
        <w:autoSpaceDN w:val="0"/>
        <w:spacing w:after="0" w:line="360" w:lineRule="auto"/>
        <w:jc w:val="both"/>
        <w:rPr>
          <w:sz w:val="28"/>
          <w:szCs w:val="28"/>
          <w:lang w:val="en-US"/>
        </w:rPr>
      </w:pPr>
      <w:r>
        <w:rPr>
          <w:sz w:val="28"/>
          <w:szCs w:val="28"/>
          <w:lang w:val="en-US"/>
        </w:rPr>
        <w:lastRenderedPageBreak/>
        <w:t xml:space="preserve">Lown B. Roles of psychologic stress and autonomic nervous system changes in provocation of ventricular premature complexes </w:t>
      </w:r>
      <w:r>
        <w:rPr>
          <w:sz w:val="28"/>
          <w:szCs w:val="28"/>
          <w:lang w:val="uk-UA"/>
        </w:rPr>
        <w:t>/</w:t>
      </w:r>
      <w:r>
        <w:rPr>
          <w:sz w:val="28"/>
          <w:szCs w:val="28"/>
          <w:lang w:val="en-US"/>
        </w:rPr>
        <w:t>B.</w:t>
      </w:r>
      <w:r>
        <w:rPr>
          <w:sz w:val="28"/>
          <w:szCs w:val="28"/>
          <w:lang w:val="uk-UA"/>
        </w:rPr>
        <w:t xml:space="preserve"> </w:t>
      </w:r>
      <w:r>
        <w:rPr>
          <w:sz w:val="28"/>
          <w:szCs w:val="28"/>
          <w:lang w:val="en-US"/>
        </w:rPr>
        <w:t>Lown, R.A.</w:t>
      </w:r>
      <w:r>
        <w:rPr>
          <w:sz w:val="28"/>
          <w:szCs w:val="28"/>
          <w:lang w:val="uk-UA"/>
        </w:rPr>
        <w:t xml:space="preserve"> </w:t>
      </w:r>
      <w:r>
        <w:rPr>
          <w:sz w:val="28"/>
          <w:szCs w:val="28"/>
          <w:lang w:val="en-US"/>
        </w:rPr>
        <w:t xml:space="preserve">De Silva, </w:t>
      </w:r>
      <w:r>
        <w:rPr>
          <w:sz w:val="28"/>
          <w:szCs w:val="28"/>
          <w:lang w:val="uk-UA"/>
        </w:rPr>
        <w:t xml:space="preserve">   </w:t>
      </w:r>
      <w:r>
        <w:rPr>
          <w:sz w:val="28"/>
          <w:szCs w:val="28"/>
          <w:lang w:val="en-US"/>
        </w:rPr>
        <w:t>R.</w:t>
      </w:r>
      <w:r>
        <w:rPr>
          <w:sz w:val="28"/>
          <w:szCs w:val="28"/>
          <w:lang w:val="uk-UA"/>
        </w:rPr>
        <w:t xml:space="preserve"> </w:t>
      </w:r>
      <w:r>
        <w:rPr>
          <w:sz w:val="28"/>
          <w:szCs w:val="28"/>
          <w:lang w:val="en-US"/>
        </w:rPr>
        <w:t xml:space="preserve">Lenson// Amer. J. Cardiol. – </w:t>
      </w:r>
      <w:r>
        <w:rPr>
          <w:sz w:val="28"/>
          <w:szCs w:val="28"/>
          <w:lang w:val="uk-UA"/>
        </w:rPr>
        <w:t>200</w:t>
      </w:r>
      <w:r>
        <w:rPr>
          <w:sz w:val="28"/>
          <w:szCs w:val="28"/>
          <w:lang w:val="en-US"/>
        </w:rPr>
        <w:t xml:space="preserve">8. – Vol.41. – P. 979-985. </w:t>
      </w:r>
    </w:p>
    <w:p w:rsidR="00067B0D" w:rsidRDefault="00067B0D" w:rsidP="00A06C8D">
      <w:pPr>
        <w:numPr>
          <w:ilvl w:val="0"/>
          <w:numId w:val="18"/>
        </w:numPr>
        <w:tabs>
          <w:tab w:val="left" w:pos="426"/>
        </w:tabs>
        <w:autoSpaceDE w:val="0"/>
        <w:autoSpaceDN w:val="0"/>
        <w:spacing w:after="0" w:line="360" w:lineRule="auto"/>
        <w:jc w:val="both"/>
        <w:rPr>
          <w:sz w:val="28"/>
          <w:szCs w:val="28"/>
          <w:lang w:val="en-US"/>
        </w:rPr>
      </w:pPr>
      <w:r>
        <w:rPr>
          <w:sz w:val="28"/>
          <w:szCs w:val="28"/>
          <w:lang w:val="en-US"/>
        </w:rPr>
        <w:t xml:space="preserve">Makarov L. Circadian ECG and regulation of cardiac rythm in healthy children by 24 Hour Holter monitoring </w:t>
      </w:r>
      <w:r>
        <w:rPr>
          <w:sz w:val="28"/>
          <w:szCs w:val="28"/>
          <w:lang w:val="uk-UA"/>
        </w:rPr>
        <w:t>/</w:t>
      </w:r>
      <w:r>
        <w:rPr>
          <w:sz w:val="28"/>
          <w:szCs w:val="28"/>
          <w:lang w:val="en-US"/>
        </w:rPr>
        <w:t>L.</w:t>
      </w:r>
      <w:r>
        <w:rPr>
          <w:sz w:val="28"/>
          <w:szCs w:val="28"/>
          <w:lang w:val="uk-UA"/>
        </w:rPr>
        <w:t xml:space="preserve"> </w:t>
      </w:r>
      <w:r>
        <w:rPr>
          <w:sz w:val="28"/>
          <w:szCs w:val="28"/>
          <w:lang w:val="en-US"/>
        </w:rPr>
        <w:t>Makarov, M.</w:t>
      </w:r>
      <w:r>
        <w:rPr>
          <w:sz w:val="28"/>
          <w:szCs w:val="28"/>
          <w:lang w:val="uk-UA"/>
        </w:rPr>
        <w:t xml:space="preserve"> </w:t>
      </w:r>
      <w:r>
        <w:rPr>
          <w:sz w:val="28"/>
          <w:szCs w:val="28"/>
          <w:lang w:val="en-US"/>
        </w:rPr>
        <w:t xml:space="preserve">Shkolnikova </w:t>
      </w:r>
      <w:r>
        <w:rPr>
          <w:sz w:val="28"/>
          <w:szCs w:val="28"/>
          <w:lang w:val="uk-UA"/>
        </w:rPr>
        <w:t xml:space="preserve">                </w:t>
      </w:r>
      <w:r>
        <w:rPr>
          <w:sz w:val="28"/>
          <w:szCs w:val="28"/>
          <w:lang w:val="en-US"/>
        </w:rPr>
        <w:t>// Electrocardiology 96 “From cell to the body surface”.-World Scientific Publ. Co. J.</w:t>
      </w:r>
      <w:r>
        <w:rPr>
          <w:sz w:val="28"/>
          <w:szCs w:val="28"/>
          <w:lang w:val="uk-UA"/>
        </w:rPr>
        <w:t xml:space="preserve"> </w:t>
      </w:r>
      <w:r>
        <w:rPr>
          <w:sz w:val="28"/>
          <w:szCs w:val="28"/>
          <w:lang w:val="en-US"/>
        </w:rPr>
        <w:t xml:space="preserve">Liebman (ed).-2006.-USA.-P.357-360. </w:t>
      </w:r>
    </w:p>
    <w:p w:rsidR="00067B0D" w:rsidRDefault="00067B0D" w:rsidP="00A06C8D">
      <w:pPr>
        <w:numPr>
          <w:ilvl w:val="0"/>
          <w:numId w:val="18"/>
        </w:numPr>
        <w:tabs>
          <w:tab w:val="left" w:pos="426"/>
        </w:tabs>
        <w:autoSpaceDE w:val="0"/>
        <w:autoSpaceDN w:val="0"/>
        <w:spacing w:after="0" w:line="360" w:lineRule="auto"/>
        <w:jc w:val="both"/>
        <w:rPr>
          <w:sz w:val="28"/>
          <w:szCs w:val="28"/>
          <w:lang w:val="en-US"/>
        </w:rPr>
      </w:pPr>
      <w:r>
        <w:rPr>
          <w:sz w:val="28"/>
          <w:szCs w:val="28"/>
          <w:lang w:val="en-US"/>
        </w:rPr>
        <w:t xml:space="preserve"> Malik M. Heart rate variability. Standards of measurement, physiological interpretation and clinical use </w:t>
      </w:r>
      <w:r>
        <w:rPr>
          <w:sz w:val="28"/>
          <w:szCs w:val="28"/>
          <w:lang w:val="uk-UA"/>
        </w:rPr>
        <w:t>/</w:t>
      </w:r>
      <w:r>
        <w:rPr>
          <w:sz w:val="28"/>
          <w:szCs w:val="28"/>
          <w:lang w:val="en-US"/>
        </w:rPr>
        <w:t>M.</w:t>
      </w:r>
      <w:r>
        <w:rPr>
          <w:sz w:val="28"/>
          <w:szCs w:val="28"/>
          <w:lang w:val="uk-UA"/>
        </w:rPr>
        <w:t xml:space="preserve"> </w:t>
      </w:r>
      <w:r>
        <w:rPr>
          <w:sz w:val="28"/>
          <w:szCs w:val="28"/>
          <w:lang w:val="en-US"/>
        </w:rPr>
        <w:t>Malik, J.T.</w:t>
      </w:r>
      <w:r>
        <w:rPr>
          <w:sz w:val="28"/>
          <w:szCs w:val="28"/>
          <w:lang w:val="uk-UA"/>
        </w:rPr>
        <w:t xml:space="preserve"> </w:t>
      </w:r>
      <w:r>
        <w:rPr>
          <w:sz w:val="28"/>
          <w:szCs w:val="28"/>
          <w:lang w:val="en-US"/>
        </w:rPr>
        <w:t>Bigger, A.J.</w:t>
      </w:r>
      <w:r>
        <w:rPr>
          <w:sz w:val="28"/>
          <w:szCs w:val="28"/>
          <w:lang w:val="uk-UA"/>
        </w:rPr>
        <w:t xml:space="preserve"> </w:t>
      </w:r>
      <w:r>
        <w:rPr>
          <w:sz w:val="28"/>
          <w:szCs w:val="28"/>
          <w:lang w:val="en-US"/>
        </w:rPr>
        <w:t>Camm //Circulation.-2005.-</w:t>
      </w:r>
      <w:r>
        <w:rPr>
          <w:sz w:val="28"/>
          <w:szCs w:val="28"/>
          <w:lang w:val="uk-UA"/>
        </w:rPr>
        <w:t>№</w:t>
      </w:r>
      <w:r>
        <w:rPr>
          <w:sz w:val="28"/>
          <w:szCs w:val="28"/>
          <w:lang w:val="en-US"/>
        </w:rPr>
        <w:t xml:space="preserve">93.-P.1043-1065. </w:t>
      </w:r>
    </w:p>
    <w:p w:rsidR="00067B0D" w:rsidRDefault="00067B0D" w:rsidP="00A06C8D">
      <w:pPr>
        <w:numPr>
          <w:ilvl w:val="0"/>
          <w:numId w:val="18"/>
        </w:numPr>
        <w:tabs>
          <w:tab w:val="left" w:pos="426"/>
        </w:tabs>
        <w:autoSpaceDE w:val="0"/>
        <w:autoSpaceDN w:val="0"/>
        <w:spacing w:after="0" w:line="360" w:lineRule="auto"/>
        <w:jc w:val="both"/>
        <w:rPr>
          <w:sz w:val="28"/>
          <w:szCs w:val="28"/>
          <w:lang w:val="en-US"/>
        </w:rPr>
      </w:pPr>
      <w:r>
        <w:rPr>
          <w:sz w:val="28"/>
          <w:szCs w:val="28"/>
          <w:lang w:val="en-US"/>
        </w:rPr>
        <w:t xml:space="preserve">Malik M. Heart rate variability and clinical cardiology </w:t>
      </w:r>
      <w:r>
        <w:rPr>
          <w:sz w:val="28"/>
          <w:szCs w:val="28"/>
          <w:lang w:val="uk-UA"/>
        </w:rPr>
        <w:t>/</w:t>
      </w:r>
      <w:r>
        <w:rPr>
          <w:sz w:val="28"/>
          <w:szCs w:val="28"/>
          <w:lang w:val="en-US"/>
        </w:rPr>
        <w:t>M.</w:t>
      </w:r>
      <w:r>
        <w:rPr>
          <w:sz w:val="28"/>
          <w:szCs w:val="28"/>
          <w:lang w:val="uk-UA"/>
        </w:rPr>
        <w:t xml:space="preserve"> </w:t>
      </w:r>
      <w:r>
        <w:rPr>
          <w:sz w:val="28"/>
          <w:szCs w:val="28"/>
          <w:lang w:val="en-US"/>
        </w:rPr>
        <w:t xml:space="preserve">Malik, </w:t>
      </w:r>
      <w:r>
        <w:rPr>
          <w:sz w:val="28"/>
          <w:szCs w:val="28"/>
          <w:lang w:val="uk-UA"/>
        </w:rPr>
        <w:t xml:space="preserve">             </w:t>
      </w:r>
      <w:r>
        <w:rPr>
          <w:sz w:val="28"/>
          <w:szCs w:val="28"/>
          <w:lang w:val="en-US"/>
        </w:rPr>
        <w:t>A.J Camm</w:t>
      </w:r>
      <w:r>
        <w:rPr>
          <w:sz w:val="28"/>
          <w:szCs w:val="28"/>
          <w:lang w:val="uk-UA"/>
        </w:rPr>
        <w:t xml:space="preserve"> </w:t>
      </w:r>
      <w:r>
        <w:rPr>
          <w:sz w:val="28"/>
          <w:szCs w:val="28"/>
          <w:lang w:val="en-US"/>
        </w:rPr>
        <w:t xml:space="preserve"> // Br. Heat J. - </w:t>
      </w:r>
      <w:r>
        <w:rPr>
          <w:sz w:val="28"/>
          <w:szCs w:val="28"/>
          <w:lang w:val="uk-UA"/>
        </w:rPr>
        <w:t>2007</w:t>
      </w:r>
      <w:r>
        <w:rPr>
          <w:sz w:val="28"/>
          <w:szCs w:val="28"/>
          <w:lang w:val="en-US"/>
        </w:rPr>
        <w:t xml:space="preserve"> - Vol.71</w:t>
      </w:r>
      <w:r>
        <w:rPr>
          <w:sz w:val="28"/>
          <w:szCs w:val="28"/>
          <w:lang w:val="uk-UA"/>
        </w:rPr>
        <w:t>, №6</w:t>
      </w:r>
      <w:r>
        <w:rPr>
          <w:sz w:val="28"/>
          <w:szCs w:val="28"/>
          <w:lang w:val="en-US"/>
        </w:rPr>
        <w:t>. - P. 3-6.</w:t>
      </w:r>
    </w:p>
    <w:p w:rsidR="00067B0D" w:rsidRDefault="00067B0D" w:rsidP="00A06C8D">
      <w:pPr>
        <w:numPr>
          <w:ilvl w:val="0"/>
          <w:numId w:val="18"/>
        </w:numPr>
        <w:spacing w:after="0" w:line="360" w:lineRule="auto"/>
        <w:jc w:val="both"/>
        <w:rPr>
          <w:sz w:val="28"/>
          <w:szCs w:val="28"/>
          <w:lang w:val="en-US"/>
        </w:rPr>
      </w:pPr>
      <w:r>
        <w:rPr>
          <w:sz w:val="28"/>
          <w:szCs w:val="28"/>
          <w:lang w:val="en-US"/>
        </w:rPr>
        <w:t xml:space="preserve">Manula V.N. </w:t>
      </w:r>
      <w:r>
        <w:rPr>
          <w:sz w:val="28"/>
          <w:szCs w:val="28"/>
          <w:lang w:val="uk-UA"/>
        </w:rPr>
        <w:t>Р</w:t>
      </w:r>
      <w:r>
        <w:rPr>
          <w:sz w:val="28"/>
          <w:szCs w:val="28"/>
          <w:lang w:val="en-US"/>
        </w:rPr>
        <w:t>hysiological and clinical p</w:t>
      </w:r>
      <w:r>
        <w:rPr>
          <w:color w:val="000000"/>
          <w:sz w:val="28"/>
          <w:szCs w:val="28"/>
          <w:lang w:val="uk-UA"/>
        </w:rPr>
        <w:t>erforated duodenal ulcer in a child</w:t>
      </w:r>
      <w:r>
        <w:rPr>
          <w:color w:val="000000"/>
          <w:sz w:val="28"/>
          <w:szCs w:val="28"/>
          <w:lang w:val="en-US"/>
        </w:rPr>
        <w:t xml:space="preserve"> </w:t>
      </w:r>
      <w:r>
        <w:rPr>
          <w:color w:val="000000"/>
          <w:sz w:val="28"/>
          <w:szCs w:val="28"/>
          <w:lang w:val="uk-UA"/>
        </w:rPr>
        <w:t>/</w:t>
      </w:r>
      <w:r>
        <w:rPr>
          <w:sz w:val="28"/>
          <w:szCs w:val="28"/>
          <w:lang w:val="en-US"/>
        </w:rPr>
        <w:t>V.N.</w:t>
      </w:r>
      <w:r>
        <w:rPr>
          <w:sz w:val="28"/>
          <w:szCs w:val="28"/>
          <w:lang w:val="uk-UA"/>
        </w:rPr>
        <w:t xml:space="preserve"> </w:t>
      </w:r>
      <w:r>
        <w:rPr>
          <w:sz w:val="28"/>
          <w:szCs w:val="28"/>
          <w:lang w:val="en-US"/>
        </w:rPr>
        <w:t>Manula //Scand.in Gastoenterol.-2005.-Supp l. 200.-P.17-19.</w:t>
      </w:r>
    </w:p>
    <w:p w:rsidR="00067B0D" w:rsidRDefault="00067B0D" w:rsidP="00A06C8D">
      <w:pPr>
        <w:numPr>
          <w:ilvl w:val="0"/>
          <w:numId w:val="18"/>
        </w:numPr>
        <w:spacing w:after="0" w:line="360" w:lineRule="auto"/>
        <w:jc w:val="both"/>
        <w:rPr>
          <w:sz w:val="28"/>
          <w:szCs w:val="28"/>
          <w:lang w:val="en-US"/>
        </w:rPr>
      </w:pPr>
      <w:r>
        <w:rPr>
          <w:sz w:val="28"/>
          <w:lang w:val="en-US"/>
        </w:rPr>
        <w:t>Marshall B.J. The future of H. pylori eradication a personal perspective</w:t>
      </w:r>
      <w:r>
        <w:rPr>
          <w:sz w:val="28"/>
          <w:lang w:val="uk-UA"/>
        </w:rPr>
        <w:t xml:space="preserve"> </w:t>
      </w:r>
      <w:r>
        <w:rPr>
          <w:sz w:val="28"/>
          <w:lang w:val="en-US"/>
        </w:rPr>
        <w:t xml:space="preserve"> </w:t>
      </w:r>
      <w:r>
        <w:rPr>
          <w:sz w:val="28"/>
          <w:lang w:val="uk-UA"/>
        </w:rPr>
        <w:t>/</w:t>
      </w:r>
      <w:r>
        <w:rPr>
          <w:sz w:val="28"/>
          <w:lang w:val="en-US"/>
        </w:rPr>
        <w:t>B.J.</w:t>
      </w:r>
      <w:r>
        <w:rPr>
          <w:sz w:val="28"/>
          <w:lang w:val="uk-UA"/>
        </w:rPr>
        <w:t xml:space="preserve"> </w:t>
      </w:r>
      <w:r>
        <w:rPr>
          <w:sz w:val="28"/>
          <w:lang w:val="en-US"/>
        </w:rPr>
        <w:t xml:space="preserve">Marshall // Alim. Pharm. &amp; Therap. - </w:t>
      </w:r>
      <w:r>
        <w:rPr>
          <w:sz w:val="28"/>
          <w:lang w:val="uk-UA"/>
        </w:rPr>
        <w:t>200</w:t>
      </w:r>
      <w:r>
        <w:rPr>
          <w:sz w:val="28"/>
          <w:lang w:val="en-US"/>
        </w:rPr>
        <w:t>7. – Suppl.1. – P. 109-115.</w:t>
      </w:r>
    </w:p>
    <w:p w:rsidR="00067B0D" w:rsidRDefault="00067B0D" w:rsidP="00A06C8D">
      <w:pPr>
        <w:numPr>
          <w:ilvl w:val="0"/>
          <w:numId w:val="18"/>
        </w:numPr>
        <w:spacing w:after="0" w:line="360" w:lineRule="auto"/>
        <w:jc w:val="both"/>
        <w:rPr>
          <w:sz w:val="28"/>
          <w:szCs w:val="28"/>
          <w:lang w:val="uk-UA"/>
        </w:rPr>
      </w:pPr>
      <w:r>
        <w:rPr>
          <w:sz w:val="28"/>
          <w:lang w:val="uk-UA"/>
        </w:rPr>
        <w:t>Massin M. Normal ranges of heart rate variability during infancy and childhood /M. Massin, G. von Bernuth // Pediatr. Cardiol.-</w:t>
      </w:r>
      <w:r>
        <w:rPr>
          <w:sz w:val="28"/>
          <w:lang w:val="en-US"/>
        </w:rPr>
        <w:t>200</w:t>
      </w:r>
      <w:r>
        <w:rPr>
          <w:sz w:val="28"/>
          <w:lang w:val="uk-UA"/>
        </w:rPr>
        <w:t>7.-</w:t>
      </w:r>
      <w:r w:rsidRPr="001C5A57">
        <w:rPr>
          <w:sz w:val="28"/>
          <w:szCs w:val="28"/>
          <w:lang w:val="en-US"/>
        </w:rPr>
        <w:t xml:space="preserve"> </w:t>
      </w:r>
      <w:r>
        <w:rPr>
          <w:sz w:val="28"/>
          <w:szCs w:val="28"/>
          <w:lang w:val="en-US"/>
        </w:rPr>
        <w:t>Vol.</w:t>
      </w:r>
      <w:r>
        <w:rPr>
          <w:sz w:val="28"/>
          <w:lang w:val="uk-UA"/>
        </w:rPr>
        <w:t>18, №4.-P.297-302.</w:t>
      </w:r>
    </w:p>
    <w:p w:rsidR="00067B0D" w:rsidRDefault="00067B0D" w:rsidP="00A06C8D">
      <w:pPr>
        <w:numPr>
          <w:ilvl w:val="0"/>
          <w:numId w:val="18"/>
        </w:numPr>
        <w:spacing w:after="0" w:line="360" w:lineRule="auto"/>
        <w:jc w:val="both"/>
        <w:rPr>
          <w:sz w:val="28"/>
          <w:szCs w:val="28"/>
          <w:lang w:val="uk-UA"/>
        </w:rPr>
      </w:pPr>
      <w:r>
        <w:rPr>
          <w:sz w:val="28"/>
          <w:szCs w:val="28"/>
          <w:lang w:val="en-US"/>
        </w:rPr>
        <w:t>Minuchin S. Family and Family Therapy</w:t>
      </w:r>
      <w:r>
        <w:rPr>
          <w:sz w:val="28"/>
          <w:szCs w:val="28"/>
          <w:lang w:val="uk-UA"/>
        </w:rPr>
        <w:t xml:space="preserve"> /</w:t>
      </w:r>
      <w:r>
        <w:rPr>
          <w:sz w:val="28"/>
          <w:szCs w:val="28"/>
          <w:lang w:val="en-US"/>
        </w:rPr>
        <w:t>S.</w:t>
      </w:r>
      <w:r>
        <w:rPr>
          <w:sz w:val="28"/>
          <w:szCs w:val="28"/>
          <w:lang w:val="uk-UA"/>
        </w:rPr>
        <w:t xml:space="preserve"> </w:t>
      </w:r>
      <w:r>
        <w:rPr>
          <w:sz w:val="28"/>
          <w:szCs w:val="28"/>
          <w:lang w:val="en-US"/>
        </w:rPr>
        <w:t>Minuchin</w:t>
      </w:r>
      <w:r>
        <w:rPr>
          <w:sz w:val="28"/>
          <w:szCs w:val="28"/>
          <w:lang w:val="uk-UA"/>
        </w:rPr>
        <w:t>.</w:t>
      </w:r>
      <w:r>
        <w:rPr>
          <w:sz w:val="28"/>
          <w:szCs w:val="28"/>
          <w:lang w:val="en-US"/>
        </w:rPr>
        <w:t xml:space="preserve"> -</w:t>
      </w:r>
      <w:smartTag w:uri="urn:schemas-microsoft-com:office:smarttags" w:element="place">
        <w:smartTag w:uri="urn:schemas-microsoft-com:office:smarttags" w:element="City">
          <w:r>
            <w:rPr>
              <w:sz w:val="28"/>
              <w:szCs w:val="28"/>
              <w:lang w:val="en-US"/>
            </w:rPr>
            <w:t>Cambridge</w:t>
          </w:r>
        </w:smartTag>
      </w:smartTag>
      <w:r>
        <w:rPr>
          <w:sz w:val="28"/>
          <w:szCs w:val="28"/>
          <w:lang w:val="en-US"/>
        </w:rPr>
        <w:t>, 2005.-233P.</w:t>
      </w:r>
    </w:p>
    <w:p w:rsidR="00067B0D" w:rsidRDefault="00067B0D" w:rsidP="00A06C8D">
      <w:pPr>
        <w:numPr>
          <w:ilvl w:val="0"/>
          <w:numId w:val="18"/>
        </w:numPr>
        <w:spacing w:after="0" w:line="360" w:lineRule="auto"/>
        <w:jc w:val="both"/>
        <w:rPr>
          <w:sz w:val="28"/>
          <w:szCs w:val="28"/>
          <w:lang w:val="uk-UA"/>
        </w:rPr>
      </w:pPr>
      <w:r>
        <w:rPr>
          <w:sz w:val="28"/>
          <w:szCs w:val="28"/>
          <w:lang w:val="en-US"/>
        </w:rPr>
        <w:t>Mitchell E.A. Roles of psychologic stress on p</w:t>
      </w:r>
      <w:r>
        <w:rPr>
          <w:color w:val="000000"/>
          <w:sz w:val="28"/>
          <w:szCs w:val="28"/>
          <w:lang w:val="uk-UA"/>
        </w:rPr>
        <w:t>erforated duodenal ulcer in a child</w:t>
      </w:r>
      <w:r>
        <w:rPr>
          <w:color w:val="000000"/>
          <w:sz w:val="28"/>
          <w:szCs w:val="28"/>
          <w:lang w:val="en-US"/>
        </w:rPr>
        <w:t xml:space="preserve"> </w:t>
      </w:r>
      <w:r>
        <w:rPr>
          <w:color w:val="000000"/>
          <w:sz w:val="28"/>
          <w:szCs w:val="28"/>
          <w:lang w:val="uk-UA"/>
        </w:rPr>
        <w:t>/</w:t>
      </w:r>
      <w:r>
        <w:rPr>
          <w:sz w:val="28"/>
          <w:szCs w:val="28"/>
          <w:lang w:val="en-US"/>
        </w:rPr>
        <w:t>E.A.</w:t>
      </w:r>
      <w:r>
        <w:rPr>
          <w:sz w:val="28"/>
          <w:szCs w:val="28"/>
          <w:lang w:val="uk-UA"/>
        </w:rPr>
        <w:t xml:space="preserve"> </w:t>
      </w:r>
      <w:r>
        <w:rPr>
          <w:sz w:val="28"/>
          <w:szCs w:val="28"/>
          <w:lang w:val="en-US"/>
        </w:rPr>
        <w:t xml:space="preserve">Mitchell </w:t>
      </w:r>
      <w:r>
        <w:rPr>
          <w:color w:val="000000"/>
          <w:sz w:val="28"/>
          <w:szCs w:val="28"/>
          <w:lang w:val="en-US"/>
        </w:rPr>
        <w:t>//</w:t>
      </w:r>
      <w:r>
        <w:rPr>
          <w:sz w:val="28"/>
          <w:szCs w:val="28"/>
          <w:lang w:val="uk-UA"/>
        </w:rPr>
        <w:t>Ibid. – 2006. – Vol. 4, №5. - P. 202-208.</w:t>
      </w:r>
    </w:p>
    <w:p w:rsidR="00067B0D" w:rsidRDefault="00067B0D" w:rsidP="00A06C8D">
      <w:pPr>
        <w:numPr>
          <w:ilvl w:val="0"/>
          <w:numId w:val="18"/>
        </w:numPr>
        <w:spacing w:after="0" w:line="360" w:lineRule="auto"/>
        <w:jc w:val="both"/>
        <w:rPr>
          <w:sz w:val="28"/>
          <w:szCs w:val="28"/>
          <w:lang w:val="uk-UA"/>
        </w:rPr>
      </w:pPr>
      <w:r>
        <w:rPr>
          <w:sz w:val="28"/>
          <w:szCs w:val="28"/>
          <w:lang w:val="uk-UA"/>
        </w:rPr>
        <w:t xml:space="preserve">Mohta A. </w:t>
      </w:r>
      <w:r>
        <w:rPr>
          <w:color w:val="000000"/>
          <w:sz w:val="28"/>
          <w:szCs w:val="28"/>
          <w:lang w:val="uk-UA"/>
        </w:rPr>
        <w:t>Perforated duodenal ulcer in a child /</w:t>
      </w:r>
      <w:r>
        <w:rPr>
          <w:sz w:val="28"/>
          <w:szCs w:val="28"/>
          <w:lang w:val="uk-UA"/>
        </w:rPr>
        <w:t xml:space="preserve">A. Mohta, U. Shrivastava </w:t>
      </w:r>
      <w:r>
        <w:rPr>
          <w:color w:val="000000"/>
          <w:sz w:val="28"/>
          <w:szCs w:val="28"/>
          <w:lang w:val="uk-UA"/>
        </w:rPr>
        <w:t xml:space="preserve">// Indian Pediatr. – 2006. - </w:t>
      </w:r>
      <w:r>
        <w:rPr>
          <w:sz w:val="28"/>
          <w:szCs w:val="28"/>
          <w:lang w:val="uk-UA"/>
        </w:rPr>
        <w:t>Vol. 39, №6. – P. 578-579.</w:t>
      </w:r>
    </w:p>
    <w:p w:rsidR="00067B0D" w:rsidRDefault="00067B0D" w:rsidP="00A06C8D">
      <w:pPr>
        <w:numPr>
          <w:ilvl w:val="0"/>
          <w:numId w:val="18"/>
        </w:numPr>
        <w:tabs>
          <w:tab w:val="left" w:pos="426"/>
        </w:tabs>
        <w:autoSpaceDE w:val="0"/>
        <w:autoSpaceDN w:val="0"/>
        <w:spacing w:after="0" w:line="360" w:lineRule="auto"/>
        <w:jc w:val="both"/>
        <w:rPr>
          <w:sz w:val="28"/>
          <w:szCs w:val="28"/>
          <w:lang w:val="en-US"/>
        </w:rPr>
      </w:pPr>
      <w:r>
        <w:rPr>
          <w:sz w:val="28"/>
          <w:szCs w:val="28"/>
          <w:lang w:val="en-US"/>
        </w:rPr>
        <w:t xml:space="preserve">Molgaad H. Circadian variation and influence of risk factors on heart rate variability in healthy subjects </w:t>
      </w:r>
      <w:r>
        <w:rPr>
          <w:sz w:val="28"/>
          <w:szCs w:val="28"/>
          <w:lang w:val="uk-UA"/>
        </w:rPr>
        <w:t>/</w:t>
      </w:r>
      <w:r>
        <w:rPr>
          <w:sz w:val="28"/>
          <w:szCs w:val="28"/>
          <w:lang w:val="en-US"/>
        </w:rPr>
        <w:t>H.</w:t>
      </w:r>
      <w:r>
        <w:rPr>
          <w:sz w:val="28"/>
          <w:szCs w:val="28"/>
          <w:lang w:val="uk-UA"/>
        </w:rPr>
        <w:t xml:space="preserve"> </w:t>
      </w:r>
      <w:r>
        <w:rPr>
          <w:sz w:val="28"/>
          <w:szCs w:val="28"/>
          <w:lang w:val="en-US"/>
        </w:rPr>
        <w:t>Molgaad, K.</w:t>
      </w:r>
      <w:r>
        <w:rPr>
          <w:sz w:val="28"/>
          <w:szCs w:val="28"/>
          <w:lang w:val="uk-UA"/>
        </w:rPr>
        <w:t xml:space="preserve"> </w:t>
      </w:r>
      <w:r>
        <w:rPr>
          <w:sz w:val="28"/>
          <w:szCs w:val="28"/>
          <w:lang w:val="en-US"/>
        </w:rPr>
        <w:t xml:space="preserve">Sorensen, P. Bjerregaard // Am. J. Card. – </w:t>
      </w:r>
      <w:r>
        <w:rPr>
          <w:sz w:val="28"/>
          <w:szCs w:val="28"/>
          <w:lang w:val="uk-UA"/>
        </w:rPr>
        <w:t>2007</w:t>
      </w:r>
      <w:r>
        <w:rPr>
          <w:sz w:val="28"/>
          <w:szCs w:val="28"/>
          <w:lang w:val="en-US"/>
        </w:rPr>
        <w:t>. – Vol.68</w:t>
      </w:r>
      <w:r>
        <w:rPr>
          <w:sz w:val="28"/>
          <w:szCs w:val="28"/>
          <w:lang w:val="uk-UA"/>
        </w:rPr>
        <w:t>, №1</w:t>
      </w:r>
      <w:r>
        <w:rPr>
          <w:sz w:val="28"/>
          <w:szCs w:val="28"/>
          <w:lang w:val="en-US"/>
        </w:rPr>
        <w:t>. – P. 777-784.</w:t>
      </w:r>
    </w:p>
    <w:p w:rsidR="00067B0D" w:rsidRDefault="00067B0D" w:rsidP="00A06C8D">
      <w:pPr>
        <w:numPr>
          <w:ilvl w:val="0"/>
          <w:numId w:val="18"/>
        </w:numPr>
        <w:tabs>
          <w:tab w:val="left" w:pos="426"/>
        </w:tabs>
        <w:autoSpaceDE w:val="0"/>
        <w:autoSpaceDN w:val="0"/>
        <w:spacing w:after="0" w:line="360" w:lineRule="auto"/>
        <w:jc w:val="both"/>
        <w:rPr>
          <w:sz w:val="28"/>
          <w:szCs w:val="28"/>
          <w:lang w:val="en-US"/>
        </w:rPr>
      </w:pPr>
      <w:r>
        <w:rPr>
          <w:sz w:val="28"/>
          <w:szCs w:val="28"/>
          <w:lang w:val="en-US"/>
        </w:rPr>
        <w:lastRenderedPageBreak/>
        <w:t xml:space="preserve">Montano N. Power spectrum analysis of heart rate variability to assess the changes in sympathovagal balance during graded orthostatic tilt </w:t>
      </w:r>
      <w:r>
        <w:rPr>
          <w:sz w:val="28"/>
          <w:szCs w:val="28"/>
          <w:lang w:val="uk-UA"/>
        </w:rPr>
        <w:t>/</w:t>
      </w:r>
      <w:r>
        <w:rPr>
          <w:sz w:val="28"/>
          <w:szCs w:val="28"/>
          <w:lang w:val="en-US"/>
        </w:rPr>
        <w:t>N.</w:t>
      </w:r>
      <w:r>
        <w:rPr>
          <w:sz w:val="28"/>
          <w:szCs w:val="28"/>
          <w:lang w:val="uk-UA"/>
        </w:rPr>
        <w:t xml:space="preserve"> </w:t>
      </w:r>
      <w:r>
        <w:rPr>
          <w:sz w:val="28"/>
          <w:szCs w:val="28"/>
          <w:lang w:val="en-US"/>
        </w:rPr>
        <w:t>Montano, T.</w:t>
      </w:r>
      <w:r>
        <w:rPr>
          <w:sz w:val="28"/>
          <w:szCs w:val="28"/>
          <w:lang w:val="uk-UA"/>
        </w:rPr>
        <w:t xml:space="preserve"> </w:t>
      </w:r>
      <w:r>
        <w:rPr>
          <w:sz w:val="28"/>
          <w:szCs w:val="28"/>
          <w:lang w:val="en-US"/>
        </w:rPr>
        <w:t>Ruscone, A.</w:t>
      </w:r>
      <w:r>
        <w:rPr>
          <w:sz w:val="28"/>
          <w:szCs w:val="28"/>
          <w:lang w:val="uk-UA"/>
        </w:rPr>
        <w:t xml:space="preserve"> </w:t>
      </w:r>
      <w:r>
        <w:rPr>
          <w:sz w:val="28"/>
          <w:szCs w:val="28"/>
          <w:lang w:val="en-US"/>
        </w:rPr>
        <w:t xml:space="preserve">Porta, F. Lombardi [et al.] // Circulation. - </w:t>
      </w:r>
      <w:r>
        <w:rPr>
          <w:sz w:val="28"/>
          <w:szCs w:val="28"/>
          <w:lang w:val="uk-UA"/>
        </w:rPr>
        <w:t>2008</w:t>
      </w:r>
      <w:r>
        <w:rPr>
          <w:sz w:val="28"/>
          <w:szCs w:val="28"/>
          <w:lang w:val="en-US"/>
        </w:rPr>
        <w:t>.– Vol.90</w:t>
      </w:r>
      <w:r>
        <w:rPr>
          <w:sz w:val="28"/>
          <w:szCs w:val="28"/>
          <w:lang w:val="uk-UA"/>
        </w:rPr>
        <w:t>,</w:t>
      </w:r>
      <w:r>
        <w:rPr>
          <w:sz w:val="28"/>
          <w:szCs w:val="28"/>
          <w:lang w:val="en-US"/>
        </w:rPr>
        <w:t xml:space="preserve"> №4. – </w:t>
      </w:r>
      <w:r>
        <w:rPr>
          <w:sz w:val="28"/>
          <w:szCs w:val="28"/>
        </w:rPr>
        <w:t>Р</w:t>
      </w:r>
      <w:r>
        <w:rPr>
          <w:sz w:val="28"/>
          <w:szCs w:val="28"/>
          <w:lang w:val="en-US"/>
        </w:rPr>
        <w:t>. 1826 –1831.</w:t>
      </w:r>
    </w:p>
    <w:p w:rsidR="00067B0D" w:rsidRDefault="00067B0D" w:rsidP="00A06C8D">
      <w:pPr>
        <w:numPr>
          <w:ilvl w:val="0"/>
          <w:numId w:val="18"/>
        </w:numPr>
        <w:spacing w:after="0" w:line="360" w:lineRule="auto"/>
        <w:jc w:val="both"/>
        <w:rPr>
          <w:sz w:val="28"/>
          <w:szCs w:val="28"/>
          <w:lang w:val="uk-UA"/>
        </w:rPr>
      </w:pPr>
      <w:r>
        <w:rPr>
          <w:sz w:val="28"/>
          <w:szCs w:val="28"/>
          <w:lang w:val="uk-UA"/>
        </w:rPr>
        <w:t xml:space="preserve">Moody F.G. Stress and the acute gastric mucosal lesion /F.G. Moody,      L.Y. Cheung, M.A. Simons, C. Zalewsky </w:t>
      </w:r>
      <w:r>
        <w:rPr>
          <w:sz w:val="28"/>
          <w:szCs w:val="28"/>
          <w:lang w:val="en-US"/>
        </w:rPr>
        <w:t>[et al.]</w:t>
      </w:r>
      <w:r>
        <w:rPr>
          <w:sz w:val="28"/>
          <w:szCs w:val="28"/>
          <w:lang w:val="uk-UA"/>
        </w:rPr>
        <w:t xml:space="preserve"> // Ibid. – 2007. – Vol. 4, №5. - P. 148-154.</w:t>
      </w:r>
    </w:p>
    <w:p w:rsidR="00067B0D" w:rsidRDefault="00067B0D" w:rsidP="00A06C8D">
      <w:pPr>
        <w:numPr>
          <w:ilvl w:val="0"/>
          <w:numId w:val="18"/>
        </w:numPr>
        <w:tabs>
          <w:tab w:val="left" w:pos="426"/>
        </w:tabs>
        <w:autoSpaceDE w:val="0"/>
        <w:autoSpaceDN w:val="0"/>
        <w:spacing w:after="0" w:line="360" w:lineRule="auto"/>
        <w:jc w:val="both"/>
        <w:rPr>
          <w:sz w:val="28"/>
          <w:szCs w:val="28"/>
          <w:lang w:val="en-US"/>
        </w:rPr>
      </w:pPr>
      <w:r>
        <w:rPr>
          <w:sz w:val="28"/>
          <w:szCs w:val="28"/>
          <w:lang w:val="en-US"/>
        </w:rPr>
        <w:t>Moreau D.L. Panic disoeder in children at high risk for de</w:t>
      </w:r>
      <w:r>
        <w:rPr>
          <w:sz w:val="28"/>
          <w:szCs w:val="28"/>
        </w:rPr>
        <w:t>р</w:t>
      </w:r>
      <w:r>
        <w:rPr>
          <w:sz w:val="28"/>
          <w:szCs w:val="28"/>
          <w:lang w:val="en-US"/>
        </w:rPr>
        <w:t xml:space="preserve">ression </w:t>
      </w:r>
      <w:r>
        <w:rPr>
          <w:sz w:val="28"/>
          <w:szCs w:val="28"/>
          <w:lang w:val="uk-UA"/>
        </w:rPr>
        <w:t xml:space="preserve">        /</w:t>
      </w:r>
      <w:r>
        <w:rPr>
          <w:sz w:val="28"/>
          <w:szCs w:val="28"/>
          <w:lang w:val="en-US"/>
        </w:rPr>
        <w:t xml:space="preserve">D.L. Moreau // Am. J. Psychiatry. – </w:t>
      </w:r>
      <w:r>
        <w:rPr>
          <w:sz w:val="28"/>
          <w:szCs w:val="28"/>
          <w:lang w:val="uk-UA"/>
        </w:rPr>
        <w:t>2005</w:t>
      </w:r>
      <w:r>
        <w:rPr>
          <w:sz w:val="28"/>
          <w:szCs w:val="28"/>
          <w:lang w:val="en-US"/>
        </w:rPr>
        <w:t xml:space="preserve">. - Vol.146. - №8. – </w:t>
      </w:r>
      <w:r>
        <w:rPr>
          <w:sz w:val="28"/>
          <w:szCs w:val="28"/>
        </w:rPr>
        <w:t>Р</w:t>
      </w:r>
      <w:r>
        <w:rPr>
          <w:sz w:val="28"/>
          <w:szCs w:val="28"/>
          <w:lang w:val="en-US"/>
        </w:rPr>
        <w:t>. 1059-1060.</w:t>
      </w:r>
    </w:p>
    <w:p w:rsidR="00067B0D" w:rsidRDefault="00067B0D" w:rsidP="00A06C8D">
      <w:pPr>
        <w:numPr>
          <w:ilvl w:val="0"/>
          <w:numId w:val="18"/>
        </w:numPr>
        <w:tabs>
          <w:tab w:val="left" w:pos="426"/>
        </w:tabs>
        <w:autoSpaceDE w:val="0"/>
        <w:autoSpaceDN w:val="0"/>
        <w:spacing w:after="0" w:line="360" w:lineRule="auto"/>
        <w:jc w:val="both"/>
        <w:rPr>
          <w:sz w:val="28"/>
          <w:szCs w:val="28"/>
          <w:lang w:val="en-US"/>
        </w:rPr>
      </w:pPr>
      <w:r>
        <w:rPr>
          <w:sz w:val="28"/>
          <w:szCs w:val="28"/>
          <w:lang w:val="en-US"/>
        </w:rPr>
        <w:t xml:space="preserve">Muller J.E. Circadian variation in the frequency of sudden cardiac death </w:t>
      </w:r>
      <w:r>
        <w:rPr>
          <w:sz w:val="28"/>
          <w:szCs w:val="28"/>
          <w:lang w:val="uk-UA"/>
        </w:rPr>
        <w:t>/</w:t>
      </w:r>
      <w:r>
        <w:rPr>
          <w:sz w:val="28"/>
          <w:szCs w:val="28"/>
          <w:lang w:val="en-US"/>
        </w:rPr>
        <w:t>J.E.</w:t>
      </w:r>
      <w:r>
        <w:rPr>
          <w:sz w:val="28"/>
          <w:szCs w:val="28"/>
          <w:lang w:val="uk-UA"/>
        </w:rPr>
        <w:t xml:space="preserve"> </w:t>
      </w:r>
      <w:r>
        <w:rPr>
          <w:sz w:val="28"/>
          <w:szCs w:val="28"/>
          <w:lang w:val="en-US"/>
        </w:rPr>
        <w:t>Muller, P.L.</w:t>
      </w:r>
      <w:r>
        <w:rPr>
          <w:sz w:val="28"/>
          <w:szCs w:val="28"/>
          <w:lang w:val="uk-UA"/>
        </w:rPr>
        <w:t xml:space="preserve"> </w:t>
      </w:r>
      <w:r>
        <w:rPr>
          <w:sz w:val="28"/>
          <w:szCs w:val="28"/>
          <w:lang w:val="en-US"/>
        </w:rPr>
        <w:t>Ludmer</w:t>
      </w:r>
      <w:r>
        <w:rPr>
          <w:sz w:val="28"/>
          <w:szCs w:val="28"/>
          <w:lang w:val="uk-UA"/>
        </w:rPr>
        <w:t>,</w:t>
      </w:r>
      <w:r>
        <w:rPr>
          <w:sz w:val="28"/>
          <w:szCs w:val="28"/>
          <w:lang w:val="en-US"/>
        </w:rPr>
        <w:t xml:space="preserve"> S.N.</w:t>
      </w:r>
      <w:r>
        <w:rPr>
          <w:sz w:val="28"/>
          <w:szCs w:val="28"/>
          <w:lang w:val="uk-UA"/>
        </w:rPr>
        <w:t xml:space="preserve"> </w:t>
      </w:r>
      <w:r>
        <w:rPr>
          <w:sz w:val="28"/>
          <w:szCs w:val="28"/>
          <w:lang w:val="en-US"/>
        </w:rPr>
        <w:t>Willich</w:t>
      </w:r>
      <w:r>
        <w:rPr>
          <w:sz w:val="28"/>
          <w:szCs w:val="28"/>
          <w:lang w:val="uk-UA"/>
        </w:rPr>
        <w:t xml:space="preserve"> </w:t>
      </w:r>
      <w:r>
        <w:rPr>
          <w:sz w:val="28"/>
          <w:szCs w:val="28"/>
          <w:lang w:val="en-US"/>
        </w:rPr>
        <w:t>// Circulation. – 2005. – Vol.75. – P. 131-138.</w:t>
      </w:r>
    </w:p>
    <w:p w:rsidR="00067B0D" w:rsidRDefault="00067B0D" w:rsidP="00A06C8D">
      <w:pPr>
        <w:numPr>
          <w:ilvl w:val="0"/>
          <w:numId w:val="18"/>
        </w:numPr>
        <w:spacing w:after="0" w:line="360" w:lineRule="auto"/>
        <w:jc w:val="both"/>
        <w:rPr>
          <w:sz w:val="28"/>
          <w:szCs w:val="28"/>
          <w:lang w:val="uk-UA"/>
        </w:rPr>
      </w:pPr>
      <w:hyperlink r:id="rId25" w:history="1">
        <w:r>
          <w:rPr>
            <w:rStyle w:val="a8"/>
            <w:color w:val="000000"/>
            <w:sz w:val="28"/>
            <w:szCs w:val="28"/>
            <w:lang w:val="uk-UA"/>
          </w:rPr>
          <w:t>Muratov I.D.</w:t>
        </w:r>
      </w:hyperlink>
      <w:r>
        <w:rPr>
          <w:color w:val="000000"/>
          <w:sz w:val="28"/>
          <w:szCs w:val="28"/>
          <w:lang w:val="uk-UA"/>
        </w:rPr>
        <w:t xml:space="preserve"> </w:t>
      </w:r>
      <w:r>
        <w:rPr>
          <w:sz w:val="28"/>
          <w:szCs w:val="28"/>
          <w:lang w:val="uk-UA"/>
        </w:rPr>
        <w:t xml:space="preserve">Perforated ulcer of stomach in children /I.D. </w:t>
      </w:r>
      <w:hyperlink r:id="rId26" w:history="1">
        <w:r>
          <w:rPr>
            <w:rStyle w:val="a8"/>
            <w:color w:val="000000"/>
            <w:sz w:val="28"/>
            <w:szCs w:val="28"/>
            <w:lang w:val="uk-UA"/>
          </w:rPr>
          <w:t xml:space="preserve">Muratov,          P.P. Kuz'michev, A.D. Niman </w:t>
        </w:r>
      </w:hyperlink>
      <w:r>
        <w:rPr>
          <w:sz w:val="28"/>
          <w:szCs w:val="28"/>
          <w:lang w:val="uk-UA"/>
        </w:rPr>
        <w:t>// Khirurgiia (Mosk). – 2008. - №1. – P. 57.</w:t>
      </w:r>
    </w:p>
    <w:p w:rsidR="00067B0D" w:rsidRDefault="00067B0D" w:rsidP="00A06C8D">
      <w:pPr>
        <w:numPr>
          <w:ilvl w:val="0"/>
          <w:numId w:val="18"/>
        </w:numPr>
        <w:spacing w:after="0" w:line="360" w:lineRule="auto"/>
        <w:jc w:val="both"/>
        <w:rPr>
          <w:sz w:val="28"/>
          <w:szCs w:val="28"/>
          <w:lang w:val="uk-UA"/>
        </w:rPr>
      </w:pPr>
      <w:r>
        <w:rPr>
          <w:sz w:val="28"/>
          <w:lang w:val="en-US"/>
        </w:rPr>
        <w:t xml:space="preserve">Murray D.R. Ratchiffe Effect of acute physical and psychological strees on gut autonomic innervation in irritable bowel syndrome </w:t>
      </w:r>
      <w:r>
        <w:rPr>
          <w:sz w:val="28"/>
          <w:lang w:val="uk-UA"/>
        </w:rPr>
        <w:t>/</w:t>
      </w:r>
      <w:r>
        <w:rPr>
          <w:sz w:val="28"/>
          <w:lang w:val="en-US"/>
        </w:rPr>
        <w:t>D.R.</w:t>
      </w:r>
      <w:r>
        <w:rPr>
          <w:sz w:val="28"/>
          <w:lang w:val="uk-UA"/>
        </w:rPr>
        <w:t xml:space="preserve"> </w:t>
      </w:r>
      <w:r>
        <w:rPr>
          <w:sz w:val="28"/>
          <w:lang w:val="en-US"/>
        </w:rPr>
        <w:t>Murray, J.</w:t>
      </w:r>
      <w:r>
        <w:rPr>
          <w:sz w:val="28"/>
          <w:lang w:val="uk-UA"/>
        </w:rPr>
        <w:t xml:space="preserve"> </w:t>
      </w:r>
      <w:r>
        <w:rPr>
          <w:sz w:val="28"/>
          <w:lang w:val="en-US"/>
        </w:rPr>
        <w:t xml:space="preserve">Flymn // </w:t>
      </w:r>
      <w:r>
        <w:rPr>
          <w:sz w:val="28"/>
          <w:szCs w:val="28"/>
          <w:lang w:val="en-US"/>
        </w:rPr>
        <w:t>Gastroenterology. - 200</w:t>
      </w:r>
      <w:r>
        <w:rPr>
          <w:sz w:val="28"/>
          <w:szCs w:val="28"/>
          <w:lang w:val="uk-UA"/>
        </w:rPr>
        <w:t>6</w:t>
      </w:r>
      <w:r>
        <w:rPr>
          <w:sz w:val="28"/>
          <w:szCs w:val="28"/>
          <w:lang w:val="en-US"/>
        </w:rPr>
        <w:t>. – Vol.127, № 12. – P. 1695-1703.</w:t>
      </w:r>
    </w:p>
    <w:p w:rsidR="00067B0D" w:rsidRDefault="00067B0D" w:rsidP="00A06C8D">
      <w:pPr>
        <w:numPr>
          <w:ilvl w:val="0"/>
          <w:numId w:val="18"/>
        </w:numPr>
        <w:spacing w:after="0" w:line="360" w:lineRule="auto"/>
        <w:jc w:val="both"/>
        <w:rPr>
          <w:sz w:val="28"/>
          <w:szCs w:val="28"/>
          <w:lang w:val="en-US"/>
        </w:rPr>
      </w:pPr>
      <w:r>
        <w:rPr>
          <w:sz w:val="28"/>
          <w:szCs w:val="28"/>
          <w:lang w:val="en-US"/>
        </w:rPr>
        <w:t xml:space="preserve">Murray D.R. </w:t>
      </w:r>
      <w:r>
        <w:rPr>
          <w:color w:val="000000"/>
          <w:sz w:val="28"/>
          <w:szCs w:val="28"/>
          <w:lang w:val="uk-UA"/>
        </w:rPr>
        <w:t>Peptic ulcer disease in children</w:t>
      </w:r>
      <w:r>
        <w:rPr>
          <w:sz w:val="28"/>
          <w:szCs w:val="28"/>
          <w:lang w:val="en-US"/>
        </w:rPr>
        <w:t xml:space="preserve"> </w:t>
      </w:r>
      <w:r>
        <w:rPr>
          <w:sz w:val="28"/>
          <w:szCs w:val="28"/>
          <w:lang w:val="uk-UA"/>
        </w:rPr>
        <w:t>/</w:t>
      </w:r>
      <w:r>
        <w:rPr>
          <w:sz w:val="28"/>
          <w:szCs w:val="28"/>
          <w:lang w:val="en-US"/>
        </w:rPr>
        <w:t>D.R.</w:t>
      </w:r>
      <w:r>
        <w:rPr>
          <w:sz w:val="28"/>
          <w:szCs w:val="28"/>
          <w:lang w:val="uk-UA"/>
        </w:rPr>
        <w:t xml:space="preserve"> </w:t>
      </w:r>
      <w:r>
        <w:rPr>
          <w:sz w:val="28"/>
          <w:szCs w:val="28"/>
          <w:lang w:val="en-US"/>
        </w:rPr>
        <w:t>Murray</w:t>
      </w:r>
      <w:r>
        <w:rPr>
          <w:sz w:val="28"/>
          <w:szCs w:val="28"/>
          <w:lang w:val="uk-UA"/>
        </w:rPr>
        <w:t xml:space="preserve">                           </w:t>
      </w:r>
      <w:r>
        <w:rPr>
          <w:sz w:val="28"/>
          <w:szCs w:val="28"/>
          <w:lang w:val="en-US"/>
        </w:rPr>
        <w:t xml:space="preserve"> // Gastroenterology. - 200</w:t>
      </w:r>
      <w:r>
        <w:rPr>
          <w:sz w:val="28"/>
          <w:szCs w:val="28"/>
          <w:lang w:val="uk-UA"/>
        </w:rPr>
        <w:t>6</w:t>
      </w:r>
      <w:r>
        <w:rPr>
          <w:sz w:val="28"/>
          <w:szCs w:val="28"/>
          <w:lang w:val="en-US"/>
        </w:rPr>
        <w:t>. – Vol.127, № 1</w:t>
      </w:r>
      <w:r>
        <w:rPr>
          <w:sz w:val="28"/>
          <w:szCs w:val="28"/>
          <w:lang w:val="uk-UA"/>
        </w:rPr>
        <w:t>1</w:t>
      </w:r>
      <w:r>
        <w:rPr>
          <w:sz w:val="28"/>
          <w:szCs w:val="28"/>
          <w:lang w:val="en-US"/>
        </w:rPr>
        <w:t>. – P. 1</w:t>
      </w:r>
      <w:r>
        <w:rPr>
          <w:sz w:val="28"/>
          <w:szCs w:val="28"/>
          <w:lang w:val="uk-UA"/>
        </w:rPr>
        <w:t>3</w:t>
      </w:r>
      <w:r>
        <w:rPr>
          <w:sz w:val="28"/>
          <w:szCs w:val="28"/>
          <w:lang w:val="en-US"/>
        </w:rPr>
        <w:t>95-1</w:t>
      </w:r>
      <w:r>
        <w:rPr>
          <w:sz w:val="28"/>
          <w:szCs w:val="28"/>
          <w:lang w:val="uk-UA"/>
        </w:rPr>
        <w:t>4</w:t>
      </w:r>
      <w:r>
        <w:rPr>
          <w:sz w:val="28"/>
          <w:szCs w:val="28"/>
          <w:lang w:val="en-US"/>
        </w:rPr>
        <w:t>0</w:t>
      </w:r>
      <w:r>
        <w:rPr>
          <w:sz w:val="28"/>
          <w:szCs w:val="28"/>
          <w:lang w:val="uk-UA"/>
        </w:rPr>
        <w:t>0</w:t>
      </w:r>
      <w:r>
        <w:rPr>
          <w:sz w:val="28"/>
          <w:szCs w:val="28"/>
          <w:lang w:val="en-US"/>
        </w:rPr>
        <w:t>.</w:t>
      </w:r>
    </w:p>
    <w:p w:rsidR="00067B0D" w:rsidRDefault="00067B0D" w:rsidP="00A06C8D">
      <w:pPr>
        <w:numPr>
          <w:ilvl w:val="0"/>
          <w:numId w:val="18"/>
        </w:numPr>
        <w:spacing w:after="0" w:line="360" w:lineRule="auto"/>
        <w:jc w:val="both"/>
        <w:rPr>
          <w:sz w:val="28"/>
          <w:szCs w:val="28"/>
          <w:lang w:val="en-US"/>
        </w:rPr>
      </w:pPr>
      <w:r>
        <w:rPr>
          <w:sz w:val="28"/>
          <w:szCs w:val="28"/>
          <w:lang w:val="en-US"/>
        </w:rPr>
        <w:t xml:space="preserve">Nielsen R.G. Low reproducibility of 2 x 24-hour continuous esophageal pH monitoring in infants and children: a limiting factor for interventional studies </w:t>
      </w:r>
      <w:r>
        <w:rPr>
          <w:sz w:val="28"/>
          <w:szCs w:val="28"/>
          <w:lang w:val="uk-UA"/>
        </w:rPr>
        <w:t>/</w:t>
      </w:r>
      <w:r>
        <w:rPr>
          <w:sz w:val="28"/>
          <w:szCs w:val="28"/>
          <w:lang w:val="en-US"/>
        </w:rPr>
        <w:t>R.G.</w:t>
      </w:r>
      <w:r>
        <w:rPr>
          <w:sz w:val="28"/>
          <w:szCs w:val="28"/>
          <w:lang w:val="uk-UA"/>
        </w:rPr>
        <w:t xml:space="preserve"> </w:t>
      </w:r>
      <w:r>
        <w:rPr>
          <w:sz w:val="28"/>
          <w:szCs w:val="28"/>
          <w:lang w:val="en-US"/>
        </w:rPr>
        <w:t>Nielsen, S.</w:t>
      </w:r>
      <w:r>
        <w:rPr>
          <w:sz w:val="28"/>
          <w:szCs w:val="28"/>
          <w:lang w:val="uk-UA"/>
        </w:rPr>
        <w:t xml:space="preserve"> </w:t>
      </w:r>
      <w:r>
        <w:rPr>
          <w:sz w:val="28"/>
          <w:szCs w:val="28"/>
          <w:lang w:val="en-US"/>
        </w:rPr>
        <w:t xml:space="preserve">Kruze-Andersen, </w:t>
      </w:r>
      <w:smartTag w:uri="urn:schemas-microsoft-com:office:smarttags" w:element="place">
        <w:r>
          <w:rPr>
            <w:sz w:val="28"/>
            <w:szCs w:val="28"/>
            <w:lang w:val="en-US"/>
          </w:rPr>
          <w:t>S.</w:t>
        </w:r>
        <w:r>
          <w:rPr>
            <w:sz w:val="28"/>
            <w:szCs w:val="28"/>
            <w:lang w:val="uk-UA"/>
          </w:rPr>
          <w:t xml:space="preserve"> </w:t>
        </w:r>
        <w:r>
          <w:rPr>
            <w:sz w:val="28"/>
            <w:szCs w:val="28"/>
            <w:lang w:val="en-US"/>
          </w:rPr>
          <w:t>Husby</w:t>
        </w:r>
      </w:smartTag>
      <w:r>
        <w:rPr>
          <w:sz w:val="28"/>
          <w:szCs w:val="28"/>
          <w:lang w:val="en-US"/>
        </w:rPr>
        <w:t xml:space="preserve"> // Dig. Dis. Sci.- 2008.-48(8).-p.1495-1502. </w:t>
      </w:r>
    </w:p>
    <w:p w:rsidR="00067B0D" w:rsidRDefault="00067B0D" w:rsidP="00A06C8D">
      <w:pPr>
        <w:numPr>
          <w:ilvl w:val="0"/>
          <w:numId w:val="18"/>
        </w:numPr>
        <w:tabs>
          <w:tab w:val="left" w:pos="426"/>
        </w:tabs>
        <w:autoSpaceDE w:val="0"/>
        <w:autoSpaceDN w:val="0"/>
        <w:spacing w:after="0" w:line="360" w:lineRule="auto"/>
        <w:jc w:val="both"/>
        <w:rPr>
          <w:sz w:val="28"/>
          <w:szCs w:val="28"/>
          <w:lang w:val="en-US"/>
        </w:rPr>
      </w:pPr>
      <w:r>
        <w:rPr>
          <w:sz w:val="28"/>
          <w:szCs w:val="28"/>
          <w:lang w:val="en-US"/>
        </w:rPr>
        <w:t>Ohuchi H.</w:t>
      </w:r>
      <w:r>
        <w:rPr>
          <w:sz w:val="28"/>
          <w:szCs w:val="28"/>
          <w:lang w:val="uk-UA"/>
        </w:rPr>
        <w:t xml:space="preserve"> </w:t>
      </w:r>
      <w:r>
        <w:rPr>
          <w:sz w:val="28"/>
          <w:szCs w:val="28"/>
          <w:lang w:val="en-US"/>
        </w:rPr>
        <w:t xml:space="preserve">Stratification of pediatric heart failure on the basis of neurohormonal and cardiac autonomic nervous activities in patients with congenital heart disease </w:t>
      </w:r>
      <w:r>
        <w:rPr>
          <w:sz w:val="28"/>
          <w:szCs w:val="28"/>
          <w:lang w:val="uk-UA"/>
        </w:rPr>
        <w:t>/</w:t>
      </w:r>
      <w:r>
        <w:rPr>
          <w:sz w:val="28"/>
          <w:szCs w:val="28"/>
          <w:lang w:val="en-US"/>
        </w:rPr>
        <w:t>H.</w:t>
      </w:r>
      <w:r>
        <w:rPr>
          <w:sz w:val="28"/>
          <w:szCs w:val="28"/>
          <w:lang w:val="uk-UA"/>
        </w:rPr>
        <w:t xml:space="preserve"> </w:t>
      </w:r>
      <w:r>
        <w:rPr>
          <w:sz w:val="28"/>
          <w:szCs w:val="28"/>
          <w:lang w:val="en-US"/>
        </w:rPr>
        <w:t>Ohuchi, H.</w:t>
      </w:r>
      <w:r>
        <w:rPr>
          <w:sz w:val="28"/>
          <w:szCs w:val="28"/>
          <w:lang w:val="uk-UA"/>
        </w:rPr>
        <w:t xml:space="preserve"> </w:t>
      </w:r>
      <w:r>
        <w:rPr>
          <w:sz w:val="28"/>
          <w:szCs w:val="28"/>
          <w:lang w:val="en-US"/>
        </w:rPr>
        <w:t>Takasugi, H.</w:t>
      </w:r>
      <w:r>
        <w:rPr>
          <w:sz w:val="28"/>
          <w:szCs w:val="28"/>
          <w:lang w:val="uk-UA"/>
        </w:rPr>
        <w:t xml:space="preserve"> </w:t>
      </w:r>
      <w:r>
        <w:rPr>
          <w:sz w:val="28"/>
          <w:szCs w:val="28"/>
          <w:lang w:val="en-US"/>
        </w:rPr>
        <w:t>Ohashi, Y.</w:t>
      </w:r>
      <w:r>
        <w:rPr>
          <w:sz w:val="28"/>
          <w:szCs w:val="28"/>
          <w:lang w:val="uk-UA"/>
        </w:rPr>
        <w:t xml:space="preserve"> </w:t>
      </w:r>
      <w:r>
        <w:rPr>
          <w:sz w:val="28"/>
          <w:szCs w:val="28"/>
          <w:lang w:val="en-US"/>
        </w:rPr>
        <w:t>Okada [et al.]</w:t>
      </w:r>
      <w:r>
        <w:rPr>
          <w:sz w:val="28"/>
          <w:szCs w:val="28"/>
          <w:lang w:val="uk-UA"/>
        </w:rPr>
        <w:t xml:space="preserve"> </w:t>
      </w:r>
      <w:r>
        <w:rPr>
          <w:sz w:val="28"/>
          <w:szCs w:val="28"/>
          <w:lang w:val="en-US"/>
        </w:rPr>
        <w:t>// Circulation. - 200</w:t>
      </w:r>
      <w:r>
        <w:rPr>
          <w:sz w:val="28"/>
          <w:szCs w:val="28"/>
          <w:lang w:val="uk-UA"/>
        </w:rPr>
        <w:t>8</w:t>
      </w:r>
      <w:r>
        <w:rPr>
          <w:sz w:val="28"/>
          <w:szCs w:val="28"/>
          <w:lang w:val="en-US"/>
        </w:rPr>
        <w:t>. - Vol.108</w:t>
      </w:r>
      <w:r>
        <w:rPr>
          <w:sz w:val="28"/>
          <w:szCs w:val="28"/>
          <w:lang w:val="uk-UA"/>
        </w:rPr>
        <w:t xml:space="preserve">, </w:t>
      </w:r>
      <w:r>
        <w:rPr>
          <w:sz w:val="28"/>
          <w:szCs w:val="28"/>
          <w:lang w:val="en-US"/>
        </w:rPr>
        <w:t>№19. - P. 2368-2376.</w:t>
      </w:r>
    </w:p>
    <w:p w:rsidR="00067B0D" w:rsidRDefault="00067B0D" w:rsidP="00A06C8D">
      <w:pPr>
        <w:numPr>
          <w:ilvl w:val="0"/>
          <w:numId w:val="18"/>
        </w:numPr>
        <w:tabs>
          <w:tab w:val="left" w:pos="426"/>
        </w:tabs>
        <w:autoSpaceDE w:val="0"/>
        <w:autoSpaceDN w:val="0"/>
        <w:spacing w:after="0" w:line="360" w:lineRule="auto"/>
        <w:jc w:val="both"/>
        <w:rPr>
          <w:sz w:val="28"/>
          <w:szCs w:val="28"/>
          <w:lang w:val="en-US"/>
        </w:rPr>
      </w:pPr>
      <w:r>
        <w:rPr>
          <w:sz w:val="28"/>
          <w:szCs w:val="28"/>
          <w:lang w:val="en-US"/>
        </w:rPr>
        <w:lastRenderedPageBreak/>
        <w:t xml:space="preserve">Olafsdottir E. Gastro-oesophageal reflux and chronic respiratory disease in infants and children: treatment with cisapride </w:t>
      </w:r>
      <w:r>
        <w:rPr>
          <w:sz w:val="28"/>
          <w:szCs w:val="28"/>
          <w:lang w:val="uk-UA"/>
        </w:rPr>
        <w:t>/</w:t>
      </w:r>
      <w:r>
        <w:rPr>
          <w:sz w:val="28"/>
          <w:szCs w:val="28"/>
          <w:lang w:val="en-US"/>
        </w:rPr>
        <w:t>E. Olafsdottir // Scand. J. Gastroenterol.-2005.-</w:t>
      </w:r>
      <w:r w:rsidRPr="001C5A57">
        <w:rPr>
          <w:sz w:val="28"/>
          <w:szCs w:val="28"/>
          <w:lang w:val="en-US"/>
        </w:rPr>
        <w:t xml:space="preserve"> </w:t>
      </w:r>
      <w:r>
        <w:rPr>
          <w:sz w:val="28"/>
          <w:szCs w:val="28"/>
          <w:lang w:val="en-US"/>
        </w:rPr>
        <w:t>Vol.21</w:t>
      </w:r>
      <w:r>
        <w:rPr>
          <w:sz w:val="28"/>
          <w:szCs w:val="28"/>
          <w:lang w:val="uk-UA"/>
        </w:rPr>
        <w:t>, №</w:t>
      </w:r>
      <w:r>
        <w:rPr>
          <w:sz w:val="28"/>
          <w:szCs w:val="28"/>
          <w:lang w:val="en-US"/>
        </w:rPr>
        <w:t>1.-P.32-34.</w:t>
      </w:r>
    </w:p>
    <w:p w:rsidR="00067B0D" w:rsidRDefault="00067B0D" w:rsidP="00A06C8D">
      <w:pPr>
        <w:numPr>
          <w:ilvl w:val="0"/>
          <w:numId w:val="18"/>
        </w:numPr>
        <w:tabs>
          <w:tab w:val="left" w:pos="426"/>
        </w:tabs>
        <w:autoSpaceDE w:val="0"/>
        <w:autoSpaceDN w:val="0"/>
        <w:spacing w:after="0" w:line="360" w:lineRule="auto"/>
        <w:jc w:val="both"/>
        <w:rPr>
          <w:sz w:val="28"/>
          <w:szCs w:val="28"/>
          <w:lang w:val="en-US"/>
        </w:rPr>
      </w:pPr>
      <w:r>
        <w:rPr>
          <w:sz w:val="28"/>
          <w:szCs w:val="28"/>
          <w:lang w:val="en-US"/>
        </w:rPr>
        <w:t xml:space="preserve">Packer M. Role of the sympathetic nervous system in chronic heart failure </w:t>
      </w:r>
      <w:r>
        <w:rPr>
          <w:sz w:val="28"/>
          <w:szCs w:val="28"/>
          <w:lang w:val="uk-UA"/>
        </w:rPr>
        <w:t>/</w:t>
      </w:r>
      <w:r>
        <w:rPr>
          <w:sz w:val="28"/>
          <w:szCs w:val="28"/>
          <w:lang w:val="en-US"/>
        </w:rPr>
        <w:t>M.</w:t>
      </w:r>
      <w:r>
        <w:rPr>
          <w:sz w:val="28"/>
          <w:szCs w:val="28"/>
          <w:lang w:val="uk-UA"/>
        </w:rPr>
        <w:t xml:space="preserve"> </w:t>
      </w:r>
      <w:r>
        <w:rPr>
          <w:sz w:val="28"/>
          <w:szCs w:val="28"/>
          <w:lang w:val="en-US"/>
        </w:rPr>
        <w:t xml:space="preserve">Packer // Circulation. – </w:t>
      </w:r>
      <w:r>
        <w:rPr>
          <w:sz w:val="28"/>
          <w:szCs w:val="28"/>
          <w:lang w:val="uk-UA"/>
        </w:rPr>
        <w:t>2008</w:t>
      </w:r>
      <w:r>
        <w:rPr>
          <w:sz w:val="28"/>
          <w:szCs w:val="28"/>
          <w:lang w:val="en-US"/>
        </w:rPr>
        <w:t>. - Vol.82. - Suppl.I. - P. 1-16.</w:t>
      </w:r>
    </w:p>
    <w:p w:rsidR="00067B0D" w:rsidRDefault="00067B0D" w:rsidP="00A06C8D">
      <w:pPr>
        <w:numPr>
          <w:ilvl w:val="0"/>
          <w:numId w:val="18"/>
        </w:numPr>
        <w:tabs>
          <w:tab w:val="left" w:pos="426"/>
        </w:tabs>
        <w:autoSpaceDE w:val="0"/>
        <w:autoSpaceDN w:val="0"/>
        <w:spacing w:after="0" w:line="360" w:lineRule="auto"/>
        <w:jc w:val="both"/>
        <w:rPr>
          <w:sz w:val="28"/>
          <w:szCs w:val="28"/>
          <w:lang w:val="en-US"/>
        </w:rPr>
      </w:pPr>
      <w:r>
        <w:rPr>
          <w:sz w:val="28"/>
          <w:szCs w:val="28"/>
          <w:lang w:val="en-US"/>
        </w:rPr>
        <w:t xml:space="preserve">Pagani M. Power spectral density of heart rate variability as an index of sympatho-vagal interaction in normal and hypertensive subjects </w:t>
      </w:r>
      <w:r>
        <w:rPr>
          <w:sz w:val="28"/>
          <w:szCs w:val="28"/>
          <w:lang w:val="uk-UA"/>
        </w:rPr>
        <w:t>/</w:t>
      </w:r>
      <w:r>
        <w:rPr>
          <w:sz w:val="28"/>
          <w:szCs w:val="28"/>
          <w:lang w:val="en-US"/>
        </w:rPr>
        <w:t>M.</w:t>
      </w:r>
      <w:r>
        <w:rPr>
          <w:sz w:val="28"/>
          <w:szCs w:val="28"/>
          <w:lang w:val="uk-UA"/>
        </w:rPr>
        <w:t xml:space="preserve"> </w:t>
      </w:r>
      <w:r>
        <w:rPr>
          <w:sz w:val="28"/>
          <w:szCs w:val="28"/>
          <w:lang w:val="en-US"/>
        </w:rPr>
        <w:t>Pagani, F.</w:t>
      </w:r>
      <w:r>
        <w:rPr>
          <w:sz w:val="28"/>
          <w:szCs w:val="28"/>
          <w:lang w:val="uk-UA"/>
        </w:rPr>
        <w:t xml:space="preserve"> </w:t>
      </w:r>
      <w:r>
        <w:rPr>
          <w:sz w:val="28"/>
          <w:szCs w:val="28"/>
          <w:lang w:val="en-US"/>
        </w:rPr>
        <w:t>Lombardi, S.</w:t>
      </w:r>
      <w:r>
        <w:rPr>
          <w:sz w:val="28"/>
          <w:szCs w:val="28"/>
          <w:lang w:val="uk-UA"/>
        </w:rPr>
        <w:t xml:space="preserve"> </w:t>
      </w:r>
      <w:r>
        <w:rPr>
          <w:sz w:val="28"/>
          <w:szCs w:val="28"/>
          <w:lang w:val="en-US"/>
        </w:rPr>
        <w:t>Guzzetti, G.</w:t>
      </w:r>
      <w:r>
        <w:rPr>
          <w:sz w:val="28"/>
          <w:szCs w:val="28"/>
          <w:lang w:val="uk-UA"/>
        </w:rPr>
        <w:t xml:space="preserve"> </w:t>
      </w:r>
      <w:r>
        <w:rPr>
          <w:sz w:val="28"/>
          <w:szCs w:val="28"/>
          <w:lang w:val="en-US"/>
        </w:rPr>
        <w:t>Sandrone [et al.]</w:t>
      </w:r>
      <w:r>
        <w:rPr>
          <w:sz w:val="28"/>
          <w:szCs w:val="28"/>
          <w:lang w:val="uk-UA"/>
        </w:rPr>
        <w:t xml:space="preserve"> </w:t>
      </w:r>
      <w:r>
        <w:rPr>
          <w:sz w:val="28"/>
          <w:szCs w:val="28"/>
          <w:lang w:val="en-US"/>
        </w:rPr>
        <w:t>// J. Hypertens. -</w:t>
      </w:r>
      <w:r>
        <w:rPr>
          <w:sz w:val="28"/>
          <w:szCs w:val="28"/>
          <w:lang w:val="uk-UA"/>
        </w:rPr>
        <w:t>2005</w:t>
      </w:r>
      <w:r>
        <w:rPr>
          <w:sz w:val="28"/>
          <w:szCs w:val="28"/>
          <w:lang w:val="en-US"/>
        </w:rPr>
        <w:t>. - Vol.2</w:t>
      </w:r>
      <w:r>
        <w:rPr>
          <w:sz w:val="28"/>
          <w:szCs w:val="28"/>
          <w:lang w:val="uk-UA"/>
        </w:rPr>
        <w:t xml:space="preserve">, </w:t>
      </w:r>
      <w:r>
        <w:rPr>
          <w:sz w:val="28"/>
          <w:szCs w:val="28"/>
          <w:lang w:val="en-US"/>
        </w:rPr>
        <w:t xml:space="preserve">№ 3. - P. 383-385 </w:t>
      </w:r>
    </w:p>
    <w:p w:rsidR="00067B0D" w:rsidRDefault="00067B0D" w:rsidP="00A06C8D">
      <w:pPr>
        <w:numPr>
          <w:ilvl w:val="0"/>
          <w:numId w:val="18"/>
        </w:numPr>
        <w:tabs>
          <w:tab w:val="left" w:pos="426"/>
        </w:tabs>
        <w:autoSpaceDE w:val="0"/>
        <w:autoSpaceDN w:val="0"/>
        <w:spacing w:after="0" w:line="360" w:lineRule="auto"/>
        <w:jc w:val="both"/>
        <w:rPr>
          <w:sz w:val="28"/>
          <w:szCs w:val="28"/>
          <w:lang w:val="en-US"/>
        </w:rPr>
      </w:pPr>
      <w:r>
        <w:rPr>
          <w:sz w:val="28"/>
          <w:szCs w:val="28"/>
          <w:lang w:val="en-US"/>
        </w:rPr>
        <w:t xml:space="preserve">Parekh R.S. Cardiovascular mortality in children and young adults with end-stage kidney disease </w:t>
      </w:r>
      <w:r>
        <w:rPr>
          <w:sz w:val="28"/>
          <w:szCs w:val="28"/>
          <w:lang w:val="uk-UA"/>
        </w:rPr>
        <w:t>/</w:t>
      </w:r>
      <w:r>
        <w:rPr>
          <w:sz w:val="28"/>
          <w:szCs w:val="28"/>
          <w:lang w:val="en-US"/>
        </w:rPr>
        <w:t>R.S.</w:t>
      </w:r>
      <w:r>
        <w:rPr>
          <w:sz w:val="28"/>
          <w:szCs w:val="28"/>
          <w:lang w:val="uk-UA"/>
        </w:rPr>
        <w:t xml:space="preserve"> </w:t>
      </w:r>
      <w:r>
        <w:rPr>
          <w:sz w:val="28"/>
          <w:szCs w:val="28"/>
          <w:lang w:val="en-US"/>
        </w:rPr>
        <w:t>Parekh, C.E.</w:t>
      </w:r>
      <w:r>
        <w:rPr>
          <w:sz w:val="28"/>
          <w:szCs w:val="28"/>
          <w:lang w:val="uk-UA"/>
        </w:rPr>
        <w:t xml:space="preserve"> </w:t>
      </w:r>
      <w:r>
        <w:rPr>
          <w:sz w:val="28"/>
          <w:szCs w:val="28"/>
          <w:lang w:val="en-US"/>
        </w:rPr>
        <w:t>Caroll, R.A.</w:t>
      </w:r>
      <w:r>
        <w:rPr>
          <w:sz w:val="28"/>
          <w:szCs w:val="28"/>
          <w:lang w:val="uk-UA"/>
        </w:rPr>
        <w:t xml:space="preserve"> </w:t>
      </w:r>
      <w:r>
        <w:rPr>
          <w:sz w:val="28"/>
          <w:szCs w:val="28"/>
          <w:lang w:val="en-US"/>
        </w:rPr>
        <w:t>Wolfe, F.K.</w:t>
      </w:r>
      <w:r>
        <w:rPr>
          <w:sz w:val="28"/>
          <w:szCs w:val="28"/>
          <w:lang w:val="uk-UA"/>
        </w:rPr>
        <w:t xml:space="preserve"> </w:t>
      </w:r>
      <w:r>
        <w:rPr>
          <w:sz w:val="28"/>
          <w:szCs w:val="28"/>
          <w:lang w:val="en-US"/>
        </w:rPr>
        <w:t>Port // J Pediatr. – 200</w:t>
      </w:r>
      <w:r>
        <w:rPr>
          <w:sz w:val="28"/>
          <w:szCs w:val="28"/>
          <w:lang w:val="uk-UA"/>
        </w:rPr>
        <w:t>8</w:t>
      </w:r>
      <w:r>
        <w:rPr>
          <w:sz w:val="28"/>
          <w:szCs w:val="28"/>
          <w:lang w:val="en-US"/>
        </w:rPr>
        <w:t>. Vol.141</w:t>
      </w:r>
      <w:r>
        <w:rPr>
          <w:sz w:val="28"/>
          <w:szCs w:val="28"/>
          <w:lang w:val="uk-UA"/>
        </w:rPr>
        <w:t xml:space="preserve">, </w:t>
      </w:r>
      <w:r>
        <w:rPr>
          <w:sz w:val="28"/>
          <w:szCs w:val="28"/>
          <w:lang w:val="en-US"/>
        </w:rPr>
        <w:t xml:space="preserve">№2. – </w:t>
      </w:r>
      <w:r>
        <w:rPr>
          <w:sz w:val="28"/>
          <w:szCs w:val="28"/>
        </w:rPr>
        <w:t>Р</w:t>
      </w:r>
      <w:r>
        <w:rPr>
          <w:sz w:val="28"/>
          <w:szCs w:val="28"/>
          <w:lang w:val="en-US"/>
        </w:rPr>
        <w:t>. 191-197.</w:t>
      </w:r>
    </w:p>
    <w:p w:rsidR="00067B0D" w:rsidRDefault="00067B0D" w:rsidP="00A06C8D">
      <w:pPr>
        <w:numPr>
          <w:ilvl w:val="0"/>
          <w:numId w:val="18"/>
        </w:numPr>
        <w:tabs>
          <w:tab w:val="left" w:pos="426"/>
        </w:tabs>
        <w:autoSpaceDE w:val="0"/>
        <w:autoSpaceDN w:val="0"/>
        <w:spacing w:after="0" w:line="360" w:lineRule="auto"/>
        <w:jc w:val="both"/>
        <w:rPr>
          <w:sz w:val="28"/>
          <w:szCs w:val="28"/>
          <w:lang w:val="en-US"/>
        </w:rPr>
      </w:pPr>
      <w:r>
        <w:rPr>
          <w:sz w:val="28"/>
          <w:szCs w:val="28"/>
          <w:lang w:val="en-US"/>
        </w:rPr>
        <w:t xml:space="preserve">Patzak A. Heart rate variability – physiology, methods of registration and application in pediatric sleep laboratory </w:t>
      </w:r>
      <w:r>
        <w:rPr>
          <w:sz w:val="28"/>
          <w:szCs w:val="28"/>
          <w:lang w:val="uk-UA"/>
        </w:rPr>
        <w:t>/</w:t>
      </w:r>
      <w:r>
        <w:rPr>
          <w:sz w:val="28"/>
          <w:szCs w:val="28"/>
          <w:lang w:val="en-US"/>
        </w:rPr>
        <w:t>A. Patzak, R.</w:t>
      </w:r>
      <w:r>
        <w:rPr>
          <w:sz w:val="28"/>
          <w:szCs w:val="28"/>
          <w:lang w:val="uk-UA"/>
        </w:rPr>
        <w:t xml:space="preserve"> </w:t>
      </w:r>
      <w:r>
        <w:rPr>
          <w:sz w:val="28"/>
          <w:szCs w:val="28"/>
          <w:lang w:val="en-US"/>
        </w:rPr>
        <w:t>Mrowka, S.</w:t>
      </w:r>
      <w:r>
        <w:rPr>
          <w:sz w:val="28"/>
          <w:szCs w:val="28"/>
          <w:lang w:val="uk-UA"/>
        </w:rPr>
        <w:t xml:space="preserve"> </w:t>
      </w:r>
      <w:r>
        <w:rPr>
          <w:sz w:val="28"/>
          <w:szCs w:val="28"/>
          <w:lang w:val="en-US"/>
        </w:rPr>
        <w:t>Springer</w:t>
      </w:r>
      <w:r>
        <w:rPr>
          <w:sz w:val="28"/>
          <w:szCs w:val="28"/>
          <w:lang w:val="uk-UA"/>
        </w:rPr>
        <w:t xml:space="preserve">    </w:t>
      </w:r>
      <w:r>
        <w:rPr>
          <w:sz w:val="28"/>
          <w:szCs w:val="28"/>
          <w:lang w:val="en-US"/>
        </w:rPr>
        <w:t xml:space="preserve"> // Wien Klin. Wochenschr.-200</w:t>
      </w:r>
      <w:r>
        <w:rPr>
          <w:sz w:val="28"/>
          <w:szCs w:val="28"/>
          <w:lang w:val="uk-UA"/>
        </w:rPr>
        <w:t>8</w:t>
      </w:r>
      <w:r>
        <w:rPr>
          <w:sz w:val="28"/>
          <w:szCs w:val="28"/>
          <w:lang w:val="en-US"/>
        </w:rPr>
        <w:t>.-112(5).-P.234-250.</w:t>
      </w:r>
    </w:p>
    <w:p w:rsidR="00067B0D" w:rsidRDefault="00067B0D" w:rsidP="00A06C8D">
      <w:pPr>
        <w:numPr>
          <w:ilvl w:val="0"/>
          <w:numId w:val="18"/>
        </w:numPr>
        <w:tabs>
          <w:tab w:val="left" w:pos="426"/>
        </w:tabs>
        <w:autoSpaceDE w:val="0"/>
        <w:autoSpaceDN w:val="0"/>
        <w:spacing w:after="0" w:line="360" w:lineRule="auto"/>
        <w:jc w:val="both"/>
        <w:rPr>
          <w:sz w:val="28"/>
          <w:szCs w:val="28"/>
          <w:lang w:val="uk-UA"/>
        </w:rPr>
      </w:pPr>
      <w:r>
        <w:rPr>
          <w:sz w:val="28"/>
          <w:szCs w:val="28"/>
          <w:lang w:val="uk-UA"/>
        </w:rPr>
        <w:t xml:space="preserve"> </w:t>
      </w:r>
      <w:hyperlink r:id="rId27" w:history="1">
        <w:r>
          <w:rPr>
            <w:sz w:val="28"/>
            <w:szCs w:val="28"/>
            <w:lang w:val="uk-UA"/>
          </w:rPr>
          <w:t>Pazylova S.A.</w:t>
        </w:r>
      </w:hyperlink>
      <w:r>
        <w:rPr>
          <w:sz w:val="28"/>
          <w:szCs w:val="28"/>
          <w:lang w:val="uk-UA"/>
        </w:rPr>
        <w:t xml:space="preserve"> Factors in forming ulcers in children /S.A. </w:t>
      </w:r>
      <w:hyperlink r:id="rId28" w:history="1">
        <w:r>
          <w:rPr>
            <w:sz w:val="28"/>
            <w:szCs w:val="28"/>
            <w:lang w:val="uk-UA"/>
          </w:rPr>
          <w:t>Pazylova</w:t>
        </w:r>
      </w:hyperlink>
      <w:r>
        <w:rPr>
          <w:sz w:val="28"/>
          <w:szCs w:val="28"/>
          <w:lang w:val="uk-UA"/>
        </w:rPr>
        <w:t xml:space="preserve"> // Lik. Sprava. – 2006. - №3-4. – P. 74-76.</w:t>
      </w:r>
      <w:r>
        <w:rPr>
          <w:sz w:val="28"/>
          <w:szCs w:val="28"/>
          <w:lang w:val="en-US"/>
        </w:rPr>
        <w:t xml:space="preserve"> </w:t>
      </w:r>
    </w:p>
    <w:p w:rsidR="00067B0D" w:rsidRDefault="00067B0D" w:rsidP="00A06C8D">
      <w:pPr>
        <w:numPr>
          <w:ilvl w:val="0"/>
          <w:numId w:val="18"/>
        </w:numPr>
        <w:tabs>
          <w:tab w:val="left" w:pos="426"/>
        </w:tabs>
        <w:autoSpaceDE w:val="0"/>
        <w:autoSpaceDN w:val="0"/>
        <w:spacing w:after="0" w:line="360" w:lineRule="auto"/>
        <w:jc w:val="both"/>
        <w:rPr>
          <w:sz w:val="28"/>
          <w:lang w:val="uk-UA"/>
        </w:rPr>
      </w:pPr>
      <w:r>
        <w:rPr>
          <w:sz w:val="28"/>
          <w:lang w:val="uk-UA"/>
        </w:rPr>
        <w:t>Pirtniecks F. Autonomic dysfunction in non-specific disorders of oesophageal motility /F. Pirtniecks, L.F. Smith, J.A. Thorpe // Eur J Cardiothorac Surg 2008.-№2.-.Р.101-105.</w:t>
      </w:r>
    </w:p>
    <w:p w:rsidR="00067B0D" w:rsidRDefault="00067B0D" w:rsidP="00A06C8D">
      <w:pPr>
        <w:numPr>
          <w:ilvl w:val="0"/>
          <w:numId w:val="18"/>
        </w:numPr>
        <w:tabs>
          <w:tab w:val="left" w:pos="426"/>
        </w:tabs>
        <w:autoSpaceDE w:val="0"/>
        <w:autoSpaceDN w:val="0"/>
        <w:spacing w:after="0" w:line="360" w:lineRule="auto"/>
        <w:jc w:val="both"/>
        <w:rPr>
          <w:sz w:val="28"/>
          <w:szCs w:val="28"/>
          <w:lang w:val="en-US"/>
        </w:rPr>
      </w:pPr>
      <w:r>
        <w:rPr>
          <w:sz w:val="28"/>
          <w:szCs w:val="28"/>
          <w:lang w:val="en-US"/>
        </w:rPr>
        <w:t xml:space="preserve">Podrid P.J. Role of the sympathetic nervous system in genesis of ventricular arrhythmia </w:t>
      </w:r>
      <w:r>
        <w:rPr>
          <w:sz w:val="28"/>
          <w:szCs w:val="28"/>
          <w:lang w:val="uk-UA"/>
        </w:rPr>
        <w:t>/</w:t>
      </w:r>
      <w:r>
        <w:rPr>
          <w:sz w:val="28"/>
          <w:szCs w:val="28"/>
          <w:lang w:val="en-US"/>
        </w:rPr>
        <w:t>P.J.</w:t>
      </w:r>
      <w:r>
        <w:rPr>
          <w:sz w:val="28"/>
          <w:szCs w:val="28"/>
          <w:lang w:val="uk-UA"/>
        </w:rPr>
        <w:t xml:space="preserve"> </w:t>
      </w:r>
      <w:r>
        <w:rPr>
          <w:sz w:val="28"/>
          <w:szCs w:val="28"/>
          <w:lang w:val="en-US"/>
        </w:rPr>
        <w:t>Podrid, T.</w:t>
      </w:r>
      <w:r>
        <w:rPr>
          <w:sz w:val="28"/>
          <w:szCs w:val="28"/>
          <w:lang w:val="uk-UA"/>
        </w:rPr>
        <w:t xml:space="preserve"> </w:t>
      </w:r>
      <w:r>
        <w:rPr>
          <w:sz w:val="28"/>
          <w:szCs w:val="28"/>
          <w:lang w:val="en-US"/>
        </w:rPr>
        <w:t>Fuchs, R.</w:t>
      </w:r>
      <w:r>
        <w:rPr>
          <w:sz w:val="28"/>
          <w:szCs w:val="28"/>
          <w:lang w:val="uk-UA"/>
        </w:rPr>
        <w:t xml:space="preserve"> </w:t>
      </w:r>
      <w:r>
        <w:rPr>
          <w:sz w:val="28"/>
          <w:szCs w:val="28"/>
          <w:lang w:val="en-US"/>
        </w:rPr>
        <w:t xml:space="preserve">Candinas // Circulation. – </w:t>
      </w:r>
      <w:r>
        <w:rPr>
          <w:sz w:val="28"/>
          <w:szCs w:val="28"/>
          <w:lang w:val="uk-UA"/>
        </w:rPr>
        <w:t>2005</w:t>
      </w:r>
      <w:r>
        <w:rPr>
          <w:sz w:val="28"/>
          <w:szCs w:val="28"/>
          <w:lang w:val="en-US"/>
        </w:rPr>
        <w:t>. - Vol.82. - Suppl.I. - P. 103-113.</w:t>
      </w:r>
    </w:p>
    <w:p w:rsidR="00067B0D" w:rsidRDefault="00067B0D" w:rsidP="00A06C8D">
      <w:pPr>
        <w:numPr>
          <w:ilvl w:val="0"/>
          <w:numId w:val="18"/>
        </w:numPr>
        <w:tabs>
          <w:tab w:val="left" w:pos="426"/>
        </w:tabs>
        <w:autoSpaceDE w:val="0"/>
        <w:autoSpaceDN w:val="0"/>
        <w:spacing w:after="0" w:line="360" w:lineRule="auto"/>
        <w:jc w:val="both"/>
        <w:rPr>
          <w:sz w:val="28"/>
          <w:szCs w:val="28"/>
          <w:lang w:val="en-US"/>
        </w:rPr>
      </w:pPr>
      <w:r>
        <w:rPr>
          <w:sz w:val="28"/>
          <w:szCs w:val="28"/>
          <w:lang w:val="en-US"/>
        </w:rPr>
        <w:t xml:space="preserve">Ral-Grant N. Risk, profectivt factors and prevalens of behavioral and emotional disorder in children and adolescents </w:t>
      </w:r>
      <w:r>
        <w:rPr>
          <w:sz w:val="28"/>
          <w:szCs w:val="28"/>
          <w:lang w:val="uk-UA"/>
        </w:rPr>
        <w:t>/</w:t>
      </w:r>
      <w:r>
        <w:rPr>
          <w:sz w:val="28"/>
          <w:szCs w:val="28"/>
          <w:lang w:val="en-US"/>
        </w:rPr>
        <w:t>N.</w:t>
      </w:r>
      <w:r>
        <w:rPr>
          <w:sz w:val="28"/>
          <w:szCs w:val="28"/>
          <w:lang w:val="uk-UA"/>
        </w:rPr>
        <w:t xml:space="preserve"> </w:t>
      </w:r>
      <w:r>
        <w:rPr>
          <w:sz w:val="28"/>
          <w:szCs w:val="28"/>
          <w:lang w:val="en-US"/>
        </w:rPr>
        <w:t xml:space="preserve">Ral-Grant // J. Am. Acad. Child. Adol. Psychiatry. – </w:t>
      </w:r>
      <w:r>
        <w:rPr>
          <w:sz w:val="28"/>
          <w:szCs w:val="28"/>
          <w:lang w:val="uk-UA"/>
        </w:rPr>
        <w:t>2008</w:t>
      </w:r>
      <w:r>
        <w:rPr>
          <w:sz w:val="28"/>
          <w:szCs w:val="28"/>
          <w:lang w:val="en-US"/>
        </w:rPr>
        <w:t>. – Vol.28. - №2. – P. 262-268.</w:t>
      </w:r>
    </w:p>
    <w:p w:rsidR="00067B0D" w:rsidRDefault="00067B0D" w:rsidP="00A06C8D">
      <w:pPr>
        <w:numPr>
          <w:ilvl w:val="0"/>
          <w:numId w:val="18"/>
        </w:numPr>
        <w:tabs>
          <w:tab w:val="left" w:pos="426"/>
        </w:tabs>
        <w:autoSpaceDE w:val="0"/>
        <w:autoSpaceDN w:val="0"/>
        <w:spacing w:after="0" w:line="360" w:lineRule="auto"/>
        <w:jc w:val="both"/>
        <w:rPr>
          <w:sz w:val="28"/>
          <w:szCs w:val="28"/>
          <w:lang w:val="en-US"/>
        </w:rPr>
      </w:pPr>
      <w:r>
        <w:rPr>
          <w:sz w:val="28"/>
          <w:szCs w:val="28"/>
          <w:lang w:val="en-US"/>
        </w:rPr>
        <w:t xml:space="preserve">Rapoport E. Sudden cardiac death </w:t>
      </w:r>
      <w:r>
        <w:rPr>
          <w:sz w:val="28"/>
          <w:szCs w:val="28"/>
          <w:lang w:val="uk-UA"/>
        </w:rPr>
        <w:t>/</w:t>
      </w:r>
      <w:r>
        <w:rPr>
          <w:sz w:val="28"/>
          <w:szCs w:val="28"/>
          <w:lang w:val="en-US"/>
        </w:rPr>
        <w:t>E.</w:t>
      </w:r>
      <w:r>
        <w:rPr>
          <w:sz w:val="28"/>
          <w:szCs w:val="28"/>
          <w:lang w:val="uk-UA"/>
        </w:rPr>
        <w:t xml:space="preserve"> </w:t>
      </w:r>
      <w:r>
        <w:rPr>
          <w:sz w:val="28"/>
          <w:szCs w:val="28"/>
          <w:lang w:val="en-US"/>
        </w:rPr>
        <w:t>Rapoport // Am. J. Cardiol.–2006.–Vol.62</w:t>
      </w:r>
      <w:r>
        <w:rPr>
          <w:sz w:val="28"/>
          <w:szCs w:val="28"/>
          <w:lang w:val="uk-UA"/>
        </w:rPr>
        <w:t>, №2</w:t>
      </w:r>
      <w:r>
        <w:rPr>
          <w:sz w:val="28"/>
          <w:szCs w:val="28"/>
          <w:lang w:val="en-US"/>
        </w:rPr>
        <w:t>.–P. 31-61.</w:t>
      </w:r>
    </w:p>
    <w:p w:rsidR="00067B0D" w:rsidRDefault="00067B0D" w:rsidP="00A06C8D">
      <w:pPr>
        <w:numPr>
          <w:ilvl w:val="0"/>
          <w:numId w:val="18"/>
        </w:numPr>
        <w:spacing w:after="0" w:line="360" w:lineRule="auto"/>
        <w:jc w:val="both"/>
        <w:rPr>
          <w:sz w:val="28"/>
          <w:szCs w:val="28"/>
          <w:lang w:val="uk-UA"/>
        </w:rPr>
      </w:pPr>
      <w:r>
        <w:rPr>
          <w:sz w:val="28"/>
          <w:szCs w:val="28"/>
          <w:lang w:val="uk-UA"/>
        </w:rPr>
        <w:lastRenderedPageBreak/>
        <w:t xml:space="preserve">Roma E., Kafritsa Y. </w:t>
      </w:r>
      <w:r>
        <w:rPr>
          <w:color w:val="000000"/>
          <w:sz w:val="28"/>
          <w:szCs w:val="28"/>
          <w:lang w:val="uk-UA"/>
        </w:rPr>
        <w:t>Is peptic ulcer a common cause of upper gastrointestinal symptoms? /</w:t>
      </w:r>
      <w:r>
        <w:rPr>
          <w:sz w:val="28"/>
          <w:szCs w:val="28"/>
          <w:lang w:val="uk-UA"/>
        </w:rPr>
        <w:t>E. Roma, Y. Kafritsa</w:t>
      </w:r>
      <w:r>
        <w:rPr>
          <w:color w:val="000000"/>
          <w:sz w:val="28"/>
          <w:szCs w:val="28"/>
          <w:lang w:val="uk-UA"/>
        </w:rPr>
        <w:t xml:space="preserve">// Eur J Pediatr. – 2006. - </w:t>
      </w:r>
      <w:r>
        <w:rPr>
          <w:sz w:val="28"/>
          <w:szCs w:val="28"/>
          <w:lang w:val="uk-UA"/>
        </w:rPr>
        <w:t>Vol. 160, №8. – P.497-500.</w:t>
      </w:r>
    </w:p>
    <w:p w:rsidR="00067B0D" w:rsidRDefault="00067B0D" w:rsidP="00A06C8D">
      <w:pPr>
        <w:numPr>
          <w:ilvl w:val="0"/>
          <w:numId w:val="18"/>
        </w:numPr>
        <w:tabs>
          <w:tab w:val="left" w:pos="426"/>
        </w:tabs>
        <w:autoSpaceDE w:val="0"/>
        <w:autoSpaceDN w:val="0"/>
        <w:spacing w:after="0" w:line="360" w:lineRule="auto"/>
        <w:jc w:val="both"/>
        <w:rPr>
          <w:sz w:val="28"/>
          <w:szCs w:val="28"/>
          <w:lang w:val="en-US"/>
        </w:rPr>
      </w:pPr>
      <w:r>
        <w:rPr>
          <w:color w:val="000000"/>
          <w:sz w:val="28"/>
          <w:szCs w:val="28"/>
          <w:lang w:val="uk-UA"/>
        </w:rPr>
        <w:t xml:space="preserve">Rosner B. </w:t>
      </w:r>
      <w:r>
        <w:rPr>
          <w:sz w:val="28"/>
          <w:szCs w:val="28"/>
          <w:lang w:val="en-US"/>
        </w:rPr>
        <w:t xml:space="preserve">Autonomic control of heart rate variability in vagovagal </w:t>
      </w:r>
      <w:r>
        <w:rPr>
          <w:color w:val="000000"/>
          <w:sz w:val="28"/>
          <w:szCs w:val="28"/>
          <w:lang w:val="uk-UA"/>
        </w:rPr>
        <w:t>symptoms</w:t>
      </w:r>
      <w:r>
        <w:rPr>
          <w:sz w:val="28"/>
          <w:szCs w:val="28"/>
          <w:lang w:val="en-US"/>
        </w:rPr>
        <w:t xml:space="preserve"> </w:t>
      </w:r>
      <w:r>
        <w:rPr>
          <w:sz w:val="28"/>
          <w:szCs w:val="28"/>
          <w:lang w:val="uk-UA"/>
        </w:rPr>
        <w:t>/</w:t>
      </w:r>
      <w:r>
        <w:rPr>
          <w:color w:val="000000"/>
          <w:sz w:val="28"/>
          <w:szCs w:val="28"/>
          <w:lang w:val="uk-UA"/>
        </w:rPr>
        <w:t xml:space="preserve">B. Rosner </w:t>
      </w:r>
      <w:r>
        <w:rPr>
          <w:sz w:val="28"/>
          <w:szCs w:val="28"/>
          <w:lang w:val="en-US"/>
        </w:rPr>
        <w:t>//J. Auton. Nerv. Syst. - 2005. – Vol. 3</w:t>
      </w:r>
      <w:r>
        <w:rPr>
          <w:sz w:val="28"/>
          <w:szCs w:val="28"/>
          <w:lang w:val="uk-UA"/>
        </w:rPr>
        <w:t>, №6</w:t>
      </w:r>
      <w:r>
        <w:rPr>
          <w:sz w:val="28"/>
          <w:szCs w:val="28"/>
          <w:lang w:val="en-US"/>
        </w:rPr>
        <w:t>. - P. 345-352</w:t>
      </w:r>
      <w:r>
        <w:rPr>
          <w:sz w:val="28"/>
          <w:szCs w:val="28"/>
          <w:lang w:val="uk-UA"/>
        </w:rPr>
        <w:t>.</w:t>
      </w:r>
    </w:p>
    <w:p w:rsidR="00067B0D" w:rsidRDefault="00067B0D" w:rsidP="00A06C8D">
      <w:pPr>
        <w:numPr>
          <w:ilvl w:val="0"/>
          <w:numId w:val="18"/>
        </w:numPr>
        <w:spacing w:after="0" w:line="360" w:lineRule="auto"/>
        <w:jc w:val="both"/>
        <w:rPr>
          <w:color w:val="000000"/>
          <w:sz w:val="28"/>
          <w:szCs w:val="28"/>
          <w:lang w:val="uk-UA"/>
        </w:rPr>
      </w:pPr>
      <w:r>
        <w:rPr>
          <w:color w:val="000000"/>
          <w:sz w:val="28"/>
          <w:szCs w:val="28"/>
          <w:lang w:val="uk-UA"/>
        </w:rPr>
        <w:t>Rosner B. Fundamentals of biostatistics, 6-th ed /B. Rosner – Belmont: Duxbury, 2007. – 682 p.</w:t>
      </w:r>
    </w:p>
    <w:p w:rsidR="00067B0D" w:rsidRDefault="00067B0D" w:rsidP="00A06C8D">
      <w:pPr>
        <w:numPr>
          <w:ilvl w:val="0"/>
          <w:numId w:val="18"/>
        </w:numPr>
        <w:spacing w:after="0" w:line="360" w:lineRule="auto"/>
        <w:jc w:val="both"/>
        <w:rPr>
          <w:color w:val="000000"/>
          <w:sz w:val="28"/>
          <w:szCs w:val="28"/>
          <w:lang w:val="uk-UA"/>
        </w:rPr>
      </w:pPr>
      <w:r>
        <w:rPr>
          <w:iCs/>
          <w:sz w:val="28"/>
          <w:szCs w:val="28"/>
          <w:lang w:val="uk-UA"/>
        </w:rPr>
        <w:t>Rothenbacher D. Helicobacter pylori</w:t>
      </w:r>
      <w:r>
        <w:rPr>
          <w:sz w:val="28"/>
          <w:szCs w:val="28"/>
          <w:lang w:val="uk-UA"/>
        </w:rPr>
        <w:t xml:space="preserve"> among preschool children and their parents: evidence of parent-child transmission /</w:t>
      </w:r>
      <w:r>
        <w:rPr>
          <w:iCs/>
          <w:sz w:val="28"/>
          <w:szCs w:val="28"/>
          <w:lang w:val="uk-UA"/>
        </w:rPr>
        <w:t xml:space="preserve">D. Rothenbacher, G.Bode,        G. Berg </w:t>
      </w:r>
      <w:r>
        <w:rPr>
          <w:sz w:val="28"/>
          <w:szCs w:val="28"/>
          <w:lang w:val="uk-UA"/>
        </w:rPr>
        <w:t>// J. Infect. Dis. - 2006. - Vol. 24, № 179. - P. 398-402.</w:t>
      </w:r>
    </w:p>
    <w:p w:rsidR="00067B0D" w:rsidRDefault="00067B0D" w:rsidP="00A06C8D">
      <w:pPr>
        <w:numPr>
          <w:ilvl w:val="0"/>
          <w:numId w:val="18"/>
        </w:numPr>
        <w:spacing w:after="0" w:line="360" w:lineRule="auto"/>
        <w:jc w:val="both"/>
        <w:rPr>
          <w:color w:val="000000"/>
          <w:sz w:val="28"/>
          <w:szCs w:val="28"/>
          <w:lang w:val="uk-UA"/>
        </w:rPr>
      </w:pPr>
      <w:r>
        <w:rPr>
          <w:iCs/>
          <w:sz w:val="28"/>
          <w:szCs w:val="28"/>
          <w:lang w:val="uk-UA"/>
        </w:rPr>
        <w:t>Rothenbacher D.</w:t>
      </w:r>
      <w:r>
        <w:rPr>
          <w:sz w:val="28"/>
          <w:szCs w:val="28"/>
          <w:lang w:val="uk-UA"/>
        </w:rPr>
        <w:t xml:space="preserve"> Diagnosis of </w:t>
      </w:r>
      <w:r>
        <w:rPr>
          <w:iCs/>
          <w:sz w:val="28"/>
          <w:szCs w:val="28"/>
          <w:lang w:val="uk-UA"/>
        </w:rPr>
        <w:t>Helicobacter pylori</w:t>
      </w:r>
      <w:r>
        <w:rPr>
          <w:sz w:val="28"/>
          <w:szCs w:val="28"/>
          <w:lang w:val="uk-UA"/>
        </w:rPr>
        <w:t xml:space="preserve"> infection with a novel stool antigen-based assay in children /</w:t>
      </w:r>
      <w:r>
        <w:rPr>
          <w:iCs/>
          <w:sz w:val="28"/>
          <w:szCs w:val="28"/>
          <w:lang w:val="uk-UA"/>
        </w:rPr>
        <w:t xml:space="preserve">D. Rothenbacher, G. Bode, H. Brenner </w:t>
      </w:r>
      <w:r>
        <w:rPr>
          <w:sz w:val="28"/>
          <w:szCs w:val="28"/>
          <w:lang w:val="uk-UA"/>
        </w:rPr>
        <w:t>//Pediatr. Infect. Dis. J. - 2007. – Vol. 35, № 19. - P. 364-366.</w:t>
      </w:r>
    </w:p>
    <w:p w:rsidR="00067B0D" w:rsidRDefault="00067B0D" w:rsidP="00A06C8D">
      <w:pPr>
        <w:numPr>
          <w:ilvl w:val="0"/>
          <w:numId w:val="18"/>
        </w:numPr>
        <w:spacing w:after="0" w:line="360" w:lineRule="auto"/>
        <w:jc w:val="both"/>
        <w:rPr>
          <w:color w:val="000000"/>
          <w:sz w:val="28"/>
          <w:szCs w:val="28"/>
          <w:lang w:val="uk-UA"/>
        </w:rPr>
      </w:pPr>
      <w:r>
        <w:rPr>
          <w:iCs/>
          <w:sz w:val="28"/>
          <w:szCs w:val="28"/>
          <w:lang w:val="uk-UA"/>
        </w:rPr>
        <w:t xml:space="preserve">Rowland M. </w:t>
      </w:r>
      <w:r>
        <w:rPr>
          <w:sz w:val="28"/>
          <w:szCs w:val="28"/>
          <w:lang w:val="uk-UA"/>
        </w:rPr>
        <w:t xml:space="preserve">Carbon 13-labeled urea breath test for the diagnosis of </w:t>
      </w:r>
      <w:r>
        <w:rPr>
          <w:iCs/>
          <w:sz w:val="28"/>
          <w:szCs w:val="28"/>
          <w:lang w:val="uk-UA"/>
        </w:rPr>
        <w:t>Helicobacter pylori</w:t>
      </w:r>
      <w:r>
        <w:rPr>
          <w:sz w:val="28"/>
          <w:szCs w:val="28"/>
          <w:lang w:val="uk-UA"/>
        </w:rPr>
        <w:t xml:space="preserve"> infection in children /</w:t>
      </w:r>
      <w:r>
        <w:rPr>
          <w:iCs/>
          <w:sz w:val="28"/>
          <w:szCs w:val="28"/>
          <w:lang w:val="uk-UA"/>
        </w:rPr>
        <w:t xml:space="preserve">M. Rowland, I. Lambert, S. Gormally </w:t>
      </w:r>
      <w:r>
        <w:rPr>
          <w:sz w:val="28"/>
          <w:szCs w:val="28"/>
          <w:lang w:val="uk-UA"/>
        </w:rPr>
        <w:t>// J. Pediatr. - 2008. - Vol. 56, № 131. - P. 815-820.</w:t>
      </w:r>
    </w:p>
    <w:p w:rsidR="00067B0D" w:rsidRDefault="00067B0D" w:rsidP="00A06C8D">
      <w:pPr>
        <w:numPr>
          <w:ilvl w:val="0"/>
          <w:numId w:val="18"/>
        </w:numPr>
        <w:spacing w:after="0" w:line="360" w:lineRule="auto"/>
        <w:jc w:val="both"/>
        <w:rPr>
          <w:sz w:val="28"/>
          <w:szCs w:val="28"/>
          <w:lang w:val="uk-UA"/>
        </w:rPr>
      </w:pPr>
      <w:r>
        <w:rPr>
          <w:sz w:val="28"/>
          <w:szCs w:val="28"/>
          <w:lang w:val="uk-UA"/>
        </w:rPr>
        <w:t>Rowland M.  Reinfection with Helicobacter pylori in children /M. Rowland, P.O. Connor, L.E. Daly, B. Drumm // Gut. – 2006. – Vol. 41, suppl. 1. – P. 33.</w:t>
      </w:r>
    </w:p>
    <w:p w:rsidR="00067B0D" w:rsidRDefault="00067B0D" w:rsidP="00A06C8D">
      <w:pPr>
        <w:numPr>
          <w:ilvl w:val="0"/>
          <w:numId w:val="18"/>
        </w:numPr>
        <w:spacing w:after="0" w:line="360" w:lineRule="auto"/>
        <w:jc w:val="both"/>
        <w:rPr>
          <w:sz w:val="28"/>
          <w:szCs w:val="28"/>
          <w:lang w:val="uk-UA"/>
        </w:rPr>
      </w:pPr>
      <w:r>
        <w:rPr>
          <w:sz w:val="28"/>
          <w:szCs w:val="28"/>
          <w:lang w:val="uk-UA"/>
        </w:rPr>
        <w:t xml:space="preserve">Rudnicka W. </w:t>
      </w:r>
      <w:r>
        <w:rPr>
          <w:color w:val="000000"/>
          <w:sz w:val="28"/>
          <w:szCs w:val="28"/>
          <w:lang w:val="uk-UA"/>
        </w:rPr>
        <w:t>A potential double role of anti-Lewis X antibodies in Helicobacter pylori-associated gastroduodenal ulcer /</w:t>
      </w:r>
      <w:r>
        <w:rPr>
          <w:sz w:val="28"/>
          <w:szCs w:val="28"/>
          <w:lang w:val="uk-UA"/>
        </w:rPr>
        <w:t xml:space="preserve">W. Rudnicka,                  E. Czkwianianc </w:t>
      </w:r>
      <w:r>
        <w:rPr>
          <w:color w:val="000000"/>
          <w:sz w:val="28"/>
          <w:szCs w:val="28"/>
          <w:lang w:val="uk-UA"/>
        </w:rPr>
        <w:t xml:space="preserve">// FEMS Immunol Med Microbiol. – 2006. - </w:t>
      </w:r>
      <w:r>
        <w:rPr>
          <w:sz w:val="28"/>
          <w:szCs w:val="28"/>
          <w:lang w:val="uk-UA"/>
        </w:rPr>
        <w:t>Vol. 30, № 2.</w:t>
      </w:r>
      <w:r>
        <w:rPr>
          <w:color w:val="000000"/>
          <w:sz w:val="28"/>
          <w:szCs w:val="28"/>
          <w:lang w:val="uk-UA"/>
        </w:rPr>
        <w:t xml:space="preserve"> – P.121-125.</w:t>
      </w:r>
    </w:p>
    <w:p w:rsidR="00067B0D" w:rsidRDefault="00067B0D" w:rsidP="00A06C8D">
      <w:pPr>
        <w:numPr>
          <w:ilvl w:val="0"/>
          <w:numId w:val="18"/>
        </w:numPr>
        <w:tabs>
          <w:tab w:val="left" w:pos="426"/>
        </w:tabs>
        <w:autoSpaceDE w:val="0"/>
        <w:autoSpaceDN w:val="0"/>
        <w:spacing w:after="0" w:line="360" w:lineRule="auto"/>
        <w:jc w:val="both"/>
        <w:rPr>
          <w:sz w:val="28"/>
          <w:szCs w:val="28"/>
          <w:lang w:val="en-US"/>
        </w:rPr>
      </w:pPr>
      <w:r>
        <w:rPr>
          <w:sz w:val="28"/>
          <w:szCs w:val="28"/>
          <w:lang w:val="en-US"/>
        </w:rPr>
        <w:t xml:space="preserve">Sayers B.Mc.A. Analysis of heart rate variability </w:t>
      </w:r>
      <w:r>
        <w:rPr>
          <w:sz w:val="28"/>
          <w:szCs w:val="28"/>
          <w:lang w:val="uk-UA"/>
        </w:rPr>
        <w:t>/</w:t>
      </w:r>
      <w:r>
        <w:rPr>
          <w:sz w:val="28"/>
          <w:szCs w:val="28"/>
          <w:lang w:val="en-US"/>
        </w:rPr>
        <w:t>B.</w:t>
      </w:r>
      <w:r>
        <w:rPr>
          <w:sz w:val="28"/>
          <w:szCs w:val="28"/>
          <w:lang w:val="uk-UA"/>
        </w:rPr>
        <w:t xml:space="preserve"> </w:t>
      </w:r>
      <w:r>
        <w:rPr>
          <w:sz w:val="28"/>
          <w:szCs w:val="28"/>
          <w:lang w:val="en-US"/>
        </w:rPr>
        <w:t xml:space="preserve">Mc.A.Sayers </w:t>
      </w:r>
      <w:r>
        <w:rPr>
          <w:sz w:val="28"/>
          <w:szCs w:val="28"/>
          <w:lang w:val="uk-UA"/>
        </w:rPr>
        <w:t xml:space="preserve">                </w:t>
      </w:r>
      <w:r>
        <w:rPr>
          <w:sz w:val="28"/>
          <w:szCs w:val="28"/>
          <w:lang w:val="en-US"/>
        </w:rPr>
        <w:t>// Ergonomics. - 200</w:t>
      </w:r>
      <w:r>
        <w:rPr>
          <w:sz w:val="28"/>
          <w:szCs w:val="28"/>
          <w:lang w:val="uk-UA"/>
        </w:rPr>
        <w:t>7</w:t>
      </w:r>
      <w:r>
        <w:rPr>
          <w:sz w:val="28"/>
          <w:szCs w:val="28"/>
          <w:lang w:val="en-US"/>
        </w:rPr>
        <w:t xml:space="preserve">. – Vol.16. - № 1. - P. 17-32. </w:t>
      </w:r>
    </w:p>
    <w:p w:rsidR="00067B0D" w:rsidRDefault="00067B0D" w:rsidP="00A06C8D">
      <w:pPr>
        <w:numPr>
          <w:ilvl w:val="0"/>
          <w:numId w:val="18"/>
        </w:numPr>
        <w:tabs>
          <w:tab w:val="left" w:pos="426"/>
        </w:tabs>
        <w:autoSpaceDE w:val="0"/>
        <w:autoSpaceDN w:val="0"/>
        <w:spacing w:after="0" w:line="360" w:lineRule="auto"/>
        <w:jc w:val="both"/>
        <w:rPr>
          <w:sz w:val="28"/>
          <w:szCs w:val="28"/>
          <w:lang w:val="en-US"/>
        </w:rPr>
      </w:pPr>
      <w:r>
        <w:rPr>
          <w:sz w:val="28"/>
          <w:szCs w:val="28"/>
          <w:lang w:val="en-US"/>
        </w:rPr>
        <w:t xml:space="preserve">Salvatore S. Pharmacotherapy of duodenal ulcer in children: focus on safety </w:t>
      </w:r>
      <w:r>
        <w:rPr>
          <w:sz w:val="28"/>
          <w:szCs w:val="28"/>
          <w:lang w:val="uk-UA"/>
        </w:rPr>
        <w:t>/</w:t>
      </w:r>
      <w:r>
        <w:rPr>
          <w:sz w:val="28"/>
          <w:szCs w:val="28"/>
          <w:lang w:val="en-US"/>
        </w:rPr>
        <w:t>S. Salvatore, B.</w:t>
      </w:r>
      <w:r>
        <w:rPr>
          <w:sz w:val="28"/>
          <w:szCs w:val="28"/>
          <w:lang w:val="uk-UA"/>
        </w:rPr>
        <w:t xml:space="preserve"> </w:t>
      </w:r>
      <w:r>
        <w:rPr>
          <w:sz w:val="28"/>
          <w:szCs w:val="28"/>
          <w:lang w:val="en-US"/>
        </w:rPr>
        <w:t>Hauser // Expert Opin. Drug Saf.- 2005.-1(4).-p.355-364.</w:t>
      </w:r>
    </w:p>
    <w:p w:rsidR="00067B0D" w:rsidRDefault="00067B0D" w:rsidP="00A06C8D">
      <w:pPr>
        <w:numPr>
          <w:ilvl w:val="0"/>
          <w:numId w:val="18"/>
        </w:numPr>
        <w:tabs>
          <w:tab w:val="left" w:pos="426"/>
        </w:tabs>
        <w:autoSpaceDE w:val="0"/>
        <w:autoSpaceDN w:val="0"/>
        <w:spacing w:after="0" w:line="360" w:lineRule="auto"/>
        <w:jc w:val="both"/>
        <w:rPr>
          <w:sz w:val="28"/>
          <w:szCs w:val="28"/>
          <w:lang w:val="en-US"/>
        </w:rPr>
      </w:pPr>
      <w:r>
        <w:rPr>
          <w:sz w:val="28"/>
          <w:szCs w:val="28"/>
          <w:lang w:val="en-US"/>
        </w:rPr>
        <w:lastRenderedPageBreak/>
        <w:t xml:space="preserve"> Soper N.J. Prospective randomized trial of bipolar electrosurgery vs ultrasonic coagulation for division of short gastric</w:t>
      </w:r>
      <w:r>
        <w:rPr>
          <w:sz w:val="28"/>
          <w:szCs w:val="28"/>
          <w:lang w:val="uk-UA"/>
        </w:rPr>
        <w:t xml:space="preserve"> /</w:t>
      </w:r>
      <w:r>
        <w:rPr>
          <w:sz w:val="28"/>
          <w:szCs w:val="28"/>
          <w:lang w:val="en-US"/>
        </w:rPr>
        <w:t>N.J.</w:t>
      </w:r>
      <w:r>
        <w:rPr>
          <w:sz w:val="28"/>
          <w:szCs w:val="28"/>
          <w:lang w:val="uk-UA"/>
        </w:rPr>
        <w:t xml:space="preserve"> </w:t>
      </w:r>
      <w:r>
        <w:rPr>
          <w:sz w:val="28"/>
          <w:szCs w:val="28"/>
          <w:lang w:val="en-US"/>
        </w:rPr>
        <w:t>Soper // Surg. Endosc.- Ultrasound Intervent. Techniq.- 2006.-13.-p.763-768.</w:t>
      </w:r>
    </w:p>
    <w:p w:rsidR="00067B0D" w:rsidRDefault="00067B0D" w:rsidP="00A06C8D">
      <w:pPr>
        <w:numPr>
          <w:ilvl w:val="0"/>
          <w:numId w:val="18"/>
        </w:numPr>
        <w:spacing w:after="0" w:line="360" w:lineRule="auto"/>
        <w:jc w:val="both"/>
        <w:rPr>
          <w:sz w:val="28"/>
          <w:szCs w:val="28"/>
          <w:lang w:val="uk-UA"/>
        </w:rPr>
      </w:pPr>
      <w:r>
        <w:rPr>
          <w:sz w:val="28"/>
          <w:szCs w:val="28"/>
          <w:lang w:val="uk-UA"/>
        </w:rPr>
        <w:t>Satoh K. Efficacy of claritromicin in eradicating Helicobacter pylori          /K. Satoh, K.Kimura, T. Takimoto //J. Gastroenterol. – 200</w:t>
      </w:r>
      <w:r>
        <w:rPr>
          <w:sz w:val="28"/>
          <w:szCs w:val="28"/>
          <w:lang w:val="en-US"/>
        </w:rPr>
        <w:t>5</w:t>
      </w:r>
      <w:r>
        <w:rPr>
          <w:sz w:val="28"/>
          <w:szCs w:val="28"/>
          <w:lang w:val="uk-UA"/>
        </w:rPr>
        <w:t>. – Vol 31, Suppl. 9. – P. 75-76.</w:t>
      </w:r>
    </w:p>
    <w:p w:rsidR="00067B0D" w:rsidRDefault="00067B0D" w:rsidP="00A06C8D">
      <w:pPr>
        <w:numPr>
          <w:ilvl w:val="0"/>
          <w:numId w:val="18"/>
        </w:numPr>
        <w:spacing w:after="0" w:line="360" w:lineRule="auto"/>
        <w:jc w:val="both"/>
        <w:rPr>
          <w:sz w:val="28"/>
          <w:szCs w:val="28"/>
          <w:lang w:val="uk-UA"/>
        </w:rPr>
      </w:pPr>
      <w:hyperlink r:id="rId29" w:history="1">
        <w:r>
          <w:rPr>
            <w:color w:val="000000"/>
            <w:sz w:val="28"/>
            <w:szCs w:val="28"/>
            <w:lang w:val="uk-UA"/>
          </w:rPr>
          <w:t>Sawada A.</w:t>
        </w:r>
      </w:hyperlink>
      <w:r>
        <w:rPr>
          <w:color w:val="000000"/>
          <w:sz w:val="28"/>
          <w:szCs w:val="28"/>
          <w:lang w:val="uk-UA"/>
        </w:rPr>
        <w:t xml:space="preserve"> Peptic ulcer in children /A. </w:t>
      </w:r>
      <w:hyperlink r:id="rId30" w:history="1">
        <w:r>
          <w:rPr>
            <w:color w:val="000000"/>
            <w:sz w:val="28"/>
            <w:szCs w:val="28"/>
            <w:lang w:val="uk-UA"/>
          </w:rPr>
          <w:t xml:space="preserve">Sawada </w:t>
        </w:r>
      </w:hyperlink>
      <w:r>
        <w:rPr>
          <w:color w:val="000000"/>
          <w:sz w:val="28"/>
          <w:szCs w:val="28"/>
          <w:lang w:val="uk-UA"/>
        </w:rPr>
        <w:t xml:space="preserve">// Nippon Rinsho. – 2007. - </w:t>
      </w:r>
      <w:r>
        <w:rPr>
          <w:sz w:val="28"/>
          <w:szCs w:val="28"/>
          <w:lang w:val="uk-UA"/>
        </w:rPr>
        <w:t>Vol. 62, №3. – P.546-550.</w:t>
      </w:r>
    </w:p>
    <w:p w:rsidR="00067B0D" w:rsidRDefault="00067B0D" w:rsidP="00A06C8D">
      <w:pPr>
        <w:numPr>
          <w:ilvl w:val="0"/>
          <w:numId w:val="18"/>
        </w:numPr>
        <w:tabs>
          <w:tab w:val="left" w:pos="426"/>
        </w:tabs>
        <w:autoSpaceDE w:val="0"/>
        <w:autoSpaceDN w:val="0"/>
        <w:spacing w:after="0" w:line="360" w:lineRule="auto"/>
        <w:jc w:val="both"/>
        <w:rPr>
          <w:sz w:val="28"/>
          <w:szCs w:val="28"/>
          <w:lang w:val="en-US"/>
        </w:rPr>
      </w:pPr>
      <w:r>
        <w:rPr>
          <w:sz w:val="28"/>
          <w:szCs w:val="28"/>
          <w:lang w:val="en-US"/>
        </w:rPr>
        <w:t xml:space="preserve">Schwartz P.J. The influence of autonomic nervous on sudden cardiac death </w:t>
      </w:r>
      <w:r>
        <w:rPr>
          <w:sz w:val="28"/>
          <w:szCs w:val="28"/>
          <w:lang w:val="uk-UA"/>
        </w:rPr>
        <w:t>/</w:t>
      </w:r>
      <w:r>
        <w:rPr>
          <w:sz w:val="28"/>
          <w:szCs w:val="28"/>
          <w:lang w:val="en-US"/>
        </w:rPr>
        <w:t>P.J.</w:t>
      </w:r>
      <w:r>
        <w:rPr>
          <w:sz w:val="28"/>
          <w:szCs w:val="28"/>
          <w:lang w:val="uk-UA"/>
        </w:rPr>
        <w:t xml:space="preserve">  </w:t>
      </w:r>
      <w:r>
        <w:rPr>
          <w:sz w:val="28"/>
          <w:szCs w:val="28"/>
          <w:lang w:val="en-US"/>
        </w:rPr>
        <w:t>Schwartz, G.M. De Ferrario //Cardiology. – 2007. – Vol.74</w:t>
      </w:r>
      <w:r>
        <w:rPr>
          <w:sz w:val="28"/>
          <w:szCs w:val="28"/>
          <w:lang w:val="uk-UA"/>
        </w:rPr>
        <w:t>, №2</w:t>
      </w:r>
      <w:r>
        <w:rPr>
          <w:sz w:val="28"/>
          <w:szCs w:val="28"/>
          <w:lang w:val="en-US"/>
        </w:rPr>
        <w:t xml:space="preserve">. – P. 297-309. </w:t>
      </w:r>
    </w:p>
    <w:p w:rsidR="00067B0D" w:rsidRDefault="00067B0D" w:rsidP="00A06C8D">
      <w:pPr>
        <w:numPr>
          <w:ilvl w:val="0"/>
          <w:numId w:val="18"/>
        </w:numPr>
        <w:spacing w:after="0" w:line="360" w:lineRule="auto"/>
        <w:jc w:val="both"/>
        <w:rPr>
          <w:sz w:val="28"/>
          <w:szCs w:val="28"/>
          <w:lang w:val="en-US"/>
        </w:rPr>
      </w:pPr>
      <w:r>
        <w:rPr>
          <w:iCs/>
          <w:sz w:val="28"/>
          <w:szCs w:val="28"/>
          <w:lang w:val="uk-UA"/>
        </w:rPr>
        <w:t xml:space="preserve">Scott D. </w:t>
      </w:r>
      <w:r>
        <w:rPr>
          <w:sz w:val="28"/>
          <w:szCs w:val="28"/>
          <w:lang w:val="uk-UA"/>
        </w:rPr>
        <w:t xml:space="preserve">The life </w:t>
      </w:r>
      <w:r>
        <w:rPr>
          <w:sz w:val="28"/>
          <w:szCs w:val="28"/>
          <w:lang w:val="en-US"/>
        </w:rPr>
        <w:t>and quality of line in duodenal ulcer</w:t>
      </w:r>
      <w:r>
        <w:rPr>
          <w:iCs/>
          <w:sz w:val="28"/>
          <w:szCs w:val="28"/>
          <w:lang w:val="uk-UA"/>
        </w:rPr>
        <w:t xml:space="preserve"> /D.Scott, D.Weeks,   K. Melchers //</w:t>
      </w:r>
      <w:r>
        <w:rPr>
          <w:sz w:val="28"/>
          <w:szCs w:val="28"/>
          <w:lang w:val="uk-UA"/>
        </w:rPr>
        <w:t>Gut. - 200</w:t>
      </w:r>
      <w:r>
        <w:rPr>
          <w:sz w:val="28"/>
          <w:szCs w:val="28"/>
          <w:lang w:val="en-US"/>
        </w:rPr>
        <w:t>6</w:t>
      </w:r>
      <w:r>
        <w:rPr>
          <w:sz w:val="28"/>
          <w:szCs w:val="28"/>
          <w:lang w:val="uk-UA"/>
        </w:rPr>
        <w:t>. - Vol.21, № 43. - P. 56-60.</w:t>
      </w:r>
    </w:p>
    <w:p w:rsidR="00067B0D" w:rsidRDefault="00067B0D" w:rsidP="00A06C8D">
      <w:pPr>
        <w:numPr>
          <w:ilvl w:val="0"/>
          <w:numId w:val="18"/>
        </w:numPr>
        <w:spacing w:after="0" w:line="360" w:lineRule="auto"/>
        <w:jc w:val="both"/>
        <w:rPr>
          <w:sz w:val="28"/>
          <w:szCs w:val="28"/>
          <w:lang w:val="en-US"/>
        </w:rPr>
      </w:pPr>
      <w:r>
        <w:rPr>
          <w:sz w:val="28"/>
          <w:szCs w:val="28"/>
          <w:lang w:val="en-US"/>
        </w:rPr>
        <w:t xml:space="preserve">Silva L. Autonomic function in patients with functional dyspepsia assessed by 24-hour rate variability </w:t>
      </w:r>
      <w:r>
        <w:rPr>
          <w:sz w:val="28"/>
          <w:szCs w:val="28"/>
          <w:lang w:val="uk-UA"/>
        </w:rPr>
        <w:t>/</w:t>
      </w:r>
      <w:r>
        <w:rPr>
          <w:sz w:val="28"/>
          <w:szCs w:val="28"/>
          <w:lang w:val="en-US"/>
        </w:rPr>
        <w:t>L.</w:t>
      </w:r>
      <w:r>
        <w:rPr>
          <w:sz w:val="28"/>
          <w:szCs w:val="28"/>
          <w:lang w:val="uk-UA"/>
        </w:rPr>
        <w:t xml:space="preserve"> </w:t>
      </w:r>
      <w:r>
        <w:rPr>
          <w:sz w:val="28"/>
          <w:szCs w:val="28"/>
          <w:lang w:val="en-US"/>
        </w:rPr>
        <w:t>Silva, A.</w:t>
      </w:r>
      <w:r>
        <w:rPr>
          <w:sz w:val="28"/>
          <w:szCs w:val="28"/>
          <w:lang w:val="uk-UA"/>
        </w:rPr>
        <w:t xml:space="preserve"> </w:t>
      </w:r>
      <w:r>
        <w:rPr>
          <w:sz w:val="28"/>
          <w:szCs w:val="28"/>
          <w:lang w:val="en-US"/>
        </w:rPr>
        <w:t>de O’Souza, M.A.</w:t>
      </w:r>
      <w:r>
        <w:rPr>
          <w:sz w:val="28"/>
          <w:szCs w:val="28"/>
          <w:lang w:val="uk-UA"/>
        </w:rPr>
        <w:t xml:space="preserve"> </w:t>
      </w:r>
      <w:r>
        <w:rPr>
          <w:sz w:val="28"/>
          <w:szCs w:val="28"/>
          <w:lang w:val="en-US"/>
        </w:rPr>
        <w:t>Mesquita // Dig. Dis. Sci.-2007.- 47(1).-p.27-31.</w:t>
      </w:r>
    </w:p>
    <w:p w:rsidR="00067B0D" w:rsidRDefault="00067B0D" w:rsidP="00A06C8D">
      <w:pPr>
        <w:numPr>
          <w:ilvl w:val="0"/>
          <w:numId w:val="18"/>
        </w:numPr>
        <w:spacing w:after="0" w:line="360" w:lineRule="auto"/>
        <w:jc w:val="both"/>
        <w:rPr>
          <w:sz w:val="28"/>
          <w:szCs w:val="28"/>
          <w:lang w:val="en-US"/>
        </w:rPr>
      </w:pPr>
      <w:r>
        <w:rPr>
          <w:sz w:val="28"/>
          <w:szCs w:val="28"/>
          <w:lang w:val="en-US"/>
        </w:rPr>
        <w:t xml:space="preserve">Spassov L. Heart rate and heart rate variability during sleep in small-for-gestational age newborns </w:t>
      </w:r>
      <w:r>
        <w:rPr>
          <w:sz w:val="28"/>
          <w:szCs w:val="28"/>
          <w:lang w:val="uk-UA"/>
        </w:rPr>
        <w:t>/</w:t>
      </w:r>
      <w:r>
        <w:rPr>
          <w:sz w:val="28"/>
          <w:szCs w:val="28"/>
          <w:lang w:val="en-US"/>
        </w:rPr>
        <w:t>L.</w:t>
      </w:r>
      <w:r>
        <w:rPr>
          <w:sz w:val="28"/>
          <w:szCs w:val="28"/>
          <w:lang w:val="uk-UA"/>
        </w:rPr>
        <w:t xml:space="preserve"> </w:t>
      </w:r>
      <w:r>
        <w:rPr>
          <w:sz w:val="28"/>
          <w:szCs w:val="28"/>
          <w:lang w:val="en-US"/>
        </w:rPr>
        <w:t>Spassov, L.</w:t>
      </w:r>
      <w:r>
        <w:rPr>
          <w:sz w:val="28"/>
          <w:szCs w:val="28"/>
          <w:lang w:val="uk-UA"/>
        </w:rPr>
        <w:t xml:space="preserve"> </w:t>
      </w:r>
      <w:r>
        <w:rPr>
          <w:sz w:val="28"/>
          <w:szCs w:val="28"/>
          <w:lang w:val="en-US"/>
        </w:rPr>
        <w:t>Curzi-Dascalova, J.</w:t>
      </w:r>
      <w:r>
        <w:rPr>
          <w:sz w:val="28"/>
          <w:szCs w:val="28"/>
          <w:lang w:val="uk-UA"/>
        </w:rPr>
        <w:t xml:space="preserve"> </w:t>
      </w:r>
      <w:r>
        <w:rPr>
          <w:sz w:val="28"/>
          <w:szCs w:val="28"/>
          <w:lang w:val="en-US"/>
        </w:rPr>
        <w:t>Clairambault // Pediatr. Res.-200</w:t>
      </w:r>
      <w:r>
        <w:rPr>
          <w:sz w:val="28"/>
          <w:szCs w:val="28"/>
          <w:lang w:val="uk-UA"/>
        </w:rPr>
        <w:t>8</w:t>
      </w:r>
      <w:r>
        <w:rPr>
          <w:sz w:val="28"/>
          <w:szCs w:val="28"/>
          <w:lang w:val="en-US"/>
        </w:rPr>
        <w:t>.-35.-P.500-505.</w:t>
      </w:r>
    </w:p>
    <w:p w:rsidR="00067B0D" w:rsidRDefault="00067B0D" w:rsidP="00A06C8D">
      <w:pPr>
        <w:numPr>
          <w:ilvl w:val="0"/>
          <w:numId w:val="18"/>
        </w:numPr>
        <w:spacing w:after="0" w:line="360" w:lineRule="auto"/>
        <w:jc w:val="both"/>
        <w:rPr>
          <w:sz w:val="28"/>
          <w:szCs w:val="28"/>
          <w:lang w:val="en-US"/>
        </w:rPr>
      </w:pPr>
      <w:r>
        <w:rPr>
          <w:sz w:val="28"/>
          <w:lang w:val="en-US"/>
        </w:rPr>
        <w:t xml:space="preserve">Spitz L. </w:t>
      </w:r>
      <w:r>
        <w:rPr>
          <w:sz w:val="28"/>
          <w:szCs w:val="28"/>
          <w:lang w:val="en-US"/>
        </w:rPr>
        <w:t>P</w:t>
      </w:r>
      <w:r>
        <w:rPr>
          <w:color w:val="000000"/>
          <w:sz w:val="28"/>
          <w:szCs w:val="28"/>
          <w:lang w:val="uk-UA"/>
        </w:rPr>
        <w:t>eptic ulcer</w:t>
      </w:r>
      <w:r>
        <w:rPr>
          <w:sz w:val="28"/>
          <w:lang w:val="en-US"/>
        </w:rPr>
        <w:t xml:space="preserve"> in children </w:t>
      </w:r>
      <w:r>
        <w:rPr>
          <w:sz w:val="28"/>
          <w:lang w:val="uk-UA"/>
        </w:rPr>
        <w:t>/</w:t>
      </w:r>
      <w:r>
        <w:rPr>
          <w:sz w:val="28"/>
          <w:lang w:val="en-US"/>
        </w:rPr>
        <w:t>L. Spitz, E.</w:t>
      </w:r>
      <w:r>
        <w:rPr>
          <w:sz w:val="28"/>
          <w:lang w:val="uk-UA"/>
        </w:rPr>
        <w:t xml:space="preserve"> </w:t>
      </w:r>
      <w:r>
        <w:rPr>
          <w:sz w:val="28"/>
          <w:lang w:val="en-US"/>
        </w:rPr>
        <w:t>McLeod //Semin. Pediatr. Surg.-2005.-12(4).-237-240.</w:t>
      </w:r>
    </w:p>
    <w:p w:rsidR="00067B0D" w:rsidRDefault="00067B0D" w:rsidP="00A06C8D">
      <w:pPr>
        <w:numPr>
          <w:ilvl w:val="0"/>
          <w:numId w:val="18"/>
        </w:numPr>
        <w:tabs>
          <w:tab w:val="left" w:pos="426"/>
        </w:tabs>
        <w:autoSpaceDE w:val="0"/>
        <w:autoSpaceDN w:val="0"/>
        <w:spacing w:after="0" w:line="360" w:lineRule="auto"/>
        <w:jc w:val="both"/>
        <w:rPr>
          <w:sz w:val="28"/>
          <w:szCs w:val="28"/>
          <w:lang w:val="en-US"/>
        </w:rPr>
      </w:pPr>
      <w:r>
        <w:rPr>
          <w:sz w:val="28"/>
          <w:lang w:val="en-US"/>
        </w:rPr>
        <w:t xml:space="preserve">Stanner S.T. Exposure and treatment of psychosomatic disorders of children with </w:t>
      </w:r>
      <w:r>
        <w:rPr>
          <w:sz w:val="28"/>
          <w:szCs w:val="28"/>
          <w:lang w:val="en-US"/>
        </w:rPr>
        <w:t>p</w:t>
      </w:r>
      <w:r>
        <w:rPr>
          <w:color w:val="000000"/>
          <w:sz w:val="28"/>
          <w:szCs w:val="28"/>
          <w:lang w:val="uk-UA"/>
        </w:rPr>
        <w:t>eptic ulcer</w:t>
      </w:r>
      <w:r>
        <w:rPr>
          <w:color w:val="000000"/>
          <w:sz w:val="28"/>
          <w:szCs w:val="28"/>
          <w:lang w:val="en-US"/>
        </w:rPr>
        <w:t xml:space="preserve"> </w:t>
      </w:r>
      <w:r>
        <w:rPr>
          <w:color w:val="000000"/>
          <w:sz w:val="28"/>
          <w:szCs w:val="28"/>
          <w:lang w:val="uk-UA"/>
        </w:rPr>
        <w:t>/</w:t>
      </w:r>
      <w:r>
        <w:rPr>
          <w:sz w:val="28"/>
          <w:lang w:val="en-US"/>
        </w:rPr>
        <w:t>S.T.</w:t>
      </w:r>
      <w:r>
        <w:rPr>
          <w:sz w:val="28"/>
          <w:lang w:val="uk-UA"/>
        </w:rPr>
        <w:t xml:space="preserve"> </w:t>
      </w:r>
      <w:r>
        <w:rPr>
          <w:sz w:val="28"/>
          <w:lang w:val="en-US"/>
        </w:rPr>
        <w:t xml:space="preserve">Stanner </w:t>
      </w:r>
      <w:r>
        <w:rPr>
          <w:color w:val="000000"/>
          <w:sz w:val="28"/>
          <w:szCs w:val="28"/>
          <w:lang w:val="en-US"/>
        </w:rPr>
        <w:t xml:space="preserve">// </w:t>
      </w:r>
      <w:r>
        <w:rPr>
          <w:sz w:val="28"/>
          <w:szCs w:val="28"/>
          <w:lang w:val="en-US"/>
        </w:rPr>
        <w:t>J. Auton. Nerv. Syst. - 2006. – Vol. 4</w:t>
      </w:r>
      <w:r>
        <w:rPr>
          <w:sz w:val="28"/>
          <w:szCs w:val="28"/>
          <w:lang w:val="uk-UA"/>
        </w:rPr>
        <w:t>, №4</w:t>
      </w:r>
      <w:r>
        <w:rPr>
          <w:sz w:val="28"/>
          <w:szCs w:val="28"/>
          <w:lang w:val="en-US"/>
        </w:rPr>
        <w:t>. - P. 142-134.</w:t>
      </w:r>
    </w:p>
    <w:p w:rsidR="00067B0D" w:rsidRDefault="00067B0D" w:rsidP="00A06C8D">
      <w:pPr>
        <w:numPr>
          <w:ilvl w:val="0"/>
          <w:numId w:val="18"/>
        </w:numPr>
        <w:spacing w:after="0" w:line="360" w:lineRule="auto"/>
        <w:jc w:val="both"/>
        <w:rPr>
          <w:sz w:val="28"/>
          <w:szCs w:val="28"/>
          <w:lang w:val="en-US"/>
        </w:rPr>
      </w:pPr>
      <w:r>
        <w:rPr>
          <w:sz w:val="28"/>
          <w:lang w:val="en-US"/>
        </w:rPr>
        <w:t>Steiner S.J.</w:t>
      </w:r>
      <w:r>
        <w:rPr>
          <w:sz w:val="28"/>
          <w:lang w:val="uk-UA"/>
        </w:rPr>
        <w:t xml:space="preserve"> </w:t>
      </w:r>
      <w:r>
        <w:rPr>
          <w:sz w:val="28"/>
          <w:lang w:val="en-US"/>
        </w:rPr>
        <w:t xml:space="preserve">Circadian variation of </w:t>
      </w:r>
      <w:r>
        <w:rPr>
          <w:sz w:val="28"/>
          <w:szCs w:val="28"/>
          <w:lang w:val="en-US"/>
        </w:rPr>
        <w:t>p</w:t>
      </w:r>
      <w:r>
        <w:rPr>
          <w:color w:val="000000"/>
          <w:sz w:val="28"/>
          <w:szCs w:val="28"/>
          <w:lang w:val="uk-UA"/>
        </w:rPr>
        <w:t>eptic ulcer</w:t>
      </w:r>
      <w:r>
        <w:rPr>
          <w:sz w:val="28"/>
          <w:lang w:val="en-US"/>
        </w:rPr>
        <w:t xml:space="preserve"> in children </w:t>
      </w:r>
      <w:r>
        <w:rPr>
          <w:sz w:val="28"/>
          <w:lang w:val="uk-UA"/>
        </w:rPr>
        <w:t>/</w:t>
      </w:r>
      <w:r>
        <w:rPr>
          <w:sz w:val="28"/>
          <w:lang w:val="en-US"/>
        </w:rPr>
        <w:t xml:space="preserve">S.J.Steiner, </w:t>
      </w:r>
      <w:r>
        <w:rPr>
          <w:sz w:val="28"/>
          <w:lang w:val="uk-UA"/>
        </w:rPr>
        <w:t xml:space="preserve">    </w:t>
      </w:r>
      <w:r>
        <w:rPr>
          <w:sz w:val="28"/>
          <w:lang w:val="en-US"/>
        </w:rPr>
        <w:t>J.M.</w:t>
      </w:r>
      <w:r>
        <w:rPr>
          <w:sz w:val="28"/>
          <w:lang w:val="uk-UA"/>
        </w:rPr>
        <w:t xml:space="preserve"> </w:t>
      </w:r>
      <w:r>
        <w:rPr>
          <w:sz w:val="28"/>
          <w:lang w:val="en-US"/>
        </w:rPr>
        <w:t>Croffie, S.K.</w:t>
      </w:r>
      <w:r>
        <w:rPr>
          <w:sz w:val="28"/>
          <w:lang w:val="uk-UA"/>
        </w:rPr>
        <w:t xml:space="preserve"> </w:t>
      </w:r>
      <w:r>
        <w:rPr>
          <w:sz w:val="28"/>
          <w:lang w:val="en-US"/>
        </w:rPr>
        <w:t xml:space="preserve">Gupta, M.D.Pfefferkorn </w:t>
      </w:r>
      <w:r>
        <w:rPr>
          <w:sz w:val="28"/>
          <w:lang w:val="uk-UA"/>
        </w:rPr>
        <w:t xml:space="preserve"> </w:t>
      </w:r>
      <w:r>
        <w:rPr>
          <w:sz w:val="28"/>
          <w:lang w:val="en-US"/>
        </w:rPr>
        <w:t>[at.al.] // Dig. Dis. Sci.-2008.-48(9).-P.1818-1822.</w:t>
      </w:r>
    </w:p>
    <w:p w:rsidR="00067B0D" w:rsidRDefault="00067B0D" w:rsidP="00A06C8D">
      <w:pPr>
        <w:numPr>
          <w:ilvl w:val="0"/>
          <w:numId w:val="18"/>
        </w:numPr>
        <w:spacing w:after="0" w:line="360" w:lineRule="auto"/>
        <w:jc w:val="both"/>
        <w:rPr>
          <w:sz w:val="28"/>
          <w:szCs w:val="28"/>
          <w:lang w:val="en-US"/>
        </w:rPr>
      </w:pPr>
      <w:r>
        <w:rPr>
          <w:sz w:val="28"/>
          <w:szCs w:val="28"/>
          <w:lang w:val="en-US"/>
        </w:rPr>
        <w:lastRenderedPageBreak/>
        <w:t xml:space="preserve">Stuart B. Sudden cardiac death in infants, children, and adolescents </w:t>
      </w:r>
      <w:r>
        <w:rPr>
          <w:sz w:val="28"/>
          <w:szCs w:val="28"/>
          <w:lang w:val="uk-UA"/>
        </w:rPr>
        <w:t xml:space="preserve">          /</w:t>
      </w:r>
      <w:r>
        <w:rPr>
          <w:sz w:val="28"/>
          <w:szCs w:val="28"/>
          <w:lang w:val="en-US"/>
        </w:rPr>
        <w:t>B.</w:t>
      </w:r>
      <w:r>
        <w:rPr>
          <w:sz w:val="28"/>
          <w:szCs w:val="28"/>
          <w:lang w:val="uk-UA"/>
        </w:rPr>
        <w:t xml:space="preserve"> </w:t>
      </w:r>
      <w:r>
        <w:rPr>
          <w:sz w:val="28"/>
          <w:szCs w:val="28"/>
          <w:lang w:val="en-US"/>
        </w:rPr>
        <w:t>Stuart, D.</w:t>
      </w:r>
      <w:r>
        <w:rPr>
          <w:sz w:val="28"/>
          <w:szCs w:val="28"/>
          <w:lang w:val="uk-UA"/>
        </w:rPr>
        <w:t xml:space="preserve"> </w:t>
      </w:r>
      <w:r>
        <w:rPr>
          <w:sz w:val="28"/>
          <w:szCs w:val="28"/>
          <w:lang w:val="en-US"/>
        </w:rPr>
        <w:t>Anwer, Z.</w:t>
      </w:r>
      <w:r>
        <w:rPr>
          <w:sz w:val="28"/>
          <w:szCs w:val="28"/>
          <w:lang w:val="uk-UA"/>
        </w:rPr>
        <w:t xml:space="preserve"> </w:t>
      </w:r>
      <w:r>
        <w:rPr>
          <w:sz w:val="28"/>
          <w:szCs w:val="28"/>
          <w:lang w:val="en-US"/>
        </w:rPr>
        <w:t xml:space="preserve">David // Pediatric cardiology. – 2005. - Vol.46. - № 2. - P 221-233. </w:t>
      </w:r>
    </w:p>
    <w:p w:rsidR="00067B0D" w:rsidRDefault="00067B0D" w:rsidP="00A06C8D">
      <w:pPr>
        <w:numPr>
          <w:ilvl w:val="0"/>
          <w:numId w:val="18"/>
        </w:numPr>
        <w:spacing w:after="0" w:line="360" w:lineRule="auto"/>
        <w:jc w:val="both"/>
        <w:rPr>
          <w:color w:val="000000"/>
          <w:sz w:val="28"/>
          <w:szCs w:val="28"/>
          <w:lang w:val="uk-UA"/>
        </w:rPr>
      </w:pPr>
      <w:r>
        <w:rPr>
          <w:sz w:val="28"/>
          <w:lang w:val="en-US"/>
        </w:rPr>
        <w:t xml:space="preserve">Storme L. Analysis of heart rate in infants and children </w:t>
      </w:r>
      <w:r>
        <w:rPr>
          <w:sz w:val="28"/>
          <w:lang w:val="uk-UA"/>
        </w:rPr>
        <w:t>/</w:t>
      </w:r>
      <w:r>
        <w:rPr>
          <w:sz w:val="28"/>
          <w:lang w:val="en-US"/>
        </w:rPr>
        <w:t>L.</w:t>
      </w:r>
      <w:r>
        <w:rPr>
          <w:sz w:val="28"/>
          <w:lang w:val="uk-UA"/>
        </w:rPr>
        <w:t xml:space="preserve"> </w:t>
      </w:r>
      <w:r>
        <w:rPr>
          <w:sz w:val="28"/>
          <w:lang w:val="en-US"/>
        </w:rPr>
        <w:t>Storme</w:t>
      </w:r>
      <w:r>
        <w:rPr>
          <w:sz w:val="28"/>
          <w:lang w:val="uk-UA"/>
        </w:rPr>
        <w:t>,</w:t>
      </w:r>
      <w:r>
        <w:rPr>
          <w:sz w:val="28"/>
          <w:lang w:val="en-US"/>
        </w:rPr>
        <w:t xml:space="preserve"> </w:t>
      </w:r>
      <w:r>
        <w:rPr>
          <w:sz w:val="28"/>
          <w:lang w:val="uk-UA"/>
        </w:rPr>
        <w:t xml:space="preserve">        </w:t>
      </w:r>
      <w:r>
        <w:rPr>
          <w:sz w:val="28"/>
          <w:lang w:val="en-US"/>
        </w:rPr>
        <w:t>M.O.</w:t>
      </w:r>
      <w:r>
        <w:rPr>
          <w:sz w:val="28"/>
          <w:lang w:val="uk-UA"/>
        </w:rPr>
        <w:t xml:space="preserve"> </w:t>
      </w:r>
      <w:r>
        <w:rPr>
          <w:sz w:val="28"/>
          <w:lang w:val="en-US"/>
        </w:rPr>
        <w:t>Jaffre, P.S. Ganga-Sandzou // J. Pediatr.-2007.-132(1).-P.437-453.</w:t>
      </w:r>
    </w:p>
    <w:p w:rsidR="00067B0D" w:rsidRDefault="00067B0D" w:rsidP="00A06C8D">
      <w:pPr>
        <w:numPr>
          <w:ilvl w:val="0"/>
          <w:numId w:val="18"/>
        </w:numPr>
        <w:spacing w:after="0" w:line="360" w:lineRule="auto"/>
        <w:jc w:val="both"/>
        <w:rPr>
          <w:color w:val="000000"/>
          <w:sz w:val="28"/>
          <w:szCs w:val="28"/>
          <w:lang w:val="uk-UA"/>
        </w:rPr>
      </w:pPr>
      <w:r>
        <w:rPr>
          <w:sz w:val="28"/>
          <w:szCs w:val="28"/>
          <w:lang w:val="uk-UA"/>
        </w:rPr>
        <w:t xml:space="preserve">Stringer C.V. </w:t>
      </w:r>
      <w:r>
        <w:rPr>
          <w:color w:val="000000"/>
          <w:sz w:val="28"/>
          <w:szCs w:val="28"/>
          <w:lang w:val="uk-UA"/>
        </w:rPr>
        <w:t>Gastroduodenal ulcers in children /</w:t>
      </w:r>
      <w:r>
        <w:rPr>
          <w:sz w:val="28"/>
          <w:szCs w:val="28"/>
          <w:lang w:val="uk-UA"/>
        </w:rPr>
        <w:t xml:space="preserve">C.V. Stringer, V.T. Veysi, J.W.  Puntis </w:t>
      </w:r>
      <w:r>
        <w:rPr>
          <w:color w:val="000000"/>
          <w:sz w:val="28"/>
          <w:szCs w:val="28"/>
          <w:lang w:val="uk-UA"/>
        </w:rPr>
        <w:t xml:space="preserve">// Acta Paediatr. – 2008. - </w:t>
      </w:r>
      <w:r>
        <w:rPr>
          <w:sz w:val="28"/>
          <w:szCs w:val="28"/>
          <w:lang w:val="uk-UA"/>
        </w:rPr>
        <w:t>Vol. 89, №10.</w:t>
      </w:r>
      <w:r>
        <w:rPr>
          <w:color w:val="000000"/>
          <w:sz w:val="28"/>
          <w:szCs w:val="28"/>
          <w:lang w:val="uk-UA"/>
        </w:rPr>
        <w:t xml:space="preserve"> – P.1181-1185.</w:t>
      </w:r>
    </w:p>
    <w:p w:rsidR="00067B0D" w:rsidRDefault="00067B0D" w:rsidP="00A06C8D">
      <w:pPr>
        <w:numPr>
          <w:ilvl w:val="0"/>
          <w:numId w:val="18"/>
        </w:numPr>
        <w:spacing w:after="0" w:line="360" w:lineRule="auto"/>
        <w:jc w:val="both"/>
        <w:rPr>
          <w:sz w:val="28"/>
          <w:szCs w:val="28"/>
          <w:lang w:val="en-US"/>
        </w:rPr>
      </w:pPr>
      <w:r>
        <w:rPr>
          <w:iCs/>
          <w:sz w:val="28"/>
          <w:szCs w:val="28"/>
          <w:lang w:val="uk-UA"/>
        </w:rPr>
        <w:t xml:space="preserve">Suerbaum S. </w:t>
      </w:r>
      <w:r>
        <w:rPr>
          <w:sz w:val="28"/>
          <w:szCs w:val="28"/>
          <w:lang w:val="uk-UA"/>
        </w:rPr>
        <w:t xml:space="preserve">Pathogenesis </w:t>
      </w:r>
      <w:r>
        <w:rPr>
          <w:sz w:val="28"/>
          <w:szCs w:val="28"/>
          <w:lang w:val="en-US"/>
        </w:rPr>
        <w:t>p</w:t>
      </w:r>
      <w:r>
        <w:rPr>
          <w:color w:val="000000"/>
          <w:sz w:val="28"/>
          <w:szCs w:val="28"/>
          <w:lang w:val="uk-UA"/>
        </w:rPr>
        <w:t>eptic ulcer in children</w:t>
      </w:r>
      <w:r>
        <w:rPr>
          <w:iCs/>
          <w:sz w:val="28"/>
          <w:szCs w:val="28"/>
          <w:lang w:val="uk-UA"/>
        </w:rPr>
        <w:t xml:space="preserve"> /S. Suerbaum; C. Hur,   С. Josenhans //</w:t>
      </w:r>
      <w:r>
        <w:rPr>
          <w:sz w:val="28"/>
          <w:szCs w:val="28"/>
          <w:lang w:val="uk-UA"/>
        </w:rPr>
        <w:t xml:space="preserve"> Curr. Opin. Gastroenterol. - 200</w:t>
      </w:r>
      <w:r>
        <w:rPr>
          <w:sz w:val="28"/>
          <w:szCs w:val="28"/>
          <w:lang w:val="en-US"/>
        </w:rPr>
        <w:t>7</w:t>
      </w:r>
      <w:r>
        <w:rPr>
          <w:sz w:val="28"/>
          <w:szCs w:val="28"/>
          <w:lang w:val="uk-UA"/>
        </w:rPr>
        <w:t>. – Vol. 27, №15. - P. 11-16.</w:t>
      </w:r>
      <w:r>
        <w:rPr>
          <w:sz w:val="28"/>
          <w:szCs w:val="28"/>
          <w:lang w:val="en-US"/>
        </w:rPr>
        <w:t xml:space="preserve"> </w:t>
      </w:r>
    </w:p>
    <w:p w:rsidR="00067B0D" w:rsidRDefault="00067B0D" w:rsidP="00A06C8D">
      <w:pPr>
        <w:numPr>
          <w:ilvl w:val="0"/>
          <w:numId w:val="18"/>
        </w:numPr>
        <w:spacing w:after="0" w:line="360" w:lineRule="auto"/>
        <w:jc w:val="both"/>
        <w:rPr>
          <w:sz w:val="28"/>
          <w:szCs w:val="28"/>
          <w:lang w:val="en-US"/>
        </w:rPr>
      </w:pPr>
      <w:r>
        <w:rPr>
          <w:sz w:val="28"/>
          <w:szCs w:val="28"/>
          <w:lang w:val="en-US"/>
        </w:rPr>
        <w:t xml:space="preserve">Sunku B., Marino R.V., Sockolow R. A primary care aproach to pediatric </w:t>
      </w:r>
      <w:r>
        <w:rPr>
          <w:color w:val="000000"/>
          <w:sz w:val="28"/>
          <w:szCs w:val="28"/>
          <w:lang w:val="en-US"/>
        </w:rPr>
        <w:t>g</w:t>
      </w:r>
      <w:r>
        <w:rPr>
          <w:color w:val="000000"/>
          <w:sz w:val="28"/>
          <w:szCs w:val="28"/>
          <w:lang w:val="uk-UA"/>
        </w:rPr>
        <w:t>astroduodenal ulcer</w:t>
      </w:r>
      <w:r>
        <w:rPr>
          <w:sz w:val="28"/>
          <w:szCs w:val="28"/>
          <w:lang w:val="en-US"/>
        </w:rPr>
        <w:t xml:space="preserve"> </w:t>
      </w:r>
      <w:r>
        <w:rPr>
          <w:sz w:val="28"/>
          <w:szCs w:val="28"/>
          <w:lang w:val="uk-UA"/>
        </w:rPr>
        <w:t>/</w:t>
      </w:r>
      <w:r>
        <w:rPr>
          <w:sz w:val="28"/>
          <w:szCs w:val="28"/>
          <w:lang w:val="en-US"/>
        </w:rPr>
        <w:t>B.</w:t>
      </w:r>
      <w:r>
        <w:rPr>
          <w:sz w:val="28"/>
          <w:szCs w:val="28"/>
          <w:lang w:val="uk-UA"/>
        </w:rPr>
        <w:t xml:space="preserve"> </w:t>
      </w:r>
      <w:r>
        <w:rPr>
          <w:sz w:val="28"/>
          <w:szCs w:val="28"/>
          <w:lang w:val="en-US"/>
        </w:rPr>
        <w:t>Sunku, R.V.</w:t>
      </w:r>
      <w:r>
        <w:rPr>
          <w:sz w:val="28"/>
          <w:szCs w:val="28"/>
          <w:lang w:val="uk-UA"/>
        </w:rPr>
        <w:t xml:space="preserve"> </w:t>
      </w:r>
      <w:r>
        <w:rPr>
          <w:sz w:val="28"/>
          <w:szCs w:val="28"/>
          <w:lang w:val="en-US"/>
        </w:rPr>
        <w:t>Marino, R.</w:t>
      </w:r>
      <w:r>
        <w:rPr>
          <w:sz w:val="28"/>
          <w:szCs w:val="28"/>
          <w:lang w:val="uk-UA"/>
        </w:rPr>
        <w:t xml:space="preserve"> </w:t>
      </w:r>
      <w:r>
        <w:rPr>
          <w:sz w:val="28"/>
          <w:szCs w:val="28"/>
          <w:lang w:val="en-US"/>
        </w:rPr>
        <w:t>Sockolow // J. Am. Osteopath. Assoc.- 200</w:t>
      </w:r>
      <w:r>
        <w:rPr>
          <w:sz w:val="28"/>
          <w:szCs w:val="28"/>
          <w:lang w:val="uk-UA"/>
        </w:rPr>
        <w:t>8</w:t>
      </w:r>
      <w:r>
        <w:rPr>
          <w:sz w:val="28"/>
          <w:szCs w:val="28"/>
          <w:lang w:val="en-US"/>
        </w:rPr>
        <w:t>.-100(12 Suppl. Pt 2).-P.11-15.</w:t>
      </w:r>
    </w:p>
    <w:p w:rsidR="00067B0D" w:rsidRDefault="00067B0D" w:rsidP="00A06C8D">
      <w:pPr>
        <w:numPr>
          <w:ilvl w:val="0"/>
          <w:numId w:val="18"/>
        </w:numPr>
        <w:tabs>
          <w:tab w:val="left" w:pos="426"/>
        </w:tabs>
        <w:autoSpaceDE w:val="0"/>
        <w:autoSpaceDN w:val="0"/>
        <w:spacing w:after="0" w:line="360" w:lineRule="auto"/>
        <w:jc w:val="both"/>
        <w:rPr>
          <w:sz w:val="28"/>
          <w:szCs w:val="28"/>
          <w:lang w:val="en-US"/>
        </w:rPr>
      </w:pPr>
      <w:r>
        <w:rPr>
          <w:sz w:val="28"/>
          <w:szCs w:val="28"/>
          <w:lang w:val="en-US"/>
        </w:rPr>
        <w:t xml:space="preserve">Tovar J.A.. </w:t>
      </w:r>
      <w:r>
        <w:rPr>
          <w:color w:val="000000"/>
          <w:sz w:val="28"/>
          <w:szCs w:val="28"/>
          <w:lang w:val="uk-UA"/>
        </w:rPr>
        <w:t>Gastroduodenal ulcers</w:t>
      </w:r>
      <w:r>
        <w:rPr>
          <w:sz w:val="28"/>
          <w:szCs w:val="28"/>
          <w:lang w:val="en-US"/>
        </w:rPr>
        <w:t xml:space="preserve"> in neurological patients </w:t>
      </w:r>
      <w:r>
        <w:rPr>
          <w:sz w:val="28"/>
          <w:szCs w:val="28"/>
          <w:lang w:val="uk-UA"/>
        </w:rPr>
        <w:t>/</w:t>
      </w:r>
      <w:r>
        <w:rPr>
          <w:sz w:val="28"/>
          <w:szCs w:val="28"/>
          <w:lang w:val="en-US"/>
        </w:rPr>
        <w:t>J.A.</w:t>
      </w:r>
      <w:r>
        <w:rPr>
          <w:sz w:val="28"/>
          <w:szCs w:val="28"/>
          <w:lang w:val="uk-UA"/>
        </w:rPr>
        <w:t xml:space="preserve"> </w:t>
      </w:r>
      <w:r>
        <w:rPr>
          <w:sz w:val="28"/>
          <w:szCs w:val="28"/>
          <w:lang w:val="en-US"/>
        </w:rPr>
        <w:t xml:space="preserve">Tovar, </w:t>
      </w:r>
      <w:r>
        <w:rPr>
          <w:sz w:val="28"/>
          <w:szCs w:val="28"/>
          <w:lang w:val="uk-UA"/>
        </w:rPr>
        <w:t xml:space="preserve">       </w:t>
      </w:r>
      <w:r>
        <w:rPr>
          <w:sz w:val="28"/>
          <w:szCs w:val="28"/>
          <w:lang w:val="en-US"/>
        </w:rPr>
        <w:t>I.</w:t>
      </w:r>
      <w:r>
        <w:rPr>
          <w:sz w:val="28"/>
          <w:szCs w:val="28"/>
          <w:lang w:val="uk-UA"/>
        </w:rPr>
        <w:t xml:space="preserve"> </w:t>
      </w:r>
      <w:r>
        <w:rPr>
          <w:sz w:val="28"/>
          <w:szCs w:val="28"/>
          <w:lang w:val="en-US"/>
        </w:rPr>
        <w:t xml:space="preserve">Morras, J. Arana // An. Esp. Pediatr.-2006.-25(1).-P.29-34. </w:t>
      </w:r>
    </w:p>
    <w:p w:rsidR="00067B0D" w:rsidRDefault="00067B0D" w:rsidP="00A06C8D">
      <w:pPr>
        <w:numPr>
          <w:ilvl w:val="0"/>
          <w:numId w:val="18"/>
        </w:numPr>
        <w:tabs>
          <w:tab w:val="left" w:pos="426"/>
        </w:tabs>
        <w:autoSpaceDE w:val="0"/>
        <w:autoSpaceDN w:val="0"/>
        <w:spacing w:after="0" w:line="360" w:lineRule="auto"/>
        <w:jc w:val="both"/>
        <w:rPr>
          <w:sz w:val="28"/>
          <w:szCs w:val="28"/>
          <w:lang w:val="en-US"/>
        </w:rPr>
      </w:pPr>
      <w:r>
        <w:rPr>
          <w:sz w:val="28"/>
          <w:szCs w:val="28"/>
          <w:lang w:val="en-US"/>
        </w:rPr>
        <w:t>Tovar J.A. Functional study of p</w:t>
      </w:r>
      <w:r>
        <w:rPr>
          <w:color w:val="000000"/>
          <w:sz w:val="28"/>
          <w:szCs w:val="28"/>
          <w:lang w:val="uk-UA"/>
        </w:rPr>
        <w:t>eptic ulcer</w:t>
      </w:r>
      <w:r>
        <w:rPr>
          <w:sz w:val="28"/>
          <w:szCs w:val="28"/>
          <w:lang w:val="en-US"/>
        </w:rPr>
        <w:t xml:space="preserve"> in children with brain diseases </w:t>
      </w:r>
      <w:r>
        <w:rPr>
          <w:sz w:val="28"/>
          <w:szCs w:val="28"/>
          <w:lang w:val="uk-UA"/>
        </w:rPr>
        <w:t>/</w:t>
      </w:r>
      <w:r>
        <w:rPr>
          <w:sz w:val="28"/>
          <w:szCs w:val="28"/>
          <w:lang w:val="en-US"/>
        </w:rPr>
        <w:t>J.A.</w:t>
      </w:r>
      <w:r>
        <w:rPr>
          <w:sz w:val="28"/>
          <w:szCs w:val="28"/>
          <w:lang w:val="uk-UA"/>
        </w:rPr>
        <w:t xml:space="preserve"> </w:t>
      </w:r>
      <w:r>
        <w:rPr>
          <w:sz w:val="28"/>
          <w:szCs w:val="28"/>
          <w:lang w:val="en-US"/>
        </w:rPr>
        <w:t>Tovar, I.</w:t>
      </w:r>
      <w:r>
        <w:rPr>
          <w:sz w:val="28"/>
          <w:szCs w:val="28"/>
          <w:lang w:val="uk-UA"/>
        </w:rPr>
        <w:t xml:space="preserve"> </w:t>
      </w:r>
      <w:r>
        <w:rPr>
          <w:sz w:val="28"/>
          <w:szCs w:val="28"/>
          <w:lang w:val="en-US"/>
        </w:rPr>
        <w:t>Morras, J.</w:t>
      </w:r>
      <w:r>
        <w:rPr>
          <w:sz w:val="28"/>
          <w:szCs w:val="28"/>
          <w:lang w:val="uk-UA"/>
        </w:rPr>
        <w:t xml:space="preserve"> </w:t>
      </w:r>
      <w:r>
        <w:rPr>
          <w:sz w:val="28"/>
          <w:szCs w:val="28"/>
          <w:lang w:val="en-US"/>
        </w:rPr>
        <w:t>Arana // Chir. Pediatr.-2006.-27(3).-P.134-137.</w:t>
      </w:r>
    </w:p>
    <w:p w:rsidR="00067B0D" w:rsidRDefault="00067B0D" w:rsidP="00A06C8D">
      <w:pPr>
        <w:numPr>
          <w:ilvl w:val="0"/>
          <w:numId w:val="18"/>
        </w:numPr>
        <w:tabs>
          <w:tab w:val="left" w:pos="426"/>
        </w:tabs>
        <w:autoSpaceDE w:val="0"/>
        <w:autoSpaceDN w:val="0"/>
        <w:spacing w:after="0" w:line="360" w:lineRule="auto"/>
        <w:jc w:val="both"/>
        <w:rPr>
          <w:sz w:val="28"/>
          <w:szCs w:val="28"/>
          <w:lang w:val="uk-UA"/>
        </w:rPr>
      </w:pPr>
      <w:r>
        <w:rPr>
          <w:sz w:val="28"/>
          <w:szCs w:val="28"/>
          <w:lang w:val="en-US"/>
        </w:rPr>
        <w:t>Vandenplas Y. The diagnosis and treatment of p</w:t>
      </w:r>
      <w:r>
        <w:rPr>
          <w:color w:val="000000"/>
          <w:sz w:val="28"/>
          <w:szCs w:val="28"/>
          <w:lang w:val="uk-UA"/>
        </w:rPr>
        <w:t>eptic ulcer</w:t>
      </w:r>
      <w:r>
        <w:rPr>
          <w:sz w:val="28"/>
          <w:szCs w:val="28"/>
          <w:lang w:val="en-US"/>
        </w:rPr>
        <w:t xml:space="preserve"> disease in children </w:t>
      </w:r>
      <w:r>
        <w:rPr>
          <w:sz w:val="28"/>
          <w:szCs w:val="28"/>
          <w:lang w:val="uk-UA"/>
        </w:rPr>
        <w:t>/</w:t>
      </w:r>
      <w:r>
        <w:rPr>
          <w:sz w:val="28"/>
          <w:szCs w:val="28"/>
          <w:lang w:val="en-US"/>
        </w:rPr>
        <w:t>Y. Vandenplas // Ann. Med.- 200</w:t>
      </w:r>
      <w:r>
        <w:rPr>
          <w:sz w:val="28"/>
          <w:szCs w:val="28"/>
          <w:lang w:val="uk-UA"/>
        </w:rPr>
        <w:t>8</w:t>
      </w:r>
      <w:r>
        <w:rPr>
          <w:sz w:val="28"/>
          <w:szCs w:val="28"/>
          <w:lang w:val="en-US"/>
        </w:rPr>
        <w:t>. – 25(4). – P. 323-328.</w:t>
      </w:r>
    </w:p>
    <w:p w:rsidR="00067B0D" w:rsidRDefault="00067B0D" w:rsidP="00A06C8D">
      <w:pPr>
        <w:numPr>
          <w:ilvl w:val="0"/>
          <w:numId w:val="18"/>
        </w:numPr>
        <w:tabs>
          <w:tab w:val="left" w:pos="426"/>
        </w:tabs>
        <w:autoSpaceDE w:val="0"/>
        <w:autoSpaceDN w:val="0"/>
        <w:spacing w:after="0" w:line="360" w:lineRule="auto"/>
        <w:jc w:val="both"/>
        <w:rPr>
          <w:sz w:val="28"/>
          <w:szCs w:val="28"/>
          <w:lang w:val="uk-UA"/>
        </w:rPr>
      </w:pPr>
      <w:r>
        <w:rPr>
          <w:sz w:val="28"/>
          <w:szCs w:val="28"/>
          <w:lang w:val="en-US"/>
        </w:rPr>
        <w:t xml:space="preserve">Williams S.M. Are risk factors for sudden infant death syndrome different at night? </w:t>
      </w:r>
      <w:r>
        <w:rPr>
          <w:sz w:val="28"/>
          <w:szCs w:val="28"/>
          <w:lang w:val="uk-UA"/>
        </w:rPr>
        <w:t>/</w:t>
      </w:r>
      <w:r>
        <w:rPr>
          <w:sz w:val="28"/>
          <w:szCs w:val="28"/>
          <w:lang w:val="en-US"/>
        </w:rPr>
        <w:t>S.M.</w:t>
      </w:r>
      <w:r>
        <w:rPr>
          <w:sz w:val="28"/>
          <w:szCs w:val="28"/>
          <w:lang w:val="uk-UA"/>
        </w:rPr>
        <w:t xml:space="preserve"> </w:t>
      </w:r>
      <w:r>
        <w:rPr>
          <w:sz w:val="28"/>
          <w:szCs w:val="28"/>
          <w:lang w:val="en-US"/>
        </w:rPr>
        <w:t>Williams, E.A.</w:t>
      </w:r>
      <w:r>
        <w:rPr>
          <w:sz w:val="28"/>
          <w:szCs w:val="28"/>
          <w:lang w:val="uk-UA"/>
        </w:rPr>
        <w:t xml:space="preserve"> </w:t>
      </w:r>
      <w:r>
        <w:rPr>
          <w:sz w:val="28"/>
          <w:szCs w:val="28"/>
          <w:lang w:val="en-US"/>
        </w:rPr>
        <w:t>Mitchell, B.J.</w:t>
      </w:r>
      <w:r>
        <w:rPr>
          <w:sz w:val="28"/>
          <w:szCs w:val="28"/>
          <w:lang w:val="uk-UA"/>
        </w:rPr>
        <w:t xml:space="preserve"> </w:t>
      </w:r>
      <w:r>
        <w:rPr>
          <w:sz w:val="28"/>
          <w:szCs w:val="28"/>
          <w:lang w:val="en-US"/>
        </w:rPr>
        <w:t>Taylor // Arch</w:t>
      </w:r>
      <w:r>
        <w:rPr>
          <w:sz w:val="28"/>
          <w:szCs w:val="28"/>
          <w:lang w:val="uk-UA"/>
        </w:rPr>
        <w:t>.</w:t>
      </w:r>
      <w:r>
        <w:rPr>
          <w:sz w:val="28"/>
          <w:szCs w:val="28"/>
          <w:lang w:val="en-US"/>
        </w:rPr>
        <w:t xml:space="preserve"> Dis</w:t>
      </w:r>
      <w:r>
        <w:rPr>
          <w:sz w:val="28"/>
          <w:szCs w:val="28"/>
          <w:lang w:val="uk-UA"/>
        </w:rPr>
        <w:t>.</w:t>
      </w:r>
      <w:r>
        <w:rPr>
          <w:sz w:val="28"/>
          <w:szCs w:val="28"/>
          <w:lang w:val="en-US"/>
        </w:rPr>
        <w:t xml:space="preserve"> Child</w:t>
      </w:r>
      <w:r>
        <w:rPr>
          <w:sz w:val="28"/>
          <w:szCs w:val="28"/>
          <w:lang w:val="uk-UA"/>
        </w:rPr>
        <w:t>.</w:t>
      </w:r>
      <w:r>
        <w:rPr>
          <w:sz w:val="28"/>
          <w:szCs w:val="28"/>
          <w:lang w:val="en-US"/>
        </w:rPr>
        <w:t xml:space="preserve"> 200</w:t>
      </w:r>
      <w:r>
        <w:rPr>
          <w:sz w:val="28"/>
          <w:szCs w:val="28"/>
          <w:lang w:val="uk-UA"/>
        </w:rPr>
        <w:t>6.-</w:t>
      </w:r>
      <w:r>
        <w:rPr>
          <w:sz w:val="28"/>
          <w:szCs w:val="28"/>
          <w:lang w:val="en-US"/>
        </w:rPr>
        <w:t xml:space="preserve"> </w:t>
      </w:r>
      <w:r>
        <w:rPr>
          <w:sz w:val="28"/>
          <w:szCs w:val="28"/>
          <w:lang w:val="uk-UA"/>
        </w:rPr>
        <w:t>№</w:t>
      </w:r>
      <w:r>
        <w:rPr>
          <w:sz w:val="28"/>
          <w:szCs w:val="28"/>
          <w:lang w:val="en-US"/>
        </w:rPr>
        <w:t>87 (4)</w:t>
      </w:r>
      <w:r>
        <w:rPr>
          <w:sz w:val="28"/>
          <w:szCs w:val="28"/>
          <w:lang w:val="uk-UA"/>
        </w:rPr>
        <w:t>.- Р.</w:t>
      </w:r>
      <w:r>
        <w:rPr>
          <w:sz w:val="28"/>
          <w:szCs w:val="28"/>
          <w:lang w:val="en-US"/>
        </w:rPr>
        <w:t xml:space="preserve"> 274-278.</w:t>
      </w:r>
    </w:p>
    <w:p w:rsidR="00067B0D" w:rsidRDefault="00067B0D" w:rsidP="00A06C8D">
      <w:pPr>
        <w:numPr>
          <w:ilvl w:val="0"/>
          <w:numId w:val="18"/>
        </w:numPr>
        <w:spacing w:after="0" w:line="360" w:lineRule="auto"/>
        <w:jc w:val="both"/>
        <w:rPr>
          <w:color w:val="000000"/>
          <w:sz w:val="28"/>
          <w:szCs w:val="28"/>
          <w:lang w:val="uk-UA"/>
        </w:rPr>
      </w:pPr>
      <w:r>
        <w:rPr>
          <w:iCs/>
          <w:sz w:val="28"/>
          <w:szCs w:val="28"/>
          <w:lang w:val="uk-UA"/>
        </w:rPr>
        <w:t>Windsor H.</w:t>
      </w:r>
      <w:r>
        <w:rPr>
          <w:sz w:val="28"/>
          <w:szCs w:val="28"/>
          <w:lang w:val="uk-UA"/>
        </w:rPr>
        <w:t xml:space="preserve"> </w:t>
      </w:r>
      <w:r>
        <w:rPr>
          <w:sz w:val="28"/>
          <w:szCs w:val="28"/>
          <w:lang w:val="en-US"/>
        </w:rPr>
        <w:t>Neonatal Behavioral Assestment Scale</w:t>
      </w:r>
      <w:r>
        <w:rPr>
          <w:iCs/>
          <w:sz w:val="28"/>
          <w:szCs w:val="28"/>
          <w:lang w:val="uk-UA"/>
        </w:rPr>
        <w:t xml:space="preserve"> /H. Windsor,               J.O. 'Rourke //</w:t>
      </w:r>
      <w:r>
        <w:rPr>
          <w:sz w:val="28"/>
          <w:szCs w:val="28"/>
          <w:lang w:val="uk-UA"/>
        </w:rPr>
        <w:t xml:space="preserve"> Gastroenterol. Clin. North Am. - 2008. – Vol.12, № 22. - P. 2-19.</w:t>
      </w:r>
    </w:p>
    <w:p w:rsidR="00067B0D" w:rsidRDefault="00067B0D" w:rsidP="00A06C8D">
      <w:pPr>
        <w:numPr>
          <w:ilvl w:val="0"/>
          <w:numId w:val="18"/>
        </w:numPr>
        <w:tabs>
          <w:tab w:val="left" w:pos="426"/>
        </w:tabs>
        <w:autoSpaceDE w:val="0"/>
        <w:autoSpaceDN w:val="0"/>
        <w:spacing w:after="0" w:line="360" w:lineRule="auto"/>
        <w:jc w:val="both"/>
        <w:rPr>
          <w:sz w:val="28"/>
          <w:szCs w:val="28"/>
          <w:lang w:val="en-US"/>
        </w:rPr>
      </w:pPr>
      <w:r>
        <w:rPr>
          <w:sz w:val="28"/>
          <w:szCs w:val="28"/>
          <w:lang w:val="en-US"/>
        </w:rPr>
        <w:t>Xu X.</w:t>
      </w:r>
      <w:r>
        <w:rPr>
          <w:sz w:val="28"/>
          <w:szCs w:val="28"/>
          <w:lang w:val="uk-UA"/>
        </w:rPr>
        <w:t xml:space="preserve"> </w:t>
      </w:r>
      <w:r>
        <w:rPr>
          <w:sz w:val="28"/>
          <w:szCs w:val="28"/>
          <w:lang w:val="en-US"/>
        </w:rPr>
        <w:t xml:space="preserve">Pyloric electrical stimulation reduces food intake by inhibition of gastric motility in dogs </w:t>
      </w:r>
      <w:r>
        <w:rPr>
          <w:sz w:val="28"/>
          <w:szCs w:val="28"/>
          <w:lang w:val="uk-UA"/>
        </w:rPr>
        <w:t>/</w:t>
      </w:r>
      <w:r>
        <w:rPr>
          <w:sz w:val="28"/>
          <w:szCs w:val="28"/>
          <w:lang w:val="en-US"/>
        </w:rPr>
        <w:t>X.Xu, H.Zbu, J.D.Z.Chen // Gastroenterology. - 2005. – Vol. 128, № 2. – P. 43-50.</w:t>
      </w:r>
    </w:p>
    <w:p w:rsidR="00067B0D" w:rsidRDefault="00067B0D" w:rsidP="00A06C8D">
      <w:pPr>
        <w:numPr>
          <w:ilvl w:val="0"/>
          <w:numId w:val="18"/>
        </w:numPr>
        <w:tabs>
          <w:tab w:val="left" w:pos="426"/>
        </w:tabs>
        <w:autoSpaceDE w:val="0"/>
        <w:autoSpaceDN w:val="0"/>
        <w:spacing w:after="0" w:line="360" w:lineRule="auto"/>
        <w:jc w:val="both"/>
        <w:rPr>
          <w:sz w:val="28"/>
          <w:szCs w:val="28"/>
          <w:lang w:val="en-US"/>
        </w:rPr>
      </w:pPr>
      <w:r>
        <w:rPr>
          <w:sz w:val="28"/>
          <w:szCs w:val="28"/>
          <w:lang w:val="en-US"/>
        </w:rPr>
        <w:t>Yoshida S.</w:t>
      </w:r>
      <w:r>
        <w:rPr>
          <w:sz w:val="28"/>
          <w:szCs w:val="28"/>
          <w:lang w:val="uk-UA"/>
        </w:rPr>
        <w:t xml:space="preserve"> </w:t>
      </w:r>
      <w:r>
        <w:rPr>
          <w:sz w:val="28"/>
          <w:szCs w:val="28"/>
          <w:lang w:val="en-US"/>
        </w:rPr>
        <w:t>P</w:t>
      </w:r>
      <w:r>
        <w:rPr>
          <w:color w:val="000000"/>
          <w:sz w:val="28"/>
          <w:szCs w:val="28"/>
          <w:lang w:val="uk-UA"/>
        </w:rPr>
        <w:t>eptic ulcer</w:t>
      </w:r>
      <w:r>
        <w:rPr>
          <w:sz w:val="28"/>
          <w:szCs w:val="28"/>
          <w:lang w:val="en-US"/>
        </w:rPr>
        <w:t xml:space="preserve"> in neurologically impaired children </w:t>
      </w:r>
      <w:r>
        <w:rPr>
          <w:sz w:val="28"/>
          <w:szCs w:val="28"/>
          <w:lang w:val="uk-UA"/>
        </w:rPr>
        <w:t>/</w:t>
      </w:r>
      <w:r>
        <w:rPr>
          <w:sz w:val="28"/>
          <w:szCs w:val="28"/>
          <w:lang w:val="en-US"/>
        </w:rPr>
        <w:t>S.Yoshida, T.Kamiyama, M. Nio// No To Hattatsu.- 2005.- 35(3).- P.211-214.</w:t>
      </w:r>
    </w:p>
    <w:p w:rsidR="00067B0D" w:rsidRDefault="00067B0D" w:rsidP="00A06C8D">
      <w:pPr>
        <w:numPr>
          <w:ilvl w:val="0"/>
          <w:numId w:val="18"/>
        </w:numPr>
        <w:tabs>
          <w:tab w:val="left" w:pos="426"/>
        </w:tabs>
        <w:autoSpaceDE w:val="0"/>
        <w:autoSpaceDN w:val="0"/>
        <w:spacing w:after="0" w:line="360" w:lineRule="auto"/>
        <w:jc w:val="both"/>
        <w:rPr>
          <w:sz w:val="28"/>
          <w:szCs w:val="28"/>
          <w:lang w:val="en-US"/>
        </w:rPr>
      </w:pPr>
      <w:r>
        <w:rPr>
          <w:sz w:val="28"/>
          <w:szCs w:val="28"/>
          <w:lang w:val="en-US"/>
        </w:rPr>
        <w:lastRenderedPageBreak/>
        <w:t xml:space="preserve">Zwiener U. Relations between parameters of spectral power densities and deterministic chaos of heart-rate variability </w:t>
      </w:r>
      <w:r>
        <w:rPr>
          <w:sz w:val="28"/>
          <w:szCs w:val="28"/>
          <w:lang w:val="uk-UA"/>
        </w:rPr>
        <w:t>/</w:t>
      </w:r>
      <w:r>
        <w:rPr>
          <w:sz w:val="28"/>
          <w:szCs w:val="28"/>
          <w:lang w:val="en-US"/>
        </w:rPr>
        <w:t>U.</w:t>
      </w:r>
      <w:r>
        <w:rPr>
          <w:sz w:val="28"/>
          <w:szCs w:val="28"/>
          <w:lang w:val="uk-UA"/>
        </w:rPr>
        <w:t xml:space="preserve"> </w:t>
      </w:r>
      <w:r>
        <w:rPr>
          <w:sz w:val="28"/>
          <w:szCs w:val="28"/>
          <w:lang w:val="en-US"/>
        </w:rPr>
        <w:t>Zwiener, D. Hoyer // J. Auton. Nerv. Syst. - 200</w:t>
      </w:r>
      <w:r>
        <w:rPr>
          <w:sz w:val="28"/>
          <w:szCs w:val="28"/>
          <w:lang w:val="uk-UA"/>
        </w:rPr>
        <w:t>8</w:t>
      </w:r>
      <w:r>
        <w:rPr>
          <w:sz w:val="28"/>
          <w:szCs w:val="28"/>
          <w:lang w:val="en-US"/>
        </w:rPr>
        <w:t xml:space="preserve">. – Vol. 3, </w:t>
      </w:r>
      <w:r>
        <w:rPr>
          <w:sz w:val="28"/>
          <w:szCs w:val="28"/>
          <w:lang w:val="uk-UA"/>
        </w:rPr>
        <w:t>№</w:t>
      </w:r>
      <w:r>
        <w:rPr>
          <w:sz w:val="28"/>
          <w:szCs w:val="28"/>
          <w:lang w:val="en-US"/>
        </w:rPr>
        <w:t>1. - P. 132-137.</w:t>
      </w:r>
    </w:p>
    <w:p w:rsidR="00067B0D" w:rsidRDefault="00067B0D" w:rsidP="00A06C8D">
      <w:pPr>
        <w:numPr>
          <w:ilvl w:val="0"/>
          <w:numId w:val="18"/>
        </w:numPr>
        <w:tabs>
          <w:tab w:val="left" w:pos="426"/>
        </w:tabs>
        <w:autoSpaceDE w:val="0"/>
        <w:autoSpaceDN w:val="0"/>
        <w:spacing w:after="0" w:line="360" w:lineRule="auto"/>
        <w:jc w:val="both"/>
        <w:rPr>
          <w:sz w:val="28"/>
          <w:szCs w:val="28"/>
          <w:lang w:val="en-US"/>
        </w:rPr>
      </w:pPr>
      <w:r>
        <w:rPr>
          <w:sz w:val="28"/>
          <w:szCs w:val="28"/>
          <w:lang w:val="en-US"/>
        </w:rPr>
        <w:t>Za</w:t>
      </w:r>
      <w:r>
        <w:rPr>
          <w:sz w:val="28"/>
          <w:szCs w:val="28"/>
          <w:lang w:val="uk-UA"/>
        </w:rPr>
        <w:t>d</w:t>
      </w:r>
      <w:r>
        <w:rPr>
          <w:sz w:val="28"/>
          <w:szCs w:val="28"/>
          <w:lang w:val="en-US"/>
        </w:rPr>
        <w:t>ur V.</w:t>
      </w:r>
      <w:r>
        <w:rPr>
          <w:sz w:val="28"/>
          <w:szCs w:val="28"/>
          <w:lang w:val="uk-UA"/>
        </w:rPr>
        <w:t xml:space="preserve"> </w:t>
      </w:r>
      <w:r>
        <w:rPr>
          <w:sz w:val="28"/>
          <w:szCs w:val="28"/>
          <w:lang w:val="en-US"/>
        </w:rPr>
        <w:t xml:space="preserve">Autonomic control of heart rate variability in vagovagal syncope </w:t>
      </w:r>
      <w:r>
        <w:rPr>
          <w:sz w:val="28"/>
          <w:szCs w:val="28"/>
          <w:lang w:val="uk-UA"/>
        </w:rPr>
        <w:t>/</w:t>
      </w:r>
      <w:r>
        <w:rPr>
          <w:sz w:val="28"/>
          <w:szCs w:val="28"/>
          <w:lang w:val="en-US"/>
        </w:rPr>
        <w:t>V.</w:t>
      </w:r>
      <w:r>
        <w:rPr>
          <w:sz w:val="28"/>
          <w:szCs w:val="28"/>
          <w:lang w:val="uk-UA"/>
        </w:rPr>
        <w:t xml:space="preserve"> </w:t>
      </w:r>
      <w:r>
        <w:rPr>
          <w:sz w:val="28"/>
          <w:szCs w:val="28"/>
          <w:lang w:val="en-US"/>
        </w:rPr>
        <w:t>Za</w:t>
      </w:r>
      <w:r>
        <w:rPr>
          <w:sz w:val="28"/>
          <w:szCs w:val="28"/>
          <w:lang w:val="uk-UA"/>
        </w:rPr>
        <w:t>d</w:t>
      </w:r>
      <w:r>
        <w:rPr>
          <w:sz w:val="28"/>
          <w:szCs w:val="28"/>
          <w:lang w:val="en-US"/>
        </w:rPr>
        <w:t>ur</w:t>
      </w:r>
      <w:r>
        <w:rPr>
          <w:sz w:val="28"/>
          <w:szCs w:val="28"/>
          <w:lang w:val="uk-UA"/>
        </w:rPr>
        <w:t xml:space="preserve">, N. Jones </w:t>
      </w:r>
      <w:r>
        <w:rPr>
          <w:sz w:val="28"/>
          <w:szCs w:val="28"/>
          <w:lang w:val="en-US"/>
        </w:rPr>
        <w:t xml:space="preserve">// J. Auton. Nerv. Syst. - 2006. – Vol. 3, </w:t>
      </w:r>
      <w:r>
        <w:rPr>
          <w:sz w:val="28"/>
          <w:szCs w:val="28"/>
          <w:lang w:val="uk-UA"/>
        </w:rPr>
        <w:t>№</w:t>
      </w:r>
      <w:r>
        <w:rPr>
          <w:sz w:val="28"/>
          <w:szCs w:val="28"/>
          <w:lang w:val="en-US"/>
        </w:rPr>
        <w:t>3. - P. 112-116.</w:t>
      </w:r>
    </w:p>
    <w:p w:rsidR="00067B0D" w:rsidRDefault="00067B0D" w:rsidP="00A06C8D">
      <w:pPr>
        <w:numPr>
          <w:ilvl w:val="0"/>
          <w:numId w:val="18"/>
        </w:numPr>
        <w:spacing w:after="0" w:line="360" w:lineRule="auto"/>
        <w:jc w:val="both"/>
        <w:rPr>
          <w:sz w:val="28"/>
          <w:szCs w:val="28"/>
          <w:lang w:val="uk-UA"/>
        </w:rPr>
      </w:pPr>
      <w:r>
        <w:rPr>
          <w:sz w:val="28"/>
          <w:szCs w:val="28"/>
          <w:lang w:val="uk-UA"/>
        </w:rPr>
        <w:t>Z</w:t>
      </w:r>
      <w:r>
        <w:rPr>
          <w:sz w:val="28"/>
          <w:szCs w:val="28"/>
          <w:lang w:val="en-US"/>
        </w:rPr>
        <w:t>a</w:t>
      </w:r>
      <w:r>
        <w:rPr>
          <w:sz w:val="28"/>
          <w:szCs w:val="28"/>
          <w:lang w:val="uk-UA"/>
        </w:rPr>
        <w:t>ng P.</w:t>
      </w:r>
      <w:r>
        <w:rPr>
          <w:sz w:val="28"/>
          <w:szCs w:val="28"/>
          <w:lang w:val="en-US"/>
        </w:rPr>
        <w:t xml:space="preserve"> </w:t>
      </w:r>
      <w:r>
        <w:rPr>
          <w:sz w:val="28"/>
          <w:szCs w:val="28"/>
          <w:lang w:val="uk-UA"/>
        </w:rPr>
        <w:t>M</w:t>
      </w:r>
      <w:r>
        <w:rPr>
          <w:sz w:val="28"/>
          <w:szCs w:val="28"/>
          <w:lang w:val="en-US"/>
        </w:rPr>
        <w:t>.</w:t>
      </w:r>
      <w:r>
        <w:rPr>
          <w:sz w:val="28"/>
          <w:szCs w:val="28"/>
          <w:lang w:val="uk-UA"/>
        </w:rPr>
        <w:t xml:space="preserve"> </w:t>
      </w:r>
      <w:r>
        <w:rPr>
          <w:color w:val="000000"/>
          <w:sz w:val="28"/>
          <w:szCs w:val="28"/>
          <w:lang w:val="uk-UA"/>
        </w:rPr>
        <w:t>Epidemiology of Helicobacter pylori infection /</w:t>
      </w:r>
      <w:r>
        <w:rPr>
          <w:sz w:val="28"/>
          <w:szCs w:val="28"/>
          <w:lang w:val="uk-UA"/>
        </w:rPr>
        <w:t>P.M</w:t>
      </w:r>
      <w:r>
        <w:rPr>
          <w:sz w:val="28"/>
          <w:szCs w:val="28"/>
          <w:lang w:val="en-US"/>
        </w:rPr>
        <w:t>.</w:t>
      </w:r>
      <w:r>
        <w:rPr>
          <w:sz w:val="28"/>
          <w:szCs w:val="28"/>
          <w:lang w:val="uk-UA"/>
        </w:rPr>
        <w:t xml:space="preserve"> Z</w:t>
      </w:r>
      <w:r>
        <w:rPr>
          <w:sz w:val="28"/>
          <w:szCs w:val="28"/>
          <w:lang w:val="en-US"/>
        </w:rPr>
        <w:t>a</w:t>
      </w:r>
      <w:r>
        <w:rPr>
          <w:sz w:val="28"/>
          <w:szCs w:val="28"/>
          <w:lang w:val="uk-UA"/>
        </w:rPr>
        <w:t>ng,        V</w:t>
      </w:r>
      <w:r>
        <w:rPr>
          <w:sz w:val="28"/>
          <w:szCs w:val="28"/>
          <w:lang w:val="en-US"/>
        </w:rPr>
        <w:t>.</w:t>
      </w:r>
      <w:r>
        <w:rPr>
          <w:sz w:val="28"/>
          <w:szCs w:val="28"/>
          <w:lang w:val="uk-UA"/>
        </w:rPr>
        <w:t xml:space="preserve"> Presecki, V. Babus </w:t>
      </w:r>
      <w:r>
        <w:rPr>
          <w:color w:val="000000"/>
          <w:sz w:val="28"/>
          <w:szCs w:val="28"/>
          <w:lang w:val="uk-UA"/>
        </w:rPr>
        <w:t>// Lijec Vjesn. – 200</w:t>
      </w:r>
      <w:r>
        <w:rPr>
          <w:color w:val="000000"/>
          <w:sz w:val="28"/>
          <w:szCs w:val="28"/>
          <w:lang w:val="en-US"/>
        </w:rPr>
        <w:t>6</w:t>
      </w:r>
      <w:r>
        <w:rPr>
          <w:color w:val="000000"/>
          <w:sz w:val="28"/>
          <w:szCs w:val="28"/>
          <w:lang w:val="uk-UA"/>
        </w:rPr>
        <w:t xml:space="preserve">. - </w:t>
      </w:r>
      <w:r>
        <w:rPr>
          <w:sz w:val="28"/>
          <w:szCs w:val="28"/>
          <w:lang w:val="uk-UA"/>
        </w:rPr>
        <w:t>Vol. 124, №1. – P. 5-9.</w:t>
      </w:r>
    </w:p>
    <w:p w:rsidR="00067B0D" w:rsidRDefault="00067B0D" w:rsidP="00A06C8D">
      <w:pPr>
        <w:numPr>
          <w:ilvl w:val="0"/>
          <w:numId w:val="18"/>
        </w:numPr>
        <w:spacing w:after="0" w:line="360" w:lineRule="auto"/>
        <w:jc w:val="both"/>
        <w:rPr>
          <w:color w:val="000000"/>
          <w:sz w:val="28"/>
          <w:szCs w:val="28"/>
          <w:lang w:val="uk-UA"/>
        </w:rPr>
      </w:pPr>
      <w:r>
        <w:rPr>
          <w:iCs/>
          <w:sz w:val="28"/>
          <w:szCs w:val="28"/>
          <w:lang w:val="en-US"/>
        </w:rPr>
        <w:t>Zh</w:t>
      </w:r>
      <w:r>
        <w:rPr>
          <w:iCs/>
          <w:sz w:val="28"/>
          <w:szCs w:val="28"/>
          <w:lang w:val="uk-UA"/>
        </w:rPr>
        <w:t xml:space="preserve">erbaum S; Hur C; Josenhans С. </w:t>
      </w:r>
      <w:r>
        <w:rPr>
          <w:sz w:val="28"/>
          <w:szCs w:val="28"/>
          <w:lang w:val="uk-UA"/>
        </w:rPr>
        <w:t xml:space="preserve">Pathogenesis and virulence factors of </w:t>
      </w:r>
      <w:r>
        <w:rPr>
          <w:iCs/>
          <w:sz w:val="28"/>
          <w:szCs w:val="28"/>
          <w:lang w:val="uk-UA"/>
        </w:rPr>
        <w:t>Helicobacter pylori /</w:t>
      </w:r>
      <w:smartTag w:uri="urn:schemas-microsoft-com:office:smarttags" w:element="place">
        <w:r>
          <w:rPr>
            <w:iCs/>
            <w:sz w:val="28"/>
            <w:szCs w:val="28"/>
            <w:lang w:val="uk-UA"/>
          </w:rPr>
          <w:t xml:space="preserve">S. </w:t>
        </w:r>
        <w:r>
          <w:rPr>
            <w:iCs/>
            <w:sz w:val="28"/>
            <w:szCs w:val="28"/>
            <w:lang w:val="en-US"/>
          </w:rPr>
          <w:t>Zh</w:t>
        </w:r>
        <w:r>
          <w:rPr>
            <w:iCs/>
            <w:sz w:val="28"/>
            <w:szCs w:val="28"/>
            <w:lang w:val="uk-UA"/>
          </w:rPr>
          <w:t>erbaum</w:t>
        </w:r>
      </w:smartTag>
      <w:r>
        <w:rPr>
          <w:iCs/>
          <w:sz w:val="28"/>
          <w:szCs w:val="28"/>
          <w:lang w:val="uk-UA"/>
        </w:rPr>
        <w:t>, C. Hur, С. Josenhans //</w:t>
      </w:r>
      <w:r>
        <w:rPr>
          <w:sz w:val="28"/>
          <w:szCs w:val="28"/>
          <w:lang w:val="uk-UA"/>
        </w:rPr>
        <w:t xml:space="preserve"> Curr. Opin. Gastroenterol. - 200</w:t>
      </w:r>
      <w:r>
        <w:rPr>
          <w:sz w:val="28"/>
          <w:szCs w:val="28"/>
          <w:lang w:val="en-US"/>
        </w:rPr>
        <w:t>7</w:t>
      </w:r>
      <w:r>
        <w:rPr>
          <w:sz w:val="28"/>
          <w:szCs w:val="28"/>
          <w:lang w:val="uk-UA"/>
        </w:rPr>
        <w:t>. – Vol. 27, №15. - P. 11-16.</w:t>
      </w:r>
    </w:p>
    <w:p w:rsidR="00067B0D" w:rsidRDefault="00067B0D" w:rsidP="00A06C8D">
      <w:pPr>
        <w:numPr>
          <w:ilvl w:val="0"/>
          <w:numId w:val="18"/>
        </w:numPr>
        <w:spacing w:after="0" w:line="360" w:lineRule="auto"/>
        <w:jc w:val="both"/>
        <w:rPr>
          <w:sz w:val="28"/>
          <w:szCs w:val="28"/>
          <w:lang w:val="uk-UA"/>
        </w:rPr>
      </w:pPr>
      <w:r>
        <w:rPr>
          <w:sz w:val="28"/>
          <w:szCs w:val="28"/>
          <w:lang w:val="en-US"/>
        </w:rPr>
        <w:t xml:space="preserve"> Zorten J. </w:t>
      </w:r>
      <w:r>
        <w:rPr>
          <w:sz w:val="28"/>
          <w:szCs w:val="28"/>
          <w:lang w:val="uk-UA"/>
        </w:rPr>
        <w:t>The Report of the Digestive Health Initiative International Update Conference on Helicobacter pylori /</w:t>
      </w:r>
      <w:r>
        <w:rPr>
          <w:sz w:val="28"/>
          <w:szCs w:val="28"/>
          <w:lang w:val="en-US"/>
        </w:rPr>
        <w:t xml:space="preserve">J. Zorten </w:t>
      </w:r>
      <w:r>
        <w:rPr>
          <w:sz w:val="28"/>
          <w:szCs w:val="28"/>
          <w:lang w:val="uk-UA"/>
        </w:rPr>
        <w:t>// Gastroenterology. – 200</w:t>
      </w:r>
      <w:r>
        <w:rPr>
          <w:sz w:val="28"/>
          <w:szCs w:val="28"/>
          <w:lang w:val="en-US"/>
        </w:rPr>
        <w:t>6</w:t>
      </w:r>
      <w:r>
        <w:rPr>
          <w:sz w:val="28"/>
          <w:szCs w:val="28"/>
          <w:lang w:val="uk-UA"/>
        </w:rPr>
        <w:t xml:space="preserve">. - Vol. 113, suppl. 1. – P. 4 - 8. </w:t>
      </w:r>
    </w:p>
    <w:p w:rsidR="00067B0D" w:rsidRDefault="00067B0D" w:rsidP="00A06C8D">
      <w:pPr>
        <w:numPr>
          <w:ilvl w:val="0"/>
          <w:numId w:val="18"/>
        </w:numPr>
        <w:spacing w:after="0" w:line="360" w:lineRule="auto"/>
        <w:jc w:val="both"/>
        <w:rPr>
          <w:sz w:val="28"/>
          <w:szCs w:val="28"/>
          <w:lang w:val="uk-UA"/>
        </w:rPr>
      </w:pPr>
      <w:hyperlink r:id="rId31" w:history="1">
        <w:r>
          <w:rPr>
            <w:rStyle w:val="a8"/>
            <w:color w:val="000000"/>
            <w:sz w:val="28"/>
            <w:szCs w:val="28"/>
            <w:lang w:val="en-US"/>
          </w:rPr>
          <w:t>Zo</w:t>
        </w:r>
        <w:r>
          <w:rPr>
            <w:rStyle w:val="a8"/>
            <w:color w:val="000000"/>
            <w:sz w:val="28"/>
            <w:szCs w:val="28"/>
            <w:lang w:val="uk-UA"/>
          </w:rPr>
          <w:t>khanova L.I.</w:t>
        </w:r>
      </w:hyperlink>
      <w:r>
        <w:rPr>
          <w:color w:val="000000"/>
          <w:sz w:val="28"/>
          <w:szCs w:val="28"/>
          <w:lang w:val="uk-UA"/>
        </w:rPr>
        <w:t xml:space="preserve"> </w:t>
      </w:r>
      <w:r>
        <w:rPr>
          <w:sz w:val="28"/>
          <w:szCs w:val="28"/>
          <w:lang w:val="uk-UA"/>
        </w:rPr>
        <w:t xml:space="preserve">Physiotherapy methods in the rehabilitation of children with gastroduodenal pathology /L.I. </w:t>
      </w:r>
      <w:hyperlink r:id="rId32" w:history="1">
        <w:r>
          <w:rPr>
            <w:rStyle w:val="a8"/>
            <w:color w:val="000000"/>
            <w:sz w:val="28"/>
            <w:szCs w:val="28"/>
            <w:lang w:val="en-US"/>
          </w:rPr>
          <w:t>Zo</w:t>
        </w:r>
        <w:r>
          <w:rPr>
            <w:rStyle w:val="a8"/>
            <w:color w:val="000000"/>
            <w:sz w:val="28"/>
            <w:szCs w:val="28"/>
            <w:lang w:val="uk-UA"/>
          </w:rPr>
          <w:t xml:space="preserve">khanova, A.A. Grigor'eva, K.I. Grigor'ev </w:t>
        </w:r>
      </w:hyperlink>
      <w:r>
        <w:rPr>
          <w:sz w:val="28"/>
          <w:szCs w:val="28"/>
          <w:lang w:val="uk-UA"/>
        </w:rPr>
        <w:t>// Vopr. Kurortol. Fizioter. Lech. Fiz. Kult. -  200</w:t>
      </w:r>
      <w:r>
        <w:rPr>
          <w:sz w:val="28"/>
          <w:szCs w:val="28"/>
          <w:lang w:val="en-US"/>
        </w:rPr>
        <w:t>7</w:t>
      </w:r>
      <w:r>
        <w:rPr>
          <w:sz w:val="28"/>
          <w:szCs w:val="28"/>
          <w:lang w:val="uk-UA"/>
        </w:rPr>
        <w:t>. – №6. – P. 31-33.</w:t>
      </w:r>
    </w:p>
    <w:p w:rsidR="00067B0D" w:rsidRDefault="00067B0D" w:rsidP="00A06C8D">
      <w:pPr>
        <w:numPr>
          <w:ilvl w:val="0"/>
          <w:numId w:val="18"/>
        </w:numPr>
        <w:spacing w:after="0" w:line="360" w:lineRule="auto"/>
        <w:jc w:val="both"/>
        <w:rPr>
          <w:sz w:val="28"/>
          <w:szCs w:val="28"/>
          <w:lang w:val="uk-UA"/>
        </w:rPr>
      </w:pPr>
      <w:hyperlink r:id="rId33" w:history="1">
        <w:r>
          <w:rPr>
            <w:color w:val="000000"/>
            <w:sz w:val="28"/>
            <w:szCs w:val="28"/>
            <w:lang w:val="en-US"/>
          </w:rPr>
          <w:t>Z</w:t>
        </w:r>
        <w:r>
          <w:rPr>
            <w:color w:val="000000"/>
            <w:sz w:val="28"/>
            <w:szCs w:val="28"/>
            <w:lang w:val="uk-UA"/>
          </w:rPr>
          <w:t>o</w:t>
        </w:r>
        <w:r>
          <w:rPr>
            <w:color w:val="000000"/>
            <w:sz w:val="28"/>
            <w:szCs w:val="28"/>
            <w:lang w:val="en-US"/>
          </w:rPr>
          <w:t>c</w:t>
        </w:r>
        <w:r>
          <w:rPr>
            <w:color w:val="000000"/>
            <w:sz w:val="28"/>
            <w:szCs w:val="28"/>
            <w:lang w:val="uk-UA"/>
          </w:rPr>
          <w:t>es J.</w:t>
        </w:r>
      </w:hyperlink>
      <w:r>
        <w:rPr>
          <w:color w:val="000000"/>
          <w:sz w:val="28"/>
          <w:szCs w:val="28"/>
          <w:lang w:val="uk-UA"/>
        </w:rPr>
        <w:t xml:space="preserve"> Epidemiologic and clinical aspects of Helicobacter pylori infection in children /</w:t>
      </w:r>
      <w:r>
        <w:rPr>
          <w:lang w:val="en-US"/>
        </w:rPr>
        <w:t xml:space="preserve"> </w:t>
      </w:r>
      <w:r>
        <w:rPr>
          <w:color w:val="000000"/>
          <w:sz w:val="28"/>
          <w:szCs w:val="28"/>
          <w:lang w:val="uk-UA"/>
        </w:rPr>
        <w:t xml:space="preserve">J. </w:t>
      </w:r>
      <w:hyperlink r:id="rId34" w:history="1">
        <w:r>
          <w:rPr>
            <w:color w:val="000000"/>
            <w:sz w:val="28"/>
            <w:szCs w:val="28"/>
            <w:lang w:val="en-US"/>
          </w:rPr>
          <w:t>Z</w:t>
        </w:r>
        <w:r>
          <w:rPr>
            <w:color w:val="000000"/>
            <w:sz w:val="28"/>
            <w:szCs w:val="28"/>
            <w:lang w:val="uk-UA"/>
          </w:rPr>
          <w:t>o</w:t>
        </w:r>
        <w:r>
          <w:rPr>
            <w:color w:val="000000"/>
            <w:sz w:val="28"/>
            <w:szCs w:val="28"/>
            <w:lang w:val="en-US"/>
          </w:rPr>
          <w:t>c</w:t>
        </w:r>
        <w:r>
          <w:rPr>
            <w:color w:val="000000"/>
            <w:sz w:val="28"/>
            <w:szCs w:val="28"/>
            <w:lang w:val="uk-UA"/>
          </w:rPr>
          <w:t xml:space="preserve">es </w:t>
        </w:r>
      </w:hyperlink>
      <w:r>
        <w:rPr>
          <w:color w:val="000000"/>
          <w:sz w:val="28"/>
          <w:szCs w:val="28"/>
          <w:lang w:val="uk-UA"/>
        </w:rPr>
        <w:t xml:space="preserve"> // Rev. Gastroenterol. Mex. – 200</w:t>
      </w:r>
      <w:r>
        <w:rPr>
          <w:color w:val="000000"/>
          <w:sz w:val="28"/>
          <w:szCs w:val="28"/>
          <w:lang w:val="en-US"/>
        </w:rPr>
        <w:t>6</w:t>
      </w:r>
      <w:r>
        <w:rPr>
          <w:color w:val="000000"/>
          <w:sz w:val="28"/>
          <w:szCs w:val="28"/>
          <w:lang w:val="uk-UA"/>
        </w:rPr>
        <w:t xml:space="preserve">. - </w:t>
      </w:r>
      <w:r>
        <w:rPr>
          <w:sz w:val="28"/>
          <w:szCs w:val="28"/>
          <w:lang w:val="uk-UA"/>
        </w:rPr>
        <w:t>Vol. 65, №4. – P.13-19.</w:t>
      </w:r>
    </w:p>
    <w:p w:rsidR="00067B0D" w:rsidRDefault="00067B0D" w:rsidP="00A06C8D">
      <w:pPr>
        <w:numPr>
          <w:ilvl w:val="0"/>
          <w:numId w:val="18"/>
        </w:numPr>
        <w:spacing w:after="0" w:line="360" w:lineRule="auto"/>
        <w:jc w:val="both"/>
        <w:rPr>
          <w:sz w:val="28"/>
          <w:szCs w:val="28"/>
          <w:lang w:val="uk-UA"/>
        </w:rPr>
      </w:pPr>
      <w:r>
        <w:rPr>
          <w:sz w:val="28"/>
          <w:szCs w:val="28"/>
          <w:lang w:val="en-US"/>
        </w:rPr>
        <w:t>Zo</w:t>
      </w:r>
      <w:r>
        <w:rPr>
          <w:sz w:val="28"/>
          <w:szCs w:val="28"/>
          <w:lang w:val="uk-UA"/>
        </w:rPr>
        <w:t>c</w:t>
      </w:r>
      <w:r>
        <w:rPr>
          <w:sz w:val="28"/>
          <w:szCs w:val="28"/>
          <w:lang w:val="en-US"/>
        </w:rPr>
        <w:t>cun</w:t>
      </w:r>
      <w:r>
        <w:rPr>
          <w:sz w:val="28"/>
          <w:szCs w:val="28"/>
          <w:lang w:val="uk-UA"/>
        </w:rPr>
        <w:t xml:space="preserve"> A</w:t>
      </w:r>
      <w:r>
        <w:rPr>
          <w:sz w:val="28"/>
          <w:szCs w:val="28"/>
          <w:lang w:val="en-US"/>
        </w:rPr>
        <w:t>.</w:t>
      </w:r>
      <w:r>
        <w:rPr>
          <w:sz w:val="28"/>
          <w:szCs w:val="28"/>
          <w:lang w:val="uk-UA"/>
        </w:rPr>
        <w:t xml:space="preserve"> </w:t>
      </w:r>
      <w:r>
        <w:rPr>
          <w:color w:val="000000"/>
          <w:sz w:val="28"/>
          <w:szCs w:val="28"/>
          <w:lang w:val="uk-UA"/>
        </w:rPr>
        <w:t>Treatment of Helicobacter pylori gastritis improves dyspeptic symptoms in children /</w:t>
      </w:r>
      <w:r>
        <w:rPr>
          <w:sz w:val="28"/>
          <w:szCs w:val="28"/>
          <w:lang w:val="uk-UA"/>
        </w:rPr>
        <w:t>A</w:t>
      </w:r>
      <w:r>
        <w:rPr>
          <w:sz w:val="28"/>
          <w:szCs w:val="28"/>
          <w:lang w:val="en-US"/>
        </w:rPr>
        <w:t>.</w:t>
      </w:r>
      <w:r>
        <w:rPr>
          <w:sz w:val="28"/>
          <w:szCs w:val="28"/>
          <w:lang w:val="uk-UA"/>
        </w:rPr>
        <w:t xml:space="preserve"> </w:t>
      </w:r>
      <w:r>
        <w:rPr>
          <w:sz w:val="28"/>
          <w:szCs w:val="28"/>
          <w:lang w:val="en-US"/>
        </w:rPr>
        <w:t>Zo</w:t>
      </w:r>
      <w:r>
        <w:rPr>
          <w:sz w:val="28"/>
          <w:szCs w:val="28"/>
          <w:lang w:val="uk-UA"/>
        </w:rPr>
        <w:t>c</w:t>
      </w:r>
      <w:r>
        <w:rPr>
          <w:sz w:val="28"/>
          <w:szCs w:val="28"/>
          <w:lang w:val="en-US"/>
        </w:rPr>
        <w:t>cun</w:t>
      </w:r>
      <w:r>
        <w:rPr>
          <w:sz w:val="28"/>
          <w:szCs w:val="28"/>
          <w:lang w:val="uk-UA"/>
        </w:rPr>
        <w:t xml:space="preserve">, </w:t>
      </w:r>
      <w:smartTag w:uri="urn:schemas-microsoft-com:office:smarttags" w:element="place">
        <w:r>
          <w:rPr>
            <w:sz w:val="28"/>
            <w:szCs w:val="28"/>
            <w:lang w:val="uk-UA"/>
          </w:rPr>
          <w:t>S. Chong</w:t>
        </w:r>
      </w:smartTag>
      <w:r>
        <w:rPr>
          <w:sz w:val="28"/>
          <w:szCs w:val="28"/>
          <w:lang w:val="uk-UA"/>
        </w:rPr>
        <w:t xml:space="preserve"> </w:t>
      </w:r>
      <w:r>
        <w:rPr>
          <w:color w:val="000000"/>
          <w:sz w:val="28"/>
          <w:szCs w:val="28"/>
          <w:lang w:val="uk-UA"/>
        </w:rPr>
        <w:t>// J. Pediatr. Gastroenterol. Nutr. – 200</w:t>
      </w:r>
      <w:r>
        <w:rPr>
          <w:color w:val="000000"/>
          <w:sz w:val="28"/>
          <w:szCs w:val="28"/>
          <w:lang w:val="en-US"/>
        </w:rPr>
        <w:t>6</w:t>
      </w:r>
      <w:r>
        <w:rPr>
          <w:color w:val="000000"/>
          <w:sz w:val="28"/>
          <w:szCs w:val="28"/>
          <w:lang w:val="uk-UA"/>
        </w:rPr>
        <w:t xml:space="preserve">. - </w:t>
      </w:r>
      <w:r>
        <w:rPr>
          <w:sz w:val="28"/>
          <w:szCs w:val="28"/>
          <w:lang w:val="uk-UA"/>
        </w:rPr>
        <w:t>Vol. 34, №3. – P. 281-285.</w:t>
      </w:r>
    </w:p>
    <w:p w:rsidR="00067B0D" w:rsidRDefault="00067B0D" w:rsidP="00A06C8D">
      <w:pPr>
        <w:numPr>
          <w:ilvl w:val="0"/>
          <w:numId w:val="18"/>
        </w:numPr>
        <w:spacing w:after="0" w:line="360" w:lineRule="auto"/>
        <w:jc w:val="both"/>
        <w:rPr>
          <w:color w:val="000000"/>
          <w:sz w:val="28"/>
          <w:szCs w:val="28"/>
          <w:lang w:val="uk-UA"/>
        </w:rPr>
      </w:pPr>
      <w:r>
        <w:rPr>
          <w:iCs/>
          <w:sz w:val="28"/>
          <w:szCs w:val="28"/>
          <w:lang w:val="en-US"/>
        </w:rPr>
        <w:t>Z</w:t>
      </w:r>
      <w:r>
        <w:rPr>
          <w:iCs/>
          <w:sz w:val="28"/>
          <w:szCs w:val="28"/>
          <w:lang w:val="uk-UA"/>
        </w:rPr>
        <w:t>ir</w:t>
      </w:r>
      <w:r>
        <w:rPr>
          <w:iCs/>
          <w:sz w:val="28"/>
          <w:szCs w:val="28"/>
          <w:lang w:val="en-US"/>
        </w:rPr>
        <w:t>r</w:t>
      </w:r>
      <w:r>
        <w:rPr>
          <w:iCs/>
          <w:sz w:val="28"/>
          <w:szCs w:val="28"/>
          <w:lang w:val="uk-UA"/>
        </w:rPr>
        <w:t>a</w:t>
      </w:r>
      <w:r>
        <w:rPr>
          <w:iCs/>
          <w:sz w:val="28"/>
          <w:szCs w:val="28"/>
          <w:lang w:val="en-US"/>
        </w:rPr>
        <w:t>th</w:t>
      </w:r>
      <w:r>
        <w:rPr>
          <w:iCs/>
          <w:sz w:val="28"/>
          <w:szCs w:val="28"/>
          <w:lang w:val="uk-UA"/>
        </w:rPr>
        <w:t xml:space="preserve"> D. </w:t>
      </w:r>
      <w:r>
        <w:rPr>
          <w:sz w:val="28"/>
          <w:szCs w:val="28"/>
          <w:lang w:val="uk-UA"/>
        </w:rPr>
        <w:t>Noninvasive antigen - based assay for assessing Helicobacter pylori eradication: a European multicenter study /</w:t>
      </w:r>
      <w:r>
        <w:rPr>
          <w:iCs/>
          <w:sz w:val="28"/>
          <w:szCs w:val="28"/>
          <w:lang w:val="uk-UA"/>
        </w:rPr>
        <w:t xml:space="preserve">D. </w:t>
      </w:r>
      <w:r>
        <w:rPr>
          <w:iCs/>
          <w:sz w:val="28"/>
          <w:szCs w:val="28"/>
          <w:lang w:val="en-US"/>
        </w:rPr>
        <w:t>Z</w:t>
      </w:r>
      <w:r>
        <w:rPr>
          <w:iCs/>
          <w:sz w:val="28"/>
          <w:szCs w:val="28"/>
          <w:lang w:val="uk-UA"/>
        </w:rPr>
        <w:t>ir</w:t>
      </w:r>
      <w:r>
        <w:rPr>
          <w:iCs/>
          <w:sz w:val="28"/>
          <w:szCs w:val="28"/>
          <w:lang w:val="en-US"/>
        </w:rPr>
        <w:t>r</w:t>
      </w:r>
      <w:r>
        <w:rPr>
          <w:iCs/>
          <w:sz w:val="28"/>
          <w:szCs w:val="28"/>
          <w:lang w:val="uk-UA"/>
        </w:rPr>
        <w:t>a</w:t>
      </w:r>
      <w:r>
        <w:rPr>
          <w:iCs/>
          <w:sz w:val="28"/>
          <w:szCs w:val="28"/>
          <w:lang w:val="en-US"/>
        </w:rPr>
        <w:t>th</w:t>
      </w:r>
      <w:r>
        <w:rPr>
          <w:iCs/>
          <w:sz w:val="28"/>
          <w:szCs w:val="28"/>
          <w:lang w:val="uk-UA"/>
        </w:rPr>
        <w:t xml:space="preserve">, P. Malfertheiner, F. Megraud </w:t>
      </w:r>
      <w:r>
        <w:rPr>
          <w:sz w:val="28"/>
          <w:szCs w:val="28"/>
          <w:lang w:val="uk-UA"/>
        </w:rPr>
        <w:t xml:space="preserve">// Am. J. Gastroenterol. - 2008. – Vol. 31, </w:t>
      </w:r>
      <w:r>
        <w:rPr>
          <w:iCs/>
          <w:sz w:val="28"/>
          <w:szCs w:val="28"/>
          <w:lang w:val="uk-UA"/>
        </w:rPr>
        <w:t>№</w:t>
      </w:r>
      <w:r>
        <w:rPr>
          <w:sz w:val="28"/>
          <w:szCs w:val="28"/>
          <w:lang w:val="uk-UA"/>
        </w:rPr>
        <w:t xml:space="preserve"> 95. - P. 925-929.</w:t>
      </w:r>
    </w:p>
    <w:p w:rsidR="00067B0D" w:rsidRDefault="00067B0D" w:rsidP="00A06C8D">
      <w:pPr>
        <w:numPr>
          <w:ilvl w:val="0"/>
          <w:numId w:val="18"/>
        </w:numPr>
        <w:spacing w:after="0" w:line="360" w:lineRule="auto"/>
        <w:jc w:val="both"/>
        <w:rPr>
          <w:color w:val="000000"/>
          <w:sz w:val="28"/>
          <w:szCs w:val="28"/>
          <w:lang w:val="uk-UA"/>
        </w:rPr>
      </w:pPr>
      <w:r>
        <w:rPr>
          <w:iCs/>
          <w:sz w:val="28"/>
          <w:szCs w:val="28"/>
          <w:lang w:val="en-US"/>
        </w:rPr>
        <w:t>Zurtena</w:t>
      </w:r>
      <w:r>
        <w:rPr>
          <w:iCs/>
          <w:sz w:val="28"/>
          <w:szCs w:val="28"/>
          <w:lang w:val="uk-UA"/>
        </w:rPr>
        <w:t xml:space="preserve"> D.</w:t>
      </w:r>
      <w:r>
        <w:rPr>
          <w:sz w:val="28"/>
          <w:szCs w:val="28"/>
          <w:lang w:val="uk-UA"/>
        </w:rPr>
        <w:t xml:space="preserve"> Blood, urine, stool, money, and </w:t>
      </w:r>
      <w:r>
        <w:rPr>
          <w:iCs/>
          <w:sz w:val="28"/>
          <w:szCs w:val="28"/>
          <w:lang w:val="uk-UA"/>
        </w:rPr>
        <w:t>Helicobacter pylori /</w:t>
      </w:r>
      <w:r>
        <w:rPr>
          <w:iCs/>
          <w:sz w:val="28"/>
          <w:szCs w:val="28"/>
          <w:lang w:val="en-US"/>
        </w:rPr>
        <w:t xml:space="preserve"> </w:t>
      </w:r>
      <w:r>
        <w:rPr>
          <w:iCs/>
          <w:sz w:val="28"/>
          <w:szCs w:val="28"/>
          <w:lang w:val="uk-UA"/>
        </w:rPr>
        <w:t xml:space="preserve">D. </w:t>
      </w:r>
      <w:r>
        <w:rPr>
          <w:iCs/>
          <w:sz w:val="28"/>
          <w:szCs w:val="28"/>
          <w:lang w:val="en-US"/>
        </w:rPr>
        <w:t>Zurtena</w:t>
      </w:r>
      <w:r>
        <w:rPr>
          <w:iCs/>
          <w:sz w:val="28"/>
          <w:szCs w:val="28"/>
          <w:lang w:val="uk-UA"/>
        </w:rPr>
        <w:t xml:space="preserve">, </w:t>
      </w:r>
      <w:smartTag w:uri="urn:schemas-microsoft-com:office:smarttags" w:element="place">
        <w:r>
          <w:rPr>
            <w:iCs/>
            <w:sz w:val="28"/>
            <w:szCs w:val="28"/>
            <w:lang w:val="uk-UA"/>
          </w:rPr>
          <w:t>N. Vakil</w:t>
        </w:r>
      </w:smartTag>
      <w:r>
        <w:rPr>
          <w:iCs/>
          <w:sz w:val="28"/>
          <w:szCs w:val="28"/>
          <w:lang w:val="uk-UA"/>
        </w:rPr>
        <w:t xml:space="preserve"> //</w:t>
      </w:r>
      <w:r>
        <w:rPr>
          <w:sz w:val="28"/>
          <w:szCs w:val="28"/>
          <w:lang w:val="uk-UA"/>
        </w:rPr>
        <w:t xml:space="preserve"> Gut. - 200</w:t>
      </w:r>
      <w:r>
        <w:rPr>
          <w:sz w:val="28"/>
          <w:szCs w:val="28"/>
          <w:lang w:val="en-US"/>
        </w:rPr>
        <w:t>6</w:t>
      </w:r>
      <w:r>
        <w:rPr>
          <w:sz w:val="28"/>
          <w:szCs w:val="28"/>
          <w:lang w:val="uk-UA"/>
        </w:rPr>
        <w:t>. - Vol.22, № 48. - P. 287-289.</w:t>
      </w:r>
    </w:p>
    <w:p w:rsidR="00067B0D" w:rsidRDefault="00067B0D" w:rsidP="00A06C8D">
      <w:pPr>
        <w:numPr>
          <w:ilvl w:val="0"/>
          <w:numId w:val="18"/>
        </w:numPr>
        <w:spacing w:after="0" w:line="360" w:lineRule="auto"/>
        <w:jc w:val="both"/>
        <w:rPr>
          <w:color w:val="000000"/>
          <w:sz w:val="28"/>
          <w:szCs w:val="28"/>
          <w:lang w:val="uk-UA"/>
        </w:rPr>
      </w:pPr>
      <w:r>
        <w:rPr>
          <w:iCs/>
          <w:sz w:val="28"/>
          <w:szCs w:val="28"/>
          <w:lang w:val="en-US"/>
        </w:rPr>
        <w:lastRenderedPageBreak/>
        <w:t>Zu</w:t>
      </w:r>
      <w:r>
        <w:rPr>
          <w:iCs/>
          <w:sz w:val="28"/>
          <w:szCs w:val="28"/>
          <w:lang w:val="uk-UA"/>
        </w:rPr>
        <w:t>n Doom</w:t>
      </w:r>
      <w:r>
        <w:rPr>
          <w:sz w:val="28"/>
          <w:szCs w:val="28"/>
          <w:lang w:val="uk-UA"/>
        </w:rPr>
        <w:t xml:space="preserve"> L. </w:t>
      </w:r>
      <w:r>
        <w:rPr>
          <w:iCs/>
          <w:sz w:val="28"/>
          <w:szCs w:val="28"/>
          <w:lang w:val="uk-UA"/>
        </w:rPr>
        <w:t>J.</w:t>
      </w:r>
      <w:r>
        <w:rPr>
          <w:sz w:val="28"/>
          <w:szCs w:val="28"/>
          <w:lang w:val="uk-UA"/>
        </w:rPr>
        <w:t xml:space="preserve"> Clinical relevance of the cagA, vacA, and iceA status of </w:t>
      </w:r>
      <w:r>
        <w:rPr>
          <w:iCs/>
          <w:sz w:val="28"/>
          <w:szCs w:val="28"/>
          <w:lang w:val="uk-UA"/>
        </w:rPr>
        <w:t>Helicobacter  pylori /</w:t>
      </w:r>
      <w:r>
        <w:rPr>
          <w:sz w:val="28"/>
          <w:szCs w:val="28"/>
          <w:lang w:val="uk-UA"/>
        </w:rPr>
        <w:t xml:space="preserve"> L. </w:t>
      </w:r>
      <w:r>
        <w:rPr>
          <w:iCs/>
          <w:sz w:val="28"/>
          <w:szCs w:val="28"/>
          <w:lang w:val="uk-UA"/>
        </w:rPr>
        <w:t>J.</w:t>
      </w:r>
      <w:r>
        <w:rPr>
          <w:iCs/>
          <w:sz w:val="28"/>
          <w:szCs w:val="28"/>
          <w:lang w:val="en-US"/>
        </w:rPr>
        <w:t xml:space="preserve"> Zu</w:t>
      </w:r>
      <w:r>
        <w:rPr>
          <w:iCs/>
          <w:sz w:val="28"/>
          <w:szCs w:val="28"/>
          <w:lang w:val="uk-UA"/>
        </w:rPr>
        <w:t xml:space="preserve">n Doom, С. Figueiredo, R. Sanna                          </w:t>
      </w:r>
      <w:r>
        <w:rPr>
          <w:sz w:val="28"/>
          <w:szCs w:val="28"/>
          <w:lang w:val="en-US"/>
        </w:rPr>
        <w:t xml:space="preserve">Lambroso N. </w:t>
      </w:r>
      <w:r>
        <w:rPr>
          <w:iCs/>
          <w:sz w:val="28"/>
          <w:szCs w:val="28"/>
          <w:lang w:val="uk-UA"/>
        </w:rPr>
        <w:t xml:space="preserve">// </w:t>
      </w:r>
      <w:r>
        <w:rPr>
          <w:sz w:val="28"/>
          <w:szCs w:val="28"/>
          <w:lang w:val="uk-UA"/>
        </w:rPr>
        <w:t>Gastroenterology. - 200</w:t>
      </w:r>
      <w:r>
        <w:rPr>
          <w:sz w:val="28"/>
          <w:szCs w:val="28"/>
          <w:lang w:val="en-US"/>
        </w:rPr>
        <w:t>7</w:t>
      </w:r>
      <w:r>
        <w:rPr>
          <w:sz w:val="28"/>
          <w:szCs w:val="28"/>
          <w:lang w:val="uk-UA"/>
        </w:rPr>
        <w:t xml:space="preserve">. - Vol. 115, </w:t>
      </w:r>
      <w:r>
        <w:rPr>
          <w:iCs/>
          <w:sz w:val="28"/>
          <w:szCs w:val="28"/>
          <w:lang w:val="uk-UA"/>
        </w:rPr>
        <w:t>№</w:t>
      </w:r>
      <w:r>
        <w:rPr>
          <w:sz w:val="28"/>
          <w:szCs w:val="28"/>
          <w:lang w:val="uk-UA"/>
        </w:rPr>
        <w:t>36. - P. 58-66.</w:t>
      </w:r>
    </w:p>
    <w:p w:rsidR="00067B0D" w:rsidRDefault="00067B0D" w:rsidP="00A06C8D">
      <w:pPr>
        <w:numPr>
          <w:ilvl w:val="0"/>
          <w:numId w:val="18"/>
        </w:numPr>
        <w:spacing w:after="0" w:line="360" w:lineRule="auto"/>
        <w:jc w:val="both"/>
        <w:rPr>
          <w:color w:val="000000"/>
          <w:sz w:val="28"/>
          <w:szCs w:val="28"/>
          <w:lang w:val="uk-UA"/>
        </w:rPr>
      </w:pPr>
      <w:r>
        <w:rPr>
          <w:iCs/>
          <w:sz w:val="28"/>
          <w:szCs w:val="28"/>
          <w:lang w:val="en-US"/>
        </w:rPr>
        <w:t>Zu</w:t>
      </w:r>
      <w:r>
        <w:rPr>
          <w:iCs/>
          <w:sz w:val="28"/>
          <w:szCs w:val="28"/>
          <w:lang w:val="uk-UA"/>
        </w:rPr>
        <w:t>n</w:t>
      </w:r>
      <w:r>
        <w:rPr>
          <w:iCs/>
          <w:sz w:val="28"/>
          <w:szCs w:val="28"/>
          <w:lang w:val="en-US"/>
        </w:rPr>
        <w:t>atas</w:t>
      </w:r>
      <w:r>
        <w:rPr>
          <w:iCs/>
          <w:sz w:val="28"/>
          <w:szCs w:val="28"/>
          <w:lang w:val="uk-UA"/>
        </w:rPr>
        <w:t xml:space="preserve"> K.</w:t>
      </w:r>
      <w:r>
        <w:rPr>
          <w:sz w:val="28"/>
          <w:szCs w:val="28"/>
          <w:lang w:val="uk-UA"/>
        </w:rPr>
        <w:t xml:space="preserve"> Pathogenesis of </w:t>
      </w:r>
      <w:r>
        <w:rPr>
          <w:iCs/>
          <w:sz w:val="28"/>
          <w:szCs w:val="28"/>
          <w:lang w:val="uk-UA"/>
        </w:rPr>
        <w:t>Helicobacter pylori</w:t>
      </w:r>
      <w:r>
        <w:rPr>
          <w:sz w:val="28"/>
          <w:szCs w:val="28"/>
          <w:lang w:val="uk-UA"/>
        </w:rPr>
        <w:t xml:space="preserve"> infection /</w:t>
      </w:r>
      <w:r>
        <w:rPr>
          <w:iCs/>
          <w:sz w:val="28"/>
          <w:szCs w:val="28"/>
          <w:lang w:val="uk-UA"/>
        </w:rPr>
        <w:t xml:space="preserve">K. </w:t>
      </w:r>
      <w:r>
        <w:rPr>
          <w:iCs/>
          <w:sz w:val="28"/>
          <w:szCs w:val="28"/>
          <w:lang w:val="en-US"/>
        </w:rPr>
        <w:t>Zu</w:t>
      </w:r>
      <w:r>
        <w:rPr>
          <w:iCs/>
          <w:sz w:val="28"/>
          <w:szCs w:val="28"/>
          <w:lang w:val="uk-UA"/>
        </w:rPr>
        <w:t>n</w:t>
      </w:r>
      <w:r>
        <w:rPr>
          <w:iCs/>
          <w:sz w:val="28"/>
          <w:szCs w:val="28"/>
          <w:lang w:val="en-US"/>
        </w:rPr>
        <w:t>atas</w:t>
      </w:r>
      <w:r>
        <w:rPr>
          <w:iCs/>
          <w:sz w:val="28"/>
          <w:szCs w:val="28"/>
          <w:lang w:val="uk-UA"/>
        </w:rPr>
        <w:t xml:space="preserve">,        G. Fantry </w:t>
      </w:r>
      <w:r>
        <w:rPr>
          <w:sz w:val="28"/>
          <w:szCs w:val="28"/>
          <w:lang w:val="uk-UA"/>
        </w:rPr>
        <w:t>// Curr. Opin. Gastroenterol. - 200</w:t>
      </w:r>
      <w:r>
        <w:rPr>
          <w:sz w:val="28"/>
          <w:szCs w:val="28"/>
          <w:lang w:val="en-US"/>
        </w:rPr>
        <w:t>5</w:t>
      </w:r>
      <w:r>
        <w:rPr>
          <w:sz w:val="28"/>
          <w:szCs w:val="28"/>
          <w:lang w:val="uk-UA"/>
        </w:rPr>
        <w:t>. - Vol.33, № 15. - P. 66-71.</w:t>
      </w:r>
    </w:p>
    <w:p w:rsidR="00067B0D" w:rsidRDefault="00067B0D" w:rsidP="00A06C8D">
      <w:pPr>
        <w:numPr>
          <w:ilvl w:val="0"/>
          <w:numId w:val="18"/>
        </w:numPr>
        <w:spacing w:after="0" w:line="360" w:lineRule="auto"/>
        <w:jc w:val="both"/>
        <w:rPr>
          <w:color w:val="000000"/>
          <w:sz w:val="28"/>
          <w:szCs w:val="28"/>
          <w:lang w:val="uk-UA"/>
        </w:rPr>
      </w:pPr>
      <w:r>
        <w:rPr>
          <w:iCs/>
          <w:sz w:val="28"/>
          <w:szCs w:val="28"/>
          <w:lang w:val="en-US"/>
        </w:rPr>
        <w:t>Zu</w:t>
      </w:r>
      <w:r>
        <w:rPr>
          <w:iCs/>
          <w:sz w:val="28"/>
          <w:szCs w:val="28"/>
          <w:lang w:val="uk-UA"/>
        </w:rPr>
        <w:t>ndsor H.</w:t>
      </w:r>
      <w:r>
        <w:rPr>
          <w:sz w:val="28"/>
          <w:szCs w:val="28"/>
          <w:lang w:val="uk-UA"/>
        </w:rPr>
        <w:t xml:space="preserve"> Bacteriology and taxonomi of </w:t>
      </w:r>
      <w:r>
        <w:rPr>
          <w:iCs/>
          <w:sz w:val="28"/>
          <w:szCs w:val="28"/>
          <w:lang w:val="uk-UA"/>
        </w:rPr>
        <w:t xml:space="preserve">Helicobacter pylori /H. </w:t>
      </w:r>
      <w:r>
        <w:rPr>
          <w:iCs/>
          <w:sz w:val="28"/>
          <w:szCs w:val="28"/>
          <w:lang w:val="en-US"/>
        </w:rPr>
        <w:t>Zu</w:t>
      </w:r>
      <w:r>
        <w:rPr>
          <w:iCs/>
          <w:sz w:val="28"/>
          <w:szCs w:val="28"/>
          <w:lang w:val="uk-UA"/>
        </w:rPr>
        <w:t>ndsor, J.O'Rourke //</w:t>
      </w:r>
      <w:r>
        <w:rPr>
          <w:sz w:val="28"/>
          <w:szCs w:val="28"/>
          <w:lang w:val="uk-UA"/>
        </w:rPr>
        <w:t xml:space="preserve"> Gastroenterol. Clin. North Am. - 2008. – Vol.12, № 22. - P. 2-19.</w:t>
      </w:r>
    </w:p>
    <w:p w:rsidR="00067B0D" w:rsidRDefault="00067B0D" w:rsidP="00067B0D">
      <w:pPr>
        <w:rPr>
          <w:sz w:val="28"/>
          <w:lang w:val="en-US"/>
        </w:rPr>
      </w:pPr>
    </w:p>
    <w:p w:rsidR="004C075C" w:rsidRDefault="009817E6" w:rsidP="008A5FE3">
      <w:pPr>
        <w:pStyle w:val="a9"/>
        <w:widowControl w:val="0"/>
        <w:shd w:val="clear" w:color="auto" w:fill="FFFFFF"/>
        <w:spacing w:before="240" w:after="60" w:line="360" w:lineRule="auto"/>
        <w:ind w:firstLine="709"/>
        <w:jc w:val="both"/>
      </w:pPr>
      <w:r>
        <w:rPr>
          <w:szCs w:val="28"/>
          <w:lang w:val="uk-UA"/>
        </w:rPr>
        <w:t xml:space="preserve"> </w:t>
      </w:r>
      <w:r w:rsidR="004C075C" w:rsidRPr="00751995">
        <w:rPr>
          <w:rStyle w:val="a8"/>
          <w:color w:val="0070C0"/>
          <w:lang w:val="en-US"/>
        </w:rPr>
        <w:t> </w:t>
      </w:r>
      <w:r w:rsidR="004C075C">
        <w:rPr>
          <w:rStyle w:val="a8"/>
          <w:color w:val="FF0000"/>
        </w:rPr>
        <w:t xml:space="preserve">Для заказа доставки данной работы воспользуйтесь поиском на сайте по ссылке:  </w:t>
      </w:r>
      <w:hyperlink r:id="rId35" w:history="1">
        <w:r w:rsidR="004C075C">
          <w:rPr>
            <w:rStyle w:val="a8"/>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36"/>
      <w:headerReference w:type="default" r:id="rId37"/>
      <w:footerReference w:type="even" r:id="rId38"/>
      <w:footerReference w:type="default" r:id="rId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C8D" w:rsidRDefault="00A06C8D">
      <w:pPr>
        <w:spacing w:after="0" w:line="240" w:lineRule="auto"/>
      </w:pPr>
      <w:r>
        <w:separator/>
      </w:r>
    </w:p>
  </w:endnote>
  <w:endnote w:type="continuationSeparator" w:id="0">
    <w:p w:rsidR="00A06C8D" w:rsidRDefault="00A06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8"/>
      <w:framePr w:wrap="around" w:vAnchor="text" w:hAnchor="margin" w:xAlign="right" w:y="1"/>
      <w:rPr>
        <w:rStyle w:val="af6"/>
        <w:rFonts w:eastAsia="Garamond"/>
      </w:rPr>
    </w:pPr>
    <w:r>
      <w:rPr>
        <w:rStyle w:val="af6"/>
        <w:rFonts w:eastAsia="Garamond"/>
      </w:rPr>
      <w:fldChar w:fldCharType="begin"/>
    </w:r>
    <w:r>
      <w:rPr>
        <w:rStyle w:val="af6"/>
        <w:rFonts w:eastAsia="Garamond"/>
      </w:rPr>
      <w:instrText xml:space="preserve">PAGE  </w:instrText>
    </w:r>
    <w:r>
      <w:rPr>
        <w:rStyle w:val="af6"/>
        <w:rFonts w:eastAsia="Garamond"/>
      </w:rPr>
      <w:fldChar w:fldCharType="end"/>
    </w:r>
  </w:p>
  <w:p w:rsidR="009335CF" w:rsidRDefault="00A06C8D">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8"/>
      <w:framePr w:wrap="around" w:vAnchor="text" w:hAnchor="margin" w:xAlign="right" w:y="1"/>
      <w:rPr>
        <w:rStyle w:val="af6"/>
        <w:rFonts w:eastAsia="Garamond"/>
      </w:rPr>
    </w:pPr>
    <w:r>
      <w:rPr>
        <w:rStyle w:val="af6"/>
        <w:rFonts w:eastAsia="Garamond"/>
      </w:rPr>
      <w:fldChar w:fldCharType="begin"/>
    </w:r>
    <w:r>
      <w:rPr>
        <w:rStyle w:val="af6"/>
        <w:rFonts w:eastAsia="Garamond"/>
      </w:rPr>
      <w:instrText xml:space="preserve">PAGE  </w:instrText>
    </w:r>
    <w:r>
      <w:rPr>
        <w:rStyle w:val="af6"/>
        <w:rFonts w:eastAsia="Garamond"/>
      </w:rPr>
      <w:fldChar w:fldCharType="separate"/>
    </w:r>
    <w:r w:rsidR="00067B0D">
      <w:rPr>
        <w:rStyle w:val="af6"/>
        <w:rFonts w:eastAsia="Garamond"/>
        <w:noProof/>
      </w:rPr>
      <w:t>2</w:t>
    </w:r>
    <w:r>
      <w:rPr>
        <w:rStyle w:val="af6"/>
        <w:rFonts w:eastAsia="Garamond"/>
      </w:rPr>
      <w:fldChar w:fldCharType="end"/>
    </w:r>
  </w:p>
  <w:p w:rsidR="009335CF" w:rsidRDefault="00A06C8D">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C8D" w:rsidRDefault="00A06C8D">
      <w:pPr>
        <w:spacing w:after="0" w:line="240" w:lineRule="auto"/>
      </w:pPr>
      <w:r>
        <w:separator/>
      </w:r>
    </w:p>
  </w:footnote>
  <w:footnote w:type="continuationSeparator" w:id="0">
    <w:p w:rsidR="00A06C8D" w:rsidRDefault="00A06C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9335CF" w:rsidRDefault="00A06C8D">
    <w:pPr>
      <w:pStyle w:val="af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A06C8D">
    <w:pPr>
      <w:pStyle w:val="af4"/>
      <w:framePr w:wrap="around" w:vAnchor="text" w:hAnchor="margin" w:xAlign="right" w:y="1"/>
      <w:rPr>
        <w:rStyle w:val="af6"/>
        <w:lang w:val="uk-UA"/>
      </w:rPr>
    </w:pPr>
  </w:p>
  <w:p w:rsidR="009335CF" w:rsidRDefault="00A06C8D">
    <w:pPr>
      <w:pStyle w:val="af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6">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38724B4"/>
    <w:multiLevelType w:val="singleLevel"/>
    <w:tmpl w:val="7FA66C4E"/>
    <w:lvl w:ilvl="0">
      <w:start w:val="1"/>
      <w:numFmt w:val="decimal"/>
      <w:lvlText w:val="%1."/>
      <w:lvlJc w:val="left"/>
      <w:pPr>
        <w:tabs>
          <w:tab w:val="num" w:pos="360"/>
        </w:tabs>
        <w:ind w:left="360" w:hanging="360"/>
      </w:pPr>
      <w:rPr>
        <w:rFonts w:hint="default"/>
        <w:lang w:val="ru-RU"/>
      </w:rPr>
    </w:lvl>
  </w:abstractNum>
  <w:abstractNum w:abstractNumId="29">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393C7431"/>
    <w:multiLevelType w:val="multilevel"/>
    <w:tmpl w:val="04190023"/>
    <w:styleLink w:val="a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nsid w:val="4A973883"/>
    <w:multiLevelType w:val="hybridMultilevel"/>
    <w:tmpl w:val="6676271A"/>
    <w:lvl w:ilvl="0" w:tplc="5CF6E290">
      <w:start w:val="1"/>
      <w:numFmt w:val="decimal"/>
      <w:pStyle w:val="a1"/>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F840990"/>
    <w:multiLevelType w:val="hybridMultilevel"/>
    <w:tmpl w:val="0D86245C"/>
    <w:lvl w:ilvl="0" w:tplc="4ECA15A8">
      <w:numFmt w:val="bullet"/>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36">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7">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8">
    <w:nsid w:val="754B0DF2"/>
    <w:multiLevelType w:val="hybridMultilevel"/>
    <w:tmpl w:val="51F6C850"/>
    <w:lvl w:ilvl="0" w:tplc="19623AC8">
      <w:start w:val="1"/>
      <w:numFmt w:val="decimal"/>
      <w:pStyle w:val="a2"/>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7265102"/>
    <w:multiLevelType w:val="hybridMultilevel"/>
    <w:tmpl w:val="0EE6E988"/>
    <w:lvl w:ilvl="0" w:tplc="F9F6D88A">
      <w:start w:val="1"/>
      <w:numFmt w:val="decimal"/>
      <w:pStyle w:val="a3"/>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7"/>
  </w:num>
  <w:num w:numId="2">
    <w:abstractNumId w:val="36"/>
  </w:num>
  <w:num w:numId="3">
    <w:abstractNumId w:val="0"/>
  </w:num>
  <w:num w:numId="4">
    <w:abstractNumId w:val="25"/>
  </w:num>
  <w:num w:numId="5">
    <w:abstractNumId w:val="24"/>
  </w:num>
  <w:num w:numId="6">
    <w:abstractNumId w:val="30"/>
  </w:num>
  <w:num w:numId="7">
    <w:abstractNumId w:val="23"/>
  </w:num>
  <w:num w:numId="8">
    <w:abstractNumId w:val="39"/>
  </w:num>
  <w:num w:numId="9">
    <w:abstractNumId w:val="29"/>
  </w:num>
  <w:num w:numId="10">
    <w:abstractNumId w:val="32"/>
  </w:num>
  <w:num w:numId="11">
    <w:abstractNumId w:val="40"/>
  </w:num>
  <w:num w:numId="12">
    <w:abstractNumId w:val="34"/>
  </w:num>
  <w:num w:numId="13">
    <w:abstractNumId w:val="35"/>
  </w:num>
  <w:num w:numId="14">
    <w:abstractNumId w:val="33"/>
  </w:num>
  <w:num w:numId="15">
    <w:abstractNumId w:val="26"/>
  </w:num>
  <w:num w:numId="16">
    <w:abstractNumId w:val="31"/>
  </w:num>
  <w:num w:numId="17">
    <w:abstractNumId w:val="38"/>
  </w:num>
  <w:num w:numId="18">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D30"/>
    <w:rsid w:val="00056C14"/>
    <w:rsid w:val="00060D76"/>
    <w:rsid w:val="00061CF2"/>
    <w:rsid w:val="000627E3"/>
    <w:rsid w:val="00062999"/>
    <w:rsid w:val="00064D9C"/>
    <w:rsid w:val="00065017"/>
    <w:rsid w:val="000650D5"/>
    <w:rsid w:val="0006654C"/>
    <w:rsid w:val="00067B0D"/>
    <w:rsid w:val="0007066E"/>
    <w:rsid w:val="00071101"/>
    <w:rsid w:val="000745E6"/>
    <w:rsid w:val="00080F11"/>
    <w:rsid w:val="0008264B"/>
    <w:rsid w:val="00083740"/>
    <w:rsid w:val="000839E9"/>
    <w:rsid w:val="000861E9"/>
    <w:rsid w:val="00086360"/>
    <w:rsid w:val="00086D74"/>
    <w:rsid w:val="00086DF8"/>
    <w:rsid w:val="00090216"/>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30C21"/>
    <w:rsid w:val="001314C7"/>
    <w:rsid w:val="00133CD2"/>
    <w:rsid w:val="00135150"/>
    <w:rsid w:val="0013559C"/>
    <w:rsid w:val="001359DA"/>
    <w:rsid w:val="0013663D"/>
    <w:rsid w:val="0013756F"/>
    <w:rsid w:val="0013758A"/>
    <w:rsid w:val="00140AF9"/>
    <w:rsid w:val="00141967"/>
    <w:rsid w:val="001436BC"/>
    <w:rsid w:val="00145001"/>
    <w:rsid w:val="00146722"/>
    <w:rsid w:val="00146D11"/>
    <w:rsid w:val="00151F33"/>
    <w:rsid w:val="00152E9A"/>
    <w:rsid w:val="0015342B"/>
    <w:rsid w:val="00157752"/>
    <w:rsid w:val="0016006A"/>
    <w:rsid w:val="00166B4D"/>
    <w:rsid w:val="00171F6C"/>
    <w:rsid w:val="001725E2"/>
    <w:rsid w:val="0017312A"/>
    <w:rsid w:val="0017320F"/>
    <w:rsid w:val="00174587"/>
    <w:rsid w:val="00174A18"/>
    <w:rsid w:val="0017765F"/>
    <w:rsid w:val="00180502"/>
    <w:rsid w:val="001818CF"/>
    <w:rsid w:val="00181C37"/>
    <w:rsid w:val="0018207E"/>
    <w:rsid w:val="0018224D"/>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1F7831"/>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4EC5"/>
    <w:rsid w:val="00245A32"/>
    <w:rsid w:val="00245E09"/>
    <w:rsid w:val="002470B0"/>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4741"/>
    <w:rsid w:val="00322A91"/>
    <w:rsid w:val="00324E8A"/>
    <w:rsid w:val="00330451"/>
    <w:rsid w:val="00332A3A"/>
    <w:rsid w:val="00332C29"/>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2D52"/>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959"/>
    <w:rsid w:val="00445092"/>
    <w:rsid w:val="004462A5"/>
    <w:rsid w:val="00446C7B"/>
    <w:rsid w:val="00447B15"/>
    <w:rsid w:val="00453B26"/>
    <w:rsid w:val="0045497E"/>
    <w:rsid w:val="004562AA"/>
    <w:rsid w:val="00456F43"/>
    <w:rsid w:val="0046030C"/>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95B"/>
    <w:rsid w:val="0051768E"/>
    <w:rsid w:val="00520558"/>
    <w:rsid w:val="00522BF4"/>
    <w:rsid w:val="00530950"/>
    <w:rsid w:val="00533A55"/>
    <w:rsid w:val="00535431"/>
    <w:rsid w:val="00536E35"/>
    <w:rsid w:val="0053746B"/>
    <w:rsid w:val="005421F8"/>
    <w:rsid w:val="00542C07"/>
    <w:rsid w:val="0054398B"/>
    <w:rsid w:val="00546F9C"/>
    <w:rsid w:val="0055467F"/>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58E3"/>
    <w:rsid w:val="005966A4"/>
    <w:rsid w:val="005973D2"/>
    <w:rsid w:val="005A2156"/>
    <w:rsid w:val="005A3528"/>
    <w:rsid w:val="005A3FD3"/>
    <w:rsid w:val="005B24C1"/>
    <w:rsid w:val="005B2E1A"/>
    <w:rsid w:val="005B7857"/>
    <w:rsid w:val="005C170D"/>
    <w:rsid w:val="005C1EB8"/>
    <w:rsid w:val="005C2013"/>
    <w:rsid w:val="005C2AAD"/>
    <w:rsid w:val="005C3055"/>
    <w:rsid w:val="005C46CE"/>
    <w:rsid w:val="005C6B89"/>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26"/>
    <w:rsid w:val="00630C37"/>
    <w:rsid w:val="006329BF"/>
    <w:rsid w:val="0063386E"/>
    <w:rsid w:val="00634088"/>
    <w:rsid w:val="0063454D"/>
    <w:rsid w:val="00635A82"/>
    <w:rsid w:val="00635C46"/>
    <w:rsid w:val="006360C2"/>
    <w:rsid w:val="006370CC"/>
    <w:rsid w:val="006371BD"/>
    <w:rsid w:val="0063738B"/>
    <w:rsid w:val="00637E7F"/>
    <w:rsid w:val="00640090"/>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D54"/>
    <w:rsid w:val="00667111"/>
    <w:rsid w:val="00667F22"/>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51C8"/>
    <w:rsid w:val="006B65EE"/>
    <w:rsid w:val="006B78F2"/>
    <w:rsid w:val="006C1C1D"/>
    <w:rsid w:val="006C38D7"/>
    <w:rsid w:val="006C3922"/>
    <w:rsid w:val="006C5396"/>
    <w:rsid w:val="006C6BF0"/>
    <w:rsid w:val="006C6D86"/>
    <w:rsid w:val="006C72EE"/>
    <w:rsid w:val="006C74A3"/>
    <w:rsid w:val="006D4E00"/>
    <w:rsid w:val="006D5B52"/>
    <w:rsid w:val="006D7060"/>
    <w:rsid w:val="006D7B1D"/>
    <w:rsid w:val="006E009B"/>
    <w:rsid w:val="006E2DA3"/>
    <w:rsid w:val="006E3878"/>
    <w:rsid w:val="006E4BC2"/>
    <w:rsid w:val="006E5C4E"/>
    <w:rsid w:val="006F0E18"/>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45F9"/>
    <w:rsid w:val="00725913"/>
    <w:rsid w:val="00731DF4"/>
    <w:rsid w:val="00733256"/>
    <w:rsid w:val="007352C1"/>
    <w:rsid w:val="007361F1"/>
    <w:rsid w:val="0073694C"/>
    <w:rsid w:val="00737D0F"/>
    <w:rsid w:val="007448B5"/>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444B"/>
    <w:rsid w:val="00794A11"/>
    <w:rsid w:val="0079543C"/>
    <w:rsid w:val="0079544F"/>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2706"/>
    <w:rsid w:val="008545F3"/>
    <w:rsid w:val="00855F63"/>
    <w:rsid w:val="00856D4E"/>
    <w:rsid w:val="00857267"/>
    <w:rsid w:val="00862551"/>
    <w:rsid w:val="00864298"/>
    <w:rsid w:val="00865313"/>
    <w:rsid w:val="00866C1B"/>
    <w:rsid w:val="0087033B"/>
    <w:rsid w:val="00871FEB"/>
    <w:rsid w:val="00873C3C"/>
    <w:rsid w:val="00873CA2"/>
    <w:rsid w:val="00874724"/>
    <w:rsid w:val="00875169"/>
    <w:rsid w:val="00877302"/>
    <w:rsid w:val="00877E2F"/>
    <w:rsid w:val="008804F4"/>
    <w:rsid w:val="00880954"/>
    <w:rsid w:val="00881138"/>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D09CD"/>
    <w:rsid w:val="008D1020"/>
    <w:rsid w:val="008D209B"/>
    <w:rsid w:val="008D3B34"/>
    <w:rsid w:val="008D7D74"/>
    <w:rsid w:val="008E0919"/>
    <w:rsid w:val="008E2B42"/>
    <w:rsid w:val="008E6700"/>
    <w:rsid w:val="008E672A"/>
    <w:rsid w:val="008E6949"/>
    <w:rsid w:val="008E721A"/>
    <w:rsid w:val="008E7EF4"/>
    <w:rsid w:val="008F0978"/>
    <w:rsid w:val="008F149C"/>
    <w:rsid w:val="008F3AB0"/>
    <w:rsid w:val="008F41E3"/>
    <w:rsid w:val="008F475B"/>
    <w:rsid w:val="008F5266"/>
    <w:rsid w:val="008F5D45"/>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56D"/>
    <w:rsid w:val="00937E88"/>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6C8D"/>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9DA"/>
    <w:rsid w:val="00A5373B"/>
    <w:rsid w:val="00A547D4"/>
    <w:rsid w:val="00A564C0"/>
    <w:rsid w:val="00A61105"/>
    <w:rsid w:val="00A615A1"/>
    <w:rsid w:val="00A63CF2"/>
    <w:rsid w:val="00A70474"/>
    <w:rsid w:val="00A70B9A"/>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403"/>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EDB"/>
    <w:rsid w:val="00C52152"/>
    <w:rsid w:val="00C540B3"/>
    <w:rsid w:val="00C5727B"/>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C362B"/>
    <w:rsid w:val="00DC419C"/>
    <w:rsid w:val="00DC5EB0"/>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58D6"/>
    <w:rsid w:val="00E77815"/>
    <w:rsid w:val="00E82D9D"/>
    <w:rsid w:val="00E830FD"/>
    <w:rsid w:val="00E831C7"/>
    <w:rsid w:val="00E84357"/>
    <w:rsid w:val="00E8563A"/>
    <w:rsid w:val="00E91E3E"/>
    <w:rsid w:val="00E91FEF"/>
    <w:rsid w:val="00E926E0"/>
    <w:rsid w:val="00E9358B"/>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6B96"/>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5829A6"/>
  </w:style>
  <w:style w:type="paragraph" w:styleId="10">
    <w:name w:val="heading 1"/>
    <w:aliases w:val=" Знак9,Заг 1"/>
    <w:basedOn w:val="a4"/>
    <w:next w:val="a4"/>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4"/>
    <w:next w:val="a4"/>
    <w:link w:val="22"/>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4"/>
    <w:next w:val="a4"/>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4"/>
    <w:next w:val="a4"/>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4"/>
    <w:next w:val="a4"/>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4"/>
    <w:next w:val="a4"/>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4"/>
    <w:next w:val="a4"/>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4"/>
    <w:next w:val="a4"/>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4"/>
    <w:next w:val="a4"/>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semiHidden/>
    <w:unhideWhenUsed/>
  </w:style>
  <w:style w:type="character" w:styleId="a8">
    <w:name w:val="Hyperlink"/>
    <w:unhideWhenUsed/>
    <w:rsid w:val="005740A6"/>
    <w:rPr>
      <w:color w:val="0000FF"/>
      <w:u w:val="single"/>
    </w:rPr>
  </w:style>
  <w:style w:type="paragraph" w:styleId="a9">
    <w:name w:val="Body Text"/>
    <w:aliases w:val=" Знак, Знак5"/>
    <w:basedOn w:val="a4"/>
    <w:link w:val="aa"/>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a">
    <w:name w:val="Основной текст Знак"/>
    <w:aliases w:val=" Знак Знак, Знак5 Знак"/>
    <w:basedOn w:val="a5"/>
    <w:link w:val="a9"/>
    <w:rsid w:val="005740A6"/>
    <w:rPr>
      <w:rFonts w:ascii="Garamond" w:eastAsia="Garamond" w:hAnsi="Garamond" w:cs="Garamond"/>
      <w:sz w:val="28"/>
      <w:szCs w:val="24"/>
      <w:lang w:eastAsia="ar-SA"/>
    </w:rPr>
  </w:style>
  <w:style w:type="paragraph" w:styleId="ab">
    <w:name w:val="Body Text Indent"/>
    <w:basedOn w:val="a4"/>
    <w:link w:val="ac"/>
    <w:unhideWhenUsed/>
    <w:rsid w:val="007B5C28"/>
    <w:pPr>
      <w:spacing w:after="120"/>
      <w:ind w:left="283"/>
    </w:pPr>
  </w:style>
  <w:style w:type="character" w:customStyle="1" w:styleId="ac">
    <w:name w:val="Основной текст с отступом Знак"/>
    <w:basedOn w:val="a5"/>
    <w:link w:val="ab"/>
    <w:rsid w:val="007B5C28"/>
  </w:style>
  <w:style w:type="character" w:customStyle="1" w:styleId="12">
    <w:name w:val="Заголовок 1 Знак"/>
    <w:aliases w:val=" Знак9 Знак"/>
    <w:basedOn w:val="a5"/>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5"/>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5"/>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5"/>
    <w:link w:val="40"/>
    <w:rsid w:val="007B5C28"/>
    <w:rPr>
      <w:rFonts w:ascii="Times New Roman" w:eastAsia="MS Mincho" w:hAnsi="Times New Roman" w:cs="Times New Roman"/>
      <w:sz w:val="28"/>
      <w:szCs w:val="20"/>
      <w:lang w:val="uk-UA" w:eastAsia="ru-RU"/>
    </w:rPr>
  </w:style>
  <w:style w:type="paragraph" w:styleId="ad">
    <w:name w:val="Title"/>
    <w:aliases w:val="Знак2,Глава"/>
    <w:basedOn w:val="a4"/>
    <w:link w:val="ae"/>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e">
    <w:name w:val="Название Знак"/>
    <w:aliases w:val="Глава Знак"/>
    <w:basedOn w:val="a5"/>
    <w:link w:val="ad"/>
    <w:rsid w:val="007B5C28"/>
    <w:rPr>
      <w:rFonts w:ascii="Times New Roman" w:eastAsia="MS Mincho" w:hAnsi="Times New Roman" w:cs="Times New Roman"/>
      <w:b/>
      <w:sz w:val="25"/>
      <w:szCs w:val="20"/>
      <w:lang w:eastAsia="ru-RU"/>
    </w:rPr>
  </w:style>
  <w:style w:type="paragraph" w:styleId="23">
    <w:name w:val="Body Text Indent 2"/>
    <w:basedOn w:val="a4"/>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5"/>
    <w:link w:val="23"/>
    <w:rsid w:val="007B5C28"/>
    <w:rPr>
      <w:rFonts w:ascii="Times New Roman" w:eastAsia="MS Mincho" w:hAnsi="Times New Roman" w:cs="Times New Roman"/>
      <w:sz w:val="24"/>
      <w:szCs w:val="24"/>
      <w:lang w:eastAsia="ru-RU"/>
    </w:rPr>
  </w:style>
  <w:style w:type="paragraph" w:styleId="af">
    <w:name w:val="Plain Text"/>
    <w:basedOn w:val="a4"/>
    <w:link w:val="af0"/>
    <w:rsid w:val="007B5C28"/>
    <w:pPr>
      <w:spacing w:after="0" w:line="240" w:lineRule="auto"/>
    </w:pPr>
    <w:rPr>
      <w:rFonts w:ascii="Courier New" w:eastAsia="MS Mincho" w:hAnsi="Courier New" w:cs="Times New Roman"/>
      <w:sz w:val="20"/>
      <w:szCs w:val="20"/>
      <w:lang w:eastAsia="ru-RU"/>
    </w:rPr>
  </w:style>
  <w:style w:type="character" w:customStyle="1" w:styleId="af0">
    <w:name w:val="Текст Знак"/>
    <w:basedOn w:val="a5"/>
    <w:link w:val="af"/>
    <w:rsid w:val="007B5C28"/>
    <w:rPr>
      <w:rFonts w:ascii="Courier New" w:eastAsia="MS Mincho" w:hAnsi="Courier New" w:cs="Times New Roman"/>
      <w:sz w:val="20"/>
      <w:szCs w:val="20"/>
      <w:lang w:eastAsia="ru-RU"/>
    </w:rPr>
  </w:style>
  <w:style w:type="paragraph" w:styleId="32">
    <w:name w:val="Body Text Indent 3"/>
    <w:basedOn w:val="a4"/>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5"/>
    <w:link w:val="32"/>
    <w:rsid w:val="007B5C28"/>
    <w:rPr>
      <w:rFonts w:ascii="Times New Roman" w:eastAsia="MS Mincho" w:hAnsi="Times New Roman" w:cs="Times New Roman"/>
      <w:sz w:val="16"/>
      <w:szCs w:val="16"/>
      <w:lang w:eastAsia="ru-RU"/>
    </w:rPr>
  </w:style>
  <w:style w:type="table" w:styleId="af1">
    <w:name w:val="Table Grid"/>
    <w:basedOn w:val="a6"/>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4"/>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4"/>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5"/>
    <w:link w:val="25"/>
    <w:rsid w:val="007B5C28"/>
    <w:rPr>
      <w:rFonts w:ascii="Times New Roman" w:eastAsia="MS Mincho" w:hAnsi="Times New Roman" w:cs="Times New Roman"/>
      <w:sz w:val="24"/>
      <w:szCs w:val="24"/>
      <w:lang w:eastAsia="ru-RU"/>
    </w:rPr>
  </w:style>
  <w:style w:type="paragraph" w:customStyle="1" w:styleId="af3">
    <w:name w:val="АДРЕС"/>
    <w:basedOn w:val="a4"/>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4">
    <w:name w:val="header"/>
    <w:basedOn w:val="a4"/>
    <w:link w:val="af5"/>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5">
    <w:name w:val="Верхний колонтитул Знак"/>
    <w:basedOn w:val="a5"/>
    <w:link w:val="af4"/>
    <w:uiPriority w:val="99"/>
    <w:rsid w:val="00D353C8"/>
    <w:rPr>
      <w:rFonts w:ascii="Times New Roman" w:eastAsia="MS Mincho" w:hAnsi="Times New Roman" w:cs="Times New Roman"/>
      <w:sz w:val="24"/>
      <w:szCs w:val="24"/>
      <w:lang w:eastAsia="ru-RU"/>
    </w:rPr>
  </w:style>
  <w:style w:type="character" w:styleId="af6">
    <w:name w:val="page number"/>
    <w:basedOn w:val="a5"/>
    <w:rsid w:val="00D353C8"/>
  </w:style>
  <w:style w:type="paragraph" w:styleId="34">
    <w:name w:val="Body Text 3"/>
    <w:basedOn w:val="a4"/>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5"/>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5"/>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5"/>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5"/>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5"/>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5"/>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4"/>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7">
    <w:name w:val="Основний текст Знак"/>
    <w:basedOn w:val="a5"/>
    <w:rsid w:val="00720151"/>
    <w:rPr>
      <w:bCs/>
      <w:sz w:val="28"/>
      <w:szCs w:val="24"/>
      <w:lang w:val="uk-UA" w:eastAsia="ru-RU" w:bidi="ar-SA"/>
    </w:rPr>
  </w:style>
  <w:style w:type="paragraph" w:customStyle="1" w:styleId="13">
    <w:name w:val="заголовок 1"/>
    <w:basedOn w:val="a4"/>
    <w:next w:val="a4"/>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4"/>
    <w:next w:val="a4"/>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8">
    <w:name w:val="footer"/>
    <w:basedOn w:val="a4"/>
    <w:link w:val="af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9">
    <w:name w:val="Нижний колонтитул Знак"/>
    <w:basedOn w:val="a5"/>
    <w:link w:val="af8"/>
    <w:rsid w:val="00720151"/>
    <w:rPr>
      <w:rFonts w:ascii="Times New Roman" w:eastAsia="Times New Roman" w:hAnsi="Times New Roman" w:cs="Times New Roman"/>
      <w:sz w:val="24"/>
      <w:szCs w:val="24"/>
      <w:lang w:val="uk-UA" w:eastAsia="ru-RU"/>
    </w:rPr>
  </w:style>
  <w:style w:type="paragraph" w:customStyle="1" w:styleId="1">
    <w:name w:val="Стиль1"/>
    <w:basedOn w:val="a4"/>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4"/>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a">
    <w:name w:val="Normal (Web)"/>
    <w:aliases w:val="Обычный (Web)1"/>
    <w:basedOn w:val="a4"/>
    <w:link w:val="afb"/>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5"/>
    <w:rsid w:val="00720151"/>
  </w:style>
  <w:style w:type="character" w:styleId="afc">
    <w:name w:val="Strong"/>
    <w:basedOn w:val="a5"/>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5"/>
    <w:rsid w:val="00680986"/>
    <w:rPr>
      <w:rFonts w:ascii="Times New Roman" w:hAnsi="Times New Roman" w:cs="Times New Roman"/>
      <w:b/>
      <w:bCs/>
      <w:sz w:val="24"/>
      <w:szCs w:val="24"/>
    </w:rPr>
  </w:style>
  <w:style w:type="paragraph" w:customStyle="1" w:styleId="Style2">
    <w:name w:val="Style2"/>
    <w:basedOn w:val="a4"/>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4"/>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4"/>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5"/>
    <w:rsid w:val="006B4085"/>
    <w:rPr>
      <w:rFonts w:ascii="Times New Roman" w:hAnsi="Times New Roman" w:cs="Times New Roman"/>
      <w:sz w:val="18"/>
      <w:szCs w:val="18"/>
    </w:rPr>
  </w:style>
  <w:style w:type="character" w:customStyle="1" w:styleId="FontStyle24">
    <w:name w:val="Font Style24"/>
    <w:basedOn w:val="a5"/>
    <w:rsid w:val="006B4085"/>
    <w:rPr>
      <w:rFonts w:ascii="Times New Roman" w:hAnsi="Times New Roman" w:cs="Times New Roman"/>
      <w:sz w:val="26"/>
      <w:szCs w:val="26"/>
    </w:rPr>
  </w:style>
  <w:style w:type="paragraph" w:customStyle="1" w:styleId="Style8">
    <w:name w:val="Style8"/>
    <w:basedOn w:val="a4"/>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4"/>
    <w:next w:val="a4"/>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d">
    <w:name w:val="Block Text"/>
    <w:basedOn w:val="a4"/>
    <w:link w:val="14"/>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5"/>
    <w:rsid w:val="00BA6271"/>
  </w:style>
  <w:style w:type="paragraph" w:customStyle="1" w:styleId="15">
    <w:name w:val="Текст1"/>
    <w:basedOn w:val="a4"/>
    <w:rsid w:val="00BA6271"/>
    <w:pPr>
      <w:spacing w:after="0" w:line="240" w:lineRule="auto"/>
    </w:pPr>
    <w:rPr>
      <w:rFonts w:ascii="Courier New" w:eastAsia="Times New Roman" w:hAnsi="Courier New" w:cs="Times New Roman"/>
      <w:sz w:val="20"/>
      <w:szCs w:val="20"/>
      <w:lang w:val="uk-UA" w:eastAsia="ru-RU"/>
    </w:rPr>
  </w:style>
  <w:style w:type="paragraph" w:styleId="16">
    <w:name w:val="toc 1"/>
    <w:basedOn w:val="a4"/>
    <w:next w:val="a4"/>
    <w:autoRedefine/>
    <w:uiPriority w:val="3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5"/>
    <w:rsid w:val="00BA6271"/>
    <w:rPr>
      <w:rFonts w:ascii="Tahoma" w:eastAsia="Times New Roman" w:hAnsi="Tahoma" w:cs="Tahoma" w:hint="default"/>
      <w:color w:val="333333"/>
      <w:sz w:val="20"/>
      <w:szCs w:val="20"/>
    </w:rPr>
  </w:style>
  <w:style w:type="paragraph" w:styleId="afe">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4"/>
    <w:link w:val="aff"/>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5"/>
    <w:link w:val="afe"/>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0">
    <w:name w:val="footnote reference"/>
    <w:basedOn w:val="a5"/>
    <w:rsid w:val="00BA6271"/>
    <w:rPr>
      <w:vertAlign w:val="superscript"/>
    </w:rPr>
  </w:style>
  <w:style w:type="paragraph" w:customStyle="1" w:styleId="StyleZakonu">
    <w:name w:val="StyleZakonu"/>
    <w:basedOn w:val="a4"/>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5"/>
    <w:rsid w:val="00DF1BE1"/>
  </w:style>
  <w:style w:type="paragraph" w:customStyle="1" w:styleId="rvps14">
    <w:name w:val="rvps14"/>
    <w:basedOn w:val="a4"/>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5"/>
    <w:rsid w:val="00DF1BE1"/>
  </w:style>
  <w:style w:type="paragraph" w:customStyle="1" w:styleId="rvps17">
    <w:name w:val="rvps17"/>
    <w:basedOn w:val="a4"/>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5"/>
    <w:rsid w:val="00725913"/>
    <w:rPr>
      <w:rFonts w:ascii="Times New Roman" w:hAnsi="Times New Roman" w:cs="Times New Roman"/>
      <w:sz w:val="24"/>
      <w:szCs w:val="24"/>
    </w:rPr>
  </w:style>
  <w:style w:type="paragraph" w:customStyle="1" w:styleId="17">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4"/>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5"/>
    <w:rsid w:val="00725913"/>
    <w:rPr>
      <w:b/>
      <w:bCs/>
    </w:rPr>
  </w:style>
  <w:style w:type="character" w:customStyle="1" w:styleId="announcetitle1">
    <w:name w:val="announce_title1"/>
    <w:basedOn w:val="a5"/>
    <w:rsid w:val="00725913"/>
    <w:rPr>
      <w:b/>
      <w:bCs/>
      <w:color w:val="00763E"/>
      <w:sz w:val="28"/>
      <w:szCs w:val="28"/>
    </w:rPr>
  </w:style>
  <w:style w:type="character" w:customStyle="1" w:styleId="mainmagtitle1">
    <w:name w:val="main_mag_title1"/>
    <w:basedOn w:val="a5"/>
    <w:rsid w:val="00725913"/>
    <w:rPr>
      <w:b/>
      <w:bCs/>
      <w:color w:val="9D0000"/>
      <w:sz w:val="40"/>
      <w:szCs w:val="40"/>
    </w:rPr>
  </w:style>
  <w:style w:type="character" w:customStyle="1" w:styleId="mainmagnum1">
    <w:name w:val="main_mag_num1"/>
    <w:basedOn w:val="a5"/>
    <w:rsid w:val="00725913"/>
    <w:rPr>
      <w:color w:val="9D0000"/>
      <w:sz w:val="28"/>
      <w:szCs w:val="28"/>
    </w:rPr>
  </w:style>
  <w:style w:type="character" w:styleId="aff1">
    <w:name w:val="Emphasis"/>
    <w:basedOn w:val="a5"/>
    <w:qFormat/>
    <w:rsid w:val="00725913"/>
    <w:rPr>
      <w:i/>
      <w:iCs/>
    </w:rPr>
  </w:style>
  <w:style w:type="character" w:customStyle="1" w:styleId="style51">
    <w:name w:val="style51"/>
    <w:basedOn w:val="a5"/>
    <w:rsid w:val="00725913"/>
    <w:rPr>
      <w:rFonts w:ascii="Arial" w:hAnsi="Arial" w:cs="Arial" w:hint="default"/>
      <w:sz w:val="36"/>
      <w:szCs w:val="36"/>
    </w:rPr>
  </w:style>
  <w:style w:type="character" w:customStyle="1" w:styleId="style81">
    <w:name w:val="style81"/>
    <w:basedOn w:val="a5"/>
    <w:rsid w:val="00725913"/>
    <w:rPr>
      <w:rFonts w:ascii="Arial" w:hAnsi="Arial" w:cs="Arial" w:hint="default"/>
    </w:rPr>
  </w:style>
  <w:style w:type="character" w:styleId="aff2">
    <w:name w:val="FollowedHyperlink"/>
    <w:basedOn w:val="a5"/>
    <w:unhideWhenUsed/>
    <w:rsid w:val="00725913"/>
    <w:rPr>
      <w:color w:val="954F72" w:themeColor="followedHyperlink"/>
      <w:u w:val="single"/>
    </w:rPr>
  </w:style>
  <w:style w:type="paragraph" w:customStyle="1" w:styleId="aff3">
    <w:name w:val="Содержимое таблицы"/>
    <w:basedOn w:val="a4"/>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4">
    <w:name w:val="Subtitle"/>
    <w:basedOn w:val="a4"/>
    <w:next w:val="a9"/>
    <w:link w:val="aff5"/>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5">
    <w:name w:val="Подзаголовок Знак"/>
    <w:basedOn w:val="a5"/>
    <w:link w:val="aff4"/>
    <w:rsid w:val="00005941"/>
    <w:rPr>
      <w:rFonts w:ascii="Arial" w:eastAsia="Lucida Sans Unicode" w:hAnsi="Arial" w:cs="Tahoma"/>
      <w:i/>
      <w:iCs/>
      <w:sz w:val="28"/>
      <w:szCs w:val="28"/>
      <w:lang w:eastAsia="ar-SA"/>
    </w:rPr>
  </w:style>
  <w:style w:type="paragraph" w:styleId="HTML0">
    <w:name w:val="HTML Preformatted"/>
    <w:basedOn w:val="a4"/>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5"/>
    <w:link w:val="HTML0"/>
    <w:rsid w:val="003C1FA0"/>
    <w:rPr>
      <w:rFonts w:ascii="Courier New" w:eastAsia="Times New Roman" w:hAnsi="Courier New" w:cs="Courier New"/>
      <w:sz w:val="18"/>
      <w:szCs w:val="18"/>
      <w:lang w:eastAsia="ru-RU"/>
    </w:rPr>
  </w:style>
  <w:style w:type="character" w:customStyle="1" w:styleId="snoska1">
    <w:name w:val="snoska1"/>
    <w:basedOn w:val="a5"/>
    <w:rsid w:val="003C1FA0"/>
    <w:rPr>
      <w:rFonts w:ascii="Times New Roman" w:hAnsi="Times New Roman" w:cs="Times New Roman"/>
      <w:sz w:val="24"/>
      <w:szCs w:val="24"/>
    </w:rPr>
  </w:style>
  <w:style w:type="paragraph" w:customStyle="1" w:styleId="H3">
    <w:name w:val="H3"/>
    <w:basedOn w:val="a4"/>
    <w:next w:val="a4"/>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5"/>
    <w:rsid w:val="003C1FA0"/>
    <w:rPr>
      <w:rFonts w:ascii="Times New Roman" w:hAnsi="Times New Roman" w:cs="Times New Roman"/>
      <w:sz w:val="24"/>
      <w:szCs w:val="24"/>
    </w:rPr>
  </w:style>
  <w:style w:type="paragraph" w:styleId="aff6">
    <w:name w:val="Balloon Text"/>
    <w:basedOn w:val="a4"/>
    <w:link w:val="aff7"/>
    <w:rsid w:val="003C1FA0"/>
    <w:pPr>
      <w:spacing w:after="0" w:line="240" w:lineRule="auto"/>
    </w:pPr>
    <w:rPr>
      <w:rFonts w:ascii="Tahoma" w:eastAsia="Times New Roman" w:hAnsi="Tahoma" w:cs="Tahoma"/>
      <w:sz w:val="16"/>
      <w:szCs w:val="16"/>
      <w:lang w:eastAsia="ru-RU"/>
    </w:rPr>
  </w:style>
  <w:style w:type="character" w:customStyle="1" w:styleId="aff7">
    <w:name w:val="Текст выноски Знак"/>
    <w:basedOn w:val="a5"/>
    <w:link w:val="aff6"/>
    <w:rsid w:val="003C1FA0"/>
    <w:rPr>
      <w:rFonts w:ascii="Tahoma" w:eastAsia="Times New Roman" w:hAnsi="Tahoma" w:cs="Tahoma"/>
      <w:sz w:val="16"/>
      <w:szCs w:val="16"/>
      <w:lang w:eastAsia="ru-RU"/>
    </w:rPr>
  </w:style>
  <w:style w:type="paragraph" w:customStyle="1" w:styleId="18">
    <w:name w:val="Основной текст с отступом1"/>
    <w:basedOn w:val="a4"/>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8">
    <w:name w:val="Стиль"/>
    <w:rsid w:val="002636FF"/>
    <w:pPr>
      <w:spacing w:after="0" w:line="240" w:lineRule="auto"/>
    </w:pPr>
    <w:rPr>
      <w:rFonts w:ascii="Times New Roman" w:eastAsia="Times New Roman" w:hAnsi="Times New Roman" w:cs="Times New Roman"/>
      <w:sz w:val="20"/>
      <w:szCs w:val="20"/>
      <w:lang w:eastAsia="ru-RU"/>
    </w:rPr>
  </w:style>
  <w:style w:type="table" w:styleId="19">
    <w:name w:val="Table Classic 1"/>
    <w:basedOn w:val="a6"/>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9">
    <w:name w:val="Document Map"/>
    <w:basedOn w:val="a4"/>
    <w:link w:val="affa"/>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5"/>
    <w:link w:val="aff9"/>
    <w:rsid w:val="007C7BBA"/>
    <w:rPr>
      <w:rFonts w:ascii="Tahoma" w:eastAsia="Times New Roman" w:hAnsi="Tahoma" w:cs="Tahoma"/>
      <w:sz w:val="20"/>
      <w:szCs w:val="20"/>
      <w:shd w:val="clear" w:color="auto" w:fill="000080"/>
      <w:lang w:eastAsia="ru-RU"/>
    </w:rPr>
  </w:style>
  <w:style w:type="paragraph" w:styleId="affb">
    <w:name w:val="List Paragraph"/>
    <w:basedOn w:val="a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a">
    <w:name w:val="Основной шрифт абзаца1"/>
    <w:rsid w:val="00033211"/>
  </w:style>
  <w:style w:type="character" w:customStyle="1" w:styleId="affc">
    <w:name w:val="Íèæíèé êîëîíòèòóë Çíàê"/>
    <w:basedOn w:val="1a"/>
    <w:rsid w:val="00033211"/>
    <w:rPr>
      <w:rFonts w:cs="Times New Roman"/>
      <w:sz w:val="24"/>
      <w:szCs w:val="24"/>
    </w:rPr>
  </w:style>
  <w:style w:type="character" w:customStyle="1" w:styleId="1b">
    <w:name w:val="Номер страницы1"/>
    <w:basedOn w:val="1a"/>
    <w:rsid w:val="00033211"/>
    <w:rPr>
      <w:rFonts w:cs="Times New Roman"/>
    </w:rPr>
  </w:style>
  <w:style w:type="character" w:customStyle="1" w:styleId="affd">
    <w:name w:val="Âåðõíèé êîëîíòèòóë Çíàê"/>
    <w:basedOn w:val="1a"/>
    <w:rsid w:val="00033211"/>
    <w:rPr>
      <w:rFonts w:cs="Times New Roman"/>
      <w:sz w:val="24"/>
      <w:szCs w:val="24"/>
    </w:rPr>
  </w:style>
  <w:style w:type="character" w:customStyle="1" w:styleId="340">
    <w:name w:val="Ãèïåðññûëêà34"/>
    <w:basedOn w:val="1a"/>
    <w:rsid w:val="00033211"/>
    <w:rPr>
      <w:rFonts w:cs="Times New Roman"/>
      <w:color w:val="auto"/>
      <w:u w:val="single"/>
    </w:rPr>
  </w:style>
  <w:style w:type="paragraph" w:customStyle="1" w:styleId="affe">
    <w:name w:val="Заголовок"/>
    <w:basedOn w:val="a4"/>
    <w:next w:val="a9"/>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
    <w:name w:val="List"/>
    <w:basedOn w:val="a9"/>
    <w:rsid w:val="00033211"/>
    <w:pPr>
      <w:widowControl w:val="0"/>
    </w:pPr>
    <w:rPr>
      <w:rFonts w:ascii="Arial" w:eastAsia="Times New Roman" w:hAnsi="Arial" w:cs="Tahoma"/>
      <w:sz w:val="24"/>
    </w:rPr>
  </w:style>
  <w:style w:type="paragraph" w:customStyle="1" w:styleId="1c">
    <w:name w:val="Название1"/>
    <w:basedOn w:val="a4"/>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4"/>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e">
    <w:name w:val="Название Знак1"/>
    <w:basedOn w:val="a5"/>
    <w:rsid w:val="00033211"/>
    <w:rPr>
      <w:sz w:val="28"/>
      <w:szCs w:val="28"/>
      <w:lang w:val="uk-UA" w:eastAsia="ar-SA"/>
    </w:rPr>
  </w:style>
  <w:style w:type="paragraph" w:customStyle="1" w:styleId="1f">
    <w:name w:val="Нижний колонтитул1"/>
    <w:basedOn w:val="a4"/>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0">
    <w:name w:val="Верхний колонтитул1"/>
    <w:basedOn w:val="a4"/>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4"/>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4"/>
    <w:next w:val="a4"/>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0">
    <w:name w:val="Цитаты"/>
    <w:basedOn w:val="a4"/>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1">
    <w:name w:val="TOC Heading"/>
    <w:basedOn w:val="10"/>
    <w:next w:val="a4"/>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4"/>
    <w:next w:val="a4"/>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1">
    <w:name w:val="Текст выноски Знак1"/>
    <w:basedOn w:val="a5"/>
    <w:rsid w:val="00CC111C"/>
    <w:rPr>
      <w:rFonts w:ascii="Tahoma" w:eastAsia="Times New Roman" w:hAnsi="Tahoma" w:cs="Tahoma"/>
      <w:sz w:val="16"/>
      <w:szCs w:val="16"/>
    </w:rPr>
  </w:style>
  <w:style w:type="character" w:styleId="afff2">
    <w:name w:val="line number"/>
    <w:basedOn w:val="a5"/>
    <w:rsid w:val="00896233"/>
  </w:style>
  <w:style w:type="paragraph" w:styleId="afff3">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7"/>
    <w:next w:val="17"/>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7"/>
    <w:next w:val="17"/>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7"/>
    <w:next w:val="17"/>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7"/>
    <w:next w:val="17"/>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7"/>
    <w:next w:val="17"/>
    <w:rsid w:val="009E2D95"/>
    <w:pPr>
      <w:keepNext/>
      <w:widowControl/>
      <w:spacing w:line="240" w:lineRule="auto"/>
      <w:ind w:firstLine="0"/>
      <w:jc w:val="center"/>
    </w:pPr>
    <w:rPr>
      <w:rFonts w:ascii="Times New Roman" w:hAnsi="Times New Roman"/>
      <w:b/>
      <w:snapToGrid/>
      <w:sz w:val="32"/>
      <w:lang w:val="uk-UA"/>
    </w:rPr>
  </w:style>
  <w:style w:type="paragraph" w:customStyle="1" w:styleId="1f2">
    <w:name w:val="Основной текст1"/>
    <w:basedOn w:val="17"/>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7"/>
    <w:rsid w:val="009E2D95"/>
    <w:pPr>
      <w:widowControl/>
      <w:spacing w:after="120"/>
      <w:ind w:firstLine="0"/>
      <w:jc w:val="left"/>
    </w:pPr>
    <w:rPr>
      <w:rFonts w:ascii="Times New Roman" w:hAnsi="Times New Roman"/>
      <w:snapToGrid/>
      <w:sz w:val="24"/>
    </w:rPr>
  </w:style>
  <w:style w:type="paragraph" w:customStyle="1" w:styleId="29">
    <w:name w:val="Название2"/>
    <w:basedOn w:val="17"/>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7"/>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7"/>
    <w:rsid w:val="009E2D95"/>
    <w:pPr>
      <w:widowControl/>
      <w:spacing w:line="360" w:lineRule="auto"/>
      <w:ind w:firstLine="0"/>
    </w:pPr>
    <w:rPr>
      <w:rFonts w:ascii="Times New Roman" w:hAnsi="Times New Roman"/>
      <w:snapToGrid/>
      <w:sz w:val="28"/>
    </w:rPr>
  </w:style>
  <w:style w:type="paragraph" w:customStyle="1" w:styleId="61">
    <w:name w:val="Заголовок 61"/>
    <w:basedOn w:val="17"/>
    <w:next w:val="17"/>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7"/>
    <w:next w:val="17"/>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7"/>
    <w:next w:val="17"/>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7"/>
    <w:next w:val="17"/>
    <w:rsid w:val="009E2D95"/>
    <w:pPr>
      <w:keepNext/>
      <w:widowControl/>
      <w:spacing w:line="240" w:lineRule="auto"/>
      <w:ind w:firstLine="0"/>
      <w:jc w:val="center"/>
    </w:pPr>
    <w:rPr>
      <w:rFonts w:ascii="Times New Roman" w:hAnsi="Times New Roman"/>
      <w:b/>
      <w:snapToGrid/>
      <w:sz w:val="22"/>
    </w:rPr>
  </w:style>
  <w:style w:type="paragraph" w:customStyle="1" w:styleId="1f3">
    <w:name w:val="Название объекта1"/>
    <w:basedOn w:val="17"/>
    <w:next w:val="17"/>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7"/>
    <w:rsid w:val="009E2D95"/>
    <w:pPr>
      <w:widowControl/>
      <w:spacing w:after="120" w:line="240" w:lineRule="auto"/>
      <w:ind w:left="283" w:firstLine="0"/>
      <w:jc w:val="left"/>
    </w:pPr>
    <w:rPr>
      <w:rFonts w:ascii="Times New Roman" w:hAnsi="Times New Roman"/>
      <w:snapToGrid/>
      <w:sz w:val="16"/>
    </w:rPr>
  </w:style>
  <w:style w:type="paragraph" w:customStyle="1" w:styleId="afff4">
    <w:name w:val="Тарас дисертація текст"/>
    <w:basedOn w:val="17"/>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7"/>
    <w:rsid w:val="009E2D95"/>
    <w:pPr>
      <w:widowControl/>
      <w:spacing w:line="240" w:lineRule="auto"/>
      <w:ind w:firstLine="0"/>
      <w:jc w:val="left"/>
    </w:pPr>
    <w:rPr>
      <w:rFonts w:ascii="Times New Roman" w:hAnsi="Times New Roman"/>
      <w:snapToGrid/>
      <w:sz w:val="28"/>
    </w:rPr>
  </w:style>
  <w:style w:type="character" w:customStyle="1" w:styleId="1f4">
    <w:name w:val="Гиперссылка1"/>
    <w:basedOn w:val="1a"/>
    <w:rsid w:val="009E2D95"/>
    <w:rPr>
      <w:color w:val="0000FF"/>
      <w:u w:val="single"/>
    </w:rPr>
  </w:style>
  <w:style w:type="paragraph" w:customStyle="1" w:styleId="1f5">
    <w:name w:val="Цитата1"/>
    <w:basedOn w:val="17"/>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6">
    <w:name w:val="Просмотренная гиперссылка1"/>
    <w:basedOn w:val="1a"/>
    <w:rsid w:val="009E2D95"/>
    <w:rPr>
      <w:color w:val="800080"/>
      <w:u w:val="single"/>
    </w:rPr>
  </w:style>
  <w:style w:type="paragraph" w:customStyle="1" w:styleId="afff5">
    <w:name w:val="Клас"/>
    <w:basedOn w:val="17"/>
    <w:rsid w:val="009E2D95"/>
    <w:pPr>
      <w:widowControl/>
      <w:ind w:firstLine="0"/>
      <w:jc w:val="center"/>
    </w:pPr>
    <w:rPr>
      <w:rFonts w:ascii="Arial" w:hAnsi="Arial"/>
      <w:b/>
      <w:snapToGrid/>
      <w:sz w:val="32"/>
      <w:lang w:val="uk-UA"/>
    </w:rPr>
  </w:style>
  <w:style w:type="paragraph" w:customStyle="1" w:styleId="1f7">
    <w:name w:val="Схема документа1"/>
    <w:basedOn w:val="17"/>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4"/>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6">
    <w:name w:val="Основной шрифт"/>
    <w:uiPriority w:val="99"/>
    <w:rsid w:val="00985B1C"/>
  </w:style>
  <w:style w:type="character" w:customStyle="1" w:styleId="afff7">
    <w:name w:val="номер страницы"/>
    <w:basedOn w:val="afff6"/>
    <w:rsid w:val="00985B1C"/>
  </w:style>
  <w:style w:type="paragraph" w:customStyle="1" w:styleId="afff8">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9">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a">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b">
    <w:name w:val="annotation reference"/>
    <w:basedOn w:val="a5"/>
    <w:rsid w:val="006360C2"/>
    <w:rPr>
      <w:sz w:val="16"/>
      <w:szCs w:val="16"/>
    </w:rPr>
  </w:style>
  <w:style w:type="paragraph" w:styleId="afffc">
    <w:name w:val="annotation text"/>
    <w:basedOn w:val="a4"/>
    <w:link w:val="afffd"/>
    <w:rsid w:val="006360C2"/>
    <w:pPr>
      <w:spacing w:after="0" w:line="240" w:lineRule="auto"/>
    </w:pPr>
    <w:rPr>
      <w:rFonts w:ascii="Times New Roman" w:eastAsia="Times New Roman" w:hAnsi="Times New Roman" w:cs="Times New Roman"/>
      <w:sz w:val="20"/>
      <w:szCs w:val="20"/>
      <w:lang w:eastAsia="ru-RU"/>
    </w:rPr>
  </w:style>
  <w:style w:type="character" w:customStyle="1" w:styleId="afffd">
    <w:name w:val="Текст примечания Знак"/>
    <w:basedOn w:val="a5"/>
    <w:link w:val="afffc"/>
    <w:rsid w:val="006360C2"/>
    <w:rPr>
      <w:rFonts w:ascii="Times New Roman" w:eastAsia="Times New Roman" w:hAnsi="Times New Roman" w:cs="Times New Roman"/>
      <w:sz w:val="20"/>
      <w:szCs w:val="20"/>
      <w:lang w:eastAsia="ru-RU"/>
    </w:rPr>
  </w:style>
  <w:style w:type="paragraph" w:styleId="afffe">
    <w:name w:val="annotation subject"/>
    <w:basedOn w:val="afffc"/>
    <w:next w:val="afffc"/>
    <w:link w:val="affff"/>
    <w:rsid w:val="006360C2"/>
    <w:rPr>
      <w:b/>
      <w:bCs/>
    </w:rPr>
  </w:style>
  <w:style w:type="character" w:customStyle="1" w:styleId="affff">
    <w:name w:val="Тема примечания Знак"/>
    <w:basedOn w:val="afffd"/>
    <w:link w:val="afffe"/>
    <w:rsid w:val="006360C2"/>
    <w:rPr>
      <w:rFonts w:ascii="Times New Roman" w:eastAsia="Times New Roman" w:hAnsi="Times New Roman" w:cs="Times New Roman"/>
      <w:b/>
      <w:bCs/>
      <w:sz w:val="20"/>
      <w:szCs w:val="20"/>
      <w:lang w:eastAsia="ru-RU"/>
    </w:rPr>
  </w:style>
  <w:style w:type="character" w:customStyle="1" w:styleId="rvts9">
    <w:name w:val="rvts9"/>
    <w:basedOn w:val="a5"/>
    <w:rsid w:val="00CE763D"/>
    <w:rPr>
      <w:rFonts w:ascii="Times New Roman" w:hAnsi="Times New Roman" w:cs="Times New Roman"/>
      <w:sz w:val="24"/>
      <w:szCs w:val="24"/>
    </w:rPr>
  </w:style>
  <w:style w:type="character" w:customStyle="1" w:styleId="rvts15">
    <w:name w:val="rvts15"/>
    <w:basedOn w:val="a5"/>
    <w:rsid w:val="00CE763D"/>
    <w:rPr>
      <w:rFonts w:ascii="Times New Roman" w:hAnsi="Times New Roman" w:cs="Times New Roman"/>
      <w:sz w:val="28"/>
      <w:szCs w:val="28"/>
    </w:rPr>
  </w:style>
  <w:style w:type="character" w:customStyle="1" w:styleId="ti">
    <w:name w:val="ti"/>
    <w:basedOn w:val="a5"/>
    <w:rsid w:val="00CE763D"/>
  </w:style>
  <w:style w:type="character" w:customStyle="1" w:styleId="citation-abbreviation">
    <w:name w:val="citation-abbreviation"/>
    <w:basedOn w:val="a5"/>
    <w:rsid w:val="00CE763D"/>
  </w:style>
  <w:style w:type="character" w:customStyle="1" w:styleId="citation-publication-date">
    <w:name w:val="citation-publication-date"/>
    <w:basedOn w:val="a5"/>
    <w:rsid w:val="00CE763D"/>
  </w:style>
  <w:style w:type="character" w:customStyle="1" w:styleId="citation-volume">
    <w:name w:val="citation-volume"/>
    <w:basedOn w:val="a5"/>
    <w:rsid w:val="00CE763D"/>
  </w:style>
  <w:style w:type="character" w:customStyle="1" w:styleId="citation-flpages">
    <w:name w:val="citation-flpages"/>
    <w:basedOn w:val="a5"/>
    <w:rsid w:val="00CE763D"/>
  </w:style>
  <w:style w:type="paragraph" w:customStyle="1" w:styleId="1f8">
    <w:name w:val="Текст выноски1"/>
    <w:basedOn w:val="a4"/>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5"/>
    <w:rsid w:val="00C30E90"/>
  </w:style>
  <w:style w:type="paragraph" w:customStyle="1" w:styleId="14pt0">
    <w:name w:val="Обычный + 14 pt"/>
    <w:basedOn w:val="a4"/>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4"/>
    <w:rsid w:val="009E1D6E"/>
    <w:pPr>
      <w:spacing w:after="0" w:line="360" w:lineRule="auto"/>
      <w:jc w:val="both"/>
    </w:pPr>
    <w:rPr>
      <w:rFonts w:ascii="Times New Roman" w:eastAsia="Times New Roman" w:hAnsi="Times New Roman" w:cs="Times New Roman"/>
      <w:sz w:val="28"/>
      <w:szCs w:val="20"/>
      <w:lang w:eastAsia="ru-RU"/>
    </w:rPr>
  </w:style>
  <w:style w:type="paragraph" w:styleId="affff0">
    <w:name w:val="endnote text"/>
    <w:basedOn w:val="a4"/>
    <w:link w:val="affff1"/>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концевой сноски Знак"/>
    <w:basedOn w:val="a5"/>
    <w:link w:val="affff0"/>
    <w:semiHidden/>
    <w:rsid w:val="0003662D"/>
    <w:rPr>
      <w:rFonts w:ascii="Times New Roman" w:eastAsia="Times New Roman" w:hAnsi="Times New Roman" w:cs="Times New Roman"/>
      <w:sz w:val="20"/>
      <w:szCs w:val="20"/>
      <w:lang w:eastAsia="ru-RU"/>
    </w:rPr>
  </w:style>
  <w:style w:type="character" w:customStyle="1" w:styleId="font5">
    <w:name w:val="font5"/>
    <w:basedOn w:val="a5"/>
    <w:uiPriority w:val="99"/>
    <w:rsid w:val="00DE4FE1"/>
  </w:style>
  <w:style w:type="paragraph" w:customStyle="1" w:styleId="lic">
    <w:name w:val="lic"/>
    <w:basedOn w:val="a4"/>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9">
    <w:name w:val="Обычный с отступом 1 см"/>
    <w:basedOn w:val="a4"/>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4"/>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4"/>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5"/>
    <w:rsid w:val="00DE4FE1"/>
    <w:rPr>
      <w:rFonts w:ascii="Times New Roman" w:hAnsi="Times New Roman" w:cs="Times New Roman" w:hint="default"/>
      <w:sz w:val="24"/>
      <w:szCs w:val="24"/>
    </w:rPr>
  </w:style>
  <w:style w:type="character" w:customStyle="1" w:styleId="rvts21">
    <w:name w:val="rvts21"/>
    <w:basedOn w:val="a5"/>
    <w:rsid w:val="00DE4FE1"/>
    <w:rPr>
      <w:rFonts w:ascii="Times New Roman" w:hAnsi="Times New Roman" w:cs="Times New Roman" w:hint="default"/>
      <w:spacing w:val="-15"/>
      <w:sz w:val="24"/>
      <w:szCs w:val="24"/>
    </w:rPr>
  </w:style>
  <w:style w:type="character" w:customStyle="1" w:styleId="rvts22">
    <w:name w:val="rvts22"/>
    <w:basedOn w:val="a5"/>
    <w:rsid w:val="00DE4FE1"/>
    <w:rPr>
      <w:rFonts w:ascii="Times New Roman" w:hAnsi="Times New Roman" w:cs="Times New Roman" w:hint="default"/>
      <w:color w:val="000000"/>
      <w:sz w:val="24"/>
      <w:szCs w:val="24"/>
    </w:rPr>
  </w:style>
  <w:style w:type="character" w:customStyle="1" w:styleId="affff2">
    <w:name w:val="a"/>
    <w:basedOn w:val="a5"/>
    <w:rsid w:val="00BD4B75"/>
  </w:style>
  <w:style w:type="character" w:customStyle="1" w:styleId="spelle">
    <w:name w:val="spelle"/>
    <w:basedOn w:val="a5"/>
    <w:rsid w:val="00BD4B75"/>
  </w:style>
  <w:style w:type="character" w:customStyle="1" w:styleId="grame">
    <w:name w:val="grame"/>
    <w:basedOn w:val="a5"/>
    <w:rsid w:val="00BD4B75"/>
  </w:style>
  <w:style w:type="paragraph" w:customStyle="1" w:styleId="14pt">
    <w:name w:val="Стиль Нумерованный список + 14 pt"/>
    <w:basedOn w:val="a4"/>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4"/>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5"/>
    <w:rsid w:val="00116762"/>
    <w:rPr>
      <w:rFonts w:ascii="Times New Roman" w:hAnsi="Times New Roman" w:cs="Times New Roman" w:hint="default"/>
      <w:sz w:val="24"/>
      <w:szCs w:val="24"/>
    </w:rPr>
  </w:style>
  <w:style w:type="paragraph" w:customStyle="1" w:styleId="affff3">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4">
    <w:name w:val="Таблиця"/>
    <w:basedOn w:val="a4"/>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4"/>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4"/>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4"/>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4"/>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4"/>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5"/>
    <w:rsid w:val="00116762"/>
  </w:style>
  <w:style w:type="character" w:customStyle="1" w:styleId="featuredlinkouts">
    <w:name w:val="featured_linkouts"/>
    <w:basedOn w:val="a5"/>
    <w:rsid w:val="00116762"/>
  </w:style>
  <w:style w:type="paragraph" w:customStyle="1" w:styleId="r8">
    <w:name w:val="r8"/>
    <w:basedOn w:val="a4"/>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4"/>
    <w:rsid w:val="00BE3FCD"/>
    <w:pPr>
      <w:spacing w:after="0" w:line="240" w:lineRule="auto"/>
    </w:pPr>
    <w:rPr>
      <w:rFonts w:ascii="Times New Roman" w:eastAsia="Times New Roman" w:hAnsi="Times New Roman" w:cs="Times New Roman"/>
      <w:b/>
      <w:i/>
      <w:sz w:val="28"/>
      <w:szCs w:val="20"/>
      <w:lang w:eastAsia="ru-RU"/>
    </w:rPr>
  </w:style>
  <w:style w:type="paragraph" w:styleId="affff5">
    <w:name w:val="envelope address"/>
    <w:basedOn w:val="a4"/>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4"/>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a">
    <w:name w:val="Основной текст Знак1"/>
    <w:aliases w:val=" Знак Знак2"/>
    <w:basedOn w:val="a5"/>
    <w:rsid w:val="00BE3FCD"/>
    <w:rPr>
      <w:b/>
      <w:i/>
      <w:spacing w:val="24"/>
      <w:sz w:val="32"/>
    </w:rPr>
  </w:style>
  <w:style w:type="paragraph" w:customStyle="1" w:styleId="214">
    <w:name w:val="Основной текст с отступом 21"/>
    <w:basedOn w:val="a4"/>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6">
    <w:name w:val="Знак Знак Знак"/>
    <w:basedOn w:val="a5"/>
    <w:rsid w:val="00BE3FCD"/>
    <w:rPr>
      <w:sz w:val="28"/>
      <w:lang w:val="uk-UA" w:eastAsia="ru-RU" w:bidi="ar-SA"/>
    </w:rPr>
  </w:style>
  <w:style w:type="character" w:customStyle="1" w:styleId="hissue">
    <w:name w:val="hissue"/>
    <w:basedOn w:val="a5"/>
    <w:rsid w:val="00BE3FCD"/>
  </w:style>
  <w:style w:type="character" w:customStyle="1" w:styleId="partheader">
    <w:name w:val="partheader"/>
    <w:basedOn w:val="a5"/>
    <w:rsid w:val="00BE3FCD"/>
  </w:style>
  <w:style w:type="character" w:customStyle="1" w:styleId="small">
    <w:name w:val="small"/>
    <w:basedOn w:val="a5"/>
    <w:rsid w:val="00BE3FCD"/>
  </w:style>
  <w:style w:type="character" w:customStyle="1" w:styleId="1fb">
    <w:name w:val="Верхний колонтитул1"/>
    <w:basedOn w:val="a5"/>
    <w:rsid w:val="00BE3FCD"/>
  </w:style>
  <w:style w:type="character" w:customStyle="1" w:styleId="bolder">
    <w:name w:val="bolder"/>
    <w:basedOn w:val="a5"/>
    <w:rsid w:val="00BE3FCD"/>
  </w:style>
  <w:style w:type="character" w:customStyle="1" w:styleId="htopic">
    <w:name w:val="htopic"/>
    <w:basedOn w:val="a5"/>
    <w:rsid w:val="00BE3FCD"/>
  </w:style>
  <w:style w:type="character" w:customStyle="1" w:styleId="header3">
    <w:name w:val="header3"/>
    <w:basedOn w:val="a5"/>
    <w:rsid w:val="00BE3FCD"/>
  </w:style>
  <w:style w:type="character" w:customStyle="1" w:styleId="volume">
    <w:name w:val="volume"/>
    <w:basedOn w:val="a5"/>
    <w:rsid w:val="00BE3FCD"/>
  </w:style>
  <w:style w:type="character" w:customStyle="1" w:styleId="issue">
    <w:name w:val="issue"/>
    <w:basedOn w:val="a5"/>
    <w:rsid w:val="00BE3FCD"/>
  </w:style>
  <w:style w:type="character" w:customStyle="1" w:styleId="pages">
    <w:name w:val="pages"/>
    <w:basedOn w:val="a5"/>
    <w:rsid w:val="00BE3FCD"/>
  </w:style>
  <w:style w:type="character" w:customStyle="1" w:styleId="text1">
    <w:name w:val="text1"/>
    <w:basedOn w:val="a5"/>
    <w:rsid w:val="00BE3FCD"/>
  </w:style>
  <w:style w:type="character" w:customStyle="1" w:styleId="journalname">
    <w:name w:val="journalname"/>
    <w:basedOn w:val="a5"/>
    <w:rsid w:val="00BE3FCD"/>
    <w:rPr>
      <w:i/>
      <w:iCs/>
    </w:rPr>
  </w:style>
  <w:style w:type="character" w:customStyle="1" w:styleId="b1">
    <w:name w:val="b1"/>
    <w:basedOn w:val="a5"/>
    <w:rsid w:val="00BE3FCD"/>
    <w:rPr>
      <w:b/>
      <w:bCs/>
    </w:rPr>
  </w:style>
  <w:style w:type="character" w:customStyle="1" w:styleId="38">
    <w:name w:val="Название3"/>
    <w:basedOn w:val="a5"/>
    <w:rsid w:val="00BE3FCD"/>
  </w:style>
  <w:style w:type="paragraph" w:customStyle="1" w:styleId="head">
    <w:name w:val="head"/>
    <w:basedOn w:val="a4"/>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4"/>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4"/>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5"/>
    <w:rsid w:val="00F91DA6"/>
    <w:rPr>
      <w:i/>
      <w:iCs/>
      <w:vanish w:val="0"/>
      <w:webHidden w:val="0"/>
      <w:specVanish w:val="0"/>
    </w:rPr>
  </w:style>
  <w:style w:type="character" w:customStyle="1" w:styleId="titles-source1">
    <w:name w:val="titles-source1"/>
    <w:basedOn w:val="a5"/>
    <w:rsid w:val="00F91DA6"/>
    <w:rPr>
      <w:i/>
      <w:iCs/>
      <w:vanish w:val="0"/>
      <w:webHidden w:val="0"/>
      <w:color w:val="0A0905"/>
      <w:specVanish w:val="0"/>
    </w:rPr>
  </w:style>
  <w:style w:type="character" w:customStyle="1" w:styleId="fulltext-bd1">
    <w:name w:val="fulltext-bd1"/>
    <w:basedOn w:val="a5"/>
    <w:rsid w:val="00F91DA6"/>
    <w:rPr>
      <w:b/>
      <w:bCs/>
    </w:rPr>
  </w:style>
  <w:style w:type="character" w:customStyle="1" w:styleId="titles-title1">
    <w:name w:val="titles-title1"/>
    <w:basedOn w:val="a5"/>
    <w:rsid w:val="00F91DA6"/>
    <w:rPr>
      <w:b/>
      <w:bCs/>
      <w:vanish w:val="0"/>
      <w:webHidden w:val="0"/>
      <w:color w:val="0A0905"/>
      <w:specVanish w:val="0"/>
    </w:rPr>
  </w:style>
  <w:style w:type="character" w:customStyle="1" w:styleId="bibrecord-highlight1">
    <w:name w:val="bibrecord-highlight1"/>
    <w:basedOn w:val="a5"/>
    <w:rsid w:val="00F91DA6"/>
    <w:rPr>
      <w:b/>
      <w:bCs/>
      <w:vanish w:val="0"/>
      <w:webHidden w:val="0"/>
      <w:color w:val="EE014C"/>
      <w:specVanish w:val="0"/>
    </w:rPr>
  </w:style>
  <w:style w:type="paragraph" w:customStyle="1" w:styleId="fulltext-references">
    <w:name w:val="fulltext-references"/>
    <w:basedOn w:val="a4"/>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4"/>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5"/>
    <w:rsid w:val="00F91DA6"/>
    <w:rPr>
      <w:w w:val="89"/>
      <w:sz w:val="24"/>
      <w:szCs w:val="24"/>
      <w:lang w:val="ru-RU" w:eastAsia="ru-RU" w:bidi="ar-SA"/>
    </w:rPr>
  </w:style>
  <w:style w:type="character" w:customStyle="1" w:styleId="indent1">
    <w:name w:val="indent1"/>
    <w:basedOn w:val="a5"/>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4"/>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5"/>
    <w:rsid w:val="00F91DA6"/>
    <w:rPr>
      <w:strike w:val="0"/>
      <w:dstrike w:val="0"/>
      <w:color w:val="004C88"/>
      <w:u w:val="single"/>
      <w:effect w:val="none"/>
    </w:rPr>
  </w:style>
  <w:style w:type="character" w:customStyle="1" w:styleId="12100">
    <w:name w:val="Обычный + 12 пт;Масштаб знаков: 100% Знак"/>
    <w:basedOn w:val="a5"/>
    <w:rsid w:val="00F91DA6"/>
    <w:rPr>
      <w:w w:val="89"/>
      <w:sz w:val="24"/>
      <w:szCs w:val="24"/>
      <w:lang w:val="ru-RU" w:eastAsia="ru-RU" w:bidi="ar-SA"/>
    </w:rPr>
  </w:style>
  <w:style w:type="paragraph" w:customStyle="1" w:styleId="CommentSubject1">
    <w:name w:val="Comment Subject1"/>
    <w:basedOn w:val="afffc"/>
    <w:next w:val="afffc"/>
    <w:semiHidden/>
    <w:rsid w:val="0067363F"/>
    <w:rPr>
      <w:b/>
      <w:bCs/>
      <w:noProof/>
      <w:lang w:val="uk-UA"/>
    </w:rPr>
  </w:style>
  <w:style w:type="paragraph" w:customStyle="1" w:styleId="BalloonText1">
    <w:name w:val="Balloon Text1"/>
    <w:basedOn w:val="a4"/>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5"/>
    <w:rsid w:val="00CD0DED"/>
    <w:rPr>
      <w:rFonts w:ascii="Times New Roman" w:hAnsi="Times New Roman" w:cs="Times New Roman"/>
      <w:sz w:val="24"/>
      <w:szCs w:val="24"/>
    </w:rPr>
  </w:style>
  <w:style w:type="paragraph" w:customStyle="1" w:styleId="affff7">
    <w:name w:val="Таблица"/>
    <w:basedOn w:val="a4"/>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4"/>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4"/>
    <w:next w:val="a4"/>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5"/>
    <w:rsid w:val="00AF0815"/>
  </w:style>
  <w:style w:type="paragraph" w:customStyle="1" w:styleId="msonormalcxspmiddle">
    <w:name w:val="msonormalcxspmiddle"/>
    <w:basedOn w:val="a4"/>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c">
    <w:name w:val="Основной шрифт абзаца1"/>
    <w:rsid w:val="00B634FC"/>
  </w:style>
  <w:style w:type="paragraph" w:customStyle="1" w:styleId="2d">
    <w:name w:val="Название2"/>
    <w:basedOn w:val="a4"/>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4"/>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4"/>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4"/>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8">
    <w:name w:val="Заголовок таблицы"/>
    <w:basedOn w:val="aff3"/>
    <w:rsid w:val="00B634FC"/>
    <w:pPr>
      <w:jc w:val="center"/>
    </w:pPr>
    <w:rPr>
      <w:b/>
      <w:bCs/>
      <w:sz w:val="28"/>
      <w:szCs w:val="24"/>
    </w:rPr>
  </w:style>
  <w:style w:type="paragraph" w:customStyle="1" w:styleId="affff9">
    <w:name w:val="Содержимое врезки"/>
    <w:basedOn w:val="a9"/>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4"/>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4"/>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4"/>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4"/>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4"/>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5"/>
    <w:rsid w:val="00605D7E"/>
    <w:rPr>
      <w:i/>
      <w:iCs/>
    </w:rPr>
  </w:style>
  <w:style w:type="character" w:customStyle="1" w:styleId="z3988">
    <w:name w:val="z3988"/>
    <w:basedOn w:val="a5"/>
    <w:rsid w:val="00605D7E"/>
  </w:style>
  <w:style w:type="paragraph" w:customStyle="1" w:styleId="2f">
    <w:name w:val="Номер страницы2"/>
    <w:basedOn w:val="a4"/>
    <w:rsid w:val="00605D7E"/>
    <w:pPr>
      <w:spacing w:after="0" w:line="240" w:lineRule="auto"/>
      <w:jc w:val="center"/>
    </w:pPr>
    <w:rPr>
      <w:rFonts w:ascii="Times" w:eastAsia="Times New Roman" w:hAnsi="Times" w:cs="Times"/>
      <w:sz w:val="24"/>
      <w:szCs w:val="24"/>
      <w:lang w:val="en-US"/>
    </w:rPr>
  </w:style>
  <w:style w:type="paragraph" w:customStyle="1" w:styleId="affffa">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4"/>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b">
    <w:name w:val="List Bullet"/>
    <w:basedOn w:val="a4"/>
    <w:link w:val="affffc"/>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d">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4"/>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5"/>
    <w:rsid w:val="00605D7E"/>
    <w:rPr>
      <w:sz w:val="28"/>
      <w:szCs w:val="28"/>
      <w:lang w:val="ru-RU" w:eastAsia="ru-RU"/>
    </w:rPr>
  </w:style>
  <w:style w:type="paragraph" w:customStyle="1" w:styleId="1fe">
    <w:name w:val="Абзац списка1"/>
    <w:basedOn w:val="a4"/>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5"/>
    <w:locked/>
    <w:rsid w:val="00605D7E"/>
    <w:rPr>
      <w:b/>
      <w:bCs/>
      <w:caps/>
      <w:kern w:val="32"/>
      <w:sz w:val="28"/>
      <w:szCs w:val="28"/>
      <w:lang w:val="ru-RU" w:eastAsia="ru-RU"/>
    </w:rPr>
  </w:style>
  <w:style w:type="character" w:customStyle="1" w:styleId="111">
    <w:name w:val="Çíàê Çíàê11"/>
    <w:basedOn w:val="a5"/>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4"/>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5"/>
    <w:locked/>
    <w:rsid w:val="00605D7E"/>
    <w:rPr>
      <w:b/>
      <w:bCs/>
      <w:sz w:val="28"/>
      <w:szCs w:val="28"/>
      <w:lang w:val="en-US" w:eastAsia="ru-RU"/>
    </w:rPr>
  </w:style>
  <w:style w:type="character" w:customStyle="1" w:styleId="52">
    <w:name w:val="Çíàê Çíàê5"/>
    <w:basedOn w:val="a5"/>
    <w:rsid w:val="00605D7E"/>
    <w:rPr>
      <w:color w:val="000000"/>
      <w:sz w:val="24"/>
      <w:szCs w:val="24"/>
      <w:lang w:val="pl-PL" w:eastAsia="pl-PL"/>
    </w:rPr>
  </w:style>
  <w:style w:type="character" w:customStyle="1" w:styleId="121">
    <w:name w:val="Çíàê Çíàê12"/>
    <w:basedOn w:val="a5"/>
    <w:rsid w:val="00605D7E"/>
    <w:rPr>
      <w:b/>
      <w:bCs/>
      <w:caps/>
      <w:kern w:val="32"/>
      <w:sz w:val="28"/>
      <w:szCs w:val="28"/>
      <w:lang w:val="ru-RU" w:eastAsia="ru-RU"/>
    </w:rPr>
  </w:style>
  <w:style w:type="character" w:customStyle="1" w:styleId="markupontologylegend">
    <w:name w:val="markupontologylegend"/>
    <w:basedOn w:val="a5"/>
    <w:rsid w:val="00605D7E"/>
  </w:style>
  <w:style w:type="character" w:customStyle="1" w:styleId="markupkeyword">
    <w:name w:val="markupkeyword"/>
    <w:basedOn w:val="a5"/>
    <w:rsid w:val="00605D7E"/>
  </w:style>
  <w:style w:type="paragraph" w:customStyle="1" w:styleId="CharChar4">
    <w:name w:val="Char Char4"/>
    <w:basedOn w:val="a4"/>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5"/>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4"/>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5"/>
    <w:locked/>
    <w:rsid w:val="00605D7E"/>
    <w:rPr>
      <w:i/>
      <w:iCs/>
      <w:sz w:val="28"/>
      <w:szCs w:val="28"/>
      <w:lang w:val="ru-RU" w:eastAsia="ru-RU"/>
    </w:rPr>
  </w:style>
  <w:style w:type="character" w:customStyle="1" w:styleId="ref-journal">
    <w:name w:val="ref-journal"/>
    <w:basedOn w:val="a5"/>
    <w:rsid w:val="003E2DB7"/>
  </w:style>
  <w:style w:type="character" w:customStyle="1" w:styleId="ref-vol">
    <w:name w:val="ref-vol"/>
    <w:basedOn w:val="a5"/>
    <w:rsid w:val="003E2DB7"/>
  </w:style>
  <w:style w:type="paragraph" w:customStyle="1" w:styleId="affiliation">
    <w:name w:val="affiliation"/>
    <w:basedOn w:val="a4"/>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5"/>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4"/>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4"/>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d">
    <w:name w:val="Body Text First Indent"/>
    <w:basedOn w:val="a9"/>
    <w:link w:val="affffe"/>
    <w:rsid w:val="00973F2A"/>
    <w:pPr>
      <w:suppressAutoHyphens w:val="0"/>
      <w:ind w:firstLine="210"/>
    </w:pPr>
    <w:rPr>
      <w:rFonts w:ascii="Times New Roman" w:eastAsia="Times New Roman" w:hAnsi="Times New Roman" w:cs="Times New Roman"/>
      <w:sz w:val="24"/>
    </w:rPr>
  </w:style>
  <w:style w:type="character" w:customStyle="1" w:styleId="affffe">
    <w:name w:val="Красная строка Знак"/>
    <w:basedOn w:val="aa"/>
    <w:link w:val="affffd"/>
    <w:rsid w:val="00973F2A"/>
    <w:rPr>
      <w:rFonts w:ascii="Times New Roman" w:eastAsia="Times New Roman" w:hAnsi="Times New Roman" w:cs="Times New Roman"/>
      <w:sz w:val="24"/>
      <w:szCs w:val="24"/>
      <w:lang w:eastAsia="ar-SA"/>
    </w:rPr>
  </w:style>
  <w:style w:type="paragraph" w:styleId="2f1">
    <w:name w:val="Body Text First Indent 2"/>
    <w:basedOn w:val="ab"/>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c"/>
    <w:link w:val="2f1"/>
    <w:rsid w:val="00973F2A"/>
    <w:rPr>
      <w:rFonts w:ascii="Times New Roman" w:eastAsia="Times New Roman" w:hAnsi="Times New Roman" w:cs="Times New Roman"/>
      <w:sz w:val="24"/>
      <w:szCs w:val="24"/>
      <w:lang w:eastAsia="ar-SA"/>
    </w:rPr>
  </w:style>
  <w:style w:type="table" w:styleId="-2">
    <w:name w:val="Table Web 2"/>
    <w:basedOn w:val="a6"/>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
    <w:name w:val="Стиль таблицы1"/>
    <w:basedOn w:val="af1"/>
    <w:rsid w:val="00973F2A"/>
    <w:tblPr/>
  </w:style>
  <w:style w:type="table" w:styleId="afffff">
    <w:name w:val="Table Contemporary"/>
    <w:basedOn w:val="a6"/>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6"/>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6"/>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6"/>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6"/>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6"/>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4"/>
    <w:next w:val="a4"/>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4"/>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4"/>
    <w:next w:val="a4"/>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5"/>
    <w:link w:val="2f4"/>
    <w:uiPriority w:val="29"/>
    <w:rsid w:val="000F576E"/>
    <w:rPr>
      <w:rFonts w:ascii="Times New Roman" w:eastAsia="Times New Roman" w:hAnsi="Times New Roman" w:cs="Times New Roman"/>
      <w:i/>
      <w:iCs/>
      <w:color w:val="000000"/>
      <w:lang w:bidi="en-US"/>
    </w:rPr>
  </w:style>
  <w:style w:type="paragraph" w:styleId="afffff0">
    <w:name w:val="Intense Quote"/>
    <w:basedOn w:val="a4"/>
    <w:next w:val="a4"/>
    <w:link w:val="afffff1"/>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1">
    <w:name w:val="Выделенная цитата Знак"/>
    <w:basedOn w:val="a5"/>
    <w:link w:val="afffff0"/>
    <w:uiPriority w:val="30"/>
    <w:rsid w:val="000F576E"/>
    <w:rPr>
      <w:rFonts w:ascii="Times New Roman" w:eastAsia="Times New Roman" w:hAnsi="Times New Roman" w:cs="Times New Roman"/>
      <w:b/>
      <w:bCs/>
      <w:i/>
      <w:iCs/>
      <w:color w:val="4F81BD"/>
      <w:lang w:bidi="en-US"/>
    </w:rPr>
  </w:style>
  <w:style w:type="character" w:styleId="afffff2">
    <w:name w:val="Subtle Emphasis"/>
    <w:basedOn w:val="a5"/>
    <w:uiPriority w:val="19"/>
    <w:qFormat/>
    <w:rsid w:val="000F576E"/>
    <w:rPr>
      <w:i/>
      <w:iCs/>
      <w:color w:val="808080"/>
    </w:rPr>
  </w:style>
  <w:style w:type="character" w:styleId="afffff3">
    <w:name w:val="Intense Emphasis"/>
    <w:basedOn w:val="a5"/>
    <w:uiPriority w:val="21"/>
    <w:qFormat/>
    <w:rsid w:val="000F576E"/>
    <w:rPr>
      <w:b/>
      <w:bCs/>
      <w:i/>
      <w:iCs/>
      <w:color w:val="4F81BD"/>
    </w:rPr>
  </w:style>
  <w:style w:type="character" w:styleId="afffff4">
    <w:name w:val="Subtle Reference"/>
    <w:basedOn w:val="a5"/>
    <w:uiPriority w:val="31"/>
    <w:qFormat/>
    <w:rsid w:val="000F576E"/>
    <w:rPr>
      <w:smallCaps/>
      <w:color w:val="C0504D"/>
      <w:u w:val="single"/>
    </w:rPr>
  </w:style>
  <w:style w:type="character" w:styleId="afffff5">
    <w:name w:val="Intense Reference"/>
    <w:basedOn w:val="a5"/>
    <w:uiPriority w:val="32"/>
    <w:qFormat/>
    <w:rsid w:val="000F576E"/>
    <w:rPr>
      <w:b/>
      <w:bCs/>
      <w:smallCaps/>
      <w:color w:val="C0504D"/>
      <w:spacing w:val="5"/>
      <w:u w:val="single"/>
    </w:rPr>
  </w:style>
  <w:style w:type="character" w:styleId="afffff6">
    <w:name w:val="Book Title"/>
    <w:basedOn w:val="a5"/>
    <w:uiPriority w:val="33"/>
    <w:qFormat/>
    <w:rsid w:val="000F576E"/>
    <w:rPr>
      <w:b/>
      <w:bCs/>
      <w:smallCaps/>
      <w:spacing w:val="5"/>
    </w:rPr>
  </w:style>
  <w:style w:type="paragraph" w:customStyle="1" w:styleId="literature">
    <w:name w:val="literature"/>
    <w:basedOn w:val="a4"/>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5"/>
    <w:rsid w:val="000F576E"/>
  </w:style>
  <w:style w:type="character" w:customStyle="1" w:styleId="jnumber">
    <w:name w:val="jnumber"/>
    <w:basedOn w:val="a5"/>
    <w:rsid w:val="000F576E"/>
  </w:style>
  <w:style w:type="paragraph" w:customStyle="1" w:styleId="afffff7">
    <w:name w:val="Табличній"/>
    <w:basedOn w:val="a4"/>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4"/>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4"/>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5"/>
    <w:rsid w:val="00396E92"/>
    <w:rPr>
      <w:rFonts w:ascii="Times New Roman" w:hAnsi="Times New Roman" w:cs="Times New Roman" w:hint="default"/>
      <w:spacing w:val="-20"/>
      <w:sz w:val="24"/>
      <w:szCs w:val="24"/>
    </w:rPr>
  </w:style>
  <w:style w:type="character" w:customStyle="1" w:styleId="rvts17">
    <w:name w:val="rvts17"/>
    <w:basedOn w:val="a5"/>
    <w:rsid w:val="004F58E9"/>
    <w:rPr>
      <w:rFonts w:ascii="Times New Roman" w:hAnsi="Times New Roman" w:cs="Times New Roman" w:hint="default"/>
      <w:color w:val="000000"/>
      <w:spacing w:val="-20"/>
      <w:sz w:val="24"/>
      <w:szCs w:val="24"/>
    </w:rPr>
  </w:style>
  <w:style w:type="character" w:customStyle="1" w:styleId="rvts18">
    <w:name w:val="rvts18"/>
    <w:basedOn w:val="a5"/>
    <w:rsid w:val="004F58E9"/>
    <w:rPr>
      <w:rFonts w:ascii="Times New Roman" w:hAnsi="Times New Roman" w:cs="Times New Roman" w:hint="default"/>
      <w:color w:val="000000"/>
      <w:spacing w:val="-20"/>
      <w:sz w:val="24"/>
      <w:szCs w:val="24"/>
    </w:rPr>
  </w:style>
  <w:style w:type="character" w:customStyle="1" w:styleId="rvts23">
    <w:name w:val="rvts23"/>
    <w:basedOn w:val="a5"/>
    <w:rsid w:val="004F58E9"/>
    <w:rPr>
      <w:rFonts w:ascii="Times New Roman" w:hAnsi="Times New Roman" w:cs="Times New Roman" w:hint="default"/>
      <w:b/>
      <w:bCs/>
      <w:sz w:val="24"/>
      <w:szCs w:val="24"/>
    </w:rPr>
  </w:style>
  <w:style w:type="paragraph" w:customStyle="1" w:styleId="rvps10">
    <w:name w:val="rvps10"/>
    <w:basedOn w:val="a4"/>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5"/>
    <w:rsid w:val="004F58E9"/>
    <w:rPr>
      <w:rFonts w:ascii="Arial Unicode MS" w:eastAsia="Arial Unicode MS" w:hAnsi="Arial Unicode MS" w:cs="Arial Unicode MS" w:hint="eastAsia"/>
      <w:sz w:val="24"/>
      <w:szCs w:val="24"/>
    </w:rPr>
  </w:style>
  <w:style w:type="paragraph" w:customStyle="1" w:styleId="rvps2">
    <w:name w:val="rvps2"/>
    <w:basedOn w:val="a4"/>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4"/>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5"/>
    <w:rsid w:val="00494823"/>
    <w:rPr>
      <w:rFonts w:ascii="Arial" w:hAnsi="Arial" w:hint="default"/>
      <w:color w:val="777777"/>
      <w:sz w:val="20"/>
      <w:szCs w:val="20"/>
    </w:rPr>
  </w:style>
  <w:style w:type="paragraph" w:customStyle="1" w:styleId="par">
    <w:name w:val="par"/>
    <w:basedOn w:val="a4"/>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5"/>
    <w:rsid w:val="00494823"/>
    <w:rPr>
      <w:sz w:val="24"/>
      <w:szCs w:val="24"/>
      <w:lang w:val="ru-RU" w:eastAsia="ru-RU"/>
    </w:rPr>
  </w:style>
  <w:style w:type="paragraph" w:customStyle="1" w:styleId="Heading31">
    <w:name w:val="Heading 31"/>
    <w:basedOn w:val="a4"/>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4"/>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4"/>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5"/>
    <w:rsid w:val="00494823"/>
    <w:rPr>
      <w:rFonts w:ascii="Arial" w:hAnsi="Arial" w:cs="Arial" w:hint="default"/>
      <w:color w:val="1C3664"/>
      <w:sz w:val="17"/>
      <w:szCs w:val="17"/>
    </w:rPr>
  </w:style>
  <w:style w:type="paragraph" w:customStyle="1" w:styleId="csrc">
    <w:name w:val="c_src"/>
    <w:basedOn w:val="a4"/>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5"/>
    <w:locked/>
    <w:rsid w:val="00494823"/>
    <w:rPr>
      <w:sz w:val="24"/>
      <w:szCs w:val="24"/>
      <w:lang w:val="ru-RU" w:eastAsia="ru-RU"/>
    </w:rPr>
  </w:style>
  <w:style w:type="paragraph" w:customStyle="1" w:styleId="14pt2">
    <w:name w:val="Стиль 14 pt по ширине Междустр.интервал:  полуторный"/>
    <w:basedOn w:val="a4"/>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5"/>
    <w:rsid w:val="002E354D"/>
  </w:style>
  <w:style w:type="paragraph" w:customStyle="1" w:styleId="atext">
    <w:name w:val="a_text"/>
    <w:basedOn w:val="a4"/>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4"/>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4"/>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4"/>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5"/>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3">
    <w:name w:val="Литература"/>
    <w:basedOn w:val="a4"/>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8">
    <w:name w:val="машинка"/>
    <w:basedOn w:val="a4"/>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4"/>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4"/>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9">
    <w:name w:val="Знак Знак"/>
    <w:basedOn w:val="a5"/>
    <w:rsid w:val="00D072BE"/>
    <w:rPr>
      <w:rFonts w:ascii="Tahoma" w:hAnsi="Tahoma" w:cs="Tahoma"/>
      <w:sz w:val="16"/>
      <w:szCs w:val="16"/>
      <w:lang w:val="ru-RU" w:eastAsia="ru-RU" w:bidi="ar-SA"/>
    </w:rPr>
  </w:style>
  <w:style w:type="character" w:customStyle="1" w:styleId="1ff0">
    <w:name w:val="Знак Знак1"/>
    <w:basedOn w:val="a5"/>
    <w:rsid w:val="00E6193F"/>
    <w:rPr>
      <w:noProof w:val="0"/>
      <w:sz w:val="24"/>
      <w:szCs w:val="24"/>
      <w:lang w:val="uk-UA" w:eastAsia="uk-UA" w:bidi="ar-SA"/>
    </w:rPr>
  </w:style>
  <w:style w:type="paragraph" w:customStyle="1" w:styleId="afffffa">
    <w:name w:val="ТЕКСТ"/>
    <w:basedOn w:val="a4"/>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5"/>
    <w:rsid w:val="006E3878"/>
    <w:rPr>
      <w:sz w:val="22"/>
      <w:szCs w:val="22"/>
    </w:rPr>
  </w:style>
  <w:style w:type="paragraph" w:customStyle="1" w:styleId="222">
    <w:name w:val="Заголовок 22"/>
    <w:basedOn w:val="a4"/>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5"/>
    <w:rsid w:val="006E3878"/>
    <w:rPr>
      <w:rFonts w:ascii="Times New Roman" w:hAnsi="Times New Roman" w:cs="Times New Roman" w:hint="default"/>
      <w:sz w:val="24"/>
      <w:szCs w:val="24"/>
    </w:rPr>
  </w:style>
  <w:style w:type="paragraph" w:customStyle="1" w:styleId="text">
    <w:name w:val="text"/>
    <w:basedOn w:val="a4"/>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b">
    <w:name w:val="Normal Indent"/>
    <w:basedOn w:val="a4"/>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4"/>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4"/>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4"/>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4"/>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4"/>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4"/>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4"/>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4"/>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4"/>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4"/>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4"/>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4"/>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4"/>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4"/>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4"/>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4"/>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4"/>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4"/>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4"/>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4"/>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4"/>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4"/>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4"/>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4"/>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4"/>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4"/>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4"/>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4"/>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4"/>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4"/>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4"/>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4"/>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4"/>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4"/>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4"/>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4"/>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4"/>
    <w:next w:val="a4"/>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4"/>
    <w:next w:val="a4"/>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4"/>
    <w:next w:val="a4"/>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4"/>
    <w:next w:val="a4"/>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4"/>
    <w:next w:val="a4"/>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4"/>
    <w:next w:val="a4"/>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c">
    <w:name w:val="Без интервала Знак"/>
    <w:basedOn w:val="a5"/>
    <w:rsid w:val="008F149C"/>
    <w:rPr>
      <w:rFonts w:ascii="Calibri" w:hAnsi="Calibri"/>
      <w:sz w:val="22"/>
      <w:szCs w:val="22"/>
      <w:lang w:val="ru-RU" w:eastAsia="en-US" w:bidi="ar-SA"/>
    </w:rPr>
  </w:style>
  <w:style w:type="paragraph" w:customStyle="1" w:styleId="500">
    <w:name w:val="Стиль50"/>
    <w:basedOn w:val="a4"/>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4"/>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9"/>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4"/>
    <w:next w:val="a4"/>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4"/>
    <w:next w:val="a4"/>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4"/>
    <w:next w:val="a4"/>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d">
    <w:name w:val="заголовок таблицы Знак Знак"/>
    <w:basedOn w:val="a4"/>
    <w:link w:val="afffffe"/>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e">
    <w:name w:val="заголовок таблицы Знак Знак Знак"/>
    <w:basedOn w:val="a5"/>
    <w:link w:val="afffffd"/>
    <w:rsid w:val="0007066E"/>
    <w:rPr>
      <w:rFonts w:ascii="Times New Roman" w:eastAsia="Times New Roman" w:hAnsi="Times New Roman" w:cs="Times New Roman"/>
      <w:i/>
      <w:sz w:val="28"/>
      <w:szCs w:val="28"/>
      <w:lang w:eastAsia="ru-RU"/>
    </w:rPr>
  </w:style>
  <w:style w:type="paragraph" w:customStyle="1" w:styleId="affffff">
    <w:name w:val="фото Знак Знак"/>
    <w:basedOn w:val="a4"/>
    <w:link w:val="affffff0"/>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0">
    <w:name w:val="фото Знак Знак Знак"/>
    <w:basedOn w:val="a5"/>
    <w:link w:val="affffff"/>
    <w:rsid w:val="0007066E"/>
    <w:rPr>
      <w:rFonts w:ascii="Times New Roman" w:eastAsia="Times New Roman" w:hAnsi="Times New Roman" w:cs="Times New Roman"/>
      <w:sz w:val="24"/>
      <w:szCs w:val="24"/>
      <w:lang w:eastAsia="ru-RU"/>
    </w:rPr>
  </w:style>
  <w:style w:type="paragraph" w:customStyle="1" w:styleId="2f8">
    <w:name w:val="фото2 Знак Знак"/>
    <w:basedOn w:val="a4"/>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5"/>
    <w:link w:val="2f8"/>
    <w:rsid w:val="0007066E"/>
    <w:rPr>
      <w:rFonts w:ascii="Times New Roman" w:eastAsia="Times New Roman" w:hAnsi="Times New Roman" w:cs="Times New Roman"/>
      <w:sz w:val="28"/>
      <w:szCs w:val="28"/>
      <w:lang w:eastAsia="ru-RU"/>
    </w:rPr>
  </w:style>
  <w:style w:type="paragraph" w:customStyle="1" w:styleId="affffff1">
    <w:name w:val="фото"/>
    <w:basedOn w:val="a4"/>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4"/>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4"/>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4"/>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4"/>
    <w:link w:val="HTML4"/>
    <w:uiPriority w:val="99"/>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5"/>
    <w:link w:val="HTML3"/>
    <w:uiPriority w:val="99"/>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5"/>
    <w:rsid w:val="00A529DA"/>
    <w:rPr>
      <w:b/>
      <w:bCs/>
      <w:color w:val="999999"/>
      <w:sz w:val="16"/>
      <w:szCs w:val="16"/>
    </w:rPr>
  </w:style>
  <w:style w:type="character" w:customStyle="1" w:styleId="citation-abbreviation3">
    <w:name w:val="citation-abbreviation3"/>
    <w:basedOn w:val="a5"/>
    <w:rsid w:val="00A529DA"/>
  </w:style>
  <w:style w:type="character" w:customStyle="1" w:styleId="ref-title">
    <w:name w:val="ref-title"/>
    <w:basedOn w:val="a5"/>
    <w:rsid w:val="00A529DA"/>
  </w:style>
  <w:style w:type="character" w:customStyle="1" w:styleId="ref-journal1">
    <w:name w:val="ref-journal1"/>
    <w:basedOn w:val="a5"/>
    <w:rsid w:val="00A529DA"/>
    <w:rPr>
      <w:i/>
      <w:iCs/>
    </w:rPr>
  </w:style>
  <w:style w:type="paragraph" w:customStyle="1" w:styleId="affffff2">
    <w:name w:val="Дисс"/>
    <w:basedOn w:val="a4"/>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4"/>
    <w:next w:val="a4"/>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4"/>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4"/>
    <w:next w:val="a4"/>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3">
    <w:name w:val="текст сноски"/>
    <w:basedOn w:val="a4"/>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4">
    <w:name w:val="знак сноски"/>
    <w:basedOn w:val="afff6"/>
    <w:rsid w:val="00DF60D4"/>
    <w:rPr>
      <w:rFonts w:cs="Times New Roman"/>
      <w:vertAlign w:val="superscript"/>
    </w:rPr>
  </w:style>
  <w:style w:type="paragraph" w:customStyle="1" w:styleId="affffff5">
    <w:name w:val="Текст виноски"/>
    <w:basedOn w:val="a4"/>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6">
    <w:name w:val="endnote reference"/>
    <w:basedOn w:val="afff6"/>
    <w:semiHidden/>
    <w:rsid w:val="00DF60D4"/>
    <w:rPr>
      <w:rFonts w:cs="Times New Roman"/>
      <w:vertAlign w:val="superscript"/>
    </w:rPr>
  </w:style>
  <w:style w:type="paragraph" w:customStyle="1" w:styleId="c7ee1">
    <w:name w:val="заг(c7eeловок 1"/>
    <w:basedOn w:val="a4"/>
    <w:next w:val="a4"/>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4"/>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4"/>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5"/>
    <w:rsid w:val="00D269F5"/>
    <w:rPr>
      <w:bCs/>
      <w:sz w:val="28"/>
      <w:szCs w:val="28"/>
    </w:rPr>
  </w:style>
  <w:style w:type="character" w:customStyle="1" w:styleId="4b">
    <w:name w:val="Знак Знак4"/>
    <w:basedOn w:val="a5"/>
    <w:rsid w:val="00D269F5"/>
    <w:rPr>
      <w:sz w:val="24"/>
      <w:szCs w:val="24"/>
    </w:rPr>
  </w:style>
  <w:style w:type="character" w:customStyle="1" w:styleId="3e">
    <w:name w:val="Знак Знак3"/>
    <w:basedOn w:val="a5"/>
    <w:rsid w:val="00D269F5"/>
    <w:rPr>
      <w:rFonts w:ascii="Courier New" w:hAnsi="Courier New"/>
      <w:lang w:val="uk-UA"/>
    </w:rPr>
  </w:style>
  <w:style w:type="character" w:customStyle="1" w:styleId="113">
    <w:name w:val="Знак Знак11"/>
    <w:basedOn w:val="a5"/>
    <w:rsid w:val="00D269F5"/>
    <w:rPr>
      <w:b/>
      <w:bCs/>
      <w:sz w:val="36"/>
      <w:szCs w:val="36"/>
    </w:rPr>
  </w:style>
  <w:style w:type="character" w:customStyle="1" w:styleId="76">
    <w:name w:val="Знак Знак7"/>
    <w:basedOn w:val="a5"/>
    <w:rsid w:val="00D269F5"/>
    <w:rPr>
      <w:rFonts w:ascii="Calibri" w:eastAsia="Times New Roman" w:hAnsi="Calibri" w:cs="Times New Roman"/>
      <w:b/>
      <w:bCs/>
      <w:sz w:val="22"/>
      <w:szCs w:val="22"/>
    </w:rPr>
  </w:style>
  <w:style w:type="character" w:customStyle="1" w:styleId="65">
    <w:name w:val="Знак Знак6"/>
    <w:basedOn w:val="a5"/>
    <w:rsid w:val="00D269F5"/>
    <w:rPr>
      <w:rFonts w:ascii="Arial" w:hAnsi="Arial" w:cs="Arial"/>
      <w:sz w:val="22"/>
      <w:szCs w:val="22"/>
    </w:rPr>
  </w:style>
  <w:style w:type="character" w:customStyle="1" w:styleId="95">
    <w:name w:val="Знак Знак9"/>
    <w:basedOn w:val="a5"/>
    <w:rsid w:val="00D269F5"/>
    <w:rPr>
      <w:rFonts w:ascii="Calibri" w:eastAsia="Times New Roman" w:hAnsi="Calibri" w:cs="Times New Roman"/>
      <w:b/>
      <w:bCs/>
      <w:sz w:val="28"/>
      <w:szCs w:val="28"/>
    </w:rPr>
  </w:style>
  <w:style w:type="character" w:customStyle="1" w:styleId="102">
    <w:name w:val="Знак Знак10"/>
    <w:basedOn w:val="a5"/>
    <w:rsid w:val="00D269F5"/>
    <w:rPr>
      <w:rFonts w:ascii="Arial" w:hAnsi="Arial" w:cs="Arial"/>
      <w:b/>
      <w:bCs/>
      <w:sz w:val="26"/>
      <w:szCs w:val="26"/>
    </w:rPr>
  </w:style>
  <w:style w:type="character" w:customStyle="1" w:styleId="84">
    <w:name w:val="Знак Знак8"/>
    <w:basedOn w:val="a5"/>
    <w:rsid w:val="00D269F5"/>
    <w:rPr>
      <w:rFonts w:ascii="Calibri" w:eastAsia="Times New Roman" w:hAnsi="Calibri" w:cs="Times New Roman"/>
      <w:b/>
      <w:bCs/>
      <w:i/>
      <w:iCs/>
      <w:sz w:val="26"/>
      <w:szCs w:val="26"/>
    </w:rPr>
  </w:style>
  <w:style w:type="paragraph" w:styleId="affffff7">
    <w:name w:val="List Continue"/>
    <w:basedOn w:val="a4"/>
    <w:unhideWhenUsed/>
    <w:rsid w:val="00C616AA"/>
    <w:pPr>
      <w:spacing w:after="120"/>
      <w:ind w:left="283"/>
      <w:contextualSpacing/>
    </w:pPr>
  </w:style>
  <w:style w:type="paragraph" w:styleId="2fa">
    <w:name w:val="List Continue 2"/>
    <w:basedOn w:val="a4"/>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4"/>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4"/>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5"/>
    <w:rsid w:val="008A78CA"/>
  </w:style>
  <w:style w:type="paragraph" w:customStyle="1" w:styleId="Iiiaeuiueiaaaao">
    <w:name w:val="Ii.iaeuiue ia.aa.ao"/>
    <w:basedOn w:val="a4"/>
    <w:next w:val="a4"/>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1">
    <w:name w:val="Знак сноски1"/>
    <w:basedOn w:val="a4"/>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5"/>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4"/>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4"/>
    <w:uiPriority w:val="99"/>
    <w:semiHidden/>
    <w:unhideWhenUsed/>
    <w:rsid w:val="00C749DA"/>
    <w:pPr>
      <w:ind w:left="1415" w:hanging="283"/>
      <w:contextualSpacing/>
    </w:pPr>
  </w:style>
  <w:style w:type="paragraph" w:customStyle="1" w:styleId="affffff8">
    <w:name w:val="ОбычныйКрасный Знак"/>
    <w:basedOn w:val="a4"/>
    <w:link w:val="affffff9"/>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9">
    <w:name w:val="ОбычныйКрасный Знак Знак"/>
    <w:basedOn w:val="a5"/>
    <w:link w:val="affffff8"/>
    <w:rsid w:val="00405B60"/>
    <w:rPr>
      <w:rFonts w:ascii="Times New Roman" w:eastAsia="Times New Roman" w:hAnsi="Times New Roman" w:cs="Times New Roman"/>
      <w:sz w:val="28"/>
      <w:szCs w:val="24"/>
      <w:lang w:eastAsia="ru-RU"/>
    </w:rPr>
  </w:style>
  <w:style w:type="paragraph" w:customStyle="1" w:styleId="affffffa">
    <w:name w:val="НазваниеРаздела"/>
    <w:basedOn w:val="a4"/>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4"/>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2">
    <w:name w:val="Содержан1"/>
    <w:basedOn w:val="a4"/>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b">
    <w:name w:val="ОбычныйСписок"/>
    <w:basedOn w:val="a4"/>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c">
    <w:name w:val="НазваниеПодраздела"/>
    <w:basedOn w:val="affffff8"/>
    <w:rsid w:val="00405B60"/>
    <w:pPr>
      <w:ind w:left="1276" w:hanging="567"/>
      <w:jc w:val="left"/>
    </w:pPr>
  </w:style>
  <w:style w:type="paragraph" w:customStyle="1" w:styleId="1ff3">
    <w:name w:val="Таблица1Номер"/>
    <w:basedOn w:val="a4"/>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4"/>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4"/>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4"/>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8"/>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d">
    <w:name w:val="СборТабТекст"/>
    <w:basedOn w:val="a4"/>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e">
    <w:name w:val="СборТаблицаНазвание"/>
    <w:basedOn w:val="a4"/>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
    <w:name w:val="СборТаблицаНомер"/>
    <w:basedOn w:val="affffffe"/>
    <w:rsid w:val="00405B60"/>
    <w:pPr>
      <w:spacing w:after="0" w:line="240" w:lineRule="auto"/>
      <w:ind w:left="0" w:right="567"/>
      <w:jc w:val="right"/>
    </w:pPr>
  </w:style>
  <w:style w:type="paragraph" w:customStyle="1" w:styleId="afffffff0">
    <w:name w:val="СборТекстОснов"/>
    <w:basedOn w:val="a4"/>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1">
    <w:name w:val="СборЛитНазв"/>
    <w:basedOn w:val="a4"/>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4"/>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2">
    <w:name w:val="ТаблицаТекст"/>
    <w:basedOn w:val="a4"/>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3">
    <w:name w:val="РисНазвание"/>
    <w:basedOn w:val="a4"/>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4">
    <w:name w:val="РисунокСтиль"/>
    <w:basedOn w:val="a4"/>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5">
    <w:name w:val="ТабицаСтиль"/>
    <w:basedOn w:val="a4"/>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6">
    <w:name w:val="ТаблицаНомер"/>
    <w:basedOn w:val="a4"/>
    <w:next w:val="a4"/>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7">
    <w:name w:val="ПодраздНазвание"/>
    <w:basedOn w:val="a4"/>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8">
    <w:name w:val="РазделНазвание"/>
    <w:basedOn w:val="a4"/>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9">
    <w:name w:val="ТаблицаНазвание"/>
    <w:basedOn w:val="a4"/>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a">
    <w:name w:val="ОбычныйКрасный"/>
    <w:basedOn w:val="a4"/>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4"/>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b">
    <w:name w:val="Текст таблицы"/>
    <w:basedOn w:val="a4"/>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4"/>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c">
    <w:name w:val="АвторефКрас"/>
    <w:basedOn w:val="161"/>
    <w:rsid w:val="00405B60"/>
    <w:pPr>
      <w:keepNext w:val="0"/>
      <w:spacing w:line="293" w:lineRule="auto"/>
    </w:pPr>
  </w:style>
  <w:style w:type="paragraph" w:customStyle="1" w:styleId="afffffffd">
    <w:name w:val="ОбычныйКрасн"/>
    <w:basedOn w:val="a4"/>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4"/>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4"/>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4"/>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4"/>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4"/>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4"/>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4"/>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4"/>
    <w:next w:val="a4"/>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4"/>
    <w:next w:val="a4"/>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4">
    <w:name w:val="1"/>
    <w:basedOn w:val="a4"/>
    <w:next w:val="afa"/>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e">
    <w:name w:val="Заголовок_таблицы"/>
    <w:basedOn w:val="a4"/>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4"/>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
    <w:name w:val="Загол"/>
    <w:basedOn w:val="a4"/>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0">
    <w:name w:val="Абзац"/>
    <w:basedOn w:val="a9"/>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4"/>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6"/>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name w:val="асновной"/>
    <w:basedOn w:val="a4"/>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5"/>
    <w:rsid w:val="00273C61"/>
    <w:rPr>
      <w:rFonts w:ascii="Verdana" w:hAnsi="Verdana" w:hint="default"/>
      <w:color w:val="636363"/>
      <w:sz w:val="18"/>
      <w:szCs w:val="18"/>
    </w:rPr>
  </w:style>
  <w:style w:type="paragraph" w:customStyle="1" w:styleId="affffffff2">
    <w:name w:val="Осн.текст Знак Знак"/>
    <w:basedOn w:val="a4"/>
    <w:link w:val="affffffff3"/>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3">
    <w:name w:val="Осн.текст Знак Знак Знак"/>
    <w:basedOn w:val="a5"/>
    <w:link w:val="affffffff2"/>
    <w:rsid w:val="00D13E19"/>
    <w:rPr>
      <w:rFonts w:ascii="Times New Roman" w:eastAsia="Times New Roman" w:hAnsi="Times New Roman" w:cs="Times New Roman CYR"/>
      <w:sz w:val="28"/>
      <w:szCs w:val="28"/>
      <w:lang w:val="uk-UA" w:eastAsia="ru-RU"/>
    </w:rPr>
  </w:style>
  <w:style w:type="paragraph" w:customStyle="1" w:styleId="affffffff4">
    <w:name w:val="текст дис."/>
    <w:link w:val="affffffff5"/>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5">
    <w:name w:val="текст дис. Знак"/>
    <w:basedOn w:val="a5"/>
    <w:link w:val="affffffff4"/>
    <w:rsid w:val="00D13E19"/>
    <w:rPr>
      <w:rFonts w:ascii="Times New Roman" w:eastAsia="Times New Roman" w:hAnsi="Times New Roman" w:cs="Times New Roman"/>
      <w:sz w:val="28"/>
      <w:szCs w:val="24"/>
      <w:lang w:eastAsia="ru-RU"/>
    </w:rPr>
  </w:style>
  <w:style w:type="character" w:customStyle="1" w:styleId="affffffff6">
    <w:name w:val="Шрифт Ж"/>
    <w:basedOn w:val="a5"/>
    <w:rsid w:val="00BB775E"/>
    <w:rPr>
      <w:b/>
      <w:bCs/>
    </w:rPr>
  </w:style>
  <w:style w:type="paragraph" w:customStyle="1" w:styleId="affffffff7">
    <w:name w:val="текст дис. Пр"/>
    <w:basedOn w:val="affffffff4"/>
    <w:next w:val="affffffff4"/>
    <w:autoRedefine/>
    <w:rsid w:val="00BB775E"/>
    <w:pPr>
      <w:jc w:val="right"/>
    </w:pPr>
    <w:rPr>
      <w:szCs w:val="28"/>
    </w:rPr>
  </w:style>
  <w:style w:type="paragraph" w:customStyle="1" w:styleId="Norm1">
    <w:name w:val="Norm_1"/>
    <w:basedOn w:val="a4"/>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8">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5"/>
    <w:rsid w:val="00837881"/>
    <w:rPr>
      <w:vanish/>
      <w:webHidden w:val="0"/>
      <w:specVanish w:val="0"/>
    </w:rPr>
  </w:style>
  <w:style w:type="paragraph" w:customStyle="1" w:styleId="233">
    <w:name w:val="Основной текст с отступом 23"/>
    <w:basedOn w:val="a4"/>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4"/>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5"/>
    <w:rsid w:val="000F4875"/>
    <w:rPr>
      <w:rFonts w:ascii="Arial" w:hAnsi="Arial" w:cs="Arial"/>
      <w:lang w:val="ru-RU" w:eastAsia="uk-UA"/>
    </w:rPr>
  </w:style>
  <w:style w:type="character" w:customStyle="1" w:styleId="3f0">
    <w:name w:val="заголовок 3 Знак Знак"/>
    <w:basedOn w:val="a5"/>
    <w:rsid w:val="00787A5F"/>
    <w:rPr>
      <w:b/>
      <w:bCs/>
      <w:i/>
      <w:iCs/>
      <w:sz w:val="26"/>
      <w:szCs w:val="26"/>
      <w:lang w:val="ru-RU" w:eastAsia="ru-RU" w:bidi="ar-SA"/>
    </w:rPr>
  </w:style>
  <w:style w:type="character" w:customStyle="1" w:styleId="4e">
    <w:name w:val="заголовок 4 Знак Знак"/>
    <w:basedOn w:val="a5"/>
    <w:rsid w:val="00787A5F"/>
    <w:rPr>
      <w:b/>
      <w:bCs/>
      <w:i/>
      <w:iCs/>
      <w:sz w:val="26"/>
      <w:szCs w:val="26"/>
      <w:u w:val="single"/>
      <w:lang w:val="ru-RU" w:eastAsia="ru-RU" w:bidi="ar-SA"/>
    </w:rPr>
  </w:style>
  <w:style w:type="paragraph" w:customStyle="1" w:styleId="affffffff9">
    <w:name w:val="Знак Знак Знак"/>
    <w:basedOn w:val="a4"/>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5"/>
    <w:rsid w:val="00787A5F"/>
    <w:rPr>
      <w:sz w:val="28"/>
      <w:szCs w:val="24"/>
      <w:lang w:val="ru-RU" w:eastAsia="ru-RU" w:bidi="ar-SA"/>
    </w:rPr>
  </w:style>
  <w:style w:type="character" w:customStyle="1" w:styleId="131">
    <w:name w:val="Знак Знак13"/>
    <w:basedOn w:val="a5"/>
    <w:rsid w:val="00787A5F"/>
    <w:rPr>
      <w:b/>
      <w:sz w:val="24"/>
      <w:szCs w:val="24"/>
      <w:lang w:val="ru-RU" w:eastAsia="ru-RU" w:bidi="ar-SA"/>
    </w:rPr>
  </w:style>
  <w:style w:type="character" w:customStyle="1" w:styleId="123">
    <w:name w:val="Знак Знак12"/>
    <w:basedOn w:val="a5"/>
    <w:rsid w:val="00787A5F"/>
    <w:rPr>
      <w:sz w:val="24"/>
      <w:szCs w:val="24"/>
      <w:lang w:val="ru-RU" w:eastAsia="ru-RU" w:bidi="ar-SA"/>
    </w:rPr>
  </w:style>
  <w:style w:type="paragraph" w:styleId="affffffffa">
    <w:name w:val="Note Heading"/>
    <w:basedOn w:val="a4"/>
    <w:next w:val="a4"/>
    <w:link w:val="affffffffb"/>
    <w:rsid w:val="00787A5F"/>
    <w:pPr>
      <w:spacing w:after="0" w:line="240" w:lineRule="auto"/>
    </w:pPr>
    <w:rPr>
      <w:rFonts w:ascii="Times New Roman" w:eastAsia="PMingLiU" w:hAnsi="Times New Roman" w:cs="Times New Roman"/>
      <w:sz w:val="24"/>
      <w:szCs w:val="24"/>
      <w:lang w:eastAsia="ru-RU"/>
    </w:rPr>
  </w:style>
  <w:style w:type="character" w:customStyle="1" w:styleId="affffffffb">
    <w:name w:val="Заголовок записки Знак"/>
    <w:basedOn w:val="a5"/>
    <w:link w:val="affffffffa"/>
    <w:rsid w:val="00787A5F"/>
    <w:rPr>
      <w:rFonts w:ascii="Times New Roman" w:eastAsia="PMingLiU" w:hAnsi="Times New Roman" w:cs="Times New Roman"/>
      <w:sz w:val="24"/>
      <w:szCs w:val="24"/>
      <w:lang w:eastAsia="ru-RU"/>
    </w:rPr>
  </w:style>
  <w:style w:type="paragraph" w:customStyle="1" w:styleId="ps6">
    <w:name w:val="ps6"/>
    <w:basedOn w:val="a4"/>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4"/>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5"/>
    <w:rsid w:val="00787A5F"/>
    <w:rPr>
      <w:rFonts w:ascii="Arial" w:hAnsi="Arial" w:cs="Arial" w:hint="default"/>
      <w:color w:val="808080"/>
      <w:sz w:val="18"/>
      <w:szCs w:val="18"/>
    </w:rPr>
  </w:style>
  <w:style w:type="character" w:customStyle="1" w:styleId="prim1">
    <w:name w:val="prim1"/>
    <w:basedOn w:val="a5"/>
    <w:rsid w:val="00787A5F"/>
    <w:rPr>
      <w:rFonts w:ascii="Arial" w:hAnsi="Arial" w:cs="Arial" w:hint="default"/>
      <w:b/>
      <w:bCs/>
      <w:i/>
      <w:iCs/>
      <w:color w:val="0000FF"/>
      <w:sz w:val="24"/>
      <w:szCs w:val="24"/>
    </w:rPr>
  </w:style>
  <w:style w:type="paragraph" w:customStyle="1" w:styleId="ps28">
    <w:name w:val="ps28"/>
    <w:basedOn w:val="a4"/>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5"/>
    <w:rsid w:val="0017312A"/>
  </w:style>
  <w:style w:type="paragraph" w:customStyle="1" w:styleId="2ff1">
    <w:name w:val="Основной текст2"/>
    <w:basedOn w:val="a4"/>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4"/>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c">
    <w:name w:val="Без видступу"/>
    <w:basedOn w:val="a4"/>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d">
    <w:name w:val="Підпис малюнка"/>
    <w:basedOn w:val="a4"/>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e">
    <w:name w:val="Робота"/>
    <w:basedOn w:val="a4"/>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
    <w:name w:val="Розділ"/>
    <w:basedOn w:val="a4"/>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0">
    <w:name w:val="Назва_розділу"/>
    <w:basedOn w:val="a4"/>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9"/>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5"/>
    <w:rsid w:val="005621E7"/>
    <w:rPr>
      <w:vanish/>
      <w:color w:val="FF0000"/>
      <w:sz w:val="28"/>
      <w:szCs w:val="28"/>
    </w:rPr>
  </w:style>
  <w:style w:type="paragraph" w:customStyle="1" w:styleId="j">
    <w:name w:val="j"/>
    <w:basedOn w:val="a4"/>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1">
    <w:name w:val="Дисертация"/>
    <w:basedOn w:val="a4"/>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4"/>
    <w:rsid w:val="00E06C69"/>
    <w:pPr>
      <w:spacing w:after="200" w:line="276" w:lineRule="auto"/>
      <w:ind w:left="720"/>
    </w:pPr>
    <w:rPr>
      <w:rFonts w:ascii="Calibri" w:eastAsia="Times New Roman" w:hAnsi="Calibri" w:cs="Times New Roman"/>
      <w:lang w:eastAsia="ru-RU"/>
    </w:rPr>
  </w:style>
  <w:style w:type="paragraph" w:customStyle="1" w:styleId="afffffffff2">
    <w:name w:val="Автореферат"/>
    <w:basedOn w:val="a4"/>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3">
    <w:name w:val="Стиль дисерт"/>
    <w:basedOn w:val="a4"/>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4">
    <w:name w:val="Текст дис"/>
    <w:basedOn w:val="ab"/>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4"/>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5"/>
    <w:rsid w:val="008A21EB"/>
    <w:rPr>
      <w:b/>
      <w:bCs/>
    </w:rPr>
  </w:style>
  <w:style w:type="character" w:customStyle="1" w:styleId="namenowrap">
    <w:name w:val="name nowrap"/>
    <w:basedOn w:val="a5"/>
    <w:rsid w:val="008A21EB"/>
    <w:rPr>
      <w:i/>
      <w:iCs/>
    </w:rPr>
  </w:style>
  <w:style w:type="character" w:customStyle="1" w:styleId="citationsource-journal1">
    <w:name w:val="citation_source-journal1"/>
    <w:basedOn w:val="a5"/>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4"/>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4"/>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5"/>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5">
    <w:name w:val="Итоговая информация"/>
    <w:basedOn w:val="a4"/>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5"/>
    <w:rsid w:val="007A3A60"/>
    <w:rPr>
      <w:sz w:val="28"/>
      <w:szCs w:val="28"/>
      <w:lang w:val="ru-RU" w:eastAsia="ru-RU" w:bidi="ar-SA"/>
    </w:rPr>
  </w:style>
  <w:style w:type="character" w:customStyle="1" w:styleId="217">
    <w:name w:val="Заголовок 2 Знак1"/>
    <w:basedOn w:val="a5"/>
    <w:locked/>
    <w:rsid w:val="007C550B"/>
    <w:rPr>
      <w:rFonts w:ascii="Arial" w:hAnsi="Arial" w:cs="Arial"/>
      <w:b/>
      <w:bCs/>
      <w:i/>
      <w:iCs/>
      <w:sz w:val="28"/>
      <w:szCs w:val="28"/>
    </w:rPr>
  </w:style>
  <w:style w:type="character" w:customStyle="1" w:styleId="412">
    <w:name w:val="Заголовок 4 Знак1"/>
    <w:basedOn w:val="a5"/>
    <w:locked/>
    <w:rsid w:val="007C550B"/>
    <w:rPr>
      <w:rFonts w:ascii="Times New Roman" w:hAnsi="Times New Roman"/>
      <w:b/>
      <w:bCs/>
      <w:sz w:val="28"/>
      <w:szCs w:val="28"/>
    </w:rPr>
  </w:style>
  <w:style w:type="paragraph" w:customStyle="1" w:styleId="afffffffff6">
    <w:name w:val="......."/>
    <w:basedOn w:val="a4"/>
    <w:next w:val="a4"/>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4"/>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5">
    <w:name w:val="Знак1 Знак Знак Знак"/>
    <w:basedOn w:val="a4"/>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5"/>
    <w:rsid w:val="00AF25AA"/>
    <w:rPr>
      <w:rFonts w:ascii="Arial" w:hAnsi="Arial" w:cs="Arial" w:hint="default"/>
      <w:color w:val="666666"/>
      <w:sz w:val="18"/>
      <w:szCs w:val="18"/>
    </w:rPr>
  </w:style>
  <w:style w:type="character" w:customStyle="1" w:styleId="pagetitle1">
    <w:name w:val="pagetitle1"/>
    <w:basedOn w:val="a5"/>
    <w:rsid w:val="00AF25AA"/>
    <w:rPr>
      <w:b/>
      <w:bCs/>
      <w:color w:val="9F9F9F"/>
      <w:sz w:val="25"/>
      <w:szCs w:val="25"/>
    </w:rPr>
  </w:style>
  <w:style w:type="paragraph" w:customStyle="1" w:styleId="4f">
    <w:name w:val="Обычный4"/>
    <w:basedOn w:val="a4"/>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5"/>
    <w:rsid w:val="004420E3"/>
    <w:rPr>
      <w:rFonts w:cs="Times New Roman"/>
      <w:b/>
      <w:bCs/>
      <w:color w:val="000000"/>
      <w:sz w:val="21"/>
      <w:szCs w:val="21"/>
      <w:u w:val="none"/>
      <w:effect w:val="none"/>
    </w:rPr>
  </w:style>
  <w:style w:type="character" w:customStyle="1" w:styleId="96">
    <w:name w:val="Гиперссылка9"/>
    <w:basedOn w:val="a5"/>
    <w:rsid w:val="004420E3"/>
    <w:rPr>
      <w:rFonts w:cs="Times New Roman"/>
      <w:color w:val="800000"/>
      <w:u w:val="none"/>
      <w:effect w:val="none"/>
    </w:rPr>
  </w:style>
  <w:style w:type="character" w:customStyle="1" w:styleId="colorkey12">
    <w:name w:val="color_key_12"/>
    <w:basedOn w:val="a5"/>
    <w:rsid w:val="004420E3"/>
    <w:rPr>
      <w:rFonts w:cs="Times New Roman"/>
      <w:shd w:val="clear" w:color="auto" w:fill="FFD700"/>
    </w:rPr>
  </w:style>
  <w:style w:type="paragraph" w:customStyle="1" w:styleId="DefaultText">
    <w:name w:val="Default Text"/>
    <w:basedOn w:val="a4"/>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5"/>
    <w:rsid w:val="004420E3"/>
    <w:rPr>
      <w:rFonts w:ascii="Times New Roman" w:hAnsi="Times New Roman" w:cs="Times New Roman"/>
      <w:color w:val="000000"/>
      <w:sz w:val="24"/>
      <w:szCs w:val="24"/>
    </w:rPr>
  </w:style>
  <w:style w:type="character" w:customStyle="1" w:styleId="citeauthors">
    <w:name w:val="cite_authors"/>
    <w:basedOn w:val="a5"/>
    <w:rsid w:val="004420E3"/>
    <w:rPr>
      <w:rFonts w:ascii="Times New Roman" w:hAnsi="Times New Roman" w:cs="Times New Roman"/>
      <w:color w:val="000000"/>
      <w:sz w:val="24"/>
      <w:szCs w:val="24"/>
    </w:rPr>
  </w:style>
  <w:style w:type="paragraph" w:customStyle="1" w:styleId="1ff6">
    <w:name w:val="Стиль1 Знак Знак Знак Знак"/>
    <w:basedOn w:val="affff0"/>
    <w:link w:val="1ff7"/>
    <w:rsid w:val="004420E3"/>
    <w:pPr>
      <w:spacing w:after="200" w:line="360" w:lineRule="auto"/>
      <w:jc w:val="both"/>
    </w:pPr>
    <w:rPr>
      <w:rFonts w:ascii="Arial" w:eastAsia="Calibri" w:hAnsi="Arial" w:cs="Arial"/>
      <w:b/>
      <w:bCs/>
      <w:iCs/>
      <w:kern w:val="32"/>
      <w:sz w:val="28"/>
      <w:szCs w:val="28"/>
      <w:lang w:val="en-GB"/>
    </w:rPr>
  </w:style>
  <w:style w:type="character" w:customStyle="1" w:styleId="1ff7">
    <w:name w:val="Стиль1 Знак Знак Знак Знак Знак"/>
    <w:basedOn w:val="12"/>
    <w:link w:val="1ff6"/>
    <w:rsid w:val="004420E3"/>
    <w:rPr>
      <w:rFonts w:ascii="Arial" w:eastAsia="Calibri" w:hAnsi="Arial" w:cs="Arial"/>
      <w:b/>
      <w:bCs/>
      <w:iCs/>
      <w:kern w:val="32"/>
      <w:sz w:val="28"/>
      <w:szCs w:val="28"/>
      <w:lang w:val="en-GB" w:eastAsia="ru-RU"/>
    </w:rPr>
  </w:style>
  <w:style w:type="paragraph" w:customStyle="1" w:styleId="1ff8">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5"/>
    <w:rsid w:val="004420E3"/>
    <w:rPr>
      <w:vanish w:val="0"/>
      <w:webHidden w:val="0"/>
      <w:sz w:val="21"/>
      <w:szCs w:val="21"/>
      <w:specVanish w:val="0"/>
    </w:rPr>
  </w:style>
  <w:style w:type="character" w:customStyle="1" w:styleId="variant1">
    <w:name w:val="variant1"/>
    <w:basedOn w:val="a5"/>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9">
    <w:name w:val="Стиль1 Знак Знак Знак Знак Знак Знак"/>
    <w:basedOn w:val="a5"/>
    <w:rsid w:val="003C2905"/>
    <w:rPr>
      <w:sz w:val="28"/>
      <w:szCs w:val="28"/>
      <w:lang w:val="en-GB"/>
    </w:rPr>
  </w:style>
  <w:style w:type="character" w:customStyle="1" w:styleId="afffffffff7">
    <w:name w:val="Символ сноски"/>
    <w:basedOn w:val="a5"/>
    <w:rsid w:val="008545F3"/>
    <w:rPr>
      <w:vertAlign w:val="superscript"/>
    </w:rPr>
  </w:style>
  <w:style w:type="character" w:customStyle="1" w:styleId="1ffa">
    <w:name w:val="Выделение1"/>
    <w:basedOn w:val="1a"/>
    <w:rsid w:val="00B30E71"/>
    <w:rPr>
      <w:i/>
      <w:sz w:val="20"/>
    </w:rPr>
  </w:style>
  <w:style w:type="paragraph" w:customStyle="1" w:styleId="322">
    <w:name w:val="Основной текст 32"/>
    <w:basedOn w:val="a4"/>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8">
    <w:name w:val="A"/>
    <w:rsid w:val="00B30E71"/>
    <w:rPr>
      <w:i/>
    </w:rPr>
  </w:style>
  <w:style w:type="character" w:customStyle="1" w:styleId="N1">
    <w:name w:val="N1"/>
    <w:rsid w:val="00B30E71"/>
    <w:rPr>
      <w:b/>
    </w:rPr>
  </w:style>
  <w:style w:type="paragraph" w:customStyle="1" w:styleId="H4">
    <w:name w:val="H4"/>
    <w:basedOn w:val="a4"/>
    <w:next w:val="a4"/>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4"/>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9">
    <w:name w:val="ыі"/>
    <w:basedOn w:val="a4"/>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4"/>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a">
    <w:name w:val="Обычный мой"/>
    <w:basedOn w:val="a4"/>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4"/>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5"/>
    <w:link w:val="143"/>
    <w:rsid w:val="00561707"/>
    <w:rPr>
      <w:rFonts w:ascii="Times New Roman" w:eastAsia="Times New Roman" w:hAnsi="Times New Roman" w:cs="Times New Roman"/>
      <w:sz w:val="28"/>
      <w:szCs w:val="20"/>
      <w:lang w:val="uk-UA" w:eastAsia="ru-RU"/>
    </w:rPr>
  </w:style>
  <w:style w:type="paragraph" w:styleId="1ffb">
    <w:name w:val="index 1"/>
    <w:basedOn w:val="a4"/>
    <w:next w:val="a4"/>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5"/>
    <w:rsid w:val="00811858"/>
    <w:rPr>
      <w:rFonts w:cs="Times New Roman"/>
    </w:rPr>
  </w:style>
  <w:style w:type="character" w:customStyle="1" w:styleId="header1">
    <w:name w:val="header1"/>
    <w:basedOn w:val="a5"/>
    <w:rsid w:val="0079353D"/>
    <w:rPr>
      <w:rFonts w:ascii="Arial" w:hAnsi="Arial" w:cs="Arial"/>
      <w:color w:val="000000"/>
      <w:sz w:val="26"/>
      <w:szCs w:val="26"/>
    </w:rPr>
  </w:style>
  <w:style w:type="paragraph" w:customStyle="1" w:styleId="1ffc">
    <w:name w:val="Обычный (веб)1"/>
    <w:basedOn w:val="a4"/>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4"/>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4"/>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b">
    <w:name w:val="Обычный (веб) Знак"/>
    <w:basedOn w:val="a5"/>
    <w:link w:val="afa"/>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4"/>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4"/>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b">
    <w:name w:val="Диссер"/>
    <w:basedOn w:val="a4"/>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c">
    <w:name w:val="диссер"/>
    <w:basedOn w:val="dt2"/>
    <w:rsid w:val="0079353D"/>
    <w:pPr>
      <w:spacing w:line="360" w:lineRule="auto"/>
      <w:jc w:val="both"/>
    </w:pPr>
    <w:rPr>
      <w:sz w:val="32"/>
      <w:szCs w:val="32"/>
      <w:lang w:val="uk-UA"/>
    </w:rPr>
  </w:style>
  <w:style w:type="paragraph" w:customStyle="1" w:styleId="Pa3">
    <w:name w:val="Pa3"/>
    <w:basedOn w:val="a4"/>
    <w:next w:val="a4"/>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4"/>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5"/>
    <w:rsid w:val="0079353D"/>
  </w:style>
  <w:style w:type="character" w:customStyle="1" w:styleId="ptdocissue">
    <w:name w:val="ptdocissue"/>
    <w:basedOn w:val="a5"/>
    <w:rsid w:val="0079353D"/>
  </w:style>
  <w:style w:type="character" w:customStyle="1" w:styleId="ptdocissuevolume">
    <w:name w:val="ptdocissuevolume"/>
    <w:basedOn w:val="a5"/>
    <w:rsid w:val="0079353D"/>
  </w:style>
  <w:style w:type="character" w:customStyle="1" w:styleId="ptdocissuedate">
    <w:name w:val="ptdocissuedate"/>
    <w:basedOn w:val="a5"/>
    <w:rsid w:val="0079353D"/>
  </w:style>
  <w:style w:type="character" w:customStyle="1" w:styleId="ptdocissuepage">
    <w:name w:val="ptdocissuepage"/>
    <w:basedOn w:val="a5"/>
    <w:rsid w:val="0079353D"/>
  </w:style>
  <w:style w:type="character" w:customStyle="1" w:styleId="pseudotab2">
    <w:name w:val="pseudotab2"/>
    <w:basedOn w:val="a5"/>
    <w:rsid w:val="0079353D"/>
  </w:style>
  <w:style w:type="paragraph" w:customStyle="1" w:styleId="116">
    <w:name w:val="Основная часть текста Знак1 Знак1"/>
    <w:basedOn w:val="a4"/>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5"/>
    <w:rsid w:val="0079353D"/>
  </w:style>
  <w:style w:type="character" w:customStyle="1" w:styleId="ft11">
    <w:name w:val="ft11"/>
    <w:basedOn w:val="a5"/>
    <w:rsid w:val="0079353D"/>
  </w:style>
  <w:style w:type="character" w:customStyle="1" w:styleId="ft4">
    <w:name w:val="ft4"/>
    <w:basedOn w:val="a5"/>
    <w:rsid w:val="0079353D"/>
  </w:style>
  <w:style w:type="character" w:customStyle="1" w:styleId="ft8">
    <w:name w:val="ft8"/>
    <w:basedOn w:val="a5"/>
    <w:rsid w:val="0079353D"/>
  </w:style>
  <w:style w:type="character" w:customStyle="1" w:styleId="ft0">
    <w:name w:val="ft0"/>
    <w:basedOn w:val="a5"/>
    <w:rsid w:val="0079353D"/>
  </w:style>
  <w:style w:type="paragraph" w:customStyle="1" w:styleId="afffffffffd">
    <w:name w:val="Учереждение Знак Знак"/>
    <w:basedOn w:val="a4"/>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5"/>
    <w:rsid w:val="0079353D"/>
    <w:rPr>
      <w:color w:val="auto"/>
      <w:sz w:val="16"/>
      <w:szCs w:val="16"/>
    </w:rPr>
  </w:style>
  <w:style w:type="character" w:customStyle="1" w:styleId="shoutbox">
    <w:name w:val="shoutbox"/>
    <w:basedOn w:val="a5"/>
    <w:rsid w:val="0079353D"/>
  </w:style>
  <w:style w:type="paragraph" w:customStyle="1" w:styleId="bodycopyblacklargespaced">
    <w:name w:val="bodycopyblacklargespaced"/>
    <w:basedOn w:val="a4"/>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5"/>
    <w:rsid w:val="0079353D"/>
    <w:rPr>
      <w:rFonts w:ascii="Arial" w:hAnsi="Arial" w:cs="Arial"/>
      <w:b/>
      <w:bCs/>
      <w:color w:val="auto"/>
      <w:sz w:val="24"/>
      <w:szCs w:val="24"/>
      <w:u w:val="none"/>
      <w:effect w:val="none"/>
    </w:rPr>
  </w:style>
  <w:style w:type="character" w:customStyle="1" w:styleId="bodycopyblacklargespaced1">
    <w:name w:val="bodycopyblacklargespaced1"/>
    <w:basedOn w:val="a5"/>
    <w:rsid w:val="0079353D"/>
    <w:rPr>
      <w:rFonts w:ascii="Arial" w:hAnsi="Arial" w:cs="Arial"/>
      <w:color w:val="000000"/>
      <w:sz w:val="17"/>
      <w:szCs w:val="17"/>
    </w:rPr>
  </w:style>
  <w:style w:type="paragraph" w:customStyle="1" w:styleId="ptarticletocsection">
    <w:name w:val="ptarticletocsection"/>
    <w:basedOn w:val="a4"/>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5"/>
    <w:rsid w:val="0079353D"/>
    <w:rPr>
      <w:b/>
      <w:bCs/>
      <w:color w:val="auto"/>
      <w:sz w:val="24"/>
      <w:szCs w:val="24"/>
    </w:rPr>
  </w:style>
  <w:style w:type="character" w:customStyle="1" w:styleId="black9pt1">
    <w:name w:val="black9pt1"/>
    <w:basedOn w:val="a5"/>
    <w:rsid w:val="0079353D"/>
    <w:rPr>
      <w:color w:val="000000"/>
      <w:sz w:val="18"/>
      <w:szCs w:val="18"/>
    </w:rPr>
  </w:style>
  <w:style w:type="character" w:customStyle="1" w:styleId="string-date">
    <w:name w:val="string-date"/>
    <w:basedOn w:val="a5"/>
    <w:rsid w:val="0079353D"/>
  </w:style>
  <w:style w:type="character" w:customStyle="1" w:styleId="wbr1">
    <w:name w:val="wbr1"/>
    <w:basedOn w:val="a5"/>
    <w:rsid w:val="0079353D"/>
    <w:rPr>
      <w:rFonts w:ascii="Lucida Sans Unicode" w:hAnsi="Lucida Sans Unicode" w:cs="Lucida Sans Unicode"/>
      <w:color w:val="FFFFFF"/>
      <w:spacing w:val="0"/>
      <w:sz w:val="2"/>
      <w:szCs w:val="2"/>
    </w:rPr>
  </w:style>
  <w:style w:type="character" w:customStyle="1" w:styleId="ref-vol1">
    <w:name w:val="ref-vol1"/>
    <w:basedOn w:val="a5"/>
    <w:rsid w:val="0079353D"/>
    <w:rPr>
      <w:b/>
      <w:bCs/>
    </w:rPr>
  </w:style>
  <w:style w:type="character" w:customStyle="1" w:styleId="forenames">
    <w:name w:val="forenames"/>
    <w:basedOn w:val="a5"/>
    <w:rsid w:val="0079353D"/>
  </w:style>
  <w:style w:type="character" w:customStyle="1" w:styleId="surname">
    <w:name w:val="surname"/>
    <w:basedOn w:val="a5"/>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4"/>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4"/>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5"/>
    <w:rsid w:val="0079353D"/>
  </w:style>
  <w:style w:type="character" w:customStyle="1" w:styleId="h5-inline3">
    <w:name w:val="h5-inline3"/>
    <w:basedOn w:val="a5"/>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5"/>
    <w:rsid w:val="0079353D"/>
  </w:style>
  <w:style w:type="character" w:customStyle="1" w:styleId="cit-auth">
    <w:name w:val="cit-auth"/>
    <w:basedOn w:val="a5"/>
    <w:rsid w:val="0079353D"/>
  </w:style>
  <w:style w:type="character" w:customStyle="1" w:styleId="cit-name-surname">
    <w:name w:val="cit-name-surname"/>
    <w:basedOn w:val="a5"/>
    <w:rsid w:val="0079353D"/>
  </w:style>
  <w:style w:type="character" w:customStyle="1" w:styleId="cit-name-given-names">
    <w:name w:val="cit-name-given-names"/>
    <w:basedOn w:val="a5"/>
    <w:rsid w:val="0079353D"/>
  </w:style>
  <w:style w:type="character" w:customStyle="1" w:styleId="cit-etal">
    <w:name w:val="cit-etal"/>
    <w:basedOn w:val="a5"/>
    <w:rsid w:val="0079353D"/>
  </w:style>
  <w:style w:type="character" w:customStyle="1" w:styleId="cit-authcit-collab">
    <w:name w:val="cit-auth cit-collab"/>
    <w:basedOn w:val="a5"/>
    <w:rsid w:val="0079353D"/>
  </w:style>
  <w:style w:type="character" w:customStyle="1" w:styleId="cit-article-title">
    <w:name w:val="cit-article-title"/>
    <w:basedOn w:val="a5"/>
    <w:rsid w:val="0079353D"/>
  </w:style>
  <w:style w:type="character" w:customStyle="1" w:styleId="cit-comment">
    <w:name w:val="cit-comment"/>
    <w:basedOn w:val="a5"/>
    <w:rsid w:val="0079353D"/>
  </w:style>
  <w:style w:type="character" w:customStyle="1" w:styleId="ie6-abbr-wrap">
    <w:name w:val="ie6-abbr-wrap"/>
    <w:basedOn w:val="a5"/>
    <w:rsid w:val="0079353D"/>
  </w:style>
  <w:style w:type="character" w:customStyle="1" w:styleId="cit-pub-date">
    <w:name w:val="cit-pub-date"/>
    <w:basedOn w:val="a5"/>
    <w:rsid w:val="0079353D"/>
  </w:style>
  <w:style w:type="character" w:customStyle="1" w:styleId="cit-vol4">
    <w:name w:val="cit-vol4"/>
    <w:basedOn w:val="a5"/>
    <w:rsid w:val="0079353D"/>
  </w:style>
  <w:style w:type="character" w:customStyle="1" w:styleId="cit-issue">
    <w:name w:val="cit-issue"/>
    <w:basedOn w:val="a5"/>
    <w:rsid w:val="0079353D"/>
  </w:style>
  <w:style w:type="character" w:customStyle="1" w:styleId="cit-fpage">
    <w:name w:val="cit-fpage"/>
    <w:basedOn w:val="a5"/>
    <w:rsid w:val="0079353D"/>
  </w:style>
  <w:style w:type="character" w:customStyle="1" w:styleId="cit-lpage">
    <w:name w:val="cit-lpage"/>
    <w:basedOn w:val="a5"/>
    <w:rsid w:val="0079353D"/>
  </w:style>
  <w:style w:type="character" w:customStyle="1" w:styleId="cit-month">
    <w:name w:val="cit-month"/>
    <w:basedOn w:val="a5"/>
    <w:rsid w:val="0079353D"/>
  </w:style>
  <w:style w:type="paragraph" w:customStyle="1" w:styleId="norm3">
    <w:name w:val="norm3"/>
    <w:basedOn w:val="a4"/>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5"/>
    <w:rsid w:val="0079353D"/>
  </w:style>
  <w:style w:type="paragraph" w:customStyle="1" w:styleId="citations">
    <w:name w:val="citations"/>
    <w:basedOn w:val="a4"/>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5"/>
    <w:rsid w:val="0079353D"/>
    <w:rPr>
      <w:rFonts w:ascii="Arial" w:hAnsi="Arial" w:cs="Arial" w:hint="default"/>
      <w:color w:val="666666"/>
      <w:sz w:val="20"/>
      <w:szCs w:val="20"/>
    </w:rPr>
  </w:style>
  <w:style w:type="paragraph" w:customStyle="1" w:styleId="251">
    <w:name w:val="Заголовок 25"/>
    <w:basedOn w:val="a4"/>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5"/>
    <w:rsid w:val="0079353D"/>
  </w:style>
  <w:style w:type="paragraph" w:customStyle="1" w:styleId="rvps8">
    <w:name w:val="rvps8"/>
    <w:basedOn w:val="a4"/>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4"/>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4"/>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4"/>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4"/>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5"/>
    <w:rsid w:val="00B84764"/>
    <w:rPr>
      <w:rFonts w:ascii="Verdana" w:hAnsi="Verdana" w:hint="default"/>
      <w:b/>
      <w:bCs/>
      <w:color w:val="000000"/>
      <w:sz w:val="18"/>
      <w:szCs w:val="18"/>
    </w:rPr>
  </w:style>
  <w:style w:type="character" w:customStyle="1" w:styleId="ref-page">
    <w:name w:val="ref-page"/>
    <w:basedOn w:val="a5"/>
    <w:rsid w:val="00B84764"/>
  </w:style>
  <w:style w:type="character" w:customStyle="1" w:styleId="ref-author">
    <w:name w:val="ref-author"/>
    <w:basedOn w:val="a5"/>
    <w:rsid w:val="00B84764"/>
  </w:style>
  <w:style w:type="character" w:customStyle="1" w:styleId="ref-title1">
    <w:name w:val="ref-title1"/>
    <w:basedOn w:val="a5"/>
    <w:rsid w:val="00B84764"/>
    <w:rPr>
      <w:b/>
      <w:bCs/>
    </w:rPr>
  </w:style>
  <w:style w:type="character" w:customStyle="1" w:styleId="ref-pubdate">
    <w:name w:val="ref-pubdate"/>
    <w:basedOn w:val="a5"/>
    <w:rsid w:val="00B84764"/>
  </w:style>
  <w:style w:type="character" w:customStyle="1" w:styleId="maintextbldleft1">
    <w:name w:val="maintextbldleft1"/>
    <w:basedOn w:val="a5"/>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5"/>
    <w:rsid w:val="00B84764"/>
    <w:rPr>
      <w:rFonts w:ascii="Arial" w:hAnsi="Arial" w:cs="Arial" w:hint="default"/>
      <w:strike w:val="0"/>
      <w:dstrike w:val="0"/>
      <w:color w:val="000000"/>
      <w:sz w:val="18"/>
      <w:szCs w:val="18"/>
      <w:u w:val="none"/>
      <w:effect w:val="none"/>
    </w:rPr>
  </w:style>
  <w:style w:type="character" w:customStyle="1" w:styleId="rvts14">
    <w:name w:val="rvts14"/>
    <w:basedOn w:val="a5"/>
    <w:rsid w:val="00B84764"/>
    <w:rPr>
      <w:rFonts w:ascii="Times New Roman" w:hAnsi="Times New Roman" w:cs="Times New Roman" w:hint="default"/>
      <w:sz w:val="24"/>
      <w:szCs w:val="24"/>
    </w:rPr>
  </w:style>
  <w:style w:type="character" w:customStyle="1" w:styleId="rvts42">
    <w:name w:val="rvts42"/>
    <w:basedOn w:val="a5"/>
    <w:rsid w:val="00B84764"/>
    <w:rPr>
      <w:rFonts w:ascii="Arial Unicode MS" w:eastAsia="Arial Unicode MS" w:hAnsi="Arial Unicode MS" w:cs="Arial Unicode MS" w:hint="eastAsia"/>
      <w:sz w:val="24"/>
      <w:szCs w:val="24"/>
    </w:rPr>
  </w:style>
  <w:style w:type="paragraph" w:customStyle="1" w:styleId="Norm">
    <w:name w:val="Norm"/>
    <w:basedOn w:val="a4"/>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4"/>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4"/>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4"/>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4"/>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5"/>
    <w:rsid w:val="00E65A17"/>
  </w:style>
  <w:style w:type="paragraph" w:customStyle="1" w:styleId="afffffffffe">
    <w:name w:val="Стиль Основной текст + полужирный"/>
    <w:basedOn w:val="a9"/>
    <w:link w:val="affffffffff"/>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
    <w:name w:val="Стиль Основной текст + полужирный Знак"/>
    <w:basedOn w:val="aa"/>
    <w:link w:val="afffffffffe"/>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9"/>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a"/>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f0">
    <w:name w:val="Основной"/>
    <w:basedOn w:val="a4"/>
    <w:link w:val="affffffffff1"/>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1">
    <w:name w:val="Основной Знак"/>
    <w:basedOn w:val="a5"/>
    <w:link w:val="affffffffff0"/>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2">
    <w:name w:val="Список определений"/>
    <w:basedOn w:val="3c"/>
    <w:next w:val="a4"/>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d">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9"/>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a"/>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4"/>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4"/>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4"/>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4"/>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5"/>
    <w:rsid w:val="00C80C6A"/>
    <w:rPr>
      <w:rFonts w:ascii="Times New Roman" w:hAnsi="Times New Roman" w:cs="Times New Roman"/>
      <w:b/>
      <w:bCs/>
      <w:sz w:val="18"/>
      <w:szCs w:val="18"/>
    </w:rPr>
  </w:style>
  <w:style w:type="character" w:customStyle="1" w:styleId="FontStyle12">
    <w:name w:val="Font Style12"/>
    <w:basedOn w:val="a5"/>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4"/>
    <w:next w:val="a4"/>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5"/>
    <w:rsid w:val="006E009B"/>
  </w:style>
  <w:style w:type="character" w:customStyle="1" w:styleId="ja50-ce-sup">
    <w:name w:val="ja50-ce-sup"/>
    <w:basedOn w:val="a5"/>
    <w:rsid w:val="006E009B"/>
  </w:style>
  <w:style w:type="character" w:customStyle="1" w:styleId="ja50-header">
    <w:name w:val="ja50-header"/>
    <w:basedOn w:val="a5"/>
    <w:rsid w:val="006E009B"/>
  </w:style>
  <w:style w:type="character" w:customStyle="1" w:styleId="textbold">
    <w:name w:val="text_bold"/>
    <w:basedOn w:val="a5"/>
    <w:rsid w:val="006E009B"/>
  </w:style>
  <w:style w:type="character" w:customStyle="1" w:styleId="qualifications">
    <w:name w:val="qualifications"/>
    <w:basedOn w:val="a5"/>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3">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4"/>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4"/>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4"/>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4"/>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4"/>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4"/>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4"/>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4"/>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4"/>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4"/>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4"/>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4"/>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4"/>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4"/>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4"/>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4"/>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4"/>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4"/>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4"/>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4"/>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4"/>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4"/>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a"/>
    <w:rsid w:val="00882881"/>
    <w:rPr>
      <w:color w:val="000000"/>
      <w:shd w:val="clear" w:color="auto" w:fill="FFFF66"/>
    </w:rPr>
  </w:style>
  <w:style w:type="character" w:customStyle="1" w:styleId="goohl0">
    <w:name w:val="goohl0"/>
    <w:basedOn w:val="1a"/>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5"/>
    <w:rsid w:val="00882881"/>
  </w:style>
  <w:style w:type="paragraph" w:customStyle="1" w:styleId="BodyTextIndent21">
    <w:name w:val="Body Text Indent 21"/>
    <w:basedOn w:val="a4"/>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4"/>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4"/>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4"/>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4"/>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5"/>
    <w:rsid w:val="00CB3F9C"/>
    <w:rPr>
      <w:rFonts w:ascii="Times New Roman" w:hAnsi="Times New Roman" w:cs="Times New Roman"/>
      <w:i/>
      <w:iCs/>
      <w:spacing w:val="-15"/>
      <w:sz w:val="24"/>
      <w:szCs w:val="24"/>
    </w:rPr>
  </w:style>
  <w:style w:type="character" w:customStyle="1" w:styleId="rvts19">
    <w:name w:val="rvts19"/>
    <w:basedOn w:val="a5"/>
    <w:rsid w:val="00CB3F9C"/>
    <w:rPr>
      <w:rFonts w:ascii="Times New Roman" w:hAnsi="Times New Roman" w:cs="Times New Roman"/>
      <w:i/>
      <w:iCs/>
      <w:sz w:val="24"/>
      <w:szCs w:val="24"/>
    </w:rPr>
  </w:style>
  <w:style w:type="paragraph" w:customStyle="1" w:styleId="caaieiaie2">
    <w:name w:val="caaieiaie 2"/>
    <w:basedOn w:val="a4"/>
    <w:next w:val="a4"/>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4"/>
    <w:next w:val="a4"/>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4">
    <w:name w:val="Основной текст Знак Знак"/>
    <w:basedOn w:val="a5"/>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5"/>
    <w:rsid w:val="00DF61A7"/>
    <w:rPr>
      <w:rFonts w:ascii="Tahoma" w:hAnsi="Tahoma" w:cs="Tahoma" w:hint="default"/>
      <w:b/>
      <w:bCs/>
      <w:color w:val="1B2E51"/>
      <w:sz w:val="17"/>
      <w:szCs w:val="17"/>
    </w:rPr>
  </w:style>
  <w:style w:type="character" w:customStyle="1" w:styleId="affffc">
    <w:name w:val="Маркированный список Знак"/>
    <w:basedOn w:val="a5"/>
    <w:link w:val="affffb"/>
    <w:rsid w:val="00FE7893"/>
    <w:rPr>
      <w:rFonts w:ascii="Times New Roman" w:eastAsia="Times New Roman" w:hAnsi="Times New Roman" w:cs="Times New Roman"/>
      <w:sz w:val="28"/>
      <w:szCs w:val="28"/>
      <w:lang w:eastAsia="ru-RU"/>
    </w:rPr>
  </w:style>
  <w:style w:type="character" w:customStyle="1" w:styleId="nlmxref-aff">
    <w:name w:val="nlm_xref-aff"/>
    <w:basedOn w:val="a5"/>
    <w:rsid w:val="00FE7893"/>
  </w:style>
  <w:style w:type="paragraph" w:customStyle="1" w:styleId="affffffffff5">
    <w:name w:val="заг раздела"/>
    <w:basedOn w:val="a4"/>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6">
    <w:name w:val="текст дис Знак"/>
    <w:basedOn w:val="a4"/>
    <w:link w:val="affffffffff7"/>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8">
    <w:name w:val="текст табл"/>
    <w:basedOn w:val="a4"/>
    <w:next w:val="affffffffff6"/>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7">
    <w:name w:val="текст дис Знак Знак"/>
    <w:basedOn w:val="a5"/>
    <w:link w:val="affffffffff6"/>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9">
    <w:name w:val="текст дис"/>
    <w:basedOn w:val="a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a">
    <w:name w:val="заг подраздела Знак"/>
    <w:basedOn w:val="a4"/>
    <w:next w:val="affffffffff6"/>
    <w:link w:val="affffffffffb"/>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b">
    <w:name w:val="заг подраздела Знак Знак"/>
    <w:basedOn w:val="a5"/>
    <w:link w:val="affffffffffa"/>
    <w:rsid w:val="00890C7A"/>
    <w:rPr>
      <w:rFonts w:ascii="Times New Roman" w:eastAsia="Times New Roman" w:hAnsi="Times New Roman" w:cs="Times New Roman"/>
      <w:b/>
      <w:color w:val="000000"/>
      <w:sz w:val="28"/>
      <w:szCs w:val="28"/>
      <w:lang w:val="uk-UA" w:eastAsia="ru-RU"/>
    </w:rPr>
  </w:style>
  <w:style w:type="paragraph" w:customStyle="1" w:styleId="affffffffffc">
    <w:name w:val="таблица"/>
    <w:basedOn w:val="affffffffff6"/>
    <w:rsid w:val="00890C7A"/>
    <w:pPr>
      <w:jc w:val="right"/>
    </w:pPr>
  </w:style>
  <w:style w:type="paragraph" w:customStyle="1" w:styleId="affffffffffd">
    <w:name w:val="подпись к рис Знак"/>
    <w:basedOn w:val="a4"/>
    <w:next w:val="affffffffff6"/>
    <w:link w:val="affffffffffe"/>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
    <w:name w:val="Стиль подпись к рис + полужирный Знак"/>
    <w:basedOn w:val="affffffffffd"/>
    <w:link w:val="afffffffffff0"/>
    <w:rsid w:val="00890C7A"/>
    <w:pPr>
      <w:spacing w:after="120"/>
    </w:pPr>
    <w:rPr>
      <w:bCs/>
    </w:rPr>
  </w:style>
  <w:style w:type="character" w:customStyle="1" w:styleId="affffffffffe">
    <w:name w:val="подпись к рис Знак Знак"/>
    <w:basedOn w:val="a5"/>
    <w:link w:val="affffffffffd"/>
    <w:rsid w:val="00890C7A"/>
    <w:rPr>
      <w:rFonts w:ascii="Times New Roman" w:eastAsia="Times New Roman" w:hAnsi="Times New Roman" w:cs="Times New Roman"/>
      <w:color w:val="000000"/>
      <w:sz w:val="28"/>
      <w:szCs w:val="28"/>
      <w:lang w:val="uk-UA" w:eastAsia="ru-RU"/>
    </w:rPr>
  </w:style>
  <w:style w:type="character" w:customStyle="1" w:styleId="afffffffffff0">
    <w:name w:val="Стиль подпись к рис + полужирный Знак Знак"/>
    <w:basedOn w:val="affffffffffe"/>
    <w:link w:val="afffffffffff"/>
    <w:rsid w:val="00890C7A"/>
    <w:rPr>
      <w:rFonts w:ascii="Times New Roman" w:eastAsia="Times New Roman" w:hAnsi="Times New Roman" w:cs="Times New Roman"/>
      <w:bCs/>
      <w:color w:val="000000"/>
      <w:sz w:val="28"/>
      <w:szCs w:val="28"/>
      <w:lang w:val="uk-UA" w:eastAsia="ru-RU"/>
    </w:rPr>
  </w:style>
  <w:style w:type="paragraph" w:customStyle="1" w:styleId="afffffffffff1">
    <w:name w:val="название табл"/>
    <w:basedOn w:val="affffffffff6"/>
    <w:next w:val="affffffffff8"/>
    <w:rsid w:val="00890C7A"/>
    <w:pPr>
      <w:ind w:firstLine="0"/>
      <w:jc w:val="center"/>
    </w:pPr>
    <w:rPr>
      <w:b/>
    </w:rPr>
  </w:style>
  <w:style w:type="paragraph" w:customStyle="1" w:styleId="afffffffffff2">
    <w:name w:val="М Абзац текста"/>
    <w:basedOn w:val="a4"/>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3">
    <w:name w:val="подпись к рис"/>
    <w:basedOn w:val="a4"/>
    <w:next w:val="affffffffff9"/>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4"/>
    <w:next w:val="a9"/>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4"/>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4"/>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4"/>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4"/>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9"/>
    <w:rsid w:val="00F324BA"/>
    <w:rPr>
      <w:rFonts w:ascii="Times New Roman" w:eastAsia="Times New Roman" w:hAnsi="Times New Roman" w:cs="Times New Roman"/>
      <w:szCs w:val="28"/>
    </w:rPr>
  </w:style>
  <w:style w:type="paragraph" w:customStyle="1" w:styleId="afffffffffff4">
    <w:name w:val="Підпис"/>
    <w:basedOn w:val="a4"/>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5">
    <w:name w:val="Центрированный текст"/>
    <w:basedOn w:val="a4"/>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6">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5"/>
    <w:rsid w:val="00E01228"/>
    <w:rPr>
      <w:rFonts w:ascii="Times New Roman" w:eastAsia="Times New Roman" w:hAnsi="Times New Roman" w:cs="Times New Roman"/>
      <w:sz w:val="28"/>
      <w:szCs w:val="24"/>
      <w:lang w:eastAsia="ru-RU"/>
    </w:rPr>
  </w:style>
  <w:style w:type="character" w:customStyle="1" w:styleId="5c">
    <w:name w:val="Знак5 Знак Знак"/>
    <w:basedOn w:val="a5"/>
    <w:rsid w:val="00E01228"/>
    <w:rPr>
      <w:rFonts w:ascii="Times New Roman" w:eastAsia="Times New Roman" w:hAnsi="Times New Roman" w:cs="Times New Roman"/>
      <w:sz w:val="28"/>
      <w:szCs w:val="24"/>
      <w:lang w:eastAsia="ru-RU"/>
    </w:rPr>
  </w:style>
  <w:style w:type="character" w:customStyle="1" w:styleId="2ff9">
    <w:name w:val="Знак2 Знак Знак"/>
    <w:basedOn w:val="a5"/>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4"/>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7">
    <w:name w:val="Термин"/>
    <w:basedOn w:val="a4"/>
    <w:next w:val="affffffffff2"/>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8">
    <w:name w:val="Гост"/>
    <w:basedOn w:val="a4"/>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9">
    <w:name w:val="Ãîñò"/>
    <w:basedOn w:val="a4"/>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a">
    <w:name w:val="ГОСТ"/>
    <w:basedOn w:val="a4"/>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4"/>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4"/>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4"/>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4"/>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4"/>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b">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c">
    <w:name w:val="заг_табл"/>
    <w:next w:val="a4"/>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4"/>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4"/>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4"/>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4"/>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4"/>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4"/>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4"/>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4"/>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5"/>
    <w:rsid w:val="00B675C5"/>
    <w:rPr>
      <w:rFonts w:ascii="Times New Roman" w:eastAsia="Times New Roman" w:hAnsi="Times New Roman"/>
      <w:b/>
      <w:bCs/>
      <w:sz w:val="28"/>
      <w:szCs w:val="24"/>
    </w:rPr>
  </w:style>
  <w:style w:type="paragraph" w:customStyle="1" w:styleId="afffffffffffd">
    <w:name w:val="дисер"/>
    <w:basedOn w:val="a4"/>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4"/>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e">
    <w:name w:val="Г1"/>
    <w:basedOn w:val="a4"/>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
    <w:name w:val="Ã1"/>
    <w:basedOn w:val="a4"/>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5"/>
    <w:rsid w:val="001A2F71"/>
    <w:rPr>
      <w:sz w:val="16"/>
      <w:szCs w:val="16"/>
    </w:rPr>
  </w:style>
  <w:style w:type="character" w:customStyle="1" w:styleId="mw-headline">
    <w:name w:val="mw-headline"/>
    <w:basedOn w:val="a5"/>
    <w:rsid w:val="001A2F71"/>
  </w:style>
  <w:style w:type="character" w:customStyle="1" w:styleId="editsection8">
    <w:name w:val="editsection8"/>
    <w:basedOn w:val="a5"/>
    <w:rsid w:val="001A2F71"/>
    <w:rPr>
      <w:b w:val="0"/>
      <w:bCs w:val="0"/>
      <w:sz w:val="18"/>
      <w:szCs w:val="18"/>
    </w:rPr>
  </w:style>
  <w:style w:type="character" w:customStyle="1" w:styleId="editsection9">
    <w:name w:val="editsection9"/>
    <w:basedOn w:val="a5"/>
    <w:rsid w:val="001A2F71"/>
    <w:rPr>
      <w:b w:val="0"/>
      <w:bCs w:val="0"/>
      <w:sz w:val="21"/>
      <w:szCs w:val="21"/>
    </w:rPr>
  </w:style>
  <w:style w:type="character" w:customStyle="1" w:styleId="editsection1">
    <w:name w:val="editsection1"/>
    <w:basedOn w:val="a5"/>
    <w:rsid w:val="001A2F71"/>
  </w:style>
  <w:style w:type="character" w:styleId="HTML5">
    <w:name w:val="HTML Sample"/>
    <w:basedOn w:val="a5"/>
    <w:uiPriority w:val="99"/>
    <w:unhideWhenUsed/>
    <w:rsid w:val="001A2F71"/>
    <w:rPr>
      <w:rFonts w:ascii="Courier New" w:eastAsia="Times New Roman" w:hAnsi="Courier New" w:cs="Courier New"/>
    </w:rPr>
  </w:style>
  <w:style w:type="paragraph" w:customStyle="1" w:styleId="ajus">
    <w:name w:val="ajus"/>
    <w:basedOn w:val="a4"/>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4"/>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4"/>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4"/>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e">
    <w:name w:val="обычный Знак"/>
    <w:basedOn w:val="1fc"/>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5"/>
    <w:rsid w:val="003C70AE"/>
    <w:rPr>
      <w:rFonts w:ascii="Times New Roman" w:hAnsi="Times New Roman" w:cs="Times New Roman" w:hint="default"/>
      <w:sz w:val="24"/>
      <w:szCs w:val="24"/>
    </w:rPr>
  </w:style>
  <w:style w:type="paragraph" w:customStyle="1" w:styleId="rvps13">
    <w:name w:val="rvps13"/>
    <w:basedOn w:val="a4"/>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0">
    <w:name w:val="........ ....."/>
    <w:basedOn w:val="a4"/>
    <w:next w:val="a4"/>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5"/>
    <w:rsid w:val="003C70AE"/>
    <w:rPr>
      <w:rFonts w:ascii="Times New Roman" w:hAnsi="Times New Roman" w:cs="Times New Roman" w:hint="default"/>
      <w:color w:val="000000"/>
      <w:spacing w:val="-17"/>
      <w:sz w:val="24"/>
      <w:szCs w:val="24"/>
    </w:rPr>
  </w:style>
  <w:style w:type="character" w:customStyle="1" w:styleId="rvts29">
    <w:name w:val="rvts29"/>
    <w:basedOn w:val="a5"/>
    <w:rsid w:val="003C70AE"/>
    <w:rPr>
      <w:rFonts w:ascii="Times New Roman" w:hAnsi="Times New Roman" w:cs="Times New Roman" w:hint="default"/>
      <w:sz w:val="24"/>
      <w:szCs w:val="24"/>
    </w:rPr>
  </w:style>
  <w:style w:type="paragraph" w:customStyle="1" w:styleId="rvps3">
    <w:name w:val="rvps3"/>
    <w:basedOn w:val="a4"/>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4"/>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4"/>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4"/>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4"/>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4"/>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4"/>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4"/>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5"/>
    <w:rsid w:val="000E1D41"/>
    <w:rPr>
      <w:rFonts w:ascii="Times New Roman" w:hAnsi="Times New Roman" w:cs="Times New Roman"/>
      <w:i/>
      <w:iCs/>
      <w:color w:val="000000"/>
      <w:sz w:val="24"/>
      <w:szCs w:val="24"/>
    </w:rPr>
  </w:style>
  <w:style w:type="paragraph" w:customStyle="1" w:styleId="3f9">
    <w:name w:val="Абзац списка3"/>
    <w:basedOn w:val="a4"/>
    <w:rsid w:val="000E1D41"/>
    <w:pPr>
      <w:spacing w:after="200" w:line="276" w:lineRule="auto"/>
      <w:ind w:left="720"/>
      <w:contextualSpacing/>
    </w:pPr>
    <w:rPr>
      <w:rFonts w:ascii="Calibri" w:eastAsia="Times New Roman" w:hAnsi="Calibri" w:cs="Times New Roman"/>
    </w:rPr>
  </w:style>
  <w:style w:type="paragraph" w:customStyle="1" w:styleId="1fff0">
    <w:name w:val="Без интервала1"/>
    <w:rsid w:val="000E1D41"/>
    <w:pPr>
      <w:spacing w:after="0" w:line="240" w:lineRule="auto"/>
    </w:pPr>
    <w:rPr>
      <w:rFonts w:ascii="Calibri" w:eastAsia="Calibri" w:hAnsi="Calibri" w:cs="Times New Roman"/>
    </w:rPr>
  </w:style>
  <w:style w:type="paragraph" w:customStyle="1" w:styleId="153">
    <w:name w:val="Нормал1.5"/>
    <w:basedOn w:val="a4"/>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4"/>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4"/>
    <w:rsid w:val="00B4703B"/>
    <w:pPr>
      <w:spacing w:after="0" w:line="240" w:lineRule="auto"/>
    </w:pPr>
    <w:rPr>
      <w:rFonts w:ascii="Arial" w:eastAsia="Times New Roman" w:hAnsi="Arial" w:cs="Arial"/>
      <w:sz w:val="24"/>
      <w:szCs w:val="24"/>
      <w:lang w:eastAsia="ru-RU"/>
    </w:rPr>
  </w:style>
  <w:style w:type="paragraph" w:customStyle="1" w:styleId="f110">
    <w:name w:val="f110"/>
    <w:basedOn w:val="a4"/>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4"/>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4"/>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4"/>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4"/>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4"/>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4"/>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4"/>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4"/>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4"/>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4"/>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4"/>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4"/>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4"/>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4"/>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4"/>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4"/>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4"/>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4"/>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5"/>
    <w:rsid w:val="00B4703B"/>
    <w:rPr>
      <w:rFonts w:ascii="Times New Roman" w:hAnsi="Times New Roman" w:cs="Times New Roman" w:hint="default"/>
      <w:b w:val="0"/>
      <w:bCs w:val="0"/>
      <w:i/>
      <w:iCs/>
    </w:rPr>
  </w:style>
  <w:style w:type="character" w:customStyle="1" w:styleId="f2101">
    <w:name w:val="f2101"/>
    <w:basedOn w:val="a5"/>
    <w:rsid w:val="00B4703B"/>
    <w:rPr>
      <w:rFonts w:ascii="Arial" w:hAnsi="Arial" w:cs="Arial" w:hint="default"/>
      <w:b w:val="0"/>
      <w:bCs w:val="0"/>
      <w:i/>
      <w:iCs/>
    </w:rPr>
  </w:style>
  <w:style w:type="character" w:customStyle="1" w:styleId="f0001">
    <w:name w:val="f0001"/>
    <w:basedOn w:val="a5"/>
    <w:rsid w:val="00B4703B"/>
    <w:rPr>
      <w:rFonts w:ascii="Arial" w:hAnsi="Arial" w:cs="Arial" w:hint="default"/>
      <w:b w:val="0"/>
      <w:bCs w:val="0"/>
      <w:i w:val="0"/>
      <w:iCs w:val="0"/>
    </w:rPr>
  </w:style>
  <w:style w:type="character" w:customStyle="1" w:styleId="f3001">
    <w:name w:val="f3001"/>
    <w:basedOn w:val="a5"/>
    <w:rsid w:val="00B4703B"/>
    <w:rPr>
      <w:rFonts w:ascii="Times New Roman" w:hAnsi="Times New Roman" w:cs="Times New Roman" w:hint="default"/>
      <w:b w:val="0"/>
      <w:bCs w:val="0"/>
      <w:i w:val="0"/>
      <w:iCs w:val="0"/>
    </w:rPr>
  </w:style>
  <w:style w:type="character" w:customStyle="1" w:styleId="f5011">
    <w:name w:val="f5011"/>
    <w:basedOn w:val="a5"/>
    <w:rsid w:val="00B4703B"/>
    <w:rPr>
      <w:rFonts w:ascii="Arial" w:hAnsi="Arial" w:cs="Arial" w:hint="default"/>
      <w:b/>
      <w:bCs/>
      <w:i w:val="0"/>
      <w:iCs w:val="0"/>
    </w:rPr>
  </w:style>
  <w:style w:type="paragraph" w:customStyle="1" w:styleId="head-orange">
    <w:name w:val="head-orange"/>
    <w:basedOn w:val="a4"/>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4"/>
    <w:rsid w:val="00B4703B"/>
    <w:pPr>
      <w:spacing w:after="0" w:line="240" w:lineRule="auto"/>
    </w:pPr>
    <w:rPr>
      <w:rFonts w:ascii="Arial" w:eastAsia="Times New Roman" w:hAnsi="Arial" w:cs="Arial"/>
      <w:sz w:val="24"/>
      <w:szCs w:val="24"/>
      <w:lang w:eastAsia="ru-RU"/>
    </w:rPr>
  </w:style>
  <w:style w:type="character" w:customStyle="1" w:styleId="f1001">
    <w:name w:val="f1001"/>
    <w:basedOn w:val="a5"/>
    <w:rsid w:val="00B4703B"/>
    <w:rPr>
      <w:rFonts w:ascii="Arial" w:hAnsi="Arial" w:cs="Arial" w:hint="default"/>
      <w:b w:val="0"/>
      <w:bCs w:val="0"/>
      <w:i w:val="0"/>
      <w:iCs w:val="0"/>
    </w:rPr>
  </w:style>
  <w:style w:type="paragraph" w:customStyle="1" w:styleId="f200">
    <w:name w:val="f200"/>
    <w:basedOn w:val="a4"/>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5"/>
    <w:rsid w:val="00B4703B"/>
    <w:rPr>
      <w:rFonts w:ascii="Arial" w:hAnsi="Arial" w:cs="Arial" w:hint="default"/>
      <w:b/>
      <w:bCs/>
      <w:i w:val="0"/>
      <w:iCs w:val="0"/>
    </w:rPr>
  </w:style>
  <w:style w:type="character" w:customStyle="1" w:styleId="f2001">
    <w:name w:val="f2001"/>
    <w:basedOn w:val="a5"/>
    <w:rsid w:val="00B4703B"/>
    <w:rPr>
      <w:rFonts w:ascii="Times New Roman" w:hAnsi="Times New Roman" w:cs="Times New Roman" w:hint="default"/>
      <w:b w:val="0"/>
      <w:bCs w:val="0"/>
      <w:i w:val="0"/>
      <w:iCs w:val="0"/>
    </w:rPr>
  </w:style>
  <w:style w:type="paragraph" w:customStyle="1" w:styleId="f201">
    <w:name w:val="f201"/>
    <w:basedOn w:val="a4"/>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5"/>
    <w:rsid w:val="00B4703B"/>
    <w:rPr>
      <w:rFonts w:ascii="Times New Roman" w:hAnsi="Times New Roman" w:cs="Times New Roman" w:hint="default"/>
      <w:b/>
      <w:bCs/>
      <w:i w:val="0"/>
      <w:iCs w:val="0"/>
    </w:rPr>
  </w:style>
  <w:style w:type="character" w:customStyle="1" w:styleId="f2011">
    <w:name w:val="f2011"/>
    <w:basedOn w:val="a5"/>
    <w:rsid w:val="00B4703B"/>
    <w:rPr>
      <w:rFonts w:ascii="Arial" w:hAnsi="Arial" w:cs="Arial" w:hint="default"/>
      <w:b/>
      <w:bCs/>
      <w:i w:val="0"/>
      <w:iCs w:val="0"/>
    </w:rPr>
  </w:style>
  <w:style w:type="character" w:customStyle="1" w:styleId="f1011">
    <w:name w:val="f1011"/>
    <w:basedOn w:val="a5"/>
    <w:rsid w:val="00B4703B"/>
    <w:rPr>
      <w:rFonts w:ascii="Arial" w:hAnsi="Arial" w:cs="Arial" w:hint="default"/>
      <w:b/>
      <w:bCs/>
      <w:i w:val="0"/>
      <w:iCs w:val="0"/>
    </w:rPr>
  </w:style>
  <w:style w:type="paragraph" w:customStyle="1" w:styleId="f301">
    <w:name w:val="f301"/>
    <w:basedOn w:val="a4"/>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4"/>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4"/>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4"/>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4"/>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5"/>
    <w:rsid w:val="00B4703B"/>
    <w:rPr>
      <w:rFonts w:ascii="Arial" w:hAnsi="Arial" w:cs="Arial" w:hint="default"/>
      <w:b w:val="0"/>
      <w:bCs w:val="0"/>
      <w:i/>
      <w:iCs/>
    </w:rPr>
  </w:style>
  <w:style w:type="character" w:customStyle="1" w:styleId="f4011">
    <w:name w:val="f4011"/>
    <w:basedOn w:val="a5"/>
    <w:rsid w:val="00B4703B"/>
    <w:rPr>
      <w:rFonts w:ascii="Arial" w:hAnsi="Arial" w:cs="Arial" w:hint="default"/>
      <w:b/>
      <w:bCs/>
      <w:i w:val="0"/>
      <w:iCs w:val="0"/>
    </w:rPr>
  </w:style>
  <w:style w:type="character" w:customStyle="1" w:styleId="f6111">
    <w:name w:val="f6111"/>
    <w:basedOn w:val="a5"/>
    <w:rsid w:val="00B4703B"/>
    <w:rPr>
      <w:rFonts w:ascii="Times New Roman" w:hAnsi="Times New Roman" w:cs="Times New Roman" w:hint="default"/>
      <w:b/>
      <w:bCs/>
      <w:i/>
      <w:iCs/>
    </w:rPr>
  </w:style>
  <w:style w:type="character" w:customStyle="1" w:styleId="f7111">
    <w:name w:val="f7111"/>
    <w:basedOn w:val="a5"/>
    <w:rsid w:val="00B4703B"/>
    <w:rPr>
      <w:rFonts w:ascii="Arial" w:hAnsi="Arial" w:cs="Arial" w:hint="default"/>
      <w:b/>
      <w:bCs/>
      <w:i/>
      <w:iCs/>
    </w:rPr>
  </w:style>
  <w:style w:type="character" w:customStyle="1" w:styleId="referencelink">
    <w:name w:val="referencelink"/>
    <w:basedOn w:val="a5"/>
    <w:rsid w:val="004F56B7"/>
  </w:style>
  <w:style w:type="paragraph" w:customStyle="1" w:styleId="affffffffffff1">
    <w:name w:val="Стиль дис.авт."/>
    <w:basedOn w:val="a4"/>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5"/>
    <w:rsid w:val="00F913D1"/>
    <w:rPr>
      <w:sz w:val="28"/>
      <w:szCs w:val="28"/>
    </w:rPr>
  </w:style>
  <w:style w:type="paragraph" w:customStyle="1" w:styleId="affffffffffff2">
    <w:name w:val="Мой текст Знак Знак"/>
    <w:basedOn w:val="a4"/>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5"/>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4"/>
    <w:next w:val="a4"/>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5"/>
    <w:rsid w:val="006747D5"/>
    <w:rPr>
      <w:rFonts w:ascii="Courier New" w:hAnsi="Courier New"/>
      <w:sz w:val="20"/>
    </w:rPr>
  </w:style>
  <w:style w:type="character" w:customStyle="1" w:styleId="names">
    <w:name w:val="names"/>
    <w:basedOn w:val="a5"/>
    <w:rsid w:val="006747D5"/>
  </w:style>
  <w:style w:type="paragraph" w:customStyle="1" w:styleId="affffffffffff3">
    <w:name w:val="Нормальний текст"/>
    <w:basedOn w:val="a4"/>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5"/>
    <w:rsid w:val="00B31775"/>
  </w:style>
  <w:style w:type="character" w:customStyle="1" w:styleId="booktitle1">
    <w:name w:val="book_title1"/>
    <w:basedOn w:val="a5"/>
    <w:rsid w:val="00B31775"/>
    <w:rPr>
      <w:b/>
      <w:bCs/>
      <w:i/>
      <w:iCs/>
      <w:sz w:val="22"/>
      <w:szCs w:val="22"/>
    </w:rPr>
  </w:style>
  <w:style w:type="paragraph" w:customStyle="1" w:styleId="ques">
    <w:name w:val="#ques"/>
    <w:basedOn w:val="a4"/>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1">
    <w:name w:val="Нет списка1"/>
    <w:next w:val="a7"/>
    <w:semiHidden/>
    <w:rsid w:val="0079544F"/>
  </w:style>
  <w:style w:type="character" w:customStyle="1" w:styleId="h11">
    <w:name w:val="h11"/>
    <w:basedOn w:val="a5"/>
    <w:rsid w:val="0079544F"/>
    <w:rPr>
      <w:rFonts w:ascii="Arial" w:hAnsi="Arial" w:cs="Arial" w:hint="default"/>
      <w:b/>
      <w:bCs/>
      <w:strike w:val="0"/>
      <w:dstrike w:val="0"/>
      <w:color w:val="384869"/>
      <w:sz w:val="21"/>
      <w:szCs w:val="21"/>
      <w:u w:val="none"/>
      <w:effect w:val="none"/>
    </w:rPr>
  </w:style>
  <w:style w:type="paragraph" w:styleId="affffffffffff4">
    <w:name w:val="index heading"/>
    <w:basedOn w:val="a4"/>
    <w:next w:val="1ffb"/>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5"/>
    <w:rsid w:val="0079544F"/>
    <w:rPr>
      <w:sz w:val="20"/>
      <w:szCs w:val="20"/>
    </w:rPr>
  </w:style>
  <w:style w:type="character" w:customStyle="1" w:styleId="fm-role1">
    <w:name w:val="fm-role1"/>
    <w:basedOn w:val="a5"/>
    <w:rsid w:val="0079544F"/>
    <w:rPr>
      <w:i/>
      <w:iCs/>
    </w:rPr>
  </w:style>
  <w:style w:type="paragraph" w:customStyle="1" w:styleId="Style6">
    <w:name w:val="Style6"/>
    <w:basedOn w:val="a4"/>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4"/>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4"/>
    <w:next w:val="a4"/>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4"/>
    <w:next w:val="a4"/>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4"/>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4"/>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4"/>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4"/>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4"/>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4"/>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5"/>
    <w:rsid w:val="006F380D"/>
    <w:rPr>
      <w:rFonts w:ascii="Arial" w:hAnsi="Arial"/>
      <w:i/>
      <w:spacing w:val="0"/>
      <w:sz w:val="20"/>
      <w:u w:val="single"/>
    </w:rPr>
  </w:style>
  <w:style w:type="paragraph" w:customStyle="1" w:styleId="affffffffffff5">
    <w:name w:val="Мышца"/>
    <w:basedOn w:val="a4"/>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4"/>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4"/>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5"/>
    <w:rsid w:val="00FB0B4A"/>
    <w:rPr>
      <w:rFonts w:ascii="Times New Roman" w:hAnsi="Times New Roman" w:cs="Times New Roman"/>
      <w:i/>
      <w:iCs/>
    </w:rPr>
  </w:style>
  <w:style w:type="character" w:customStyle="1" w:styleId="productrating">
    <w:name w:val="product_rating"/>
    <w:basedOn w:val="a5"/>
    <w:rsid w:val="0076613F"/>
  </w:style>
  <w:style w:type="paragraph" w:styleId="z-">
    <w:name w:val="HTML Top of Form"/>
    <w:basedOn w:val="a4"/>
    <w:next w:val="a4"/>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5"/>
    <w:link w:val="z-"/>
    <w:rsid w:val="0076613F"/>
    <w:rPr>
      <w:rFonts w:ascii="Arial" w:eastAsia="Times New Roman" w:hAnsi="Arial" w:cs="Arial"/>
      <w:vanish/>
      <w:sz w:val="16"/>
      <w:szCs w:val="16"/>
      <w:lang w:eastAsia="ru-RU"/>
    </w:rPr>
  </w:style>
  <w:style w:type="paragraph" w:styleId="z-1">
    <w:name w:val="HTML Bottom of Form"/>
    <w:basedOn w:val="a4"/>
    <w:next w:val="a4"/>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5"/>
    <w:link w:val="z-1"/>
    <w:rsid w:val="0076613F"/>
    <w:rPr>
      <w:rFonts w:ascii="Arial" w:eastAsia="Times New Roman" w:hAnsi="Arial" w:cs="Arial"/>
      <w:vanish/>
      <w:sz w:val="16"/>
      <w:szCs w:val="16"/>
      <w:lang w:eastAsia="ru-RU"/>
    </w:rPr>
  </w:style>
  <w:style w:type="character" w:customStyle="1" w:styleId="1fff2">
    <w:name w:val="Верхний колонтитул Знак1"/>
    <w:basedOn w:val="a5"/>
    <w:semiHidden/>
    <w:rsid w:val="00080F11"/>
    <w:rPr>
      <w:rFonts w:ascii="Times New Roman" w:eastAsia="Times New Roman" w:hAnsi="Times New Roman"/>
    </w:rPr>
  </w:style>
  <w:style w:type="character" w:customStyle="1" w:styleId="1fff3">
    <w:name w:val="Нижний колонтитул Знак1"/>
    <w:basedOn w:val="a5"/>
    <w:semiHidden/>
    <w:rsid w:val="00080F11"/>
    <w:rPr>
      <w:rFonts w:ascii="Times New Roman" w:eastAsia="Times New Roman" w:hAnsi="Times New Roman"/>
    </w:rPr>
  </w:style>
  <w:style w:type="character" w:customStyle="1" w:styleId="1fff4">
    <w:name w:val="Основной текст с отступом Знак1"/>
    <w:basedOn w:val="a5"/>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4"/>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5"/>
    <w:rsid w:val="004C0FBC"/>
    <w:rPr>
      <w:sz w:val="17"/>
      <w:szCs w:val="17"/>
    </w:rPr>
  </w:style>
  <w:style w:type="character" w:customStyle="1" w:styleId="em3">
    <w:name w:val="em3"/>
    <w:basedOn w:val="a5"/>
    <w:rsid w:val="004C0FBC"/>
    <w:rPr>
      <w:b/>
      <w:bCs/>
      <w:color w:val="000080"/>
    </w:rPr>
  </w:style>
  <w:style w:type="paragraph" w:styleId="affffffffffff6">
    <w:name w:val="toa heading"/>
    <w:basedOn w:val="a4"/>
    <w:next w:val="a4"/>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4"/>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4"/>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5"/>
    <w:rsid w:val="004C0FBC"/>
    <w:rPr>
      <w:color w:val="000080"/>
      <w:sz w:val="18"/>
      <w:szCs w:val="18"/>
    </w:rPr>
  </w:style>
  <w:style w:type="paragraph" w:customStyle="1" w:styleId="litz">
    <w:name w:val="litz"/>
    <w:basedOn w:val="a4"/>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4"/>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4"/>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5"/>
    <w:rsid w:val="004C0FBC"/>
    <w:rPr>
      <w:color w:val="FF0000"/>
    </w:rPr>
  </w:style>
  <w:style w:type="character" w:customStyle="1" w:styleId="subnavlink1">
    <w:name w:val="subnavlink1"/>
    <w:basedOn w:val="a5"/>
    <w:rsid w:val="004C0FBC"/>
    <w:rPr>
      <w:rFonts w:ascii="Tahoma" w:hAnsi="Tahoma" w:cs="Tahoma" w:hint="default"/>
      <w:color w:val="663300"/>
      <w:sz w:val="18"/>
      <w:szCs w:val="18"/>
    </w:rPr>
  </w:style>
  <w:style w:type="paragraph" w:customStyle="1" w:styleId="contentsarticletitle">
    <w:name w:val="contents_article_title"/>
    <w:basedOn w:val="a4"/>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5"/>
    <w:rsid w:val="004C0FBC"/>
    <w:rPr>
      <w:b w:val="0"/>
      <w:bCs w:val="0"/>
      <w:sz w:val="18"/>
      <w:szCs w:val="18"/>
    </w:rPr>
  </w:style>
  <w:style w:type="character" w:customStyle="1" w:styleId="14">
    <w:name w:val="Цитата Знак1"/>
    <w:basedOn w:val="a5"/>
    <w:link w:val="afd"/>
    <w:rsid w:val="00851605"/>
    <w:rPr>
      <w:rFonts w:ascii="Times New Roman" w:eastAsia="Times New Roman" w:hAnsi="Times New Roman" w:cs="Times New Roman"/>
      <w:sz w:val="28"/>
      <w:szCs w:val="20"/>
      <w:lang w:val="uk-UA" w:eastAsia="ru-RU"/>
    </w:rPr>
  </w:style>
  <w:style w:type="paragraph" w:customStyle="1" w:styleId="08Body">
    <w:name w:val="08_Body"/>
    <w:basedOn w:val="a4"/>
    <w:next w:val="a4"/>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4"/>
    <w:next w:val="a4"/>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7">
    <w:name w:val="Цитата Знак"/>
    <w:basedOn w:val="a5"/>
    <w:rsid w:val="00851605"/>
    <w:rPr>
      <w:sz w:val="28"/>
      <w:lang w:val="uk-UA" w:eastAsia="ru-RU" w:bidi="ar-SA"/>
    </w:rPr>
  </w:style>
  <w:style w:type="character" w:customStyle="1" w:styleId="ped">
    <w:name w:val="ped"/>
    <w:basedOn w:val="a5"/>
    <w:rsid w:val="00851605"/>
  </w:style>
  <w:style w:type="character" w:customStyle="1" w:styleId="wbr">
    <w:name w:val="wbr"/>
    <w:basedOn w:val="a5"/>
    <w:rsid w:val="00851605"/>
  </w:style>
  <w:style w:type="character" w:customStyle="1" w:styleId="nlmarticle-title">
    <w:name w:val="nlm_article-title"/>
    <w:basedOn w:val="a5"/>
    <w:rsid w:val="00851605"/>
  </w:style>
  <w:style w:type="character" w:customStyle="1" w:styleId="citationsource-journal">
    <w:name w:val="citation_source-journal"/>
    <w:basedOn w:val="a5"/>
    <w:rsid w:val="00851605"/>
  </w:style>
  <w:style w:type="character" w:customStyle="1" w:styleId="nlmfpage">
    <w:name w:val="nlm_fpage"/>
    <w:basedOn w:val="a5"/>
    <w:rsid w:val="00851605"/>
  </w:style>
  <w:style w:type="character" w:customStyle="1" w:styleId="nlmlpage">
    <w:name w:val="nlm_lpage"/>
    <w:basedOn w:val="a5"/>
    <w:rsid w:val="00851605"/>
  </w:style>
  <w:style w:type="character" w:customStyle="1" w:styleId="nlmyear">
    <w:name w:val="nlm_year"/>
    <w:basedOn w:val="a5"/>
    <w:rsid w:val="00851605"/>
  </w:style>
  <w:style w:type="character" w:customStyle="1" w:styleId="spi">
    <w:name w:val="spi"/>
    <w:basedOn w:val="a5"/>
    <w:rsid w:val="00851605"/>
  </w:style>
  <w:style w:type="character" w:customStyle="1" w:styleId="searchterm0">
    <w:name w:val="searchterm0"/>
    <w:basedOn w:val="a5"/>
    <w:rsid w:val="00851605"/>
  </w:style>
  <w:style w:type="paragraph" w:customStyle="1" w:styleId="Style11">
    <w:name w:val="Style 1"/>
    <w:basedOn w:val="a4"/>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4"/>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4"/>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8">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9">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a">
    <w:name w:val="Знак Знак Знак Знак Знак Знак Знак Знак"/>
    <w:basedOn w:val="a4"/>
    <w:rsid w:val="006C6BF0"/>
    <w:pPr>
      <w:spacing w:after="0" w:line="240" w:lineRule="auto"/>
    </w:pPr>
    <w:rPr>
      <w:rFonts w:ascii="Verdana" w:eastAsia="Times New Roman" w:hAnsi="Verdana" w:cs="Verdana"/>
      <w:sz w:val="20"/>
      <w:szCs w:val="20"/>
      <w:lang w:val="en-US"/>
    </w:rPr>
  </w:style>
  <w:style w:type="paragraph" w:customStyle="1" w:styleId="affffffffffffb">
    <w:name w:val="Знак Знак Знак Знак Знак Знак"/>
    <w:basedOn w:val="a4"/>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5"/>
    <w:rsid w:val="006E5C4E"/>
  </w:style>
  <w:style w:type="paragraph" w:customStyle="1" w:styleId="04">
    <w:name w:val="04"/>
    <w:basedOn w:val="a4"/>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c">
    <w:name w:val="дисерт"/>
    <w:basedOn w:val="a4"/>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4"/>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4"/>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4"/>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5"/>
    <w:rsid w:val="008305DD"/>
  </w:style>
  <w:style w:type="paragraph" w:customStyle="1" w:styleId="affffffffffffd">
    <w:name w:val="текст примечания"/>
    <w:basedOn w:val="17"/>
    <w:rsid w:val="00B11673"/>
    <w:pPr>
      <w:widowControl/>
      <w:spacing w:line="240" w:lineRule="auto"/>
      <w:ind w:firstLine="0"/>
      <w:jc w:val="left"/>
    </w:pPr>
    <w:rPr>
      <w:rFonts w:ascii="Times New Roman" w:hAnsi="Times New Roman"/>
      <w:snapToGrid/>
    </w:rPr>
  </w:style>
  <w:style w:type="paragraph" w:customStyle="1" w:styleId="affffffffffffe">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
    <w:name w:val="Диссерт_ текст Знак"/>
    <w:basedOn w:val="a4"/>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5"/>
    <w:rsid w:val="00DA7FC4"/>
  </w:style>
  <w:style w:type="character" w:customStyle="1" w:styleId="fundquote">
    <w:name w:val="fundquote"/>
    <w:basedOn w:val="a5"/>
    <w:rsid w:val="00332A3A"/>
  </w:style>
  <w:style w:type="character" w:customStyle="1" w:styleId="sitenoticetoggle">
    <w:name w:val="sitenoticetoggle"/>
    <w:basedOn w:val="a5"/>
    <w:rsid w:val="00332A3A"/>
  </w:style>
  <w:style w:type="character" w:customStyle="1" w:styleId="fileinfo">
    <w:name w:val="fileinfo"/>
    <w:basedOn w:val="a5"/>
    <w:rsid w:val="00332A3A"/>
  </w:style>
  <w:style w:type="character" w:customStyle="1" w:styleId="editsection">
    <w:name w:val="editsection"/>
    <w:basedOn w:val="a5"/>
    <w:rsid w:val="00332A3A"/>
  </w:style>
  <w:style w:type="character" w:customStyle="1" w:styleId="divider">
    <w:name w:val="divider"/>
    <w:basedOn w:val="a5"/>
    <w:rsid w:val="00332A3A"/>
  </w:style>
  <w:style w:type="character" w:customStyle="1" w:styleId="i1">
    <w:name w:val="i1"/>
    <w:basedOn w:val="a5"/>
    <w:rsid w:val="00332A3A"/>
    <w:rPr>
      <w:i/>
      <w:iCs/>
    </w:rPr>
  </w:style>
  <w:style w:type="paragraph" w:customStyle="1" w:styleId="contentboxopenaccesstitle">
    <w:name w:val="content_box_openaccess_title"/>
    <w:basedOn w:val="a4"/>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4"/>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4"/>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4"/>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4"/>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4"/>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5"/>
    <w:rsid w:val="00332A3A"/>
    <w:rPr>
      <w:color w:val="000066"/>
      <w:u w:val="single"/>
    </w:rPr>
  </w:style>
  <w:style w:type="paragraph" w:customStyle="1" w:styleId="fm-author">
    <w:name w:val="fm-author"/>
    <w:basedOn w:val="a4"/>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5"/>
    <w:rsid w:val="00332A3A"/>
  </w:style>
  <w:style w:type="character" w:customStyle="1" w:styleId="small1">
    <w:name w:val="small1"/>
    <w:basedOn w:val="a5"/>
    <w:rsid w:val="00332A3A"/>
    <w:rPr>
      <w:rFonts w:ascii="Verdana" w:hAnsi="Verdana" w:cs="Verdana"/>
      <w:color w:val="000000"/>
      <w:sz w:val="15"/>
      <w:szCs w:val="15"/>
    </w:rPr>
  </w:style>
  <w:style w:type="character" w:customStyle="1" w:styleId="h1black1">
    <w:name w:val="h1black1"/>
    <w:basedOn w:val="a5"/>
    <w:rsid w:val="00332A3A"/>
    <w:rPr>
      <w:rFonts w:ascii="Verdana" w:hAnsi="Verdana" w:cs="Verdana"/>
      <w:b/>
      <w:bCs/>
      <w:color w:val="000000"/>
      <w:sz w:val="27"/>
      <w:szCs w:val="27"/>
      <w:u w:val="none"/>
      <w:effect w:val="none"/>
    </w:rPr>
  </w:style>
  <w:style w:type="character" w:customStyle="1" w:styleId="bodyblack1">
    <w:name w:val="bodyblack1"/>
    <w:basedOn w:val="a5"/>
    <w:rsid w:val="00332A3A"/>
    <w:rPr>
      <w:rFonts w:ascii="Verdana" w:hAnsi="Verdana" w:cs="Verdana"/>
      <w:color w:val="000000"/>
      <w:sz w:val="20"/>
      <w:szCs w:val="20"/>
    </w:rPr>
  </w:style>
  <w:style w:type="paragraph" w:customStyle="1" w:styleId="bibliomixed">
    <w:name w:val="bibliomixed"/>
    <w:basedOn w:val="a4"/>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4"/>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4"/>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4"/>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4"/>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5"/>
    <w:rsid w:val="00332A3A"/>
    <w:rPr>
      <w:rFonts w:ascii="Verdana" w:hAnsi="Verdana" w:cs="Verdana"/>
      <w:color w:val="000000"/>
      <w:sz w:val="30"/>
      <w:szCs w:val="30"/>
    </w:rPr>
  </w:style>
  <w:style w:type="character" w:customStyle="1" w:styleId="xauthor1">
    <w:name w:val="xauthor1"/>
    <w:basedOn w:val="a5"/>
    <w:rsid w:val="00332A3A"/>
    <w:rPr>
      <w:rFonts w:ascii="Verdana" w:hAnsi="Verdana" w:cs="Verdana"/>
      <w:b/>
      <w:bCs/>
      <w:sz w:val="18"/>
      <w:szCs w:val="18"/>
    </w:rPr>
  </w:style>
  <w:style w:type="character" w:customStyle="1" w:styleId="softsubbhead1">
    <w:name w:val="softsubbhead1"/>
    <w:basedOn w:val="a5"/>
    <w:rsid w:val="00332A3A"/>
    <w:rPr>
      <w:rFonts w:ascii="Verdana" w:hAnsi="Verdana" w:cs="Verdana"/>
      <w:sz w:val="23"/>
      <w:szCs w:val="23"/>
    </w:rPr>
  </w:style>
  <w:style w:type="character" w:customStyle="1" w:styleId="subhead1">
    <w:name w:val="subhead1"/>
    <w:basedOn w:val="a5"/>
    <w:rsid w:val="00332A3A"/>
    <w:rPr>
      <w:rFonts w:ascii="Verdana" w:hAnsi="Verdana" w:cs="Verdana"/>
      <w:b/>
      <w:bCs/>
      <w:sz w:val="24"/>
      <w:szCs w:val="24"/>
    </w:rPr>
  </w:style>
  <w:style w:type="paragraph" w:customStyle="1" w:styleId="xfull">
    <w:name w:val="xfull"/>
    <w:basedOn w:val="a4"/>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5"/>
    <w:rsid w:val="00332A3A"/>
    <w:rPr>
      <w:rFonts w:ascii="Verdana" w:hAnsi="Verdana" w:cs="Verdana"/>
      <w:b/>
      <w:bCs/>
      <w:sz w:val="23"/>
      <w:szCs w:val="23"/>
    </w:rPr>
  </w:style>
  <w:style w:type="character" w:customStyle="1" w:styleId="entity1">
    <w:name w:val="entity1"/>
    <w:basedOn w:val="a5"/>
    <w:rsid w:val="00332A3A"/>
    <w:rPr>
      <w:rFonts w:ascii="Verdana" w:hAnsi="Verdana" w:cs="Verdana"/>
      <w:sz w:val="20"/>
      <w:szCs w:val="20"/>
    </w:rPr>
  </w:style>
  <w:style w:type="paragraph" w:styleId="afffffffffffff0">
    <w:name w:val="Signature"/>
    <w:basedOn w:val="a4"/>
    <w:link w:val="afffffffffffff1"/>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1">
    <w:name w:val="Подпись Знак"/>
    <w:basedOn w:val="a5"/>
    <w:link w:val="afffffffffffff0"/>
    <w:rsid w:val="00332A3A"/>
    <w:rPr>
      <w:rFonts w:ascii="1251 Times" w:eastAsia="Times New Roman" w:hAnsi="1251 Times" w:cs="1251 Times"/>
      <w:sz w:val="17"/>
      <w:szCs w:val="17"/>
      <w:lang w:val="uk-UA" w:eastAsia="ru-RU"/>
    </w:rPr>
  </w:style>
  <w:style w:type="paragraph" w:customStyle="1" w:styleId="660">
    <w:name w:val="Заголовок 66"/>
    <w:basedOn w:val="a4"/>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5"/>
    <w:rsid w:val="00332A3A"/>
    <w:rPr>
      <w:color w:val="auto"/>
      <w:u w:val="single"/>
      <w:effect w:val="none"/>
    </w:rPr>
  </w:style>
  <w:style w:type="character" w:customStyle="1" w:styleId="351">
    <w:name w:val="Гиперссылка35"/>
    <w:basedOn w:val="a5"/>
    <w:rsid w:val="00332A3A"/>
    <w:rPr>
      <w:color w:val="auto"/>
      <w:u w:val="single"/>
      <w:effect w:val="none"/>
    </w:rPr>
  </w:style>
  <w:style w:type="character" w:customStyle="1" w:styleId="361">
    <w:name w:val="Гиперссылка36"/>
    <w:basedOn w:val="a5"/>
    <w:rsid w:val="00332A3A"/>
    <w:rPr>
      <w:color w:val="auto"/>
      <w:u w:val="single"/>
      <w:effect w:val="none"/>
    </w:rPr>
  </w:style>
  <w:style w:type="paragraph" w:customStyle="1" w:styleId="bold">
    <w:name w:val="bold"/>
    <w:basedOn w:val="a4"/>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4"/>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4"/>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4"/>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4"/>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5"/>
    <w:rsid w:val="00332A3A"/>
    <w:rPr>
      <w:b/>
      <w:bCs/>
      <w:sz w:val="18"/>
      <w:szCs w:val="18"/>
    </w:rPr>
  </w:style>
  <w:style w:type="character" w:customStyle="1" w:styleId="cssauthor">
    <w:name w:val="css_author"/>
    <w:basedOn w:val="a5"/>
    <w:rsid w:val="00332A3A"/>
    <w:rPr>
      <w:color w:val="800000"/>
    </w:rPr>
  </w:style>
  <w:style w:type="paragraph" w:customStyle="1" w:styleId="afffffffffffff2">
    <w:name w:val="+ маленький"/>
    <w:basedOn w:val="a4"/>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5"/>
    <w:rsid w:val="00332A3A"/>
  </w:style>
  <w:style w:type="paragraph" w:customStyle="1" w:styleId="afffffffffffff3">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5"/>
    <w:rsid w:val="004C6551"/>
    <w:rPr>
      <w:rFonts w:ascii="Verdana" w:hAnsi="Verdana" w:hint="default"/>
      <w:sz w:val="20"/>
      <w:szCs w:val="20"/>
    </w:rPr>
  </w:style>
  <w:style w:type="paragraph" w:customStyle="1" w:styleId="iiiaeuiue1">
    <w:name w:val="ii?iaeuiue1"/>
    <w:basedOn w:val="10"/>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Normal0">
    <w:name w:val="Normal"/>
    <w:rsid w:val="00881138"/>
    <w:pPr>
      <w:spacing w:after="0" w:line="240" w:lineRule="auto"/>
    </w:pPr>
    <w:rPr>
      <w:rFonts w:ascii="Times New Roman" w:eastAsia="MS Mincho" w:hAnsi="Times New Roman" w:cs="Times New Roman"/>
      <w:sz w:val="24"/>
      <w:szCs w:val="20"/>
      <w:lang w:eastAsia="ru-RU"/>
    </w:rPr>
  </w:style>
  <w:style w:type="character" w:customStyle="1" w:styleId="Hyperlink">
    <w:name w:val="Hyperlink"/>
    <w:rsid w:val="00881138"/>
    <w:rPr>
      <w:color w:val="0000FF"/>
      <w:u w:val="single"/>
    </w:rPr>
  </w:style>
  <w:style w:type="paragraph" w:customStyle="1" w:styleId="afffffffffffff4">
    <w:name w:val="Тайм"/>
    <w:basedOn w:val="a4"/>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c">
    <w:name w:val="Тайм заг2"/>
    <w:basedOn w:val="10"/>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5">
    <w:name w:val="Стиль Тайм + полужирный"/>
    <w:basedOn w:val="10"/>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5">
    <w:name w:val="Тайм заг1"/>
    <w:basedOn w:val="10"/>
    <w:rsid w:val="002C0050"/>
    <w:pPr>
      <w:keepLines/>
      <w:spacing w:line="360" w:lineRule="auto"/>
      <w:ind w:firstLine="652"/>
      <w:jc w:val="center"/>
    </w:pPr>
    <w:rPr>
      <w:rFonts w:eastAsia="Times New Roman"/>
      <w:b/>
      <w:szCs w:val="28"/>
      <w:lang w:val="ru-RU" w:eastAsia="en-US"/>
    </w:rPr>
  </w:style>
  <w:style w:type="paragraph" w:customStyle="1" w:styleId="afffffffffffff6">
    <w:name w:val="Стиль Тайм + полужирный По центру"/>
    <w:basedOn w:val="10"/>
    <w:rsid w:val="002C0050"/>
    <w:pPr>
      <w:keepLines/>
      <w:spacing w:before="480" w:line="276" w:lineRule="auto"/>
      <w:ind w:firstLine="652"/>
      <w:jc w:val="center"/>
    </w:pPr>
    <w:rPr>
      <w:rFonts w:eastAsia="Times New Roman"/>
      <w:b/>
      <w:color w:val="000000"/>
      <w:lang w:val="ru-RU" w:eastAsia="en-US"/>
    </w:rPr>
  </w:style>
  <w:style w:type="paragraph" w:customStyle="1" w:styleId="afffffffffffff7">
    <w:name w:val="список"/>
    <w:basedOn w:val="a4"/>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1">
    <w:name w:val="апп"/>
    <w:basedOn w:val="ab"/>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8">
    <w:name w:val="Placeholder Text"/>
    <w:basedOn w:val="a5"/>
    <w:uiPriority w:val="99"/>
    <w:semiHidden/>
    <w:rsid w:val="002C0050"/>
    <w:rPr>
      <w:color w:val="808080"/>
    </w:rPr>
  </w:style>
  <w:style w:type="paragraph" w:customStyle="1" w:styleId="1fff6">
    <w:name w:val="Загл 1"/>
    <w:basedOn w:val="afffffffffffff4"/>
    <w:next w:val="10"/>
    <w:qFormat/>
    <w:rsid w:val="002C0050"/>
  </w:style>
  <w:style w:type="paragraph" w:customStyle="1" w:styleId="TimesNewRoman121250">
    <w:name w:val="Стиль Times New Roman 12 пт Первая строка:  125 см После:  0 пт"/>
    <w:basedOn w:val="a4"/>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normal3">
    <w:name w:val="normal"/>
    <w:basedOn w:val="a4"/>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4"/>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BodyText2">
    <w:name w:val="Body Text 2"/>
    <w:basedOn w:val="a4"/>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DefaultParagraphFont">
    <w:name w:val="Default Paragraph Font"/>
    <w:rsid w:val="005F73BC"/>
  </w:style>
  <w:style w:type="paragraph" w:customStyle="1" w:styleId="BodyTextIndent">
    <w:name w:val="Body Text Indent"/>
    <w:basedOn w:val="a4"/>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BodyTextIndent3">
    <w:name w:val="Body Text Indent 3"/>
    <w:basedOn w:val="a4"/>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5"/>
    <w:rsid w:val="00522BF4"/>
  </w:style>
  <w:style w:type="paragraph" w:customStyle="1" w:styleId="afffffffffffff9">
    <w:name w:val="Примітка"/>
    <w:basedOn w:val="BodyTextIndent"/>
    <w:rsid w:val="00FA7E0D"/>
    <w:pPr>
      <w:spacing w:before="120" w:after="120"/>
    </w:pPr>
    <w:rPr>
      <w:sz w:val="28"/>
      <w:szCs w:val="28"/>
      <w:lang w:eastAsia="ja-JP"/>
    </w:rPr>
  </w:style>
  <w:style w:type="character" w:customStyle="1" w:styleId="CharChar">
    <w:name w:val="Char Char"/>
    <w:basedOn w:val="a5"/>
    <w:rsid w:val="00FA7E0D"/>
    <w:rPr>
      <w:rFonts w:eastAsia="MS Mincho"/>
      <w:sz w:val="24"/>
      <w:szCs w:val="24"/>
      <w:lang w:val="ru-RU" w:eastAsia="ja-JP"/>
    </w:rPr>
  </w:style>
  <w:style w:type="character" w:customStyle="1" w:styleId="postbody1">
    <w:name w:val="postbody1"/>
    <w:basedOn w:val="a5"/>
    <w:rsid w:val="00FA7E0D"/>
    <w:rPr>
      <w:sz w:val="18"/>
      <w:szCs w:val="18"/>
    </w:rPr>
  </w:style>
  <w:style w:type="character" w:customStyle="1" w:styleId="FontStyle45">
    <w:name w:val="Font Style45"/>
    <w:basedOn w:val="a5"/>
    <w:rsid w:val="00FA7E0D"/>
    <w:rPr>
      <w:rFonts w:ascii="Times New Roman" w:hAnsi="Times New Roman" w:cs="Times New Roman"/>
      <w:b/>
      <w:bCs/>
      <w:sz w:val="16"/>
      <w:szCs w:val="16"/>
    </w:rPr>
  </w:style>
  <w:style w:type="character" w:customStyle="1" w:styleId="FontStyle56">
    <w:name w:val="Font Style56"/>
    <w:basedOn w:val="a5"/>
    <w:rsid w:val="00FA7E0D"/>
    <w:rPr>
      <w:rFonts w:ascii="Times New Roman" w:hAnsi="Times New Roman" w:cs="Times New Roman"/>
      <w:sz w:val="16"/>
      <w:szCs w:val="16"/>
    </w:rPr>
  </w:style>
  <w:style w:type="paragraph" w:customStyle="1" w:styleId="title">
    <w:name w:val="title"/>
    <w:basedOn w:val="a4"/>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4"/>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4"/>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a">
    <w:name w:val="Рисунок"/>
    <w:basedOn w:val="a9"/>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b">
    <w:name w:val="Рисунок Знак"/>
    <w:basedOn w:val="CharChar"/>
    <w:rsid w:val="00FA7E0D"/>
    <w:rPr>
      <w:rFonts w:eastAsia="MS Mincho"/>
      <w:sz w:val="28"/>
      <w:szCs w:val="28"/>
      <w:lang w:val="uk-UA" w:eastAsia="ja-JP"/>
    </w:rPr>
  </w:style>
  <w:style w:type="paragraph" w:customStyle="1" w:styleId="-">
    <w:name w:val="заголовок-Д"/>
    <w:basedOn w:val="a4"/>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4"/>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NormalWeb">
    <w:name w:val="Normal (Web)"/>
    <w:basedOn w:val="a4"/>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c">
    <w:name w:val="Печатная машинка"/>
    <w:rsid w:val="009178CF"/>
    <w:rPr>
      <w:rFonts w:ascii="Courier New" w:hAnsi="Courier New" w:cs="Courier New"/>
      <w:sz w:val="20"/>
      <w:szCs w:val="20"/>
    </w:rPr>
  </w:style>
  <w:style w:type="paragraph" w:customStyle="1" w:styleId="afffffffffffffd">
    <w:name w:val="Готовый"/>
    <w:basedOn w:val="a4"/>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4"/>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5"/>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5"/>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5"/>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5"/>
    <w:rsid w:val="00A3755F"/>
  </w:style>
  <w:style w:type="paragraph" w:customStyle="1" w:styleId="BodyText">
    <w:name w:val="Body Text"/>
    <w:basedOn w:val="Normal0"/>
    <w:rsid w:val="003B6480"/>
    <w:rPr>
      <w:rFonts w:eastAsia="Times New Roman"/>
      <w:snapToGrid w:val="0"/>
      <w:color w:val="000000"/>
      <w:sz w:val="28"/>
    </w:rPr>
  </w:style>
  <w:style w:type="character" w:customStyle="1" w:styleId="text11">
    <w:name w:val="text11"/>
    <w:basedOn w:val="a5"/>
    <w:rsid w:val="003B6480"/>
    <w:rPr>
      <w:rFonts w:ascii="Arial" w:hAnsi="Arial" w:cs="Arial" w:hint="default"/>
      <w:color w:val="000000"/>
      <w:sz w:val="18"/>
      <w:szCs w:val="18"/>
    </w:rPr>
  </w:style>
  <w:style w:type="character" w:customStyle="1" w:styleId="textbold1">
    <w:name w:val="text_bold1"/>
    <w:basedOn w:val="a5"/>
    <w:rsid w:val="003B6480"/>
    <w:rPr>
      <w:b/>
      <w:bCs/>
    </w:rPr>
  </w:style>
  <w:style w:type="numbering" w:styleId="111111">
    <w:name w:val="Outline List 2"/>
    <w:basedOn w:val="a7"/>
    <w:rsid w:val="003B6480"/>
    <w:pPr>
      <w:numPr>
        <w:numId w:val="14"/>
      </w:numPr>
    </w:pPr>
  </w:style>
  <w:style w:type="numbering" w:styleId="1ai">
    <w:name w:val="Outline List 1"/>
    <w:basedOn w:val="a7"/>
    <w:rsid w:val="003B6480"/>
    <w:pPr>
      <w:numPr>
        <w:numId w:val="15"/>
      </w:numPr>
    </w:pPr>
  </w:style>
  <w:style w:type="numbering" w:styleId="a0">
    <w:name w:val="Outline List 3"/>
    <w:basedOn w:val="a7"/>
    <w:rsid w:val="003B6480"/>
    <w:pPr>
      <w:numPr>
        <w:numId w:val="16"/>
      </w:numPr>
    </w:pPr>
  </w:style>
  <w:style w:type="paragraph" w:customStyle="1" w:styleId="heading1">
    <w:name w:val="heading 1"/>
    <w:basedOn w:val="Normal0"/>
    <w:next w:val="Normal0"/>
    <w:rsid w:val="003B6480"/>
    <w:pPr>
      <w:keepNext/>
      <w:spacing w:line="360" w:lineRule="auto"/>
      <w:jc w:val="center"/>
    </w:pPr>
    <w:rPr>
      <w:rFonts w:eastAsia="Times New Roman"/>
      <w:sz w:val="28"/>
    </w:rPr>
  </w:style>
  <w:style w:type="paragraph" w:customStyle="1" w:styleId="afffffffffffffe">
    <w:name w:val="Автореф"/>
    <w:basedOn w:val="a4"/>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5"/>
    <w:rsid w:val="00913A20"/>
    <w:rPr>
      <w:rFonts w:ascii="Arial" w:hAnsi="Arial" w:cs="Arial" w:hint="default"/>
      <w:i/>
      <w:iCs/>
      <w:color w:val="666666"/>
      <w:sz w:val="20"/>
      <w:szCs w:val="20"/>
    </w:rPr>
  </w:style>
  <w:style w:type="character" w:customStyle="1" w:styleId="breadcrumb1">
    <w:name w:val="breadcrumb1"/>
    <w:basedOn w:val="a5"/>
    <w:rsid w:val="00913A20"/>
    <w:rPr>
      <w:rFonts w:ascii="Arial" w:hAnsi="Arial" w:cs="Arial" w:hint="default"/>
      <w:color w:val="004A8A"/>
      <w:sz w:val="16"/>
      <w:szCs w:val="16"/>
    </w:rPr>
  </w:style>
  <w:style w:type="paragraph" w:customStyle="1" w:styleId="affffffffffffff">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5"/>
    <w:rsid w:val="00862551"/>
    <w:rPr>
      <w:rFonts w:cs="Times New Roman"/>
    </w:rPr>
  </w:style>
  <w:style w:type="character" w:customStyle="1" w:styleId="c6">
    <w:name w:val="c6"/>
    <w:basedOn w:val="a5"/>
    <w:rsid w:val="00862551"/>
    <w:rPr>
      <w:rFonts w:cs="Times New Roman"/>
    </w:rPr>
  </w:style>
  <w:style w:type="paragraph" w:customStyle="1" w:styleId="ListParagraph">
    <w:name w:val="List Paragraph"/>
    <w:basedOn w:val="a4"/>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0">
    <w:name w:val="Списочный"/>
    <w:basedOn w:val="a4"/>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4"/>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4"/>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5"/>
    <w:rsid w:val="00862551"/>
    <w:rPr>
      <w:rFonts w:cs="Times New Roman"/>
    </w:rPr>
  </w:style>
  <w:style w:type="paragraph" w:customStyle="1" w:styleId="affffffffffffff1">
    <w:name w:val="Опоненти"/>
    <w:basedOn w:val="afff"/>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7">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2">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3">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4">
    <w:name w:val="УДК"/>
    <w:basedOn w:val="afff"/>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5">
    <w:name w:val="прізв"/>
    <w:basedOn w:val="affffffffffffff6"/>
    <w:rsid w:val="004F16A4"/>
  </w:style>
  <w:style w:type="paragraph" w:customStyle="1" w:styleId="affffffffffffff6">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b">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7">
    <w:name w:val="Знак Знак Знак Знак Знак Знак Знак Знак Знак"/>
    <w:basedOn w:val="a4"/>
    <w:rsid w:val="004813E7"/>
    <w:pPr>
      <w:spacing w:after="0" w:line="240" w:lineRule="auto"/>
    </w:pPr>
    <w:rPr>
      <w:rFonts w:ascii="Verdana" w:eastAsia="Times New Roman" w:hAnsi="Verdana" w:cs="Verdana"/>
      <w:color w:val="000000"/>
      <w:sz w:val="20"/>
      <w:szCs w:val="20"/>
      <w:lang w:val="en-US"/>
    </w:rPr>
  </w:style>
  <w:style w:type="paragraph" w:customStyle="1" w:styleId="affffffffffffff8">
    <w:name w:val="Название таблицы"/>
    <w:basedOn w:val="a4"/>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8">
    <w:name w:val="Знак Знак Знак Знак Знак Знак Знак Знак Знак1"/>
    <w:basedOn w:val="a4"/>
    <w:rsid w:val="004813E7"/>
    <w:pPr>
      <w:spacing w:after="0" w:line="240" w:lineRule="auto"/>
    </w:pPr>
    <w:rPr>
      <w:rFonts w:ascii="Verdana" w:eastAsia="Times New Roman" w:hAnsi="Verdana" w:cs="Verdana"/>
      <w:color w:val="000000"/>
      <w:sz w:val="20"/>
      <w:szCs w:val="20"/>
      <w:lang w:val="en-US"/>
    </w:rPr>
  </w:style>
  <w:style w:type="paragraph" w:customStyle="1" w:styleId="2ffd">
    <w:name w:val="Знак Знак Знак Знак Знак Знак Знак Знак Знак2"/>
    <w:basedOn w:val="a4"/>
    <w:rsid w:val="004813E7"/>
    <w:pPr>
      <w:spacing w:after="0" w:line="240" w:lineRule="auto"/>
    </w:pPr>
    <w:rPr>
      <w:rFonts w:ascii="Verdana" w:eastAsia="Times New Roman" w:hAnsi="Verdana" w:cs="Verdana"/>
      <w:color w:val="000000"/>
      <w:sz w:val="20"/>
      <w:szCs w:val="20"/>
      <w:lang w:val="en-US"/>
    </w:rPr>
  </w:style>
  <w:style w:type="paragraph" w:customStyle="1" w:styleId="3fc">
    <w:name w:val="Знак Знак Знак Знак Знак Знак Знак Знак Знак3"/>
    <w:basedOn w:val="a4"/>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4"/>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5"/>
    <w:rsid w:val="00AA4DFF"/>
    <w:rPr>
      <w:rFonts w:ascii="Times New Roman" w:hAnsi="Times New Roman" w:cs="Times New Roman"/>
      <w:sz w:val="16"/>
      <w:szCs w:val="16"/>
    </w:rPr>
  </w:style>
  <w:style w:type="character" w:customStyle="1" w:styleId="FontStyle66">
    <w:name w:val="Font Style66"/>
    <w:basedOn w:val="a5"/>
    <w:rsid w:val="00AA4DFF"/>
    <w:rPr>
      <w:rFonts w:ascii="Times New Roman" w:hAnsi="Times New Roman" w:cs="Times New Roman"/>
      <w:i/>
      <w:iCs/>
      <w:sz w:val="16"/>
      <w:szCs w:val="16"/>
    </w:rPr>
  </w:style>
  <w:style w:type="paragraph" w:customStyle="1" w:styleId="Style110">
    <w:name w:val="Style11"/>
    <w:basedOn w:val="a4"/>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5"/>
    <w:rsid w:val="00AA4DFF"/>
    <w:rPr>
      <w:rFonts w:ascii="Times New Roman" w:hAnsi="Times New Roman" w:cs="Times New Roman"/>
      <w:sz w:val="26"/>
      <w:szCs w:val="26"/>
    </w:rPr>
  </w:style>
  <w:style w:type="character" w:customStyle="1" w:styleId="FontStyle20">
    <w:name w:val="Font Style20"/>
    <w:basedOn w:val="a5"/>
    <w:rsid w:val="00AA4DFF"/>
    <w:rPr>
      <w:rFonts w:ascii="Times New Roman" w:hAnsi="Times New Roman" w:cs="Times New Roman"/>
      <w:b/>
      <w:bCs/>
      <w:spacing w:val="30"/>
      <w:sz w:val="16"/>
      <w:szCs w:val="16"/>
    </w:rPr>
  </w:style>
  <w:style w:type="character" w:customStyle="1" w:styleId="FontStyle23">
    <w:name w:val="Font Style23"/>
    <w:basedOn w:val="a5"/>
    <w:rsid w:val="00AA4DFF"/>
    <w:rPr>
      <w:rFonts w:ascii="Times New Roman" w:hAnsi="Times New Roman" w:cs="Times New Roman"/>
      <w:sz w:val="24"/>
      <w:szCs w:val="24"/>
    </w:rPr>
  </w:style>
  <w:style w:type="character" w:customStyle="1" w:styleId="FontStyle53">
    <w:name w:val="Font Style53"/>
    <w:basedOn w:val="a5"/>
    <w:rsid w:val="00AA4DFF"/>
    <w:rPr>
      <w:rFonts w:ascii="Times New Roman" w:hAnsi="Times New Roman" w:cs="Times New Roman"/>
      <w:smallCaps/>
      <w:spacing w:val="10"/>
      <w:sz w:val="18"/>
      <w:szCs w:val="18"/>
    </w:rPr>
  </w:style>
  <w:style w:type="character" w:customStyle="1" w:styleId="FontStyle39">
    <w:name w:val="Font Style39"/>
    <w:basedOn w:val="a5"/>
    <w:rsid w:val="00AA4DFF"/>
    <w:rPr>
      <w:rFonts w:ascii="Times New Roman" w:hAnsi="Times New Roman" w:cs="Times New Roman"/>
      <w:b/>
      <w:bCs/>
      <w:sz w:val="12"/>
      <w:szCs w:val="12"/>
    </w:rPr>
  </w:style>
  <w:style w:type="paragraph" w:customStyle="1" w:styleId="innandatcbig">
    <w:name w:val="innandatcbig"/>
    <w:basedOn w:val="a4"/>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4"/>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4"/>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5"/>
    <w:locked/>
    <w:rsid w:val="00C5727B"/>
    <w:rPr>
      <w:sz w:val="16"/>
      <w:szCs w:val="16"/>
      <w:lang w:val="ru-RU" w:eastAsia="ru-RU" w:bidi="ar-SA"/>
    </w:rPr>
  </w:style>
  <w:style w:type="table" w:customStyle="1" w:styleId="affffffffffffff9">
    <w:name w:val="Світлий список"/>
    <w:basedOn w:val="a6"/>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5"/>
    <w:rsid w:val="005E1742"/>
    <w:rPr>
      <w:vanish w:val="0"/>
      <w:webHidden w:val="0"/>
      <w:sz w:val="24"/>
      <w:szCs w:val="24"/>
      <w:specVanish w:val="0"/>
    </w:rPr>
  </w:style>
  <w:style w:type="paragraph" w:customStyle="1" w:styleId="Style34">
    <w:name w:val="Style34"/>
    <w:basedOn w:val="a4"/>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4"/>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5"/>
    <w:rsid w:val="005E1742"/>
    <w:rPr>
      <w:rFonts w:ascii="Book Antiqua" w:hAnsi="Book Antiqua" w:cs="Book Antiqua"/>
      <w:sz w:val="14"/>
      <w:szCs w:val="14"/>
    </w:rPr>
  </w:style>
  <w:style w:type="character" w:customStyle="1" w:styleId="FontStyle250">
    <w:name w:val="Font Style250"/>
    <w:basedOn w:val="a5"/>
    <w:rsid w:val="005E1742"/>
    <w:rPr>
      <w:rFonts w:ascii="Book Antiqua" w:hAnsi="Book Antiqua" w:cs="Book Antiqua"/>
      <w:i/>
      <w:iCs/>
      <w:sz w:val="14"/>
      <w:szCs w:val="14"/>
    </w:rPr>
  </w:style>
  <w:style w:type="character" w:customStyle="1" w:styleId="FontStyle243">
    <w:name w:val="Font Style243"/>
    <w:basedOn w:val="a5"/>
    <w:rsid w:val="005E1742"/>
    <w:rPr>
      <w:rFonts w:ascii="Book Antiqua" w:hAnsi="Book Antiqua" w:cs="Book Antiqua"/>
      <w:sz w:val="24"/>
      <w:szCs w:val="24"/>
    </w:rPr>
  </w:style>
  <w:style w:type="character" w:customStyle="1" w:styleId="FontStyle242">
    <w:name w:val="Font Style242"/>
    <w:basedOn w:val="a5"/>
    <w:rsid w:val="005E1742"/>
    <w:rPr>
      <w:rFonts w:ascii="Book Antiqua" w:hAnsi="Book Antiqua" w:cs="Book Antiqua"/>
      <w:b/>
      <w:bCs/>
      <w:sz w:val="38"/>
      <w:szCs w:val="38"/>
    </w:rPr>
  </w:style>
  <w:style w:type="character" w:customStyle="1" w:styleId="FontStyle244">
    <w:name w:val="Font Style244"/>
    <w:basedOn w:val="a5"/>
    <w:rsid w:val="005E1742"/>
    <w:rPr>
      <w:rFonts w:ascii="Book Antiqua" w:hAnsi="Book Antiqua" w:cs="Book Antiqua"/>
      <w:sz w:val="12"/>
      <w:szCs w:val="12"/>
    </w:rPr>
  </w:style>
  <w:style w:type="paragraph" w:customStyle="1" w:styleId="Style86">
    <w:name w:val="Style86"/>
    <w:basedOn w:val="a4"/>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5"/>
    <w:rsid w:val="005E1742"/>
    <w:rPr>
      <w:rFonts w:ascii="Book Antiqua" w:hAnsi="Book Antiqua" w:cs="Book Antiqua"/>
      <w:sz w:val="14"/>
      <w:szCs w:val="14"/>
    </w:rPr>
  </w:style>
  <w:style w:type="paragraph" w:customStyle="1" w:styleId="affffffffffffffa">
    <w:name w:val="Обычный + Междустр.интервал:  полуторный"/>
    <w:basedOn w:val="a4"/>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5"/>
    <w:rsid w:val="00DD58C3"/>
    <w:rPr>
      <w:rFonts w:ascii="Verdana" w:hAnsi="Verdana"/>
      <w:sz w:val="14"/>
      <w:szCs w:val="14"/>
    </w:rPr>
  </w:style>
  <w:style w:type="character" w:customStyle="1" w:styleId="FontStyle35">
    <w:name w:val="Font Style35"/>
    <w:basedOn w:val="a5"/>
    <w:rsid w:val="00DD58C3"/>
    <w:rPr>
      <w:rFonts w:ascii="Verdana" w:hAnsi="Verdana"/>
      <w:i/>
      <w:iCs/>
      <w:sz w:val="14"/>
      <w:szCs w:val="14"/>
    </w:rPr>
  </w:style>
  <w:style w:type="paragraph" w:customStyle="1" w:styleId="authorgroup0">
    <w:name w:val="author_group"/>
    <w:basedOn w:val="a4"/>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 Text Indent 2"/>
    <w:basedOn w:val="a4"/>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b">
    <w:name w:val="Стиль Стиль По центру Междустр.интервал:  полуторный + По центру"/>
    <w:basedOn w:val="affffffffffffffc"/>
    <w:rsid w:val="00871FEB"/>
    <w:pPr>
      <w:jc w:val="center"/>
    </w:pPr>
    <w:rPr>
      <w:sz w:val="28"/>
    </w:rPr>
  </w:style>
  <w:style w:type="paragraph" w:customStyle="1" w:styleId="affffffffffffffc">
    <w:name w:val="Стиль По центру Междустр.интервал:  полуторный"/>
    <w:basedOn w:val="a4"/>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4"/>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4">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BalloonText">
    <w:name w:val="Balloon Text"/>
    <w:basedOn w:val="a4"/>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4"/>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d">
    <w:name w:val="List Bullet 3"/>
    <w:basedOn w:val="a4"/>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6">
    <w:name w:val="List Bullet 4"/>
    <w:basedOn w:val="a4"/>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
    <w:name w:val="List Bullet 5"/>
    <w:basedOn w:val="a4"/>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e">
    <w:name w:val="List Number 2"/>
    <w:basedOn w:val="a4"/>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e">
    <w:name w:val="List Number 3"/>
    <w:basedOn w:val="a4"/>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7">
    <w:name w:val="List Number 4"/>
    <w:basedOn w:val="a4"/>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Number 5"/>
    <w:basedOn w:val="a4"/>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Emphasis">
    <w:name w:val="Emphasis"/>
    <w:rsid w:val="00630C26"/>
    <w:rPr>
      <w:i/>
    </w:rPr>
  </w:style>
  <w:style w:type="character" w:customStyle="1" w:styleId="1fff9">
    <w:name w:val="Текст Знак1"/>
    <w:basedOn w:val="a5"/>
    <w:semiHidden/>
    <w:rsid w:val="00630C26"/>
    <w:rPr>
      <w:rFonts w:ascii="Consolas" w:hAnsi="Consolas" w:cs="Consolas"/>
      <w:sz w:val="21"/>
      <w:szCs w:val="21"/>
      <w:lang w:val="uk-UA"/>
    </w:rPr>
  </w:style>
  <w:style w:type="character" w:customStyle="1" w:styleId="a21">
    <w:name w:val="a2"/>
    <w:basedOn w:val="a5"/>
    <w:rsid w:val="00630C26"/>
  </w:style>
  <w:style w:type="character" w:customStyle="1" w:styleId="6a">
    <w:name w:val=" Знак Знак6"/>
    <w:basedOn w:val="a5"/>
    <w:rsid w:val="00E758D6"/>
    <w:rPr>
      <w:sz w:val="28"/>
      <w:szCs w:val="28"/>
      <w:lang w:val="uk-UA" w:eastAsia="ru-RU" w:bidi="ar-SA"/>
    </w:rPr>
  </w:style>
  <w:style w:type="paragraph" w:customStyle="1" w:styleId="affffffffffffffd">
    <w:name w:val="Условные обозначения"/>
    <w:basedOn w:val="a4"/>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e">
    <w:name w:val="Таблица номер"/>
    <w:basedOn w:val="a4"/>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
    <w:name w:val="Bibliography"/>
    <w:basedOn w:val="a4"/>
    <w:next w:val="a4"/>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0">
    <w:name w:val="Висновки"/>
    <w:basedOn w:val="a4"/>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1">
    <w:name w:val="Таблица название"/>
    <w:basedOn w:val="a4"/>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2">
    <w:name w:val="Таблица текст"/>
    <w:basedOn w:val="a4"/>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2">
    <w:name w:val="Список публикаций"/>
    <w:basedOn w:val="a4"/>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5"/>
    <w:rsid w:val="008A5FE3"/>
    <w:rPr>
      <w:rFonts w:cs="Times New Roman"/>
    </w:rPr>
  </w:style>
  <w:style w:type="paragraph" w:customStyle="1" w:styleId="censz10">
    <w:name w:val="cen sz10"/>
    <w:basedOn w:val="a4"/>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80/entrez/query.fcgi?cmd=Retrieve&amp;db=pubmed&amp;dopt=Abstract&amp;list_uids=12726896" TargetMode="External"/><Relationship Id="rId18" Type="http://schemas.openxmlformats.org/officeDocument/2006/relationships/hyperlink" Target="http://www.ncbi.nlm.nih.gov:80/entrez/query.fcgi?cmd=Retrieve&amp;db=pubmed&amp;dopt=Abstract&amp;list_uids=10749089" TargetMode="External"/><Relationship Id="rId26" Type="http://schemas.openxmlformats.org/officeDocument/2006/relationships/hyperlink" Target="http://www.ncbi.nlm.nih.gov:80/entrez/query.fcgi?cmd=Retrieve&amp;db=pubmed&amp;dopt=Abstract&amp;list_uids=10050518" TargetMode="External"/><Relationship Id="rId39" Type="http://schemas.openxmlformats.org/officeDocument/2006/relationships/footer" Target="footer2.xml"/><Relationship Id="rId21" Type="http://schemas.openxmlformats.org/officeDocument/2006/relationships/hyperlink" Target="http://www.ncbi.nlm.nih.gov:80/entrez/query.fcgi?cmd=Retrieve&amp;db=pubmed&amp;dopt=Abstract&amp;list_uids=11396802" TargetMode="External"/><Relationship Id="rId34" Type="http://schemas.openxmlformats.org/officeDocument/2006/relationships/hyperlink" Target="http://www.ncbi.nlm.nih.gov:80/entrez/query.fcgi?cmd=Retrieve&amp;db=pubmed&amp;dopt=Abstract&amp;list_uids=11464617" TargetMode="External"/><Relationship Id="rId7" Type="http://schemas.openxmlformats.org/officeDocument/2006/relationships/hyperlink" Target="http://www.mydisser.com/search.html" TargetMode="External"/><Relationship Id="rId2" Type="http://schemas.openxmlformats.org/officeDocument/2006/relationships/styles" Target="styles.xml"/><Relationship Id="rId16" Type="http://schemas.openxmlformats.org/officeDocument/2006/relationships/hyperlink" Target="http://www.ncbi.nlm.nih.gov:80/entrez/query.fcgi?cmd=Retrieve&amp;db=pubmed&amp;dopt=Abstract&amp;list_uids=11581488" TargetMode="External"/><Relationship Id="rId20" Type="http://schemas.openxmlformats.org/officeDocument/2006/relationships/hyperlink" Target="http://www.ncbi.nlm.nih.gov:80/entrez/query.fcgi?cmd=Retrieve&amp;db=pubmed&amp;dopt=Abstract&amp;list_uids=11683927" TargetMode="External"/><Relationship Id="rId29" Type="http://schemas.openxmlformats.org/officeDocument/2006/relationships/hyperlink" Target="http://www.ncbi.nlm.nih.gov:80/entrez/query.fcgi?cmd=Retrieve&amp;db=pubmed&amp;dopt=Abstract&amp;list_uids=15038101"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80/entrez/query.fcgi?cmd=Retrieve&amp;db=pubmed&amp;dopt=Abstract&amp;list_uids=10798134" TargetMode="External"/><Relationship Id="rId24" Type="http://schemas.openxmlformats.org/officeDocument/2006/relationships/hyperlink" Target="http://www.ncbi.nlm.nih.gov:80/entrez/query.fcgi?cmd=Retrieve&amp;db=pubmed&amp;dopt=Abstract&amp;list_uids=12501151" TargetMode="External"/><Relationship Id="rId32" Type="http://schemas.openxmlformats.org/officeDocument/2006/relationships/hyperlink" Target="http://www.ncbi.nlm.nih.gov:80/entrez/query.fcgi?cmd=Retrieve&amp;db=pubmed&amp;dopt=Abstract&amp;list_uids=9987975"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cbi.nlm.nih.gov:80/entrez/query.fcgi?cmd=Retrieve&amp;db=pubmed&amp;dopt=Abstract&amp;list_uids=11581488" TargetMode="External"/><Relationship Id="rId23" Type="http://schemas.openxmlformats.org/officeDocument/2006/relationships/hyperlink" Target="http://www.ncbi.nlm.nih.gov:80/entrez/query.fcgi?cmd=Retrieve&amp;db=pubmed&amp;dopt=Abstract&amp;list_uids=12501151" TargetMode="External"/><Relationship Id="rId28" Type="http://schemas.openxmlformats.org/officeDocument/2006/relationships/hyperlink" Target="http://www.ncbi.nlm.nih.gov:80/entrez/query.fcgi?cmd=Retrieve&amp;db=pubmed&amp;dopt=Abstract&amp;list_uids=12145898" TargetMode="External"/><Relationship Id="rId36" Type="http://schemas.openxmlformats.org/officeDocument/2006/relationships/header" Target="header1.xml"/><Relationship Id="rId10" Type="http://schemas.openxmlformats.org/officeDocument/2006/relationships/hyperlink" Target="http://www.ncbi.nlm.nih.gov:80/entrez/query.fcgi?cmd=Retrieve&amp;db=pubmed&amp;dopt=Abstract&amp;list_uids=10223377" TargetMode="External"/><Relationship Id="rId19" Type="http://schemas.openxmlformats.org/officeDocument/2006/relationships/hyperlink" Target="http://www.ncbi.nlm.nih.gov:80/entrez/query.fcgi?cmd=Retrieve&amp;db=pubmed&amp;dopt=Abstract&amp;list_uids=11683927" TargetMode="External"/><Relationship Id="rId31" Type="http://schemas.openxmlformats.org/officeDocument/2006/relationships/hyperlink" Target="http://www.ncbi.nlm.nih.gov:80/entrez/query.fcgi?cmd=Retrieve&amp;db=pubmed&amp;dopt=Abstract&amp;list_uids=9987975" TargetMode="External"/><Relationship Id="rId4" Type="http://schemas.openxmlformats.org/officeDocument/2006/relationships/webSettings" Target="webSettings.xml"/><Relationship Id="rId9" Type="http://schemas.openxmlformats.org/officeDocument/2006/relationships/hyperlink" Target="http://www.ncbi.nlm.nih.gov:80/entrez/query.fcgi?cmd=Retrieve&amp;db=pubmed&amp;dopt=Abstract&amp;list_uids=10223377" TargetMode="External"/><Relationship Id="rId14" Type="http://schemas.openxmlformats.org/officeDocument/2006/relationships/hyperlink" Target="http://www.ncbi.nlm.nih.gov:80/entrez/query.fcgi?cmd=Retrieve&amp;db=pubmed&amp;dopt=Abstract&amp;list_uids=12726896" TargetMode="External"/><Relationship Id="rId22" Type="http://schemas.openxmlformats.org/officeDocument/2006/relationships/hyperlink" Target="http://www.ncbi.nlm.nih.gov:80/entrez/query.fcgi?cmd=Retrieve&amp;db=pubmed&amp;dopt=Abstract&amp;list_uids=11396802" TargetMode="External"/><Relationship Id="rId27" Type="http://schemas.openxmlformats.org/officeDocument/2006/relationships/hyperlink" Target="http://www.ncbi.nlm.nih.gov:80/entrez/query.fcgi?cmd=Retrieve&amp;db=pubmed&amp;dopt=Abstract&amp;list_uids=12145898" TargetMode="External"/><Relationship Id="rId30" Type="http://schemas.openxmlformats.org/officeDocument/2006/relationships/hyperlink" Target="http://www.ncbi.nlm.nih.gov:80/entrez/query.fcgi?cmd=Retrieve&amp;db=pubmed&amp;dopt=Abstract&amp;list_uids=15038101" TargetMode="External"/><Relationship Id="rId35" Type="http://schemas.openxmlformats.org/officeDocument/2006/relationships/hyperlink" Target="http://www.mydisser.com/search.html" TargetMode="External"/><Relationship Id="rId8" Type="http://schemas.openxmlformats.org/officeDocument/2006/relationships/hyperlink" Target="http://www.ecg.ru" TargetMode="External"/><Relationship Id="rId3" Type="http://schemas.openxmlformats.org/officeDocument/2006/relationships/settings" Target="settings.xml"/><Relationship Id="rId12" Type="http://schemas.openxmlformats.org/officeDocument/2006/relationships/hyperlink" Target="http://www.ncbi.nlm.nih.gov:80/entrez/query.fcgi?cmd=Retrieve&amp;db=pubmed&amp;dopt=Abstract&amp;list_uids=10798134" TargetMode="External"/><Relationship Id="rId17" Type="http://schemas.openxmlformats.org/officeDocument/2006/relationships/hyperlink" Target="http://www.ncbi.nlm.nih.gov:80/entrez/query.fcgi?cmd=Retrieve&amp;db=pubmed&amp;dopt=Abstract&amp;list_uids=10749089" TargetMode="External"/><Relationship Id="rId25" Type="http://schemas.openxmlformats.org/officeDocument/2006/relationships/hyperlink" Target="http://www.ncbi.nlm.nih.gov:80/entrez/query.fcgi?cmd=Retrieve&amp;db=pubmed&amp;dopt=Abstract&amp;list_uids=10050518" TargetMode="External"/><Relationship Id="rId33" Type="http://schemas.openxmlformats.org/officeDocument/2006/relationships/hyperlink" Target="http://www.ncbi.nlm.nih.gov:80/entrez/query.fcgi?cmd=Retrieve&amp;db=pubmed&amp;dopt=Abstract&amp;list_uids=11464617" TargetMode="External"/><Relationship Id="rId3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1131</TotalTime>
  <Pages>45</Pages>
  <Words>10287</Words>
  <Characters>58641</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493</cp:revision>
  <dcterms:created xsi:type="dcterms:W3CDTF">2015-05-26T12:20:00Z</dcterms:created>
  <dcterms:modified xsi:type="dcterms:W3CDTF">2015-05-28T16:57:00Z</dcterms:modified>
</cp:coreProperties>
</file>