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B1590A7" w:rsidR="00B012C2" w:rsidRPr="00331869" w:rsidRDefault="00331869" w:rsidP="00331869">
      <w:r>
        <w:t>Мотько Альона Олександрівна, аспірантка Київського національного університету культури і мистецтв, тема дисертації: «Українська бібліотечна асоціація у сприянні розвитку бібліотечної справи в Україні (1995-2021 рр.)», (029 Інформаційна, бібліотечна та архівна справа). Спеціалізована вчена рада ДФ 26.807.012 у Київському національному університеті культури і мистецтв</w:t>
      </w:r>
    </w:p>
    <w:sectPr w:rsidR="00B012C2" w:rsidRPr="003318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C05C" w14:textId="77777777" w:rsidR="006D5AAF" w:rsidRDefault="006D5AAF">
      <w:pPr>
        <w:spacing w:after="0" w:line="240" w:lineRule="auto"/>
      </w:pPr>
      <w:r>
        <w:separator/>
      </w:r>
    </w:p>
  </w:endnote>
  <w:endnote w:type="continuationSeparator" w:id="0">
    <w:p w14:paraId="0DC3A86E" w14:textId="77777777" w:rsidR="006D5AAF" w:rsidRDefault="006D5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B9F4F" w14:textId="77777777" w:rsidR="006D5AAF" w:rsidRDefault="006D5AAF">
      <w:pPr>
        <w:spacing w:after="0" w:line="240" w:lineRule="auto"/>
      </w:pPr>
      <w:r>
        <w:separator/>
      </w:r>
    </w:p>
  </w:footnote>
  <w:footnote w:type="continuationSeparator" w:id="0">
    <w:p w14:paraId="706E2383" w14:textId="77777777" w:rsidR="006D5AAF" w:rsidRDefault="006D5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5A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863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3AAC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44E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6CB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0A08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620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AAF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412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06A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504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129"/>
    <w:rsid w:val="00A65927"/>
    <w:rsid w:val="00A65A3D"/>
    <w:rsid w:val="00A66B0C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3A6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5E1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21407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4051</cp:revision>
  <dcterms:created xsi:type="dcterms:W3CDTF">2024-06-20T08:51:00Z</dcterms:created>
  <dcterms:modified xsi:type="dcterms:W3CDTF">2024-07-12T17:42:00Z</dcterms:modified>
  <cp:category/>
</cp:coreProperties>
</file>