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027EF3" w:rsidRDefault="00027EF3" w:rsidP="00027EF3">
      <w:pPr>
        <w:pStyle w:val="35"/>
        <w:spacing w:line="360" w:lineRule="auto"/>
        <w:rPr>
          <w:rFonts w:ascii="Times New Roman" w:hAnsi="Times New Roman" w:cs="Times New Roman"/>
          <w:sz w:val="28"/>
          <w:szCs w:val="28"/>
        </w:rPr>
      </w:pPr>
      <w:r>
        <w:rPr>
          <w:rFonts w:ascii="Times New Roman" w:hAnsi="Times New Roman" w:cs="Times New Roman"/>
          <w:sz w:val="28"/>
          <w:szCs w:val="28"/>
        </w:rPr>
        <w:t>МІНІСТЕРСТВО ОХОРОНИ ЗДОРОВ’Я УКРАЇНИ</w:t>
      </w:r>
    </w:p>
    <w:p w:rsidR="00027EF3" w:rsidRDefault="00027EF3" w:rsidP="00027EF3">
      <w:pPr>
        <w:pStyle w:val="35"/>
        <w:spacing w:line="360" w:lineRule="auto"/>
        <w:rPr>
          <w:rFonts w:ascii="Times New Roman" w:hAnsi="Times New Roman" w:cs="Times New Roman"/>
          <w:b/>
          <w:bCs/>
          <w:sz w:val="28"/>
          <w:szCs w:val="28"/>
        </w:rPr>
      </w:pPr>
      <w:r>
        <w:rPr>
          <w:rFonts w:ascii="Times New Roman" w:hAnsi="Times New Roman" w:cs="Times New Roman"/>
          <w:sz w:val="28"/>
          <w:szCs w:val="28"/>
        </w:rPr>
        <w:t>ДНІПРОПЕТРОВСЬКА ДЕРЖАВНА МЕДИЧНА АКАДЕМІЯ</w:t>
      </w: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jc w:val="right"/>
        <w:rPr>
          <w:rFonts w:ascii="Times New Roman" w:hAnsi="Times New Roman" w:cs="Times New Roman"/>
          <w:sz w:val="28"/>
          <w:szCs w:val="28"/>
        </w:rPr>
      </w:pPr>
      <w:r>
        <w:rPr>
          <w:rFonts w:ascii="Times New Roman" w:hAnsi="Times New Roman" w:cs="Times New Roman"/>
          <w:sz w:val="28"/>
          <w:szCs w:val="28"/>
        </w:rPr>
        <w:t>На правах рукопису</w:t>
      </w: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rPr>
          <w:rFonts w:ascii="Times New Roman" w:hAnsi="Times New Roman" w:cs="Times New Roman"/>
          <w:sz w:val="28"/>
          <w:szCs w:val="28"/>
        </w:rPr>
      </w:pPr>
      <w:r>
        <w:rPr>
          <w:rFonts w:ascii="Times New Roman" w:hAnsi="Times New Roman" w:cs="Times New Roman"/>
          <w:sz w:val="28"/>
          <w:szCs w:val="28"/>
        </w:rPr>
        <w:t>Гуржій Олена Володимирівна</w:t>
      </w: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jc w:val="right"/>
        <w:rPr>
          <w:sz w:val="28"/>
          <w:szCs w:val="28"/>
        </w:rPr>
      </w:pPr>
      <w:r>
        <w:rPr>
          <w:sz w:val="28"/>
          <w:szCs w:val="28"/>
        </w:rPr>
        <w:t>УДК 616.24-007.272-036.1:612.72-003.2-08</w:t>
      </w:r>
    </w:p>
    <w:p w:rsidR="00027EF3" w:rsidRDefault="00027EF3" w:rsidP="00027EF3">
      <w:pPr>
        <w:pStyle w:val="35"/>
        <w:spacing w:line="360" w:lineRule="auto"/>
        <w:rPr>
          <w:sz w:val="28"/>
          <w:szCs w:val="28"/>
        </w:rPr>
      </w:pPr>
    </w:p>
    <w:p w:rsidR="00027EF3" w:rsidRDefault="00027EF3" w:rsidP="00027EF3">
      <w:pPr>
        <w:pStyle w:val="35"/>
        <w:spacing w:line="360" w:lineRule="auto"/>
        <w:rPr>
          <w:rFonts w:ascii="Times New Roman" w:hAnsi="Times New Roman" w:cs="Times New Roman"/>
          <w:sz w:val="28"/>
          <w:szCs w:val="28"/>
        </w:rPr>
      </w:pPr>
      <w:bookmarkStart w:id="0" w:name="_GoBack"/>
      <w:r>
        <w:rPr>
          <w:rFonts w:ascii="Times New Roman" w:hAnsi="Times New Roman" w:cs="Times New Roman"/>
          <w:sz w:val="28"/>
          <w:szCs w:val="28"/>
        </w:rPr>
        <w:t xml:space="preserve">ПОРУШЕННЯ МУКОЦИЛІАРНОГО КЛІРЕНСУ У ХВОРИХ </w:t>
      </w:r>
    </w:p>
    <w:p w:rsidR="00027EF3" w:rsidRDefault="00027EF3" w:rsidP="00027EF3">
      <w:pPr>
        <w:pStyle w:val="35"/>
        <w:spacing w:line="360" w:lineRule="auto"/>
        <w:rPr>
          <w:rFonts w:ascii="Times New Roman" w:hAnsi="Times New Roman" w:cs="Times New Roman"/>
          <w:sz w:val="28"/>
          <w:szCs w:val="28"/>
        </w:rPr>
      </w:pPr>
      <w:r>
        <w:rPr>
          <w:rFonts w:ascii="Times New Roman" w:hAnsi="Times New Roman" w:cs="Times New Roman"/>
          <w:sz w:val="28"/>
          <w:szCs w:val="28"/>
        </w:rPr>
        <w:t xml:space="preserve">НА ХРОНІЧНЕ ОБСТРУКТИВНЕ ЗАХВОРЮВАННЯ ЛЕГЕНЬ: </w:t>
      </w:r>
    </w:p>
    <w:p w:rsidR="00027EF3" w:rsidRDefault="00027EF3" w:rsidP="00027EF3">
      <w:pPr>
        <w:pStyle w:val="35"/>
        <w:spacing w:line="360" w:lineRule="auto"/>
        <w:rPr>
          <w:rFonts w:ascii="Times New Roman" w:hAnsi="Times New Roman" w:cs="Times New Roman"/>
          <w:sz w:val="28"/>
          <w:szCs w:val="28"/>
        </w:rPr>
      </w:pPr>
      <w:r>
        <w:rPr>
          <w:rFonts w:ascii="Times New Roman" w:hAnsi="Times New Roman" w:cs="Times New Roman"/>
          <w:sz w:val="28"/>
          <w:szCs w:val="28"/>
        </w:rPr>
        <w:t>ДІАГНОСТИКА ТА ЛІКУВАННЯ</w:t>
      </w:r>
    </w:p>
    <w:p w:rsidR="00027EF3" w:rsidRDefault="00027EF3" w:rsidP="00027EF3">
      <w:pPr>
        <w:pStyle w:val="35"/>
        <w:spacing w:line="360" w:lineRule="auto"/>
        <w:rPr>
          <w:rFonts w:ascii="Times New Roman" w:hAnsi="Times New Roman" w:cs="Times New Roman"/>
          <w:sz w:val="28"/>
          <w:szCs w:val="28"/>
        </w:rPr>
      </w:pPr>
    </w:p>
    <w:bookmarkEnd w:id="0"/>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rPr>
          <w:rFonts w:ascii="Times New Roman" w:hAnsi="Times New Roman" w:cs="Times New Roman"/>
          <w:sz w:val="28"/>
          <w:szCs w:val="28"/>
        </w:rPr>
      </w:pPr>
      <w:r>
        <w:rPr>
          <w:rFonts w:ascii="Times New Roman" w:hAnsi="Times New Roman" w:cs="Times New Roman"/>
          <w:sz w:val="28"/>
          <w:szCs w:val="28"/>
        </w:rPr>
        <w:t>14.01.27 – пульмонологія</w:t>
      </w: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rPr>
          <w:rFonts w:ascii="Times New Roman" w:hAnsi="Times New Roman" w:cs="Times New Roman"/>
          <w:sz w:val="28"/>
          <w:szCs w:val="28"/>
        </w:rPr>
      </w:pPr>
      <w:r>
        <w:rPr>
          <w:rFonts w:ascii="Times New Roman" w:hAnsi="Times New Roman" w:cs="Times New Roman"/>
          <w:sz w:val="28"/>
          <w:szCs w:val="28"/>
        </w:rPr>
        <w:t>Дисертація на здобуття наукового ступеня кандидата медичних наук</w:t>
      </w: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affffffff9"/>
        <w:jc w:val="right"/>
      </w:pPr>
      <w:r>
        <w:t>Нау</w:t>
      </w:r>
      <w:r>
        <w:rPr>
          <w:lang w:val="uk-UA"/>
        </w:rPr>
        <w:t>ковий</w:t>
      </w:r>
      <w:r>
        <w:t xml:space="preserve"> </w:t>
      </w:r>
      <w:r>
        <w:rPr>
          <w:lang w:val="uk-UA"/>
        </w:rPr>
        <w:t>керівник</w:t>
      </w:r>
      <w:r>
        <w:t xml:space="preserve"> </w:t>
      </w:r>
    </w:p>
    <w:p w:rsidR="00027EF3" w:rsidRDefault="00027EF3" w:rsidP="00027EF3">
      <w:pPr>
        <w:pStyle w:val="affffffff9"/>
        <w:jc w:val="right"/>
      </w:pPr>
      <w:r>
        <w:t>Перцева Т</w:t>
      </w:r>
      <w:r>
        <w:rPr>
          <w:lang w:val="uk-UA"/>
        </w:rPr>
        <w:t>е</w:t>
      </w:r>
      <w:r>
        <w:t xml:space="preserve">тяна </w:t>
      </w:r>
      <w:r>
        <w:rPr>
          <w:lang w:val="uk-UA"/>
        </w:rPr>
        <w:t>О</w:t>
      </w:r>
      <w:r>
        <w:t>лекс</w:t>
      </w:r>
      <w:r>
        <w:rPr>
          <w:lang w:val="uk-UA"/>
        </w:rPr>
        <w:t>ії</w:t>
      </w:r>
      <w:r>
        <w:t xml:space="preserve">вна, </w:t>
      </w:r>
    </w:p>
    <w:p w:rsidR="00027EF3" w:rsidRDefault="00027EF3" w:rsidP="00027EF3">
      <w:pPr>
        <w:pStyle w:val="35"/>
        <w:spacing w:line="360" w:lineRule="auto"/>
        <w:jc w:val="right"/>
        <w:rPr>
          <w:rFonts w:ascii="Times New Roman" w:hAnsi="Times New Roman" w:cs="Times New Roman"/>
          <w:sz w:val="28"/>
          <w:szCs w:val="28"/>
        </w:rPr>
      </w:pPr>
      <w:proofErr w:type="gramStart"/>
      <w:r>
        <w:rPr>
          <w:rFonts w:ascii="Times New Roman" w:hAnsi="Times New Roman" w:cs="Times New Roman"/>
          <w:sz w:val="28"/>
          <w:szCs w:val="28"/>
        </w:rPr>
        <w:t>член-кор</w:t>
      </w:r>
      <w:proofErr w:type="gramEnd"/>
      <w:r>
        <w:rPr>
          <w:rFonts w:ascii="Times New Roman" w:hAnsi="Times New Roman" w:cs="Times New Roman"/>
          <w:sz w:val="28"/>
          <w:szCs w:val="28"/>
        </w:rPr>
        <w:t xml:space="preserve">. АМН України, </w:t>
      </w:r>
    </w:p>
    <w:p w:rsidR="00027EF3" w:rsidRDefault="00027EF3" w:rsidP="00027EF3">
      <w:pPr>
        <w:pStyle w:val="35"/>
        <w:spacing w:line="360" w:lineRule="auto"/>
        <w:jc w:val="right"/>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ед.н., професор</w:t>
      </w: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pStyle w:val="35"/>
        <w:spacing w:line="360" w:lineRule="auto"/>
        <w:rPr>
          <w:rFonts w:ascii="Times New Roman" w:hAnsi="Times New Roman" w:cs="Times New Roman"/>
          <w:sz w:val="28"/>
          <w:szCs w:val="28"/>
        </w:rPr>
      </w:pPr>
    </w:p>
    <w:p w:rsidR="00027EF3" w:rsidRDefault="00027EF3" w:rsidP="00027EF3">
      <w:pPr>
        <w:jc w:val="center"/>
        <w:rPr>
          <w:b/>
          <w:bCs/>
          <w:sz w:val="28"/>
          <w:szCs w:val="28"/>
          <w:lang w:val="uk-UA"/>
        </w:rPr>
      </w:pPr>
      <w:r>
        <w:rPr>
          <w:b/>
          <w:bCs/>
          <w:sz w:val="28"/>
          <w:szCs w:val="28"/>
        </w:rPr>
        <w:lastRenderedPageBreak/>
        <w:t>Дніпропетровськ – 2008</w:t>
      </w:r>
    </w:p>
    <w:p w:rsidR="00027EF3" w:rsidRDefault="00027EF3" w:rsidP="00027EF3">
      <w:pPr>
        <w:spacing w:line="360" w:lineRule="auto"/>
        <w:jc w:val="center"/>
        <w:rPr>
          <w:b/>
          <w:bCs/>
          <w:sz w:val="28"/>
          <w:szCs w:val="28"/>
          <w:lang w:val="uk-UA"/>
        </w:rPr>
      </w:pPr>
      <w:r>
        <w:rPr>
          <w:b/>
          <w:bCs/>
          <w:sz w:val="28"/>
          <w:szCs w:val="28"/>
          <w:lang w:val="uk-UA"/>
        </w:rPr>
        <w:t>ЗМІСТ</w:t>
      </w:r>
    </w:p>
    <w:p w:rsidR="00027EF3" w:rsidRDefault="00027EF3" w:rsidP="00027EF3">
      <w:pPr>
        <w:spacing w:line="360" w:lineRule="auto"/>
        <w:jc w:val="both"/>
        <w:rPr>
          <w:sz w:val="28"/>
          <w:szCs w:val="28"/>
          <w:lang w:val="uk-UA"/>
        </w:rPr>
      </w:pPr>
      <w:r>
        <w:rPr>
          <w:sz w:val="28"/>
          <w:szCs w:val="28"/>
          <w:lang w:val="uk-UA"/>
        </w:rPr>
        <w:t>Перелік умовних скорочень</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ab/>
      </w:r>
      <w:r w:rsidRPr="00027EF3">
        <w:rPr>
          <w:sz w:val="28"/>
          <w:szCs w:val="28"/>
        </w:rPr>
        <w:tab/>
      </w:r>
      <w:r>
        <w:rPr>
          <w:sz w:val="28"/>
          <w:szCs w:val="28"/>
          <w:lang w:val="uk-UA"/>
        </w:rPr>
        <w:t>4</w:t>
      </w:r>
    </w:p>
    <w:p w:rsidR="00027EF3" w:rsidRDefault="00027EF3" w:rsidP="00027EF3">
      <w:pPr>
        <w:spacing w:line="360" w:lineRule="auto"/>
        <w:jc w:val="both"/>
        <w:rPr>
          <w:sz w:val="28"/>
          <w:szCs w:val="28"/>
          <w:lang w:val="uk-UA"/>
        </w:rPr>
      </w:pPr>
      <w:r>
        <w:rPr>
          <w:sz w:val="28"/>
          <w:szCs w:val="28"/>
          <w:lang w:val="uk-UA"/>
        </w:rPr>
        <w:t>Вступ</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6</w:t>
      </w:r>
    </w:p>
    <w:p w:rsidR="00027EF3" w:rsidRDefault="00027EF3" w:rsidP="00027EF3">
      <w:pPr>
        <w:spacing w:line="360" w:lineRule="auto"/>
        <w:jc w:val="both"/>
        <w:rPr>
          <w:b/>
          <w:bCs/>
          <w:lang w:val="uk-UA"/>
        </w:rPr>
      </w:pPr>
      <w:r>
        <w:rPr>
          <w:sz w:val="28"/>
          <w:szCs w:val="28"/>
          <w:lang w:val="uk-UA"/>
        </w:rPr>
        <w:t xml:space="preserve">Розділ 1. </w:t>
      </w:r>
      <w:r>
        <w:rPr>
          <w:sz w:val="28"/>
          <w:szCs w:val="28"/>
        </w:rPr>
        <w:t>О</w:t>
      </w:r>
      <w:r>
        <w:rPr>
          <w:sz w:val="28"/>
          <w:szCs w:val="28"/>
          <w:lang w:val="uk-UA"/>
        </w:rPr>
        <w:t>гляд</w:t>
      </w:r>
      <w:r>
        <w:rPr>
          <w:sz w:val="28"/>
          <w:szCs w:val="28"/>
        </w:rPr>
        <w:t xml:space="preserve"> л</w:t>
      </w:r>
      <w:r>
        <w:rPr>
          <w:sz w:val="28"/>
          <w:szCs w:val="28"/>
          <w:lang w:val="uk-UA"/>
        </w:rPr>
        <w:t>і</w:t>
      </w:r>
      <w:r>
        <w:rPr>
          <w:sz w:val="28"/>
          <w:szCs w:val="28"/>
        </w:rPr>
        <w:t>тератур</w:t>
      </w:r>
      <w:r>
        <w:rPr>
          <w:sz w:val="28"/>
          <w:szCs w:val="28"/>
          <w:lang w:val="uk-UA"/>
        </w:rPr>
        <w:t>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ab/>
        <w:t xml:space="preserve">        </w:t>
      </w:r>
      <w:r>
        <w:rPr>
          <w:sz w:val="28"/>
          <w:szCs w:val="28"/>
          <w:lang w:val="uk-UA"/>
        </w:rPr>
        <w:t>12</w:t>
      </w:r>
    </w:p>
    <w:p w:rsidR="00027EF3" w:rsidRDefault="00027EF3" w:rsidP="00027EF3">
      <w:pPr>
        <w:spacing w:line="360" w:lineRule="auto"/>
        <w:ind w:firstLine="709"/>
        <w:jc w:val="both"/>
        <w:rPr>
          <w:sz w:val="28"/>
          <w:szCs w:val="28"/>
          <w:lang w:val="uk-UA"/>
        </w:rPr>
      </w:pPr>
      <w:r>
        <w:rPr>
          <w:sz w:val="28"/>
          <w:szCs w:val="28"/>
          <w:lang w:val="uk-UA"/>
        </w:rPr>
        <w:t xml:space="preserve">1.1. </w:t>
      </w:r>
      <w:r>
        <w:rPr>
          <w:sz w:val="28"/>
          <w:szCs w:val="28"/>
        </w:rPr>
        <w:t xml:space="preserve">Порушення </w:t>
      </w:r>
      <w:r>
        <w:rPr>
          <w:sz w:val="28"/>
          <w:szCs w:val="28"/>
          <w:lang w:val="uk-UA"/>
        </w:rPr>
        <w:t>мукоциліарного кліренсу</w:t>
      </w:r>
      <w:r>
        <w:rPr>
          <w:sz w:val="28"/>
          <w:szCs w:val="28"/>
        </w:rPr>
        <w:t xml:space="preserve"> як </w:t>
      </w:r>
      <w:r>
        <w:rPr>
          <w:sz w:val="28"/>
          <w:szCs w:val="28"/>
          <w:lang w:val="uk-UA"/>
        </w:rPr>
        <w:t>фактор</w:t>
      </w:r>
      <w:r>
        <w:rPr>
          <w:sz w:val="28"/>
          <w:szCs w:val="28"/>
        </w:rPr>
        <w:t xml:space="preserve"> розвитку </w:t>
      </w:r>
      <w:r>
        <w:rPr>
          <w:sz w:val="28"/>
          <w:szCs w:val="28"/>
          <w:lang w:val="uk-UA"/>
        </w:rPr>
        <w:t>та</w:t>
      </w:r>
      <w:r>
        <w:rPr>
          <w:sz w:val="28"/>
          <w:szCs w:val="28"/>
        </w:rPr>
        <w:t xml:space="preserve"> прогресу</w:t>
      </w:r>
      <w:r>
        <w:rPr>
          <w:sz w:val="28"/>
          <w:szCs w:val="28"/>
          <w:lang w:val="uk-UA"/>
        </w:rPr>
        <w:t>вання</w:t>
      </w:r>
      <w:r>
        <w:rPr>
          <w:sz w:val="28"/>
          <w:szCs w:val="28"/>
        </w:rPr>
        <w:t xml:space="preserve"> </w:t>
      </w:r>
      <w:r>
        <w:rPr>
          <w:sz w:val="28"/>
          <w:szCs w:val="28"/>
          <w:lang w:val="uk-UA"/>
        </w:rPr>
        <w:t>хронічного обструктивного захворювання легень. Підходи до діагностики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12</w:t>
      </w:r>
    </w:p>
    <w:p w:rsidR="00027EF3" w:rsidRDefault="00027EF3" w:rsidP="00027EF3">
      <w:pPr>
        <w:spacing w:line="360" w:lineRule="auto"/>
        <w:ind w:firstLine="709"/>
        <w:jc w:val="both"/>
        <w:rPr>
          <w:sz w:val="28"/>
          <w:szCs w:val="28"/>
          <w:lang w:val="uk-UA"/>
        </w:rPr>
      </w:pPr>
      <w:r>
        <w:rPr>
          <w:sz w:val="28"/>
          <w:szCs w:val="28"/>
          <w:lang w:val="uk-UA"/>
        </w:rPr>
        <w:t>1.2. Роль фізико-хімічних та біохімічних властивостей бронхіального слизу в патогенезі порушень мукоциліарного кліренсу</w:t>
      </w:r>
      <w:r>
        <w:rPr>
          <w:sz w:val="28"/>
          <w:szCs w:val="28"/>
          <w:lang w:val="uk-UA"/>
        </w:rPr>
        <w:tab/>
      </w:r>
      <w:r>
        <w:rPr>
          <w:sz w:val="28"/>
          <w:szCs w:val="28"/>
          <w:lang w:val="uk-UA"/>
        </w:rPr>
        <w:tab/>
      </w:r>
      <w:r>
        <w:rPr>
          <w:sz w:val="28"/>
          <w:szCs w:val="28"/>
          <w:lang w:val="uk-UA"/>
        </w:rPr>
        <w:tab/>
      </w:r>
      <w:r>
        <w:rPr>
          <w:sz w:val="28"/>
          <w:szCs w:val="28"/>
        </w:rPr>
        <w:t xml:space="preserve">        </w:t>
      </w:r>
      <w:r>
        <w:rPr>
          <w:sz w:val="28"/>
          <w:szCs w:val="28"/>
          <w:lang w:val="uk-UA"/>
        </w:rPr>
        <w:t>19</w:t>
      </w:r>
    </w:p>
    <w:p w:rsidR="00027EF3" w:rsidRDefault="00027EF3" w:rsidP="00027EF3">
      <w:pPr>
        <w:spacing w:line="360" w:lineRule="auto"/>
        <w:ind w:firstLine="709"/>
        <w:jc w:val="both"/>
        <w:rPr>
          <w:sz w:val="28"/>
          <w:szCs w:val="28"/>
        </w:rPr>
      </w:pPr>
      <w:r>
        <w:rPr>
          <w:sz w:val="28"/>
          <w:szCs w:val="28"/>
          <w:lang w:val="uk-UA"/>
        </w:rPr>
        <w:t>1.3. Молекули середньої маси як інтегральний показник метаболічних порушень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24</w:t>
      </w:r>
    </w:p>
    <w:p w:rsidR="00027EF3" w:rsidRPr="00027EF3" w:rsidRDefault="00027EF3" w:rsidP="00027EF3">
      <w:pPr>
        <w:spacing w:line="360" w:lineRule="auto"/>
        <w:ind w:firstLine="709"/>
        <w:jc w:val="both"/>
        <w:rPr>
          <w:sz w:val="28"/>
          <w:szCs w:val="28"/>
        </w:rPr>
      </w:pPr>
      <w:r>
        <w:rPr>
          <w:sz w:val="28"/>
          <w:szCs w:val="28"/>
          <w:lang w:val="uk-UA"/>
        </w:rPr>
        <w:t>1.4. Корекція порушень мукоциліарного кліренсу</w:t>
      </w:r>
      <w:r w:rsidRPr="00027EF3">
        <w:rPr>
          <w:sz w:val="28"/>
          <w:szCs w:val="28"/>
        </w:rPr>
        <w:tab/>
      </w:r>
      <w:r w:rsidRPr="00027EF3">
        <w:rPr>
          <w:sz w:val="28"/>
          <w:szCs w:val="28"/>
        </w:rPr>
        <w:tab/>
      </w:r>
      <w:r w:rsidRPr="00027EF3">
        <w:rPr>
          <w:sz w:val="28"/>
          <w:szCs w:val="28"/>
        </w:rPr>
        <w:tab/>
        <w:t xml:space="preserve">        27</w:t>
      </w:r>
    </w:p>
    <w:p w:rsidR="00027EF3" w:rsidRDefault="00027EF3" w:rsidP="00027EF3">
      <w:pPr>
        <w:spacing w:line="360" w:lineRule="auto"/>
        <w:jc w:val="both"/>
        <w:rPr>
          <w:sz w:val="28"/>
          <w:szCs w:val="28"/>
          <w:lang w:val="uk-UA"/>
        </w:rPr>
      </w:pPr>
      <w:r>
        <w:rPr>
          <w:sz w:val="28"/>
          <w:szCs w:val="28"/>
          <w:lang w:val="uk-UA"/>
        </w:rPr>
        <w:t>Розділ 2. Матеріали та методи дослідження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 xml:space="preserve">        </w:t>
      </w:r>
      <w:r>
        <w:rPr>
          <w:sz w:val="28"/>
          <w:szCs w:val="28"/>
          <w:lang w:val="uk-UA"/>
        </w:rPr>
        <w:t>34</w:t>
      </w:r>
    </w:p>
    <w:p w:rsidR="00027EF3" w:rsidRDefault="00027EF3" w:rsidP="00027EF3">
      <w:pPr>
        <w:spacing w:line="360" w:lineRule="auto"/>
        <w:ind w:firstLine="709"/>
        <w:rPr>
          <w:sz w:val="28"/>
          <w:szCs w:val="28"/>
          <w:lang w:val="uk-UA"/>
        </w:rPr>
      </w:pPr>
      <w:r>
        <w:rPr>
          <w:sz w:val="28"/>
          <w:szCs w:val="28"/>
          <w:lang w:val="uk-UA"/>
        </w:rPr>
        <w:t>2.1. Клінічна характеристика обстежених хворих</w:t>
      </w:r>
      <w:r>
        <w:rPr>
          <w:sz w:val="28"/>
          <w:szCs w:val="28"/>
          <w:lang w:val="uk-UA"/>
        </w:rPr>
        <w:tab/>
      </w:r>
      <w:r>
        <w:rPr>
          <w:sz w:val="28"/>
          <w:szCs w:val="28"/>
          <w:lang w:val="uk-UA"/>
        </w:rPr>
        <w:tab/>
      </w:r>
      <w:r>
        <w:rPr>
          <w:sz w:val="28"/>
          <w:szCs w:val="28"/>
          <w:lang w:val="uk-UA"/>
        </w:rPr>
        <w:tab/>
        <w:t xml:space="preserve">        34</w:t>
      </w:r>
    </w:p>
    <w:p w:rsidR="00027EF3" w:rsidRDefault="00027EF3" w:rsidP="00027EF3">
      <w:pPr>
        <w:spacing w:line="360" w:lineRule="auto"/>
        <w:ind w:firstLine="709"/>
        <w:jc w:val="both"/>
        <w:rPr>
          <w:sz w:val="28"/>
          <w:szCs w:val="28"/>
          <w:lang w:val="uk-UA"/>
        </w:rPr>
      </w:pPr>
      <w:r>
        <w:rPr>
          <w:sz w:val="28"/>
          <w:szCs w:val="28"/>
          <w:lang w:val="uk-UA"/>
        </w:rPr>
        <w:t>2.2. Клінічні методи дослідження</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39</w:t>
      </w:r>
    </w:p>
    <w:p w:rsidR="00027EF3" w:rsidRDefault="00027EF3" w:rsidP="00027EF3">
      <w:pPr>
        <w:spacing w:line="360" w:lineRule="auto"/>
        <w:ind w:firstLine="709"/>
        <w:rPr>
          <w:sz w:val="28"/>
          <w:szCs w:val="28"/>
          <w:lang w:val="uk-UA"/>
        </w:rPr>
      </w:pPr>
      <w:r>
        <w:rPr>
          <w:sz w:val="28"/>
          <w:szCs w:val="28"/>
          <w:lang w:val="uk-UA"/>
        </w:rPr>
        <w:t>2.3. Експериментальні матеріали дослідження</w:t>
      </w:r>
      <w:r>
        <w:rPr>
          <w:sz w:val="28"/>
          <w:szCs w:val="28"/>
          <w:lang w:val="uk-UA"/>
        </w:rPr>
        <w:tab/>
      </w:r>
      <w:r>
        <w:rPr>
          <w:sz w:val="28"/>
          <w:szCs w:val="28"/>
          <w:lang w:val="uk-UA"/>
        </w:rPr>
        <w:tab/>
      </w:r>
      <w:r>
        <w:rPr>
          <w:sz w:val="28"/>
          <w:szCs w:val="28"/>
          <w:lang w:val="uk-UA"/>
        </w:rPr>
        <w:tab/>
      </w:r>
      <w:r>
        <w:rPr>
          <w:sz w:val="28"/>
          <w:szCs w:val="28"/>
          <w:lang w:val="uk-UA"/>
        </w:rPr>
        <w:tab/>
        <w:t xml:space="preserve">        44</w:t>
      </w:r>
    </w:p>
    <w:p w:rsidR="00027EF3" w:rsidRDefault="00027EF3" w:rsidP="00027EF3">
      <w:pPr>
        <w:spacing w:line="360" w:lineRule="auto"/>
        <w:ind w:firstLine="709"/>
        <w:jc w:val="both"/>
        <w:rPr>
          <w:sz w:val="28"/>
          <w:szCs w:val="28"/>
          <w:lang w:val="uk-UA"/>
        </w:rPr>
      </w:pPr>
      <w:r>
        <w:rPr>
          <w:caps/>
          <w:sz w:val="28"/>
          <w:szCs w:val="28"/>
          <w:lang w:val="uk-UA"/>
        </w:rPr>
        <w:t>2.4</w:t>
      </w:r>
      <w:r>
        <w:rPr>
          <w:sz w:val="28"/>
          <w:szCs w:val="28"/>
          <w:lang w:val="uk-UA"/>
        </w:rPr>
        <w:t>. Експериментальні методи дослідження</w:t>
      </w:r>
      <w:r>
        <w:rPr>
          <w:sz w:val="28"/>
          <w:szCs w:val="28"/>
          <w:lang w:val="uk-UA"/>
        </w:rPr>
        <w:tab/>
      </w:r>
      <w:r>
        <w:rPr>
          <w:sz w:val="28"/>
          <w:szCs w:val="28"/>
          <w:lang w:val="uk-UA"/>
        </w:rPr>
        <w:tab/>
      </w:r>
      <w:r>
        <w:rPr>
          <w:sz w:val="28"/>
          <w:szCs w:val="28"/>
          <w:lang w:val="uk-UA"/>
        </w:rPr>
        <w:tab/>
      </w:r>
      <w:r>
        <w:rPr>
          <w:sz w:val="28"/>
          <w:szCs w:val="28"/>
          <w:lang w:val="uk-UA"/>
        </w:rPr>
        <w:tab/>
        <w:t xml:space="preserve">        44</w:t>
      </w:r>
    </w:p>
    <w:p w:rsidR="00027EF3" w:rsidRDefault="00027EF3" w:rsidP="00027EF3">
      <w:pPr>
        <w:spacing w:line="360" w:lineRule="auto"/>
        <w:ind w:firstLine="709"/>
        <w:jc w:val="both"/>
        <w:rPr>
          <w:sz w:val="28"/>
          <w:szCs w:val="28"/>
          <w:lang w:val="uk-UA"/>
        </w:rPr>
      </w:pPr>
      <w:r>
        <w:rPr>
          <w:sz w:val="28"/>
          <w:szCs w:val="28"/>
          <w:lang w:val="uk-UA"/>
        </w:rPr>
        <w:t>2.5. Статистична обробка отриманих даних</w:t>
      </w:r>
      <w:r>
        <w:rPr>
          <w:sz w:val="28"/>
          <w:szCs w:val="28"/>
          <w:lang w:val="uk-UA"/>
        </w:rPr>
        <w:tab/>
      </w:r>
      <w:r>
        <w:rPr>
          <w:sz w:val="28"/>
          <w:szCs w:val="28"/>
          <w:lang w:val="uk-UA"/>
        </w:rPr>
        <w:tab/>
      </w:r>
      <w:r>
        <w:rPr>
          <w:sz w:val="28"/>
          <w:szCs w:val="28"/>
          <w:lang w:val="uk-UA"/>
        </w:rPr>
        <w:tab/>
      </w:r>
      <w:r>
        <w:rPr>
          <w:sz w:val="28"/>
          <w:szCs w:val="28"/>
          <w:lang w:val="uk-UA"/>
        </w:rPr>
        <w:tab/>
        <w:t xml:space="preserve">        48</w:t>
      </w:r>
    </w:p>
    <w:p w:rsidR="00027EF3" w:rsidRDefault="00027EF3" w:rsidP="00027EF3">
      <w:pPr>
        <w:pStyle w:val="affffffff9"/>
        <w:jc w:val="both"/>
        <w:rPr>
          <w:b/>
          <w:bCs/>
          <w:lang w:val="uk-UA"/>
        </w:rPr>
      </w:pPr>
      <w:r>
        <w:rPr>
          <w:b/>
          <w:bCs/>
        </w:rPr>
        <w:t>Розділ 3. Інгаляційна токсичність препарату „</w:t>
      </w:r>
      <w:r>
        <w:rPr>
          <w:b/>
          <w:bCs/>
          <w:lang w:val="uk-UA"/>
        </w:rPr>
        <w:t>Ф</w:t>
      </w:r>
      <w:r>
        <w:rPr>
          <w:b/>
          <w:bCs/>
        </w:rPr>
        <w:t xml:space="preserve">еррум-лек” в експерименті </w:t>
      </w:r>
      <w:proofErr w:type="gramStart"/>
      <w:r>
        <w:rPr>
          <w:b/>
          <w:bCs/>
        </w:rPr>
        <w:t>на</w:t>
      </w:r>
      <w:proofErr w:type="gramEnd"/>
      <w:r>
        <w:rPr>
          <w:b/>
          <w:bCs/>
        </w:rPr>
        <w:t xml:space="preserve"> бі</w:t>
      </w:r>
      <w:proofErr w:type="gramStart"/>
      <w:r>
        <w:rPr>
          <w:b/>
          <w:bCs/>
        </w:rPr>
        <w:t>лих</w:t>
      </w:r>
      <w:proofErr w:type="gramEnd"/>
      <w:r>
        <w:rPr>
          <w:b/>
          <w:bCs/>
        </w:rPr>
        <w:t xml:space="preserve"> щурах</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 xml:space="preserve">        50</w:t>
      </w:r>
    </w:p>
    <w:p w:rsidR="00027EF3" w:rsidRDefault="00027EF3" w:rsidP="00027EF3">
      <w:pPr>
        <w:pStyle w:val="affffffff9"/>
        <w:ind w:firstLine="709"/>
        <w:jc w:val="both"/>
        <w:rPr>
          <w:b/>
          <w:bCs/>
          <w:caps w:val="0"/>
        </w:rPr>
      </w:pPr>
      <w:r>
        <w:rPr>
          <w:b/>
          <w:bCs/>
        </w:rPr>
        <w:t>3</w:t>
      </w:r>
      <w:r>
        <w:rPr>
          <w:b/>
          <w:bCs/>
          <w:caps w:val="0"/>
        </w:rPr>
        <w:t xml:space="preserve">.1. </w:t>
      </w:r>
      <w:r>
        <w:rPr>
          <w:b/>
          <w:bCs/>
        </w:rPr>
        <w:t>Визначення гострої токсичності препарату</w:t>
      </w:r>
      <w:r>
        <w:rPr>
          <w:b/>
          <w:bCs/>
          <w:caps w:val="0"/>
        </w:rPr>
        <w:t xml:space="preserve"> „</w:t>
      </w:r>
      <w:r>
        <w:rPr>
          <w:b/>
          <w:bCs/>
          <w:lang w:val="uk-UA"/>
        </w:rPr>
        <w:t>Ф</w:t>
      </w:r>
      <w:r>
        <w:rPr>
          <w:b/>
          <w:bCs/>
        </w:rPr>
        <w:t>еррум-лек</w:t>
      </w:r>
      <w:r>
        <w:rPr>
          <w:b/>
          <w:bCs/>
          <w:caps w:val="0"/>
        </w:rPr>
        <w:t xml:space="preserve">” </w:t>
      </w:r>
      <w:r>
        <w:rPr>
          <w:b/>
          <w:bCs/>
        </w:rPr>
        <w:t>при його інгаляційному введенні білим щурам</w:t>
      </w:r>
      <w:r>
        <w:rPr>
          <w:b/>
          <w:bCs/>
        </w:rPr>
        <w:tab/>
      </w:r>
      <w:r>
        <w:rPr>
          <w:b/>
          <w:bCs/>
        </w:rPr>
        <w:tab/>
      </w:r>
      <w:r>
        <w:rPr>
          <w:b/>
          <w:bCs/>
        </w:rPr>
        <w:tab/>
      </w:r>
      <w:r>
        <w:rPr>
          <w:b/>
          <w:bCs/>
        </w:rPr>
        <w:tab/>
      </w:r>
      <w:r>
        <w:rPr>
          <w:b/>
          <w:bCs/>
        </w:rPr>
        <w:tab/>
      </w:r>
      <w:r>
        <w:rPr>
          <w:b/>
          <w:bCs/>
        </w:rPr>
        <w:tab/>
        <w:t xml:space="preserve">      </w:t>
      </w:r>
      <w:r>
        <w:rPr>
          <w:b/>
          <w:bCs/>
          <w:lang w:val="uk-UA"/>
        </w:rPr>
        <w:t xml:space="preserve">  </w:t>
      </w:r>
      <w:r>
        <w:rPr>
          <w:b/>
          <w:bCs/>
        </w:rPr>
        <w:t>50</w:t>
      </w:r>
    </w:p>
    <w:p w:rsidR="00027EF3" w:rsidRDefault="00027EF3" w:rsidP="00027EF3">
      <w:pPr>
        <w:pStyle w:val="affffffff9"/>
        <w:ind w:firstLine="709"/>
        <w:jc w:val="both"/>
        <w:rPr>
          <w:b/>
          <w:bCs/>
          <w:caps w:val="0"/>
        </w:rPr>
      </w:pPr>
      <w:r>
        <w:rPr>
          <w:b/>
          <w:bCs/>
        </w:rPr>
        <w:t>3.2.</w:t>
      </w:r>
      <w:r>
        <w:rPr>
          <w:b/>
          <w:bCs/>
          <w:caps w:val="0"/>
        </w:rPr>
        <w:t xml:space="preserve"> </w:t>
      </w:r>
      <w:r>
        <w:rPr>
          <w:b/>
          <w:bCs/>
        </w:rPr>
        <w:t xml:space="preserve">Визначення </w:t>
      </w:r>
      <w:proofErr w:type="gramStart"/>
      <w:r>
        <w:rPr>
          <w:b/>
          <w:bCs/>
        </w:rPr>
        <w:t>п</w:t>
      </w:r>
      <w:proofErr w:type="gramEnd"/>
      <w:r>
        <w:rPr>
          <w:b/>
          <w:bCs/>
        </w:rPr>
        <w:t>ідгострої токсичності препарату „</w:t>
      </w:r>
      <w:r>
        <w:rPr>
          <w:b/>
          <w:bCs/>
          <w:lang w:val="uk-UA"/>
        </w:rPr>
        <w:t>Ф</w:t>
      </w:r>
      <w:r>
        <w:rPr>
          <w:b/>
          <w:bCs/>
        </w:rPr>
        <w:t>еррум-лек” при його інгаляційному введенні білим щурам</w:t>
      </w:r>
      <w:r>
        <w:rPr>
          <w:b/>
          <w:bCs/>
        </w:rPr>
        <w:tab/>
      </w:r>
      <w:r>
        <w:rPr>
          <w:b/>
          <w:bCs/>
        </w:rPr>
        <w:tab/>
      </w:r>
      <w:r>
        <w:rPr>
          <w:b/>
          <w:bCs/>
        </w:rPr>
        <w:tab/>
      </w:r>
      <w:r>
        <w:rPr>
          <w:b/>
          <w:bCs/>
        </w:rPr>
        <w:tab/>
      </w:r>
      <w:r>
        <w:rPr>
          <w:b/>
          <w:bCs/>
        </w:rPr>
        <w:tab/>
        <w:t xml:space="preserve">      </w:t>
      </w:r>
      <w:r>
        <w:rPr>
          <w:b/>
          <w:bCs/>
          <w:lang w:val="uk-UA"/>
        </w:rPr>
        <w:t xml:space="preserve">  </w:t>
      </w:r>
      <w:r>
        <w:rPr>
          <w:b/>
          <w:bCs/>
        </w:rPr>
        <w:t>50</w:t>
      </w:r>
    </w:p>
    <w:p w:rsidR="00027EF3" w:rsidRDefault="00027EF3" w:rsidP="00027EF3">
      <w:pPr>
        <w:pStyle w:val="affffffff9"/>
        <w:jc w:val="both"/>
        <w:rPr>
          <w:b/>
          <w:bCs/>
          <w:lang w:val="uk-UA"/>
        </w:rPr>
      </w:pPr>
      <w:r>
        <w:rPr>
          <w:b/>
          <w:bCs/>
        </w:rPr>
        <w:lastRenderedPageBreak/>
        <w:t>Розділ 4</w:t>
      </w:r>
      <w:r>
        <w:rPr>
          <w:b/>
          <w:bCs/>
          <w:caps w:val="0"/>
        </w:rPr>
        <w:t xml:space="preserve">. </w:t>
      </w:r>
      <w:r>
        <w:rPr>
          <w:b/>
          <w:bCs/>
          <w:lang w:eastAsia="uk-UA"/>
        </w:rPr>
        <w:t xml:space="preserve">Порушення </w:t>
      </w:r>
      <w:r>
        <w:rPr>
          <w:b/>
          <w:bCs/>
        </w:rPr>
        <w:t xml:space="preserve">мукоциліарного кліренсу у хворих </w:t>
      </w:r>
      <w:proofErr w:type="gramStart"/>
      <w:r>
        <w:rPr>
          <w:b/>
          <w:bCs/>
        </w:rPr>
        <w:t>з</w:t>
      </w:r>
      <w:proofErr w:type="gramEnd"/>
      <w:r>
        <w:rPr>
          <w:b/>
          <w:bCs/>
        </w:rPr>
        <w:t xml:space="preserve"> різним ступенем тяжкості хронічного обструктивного захворювання легень</w:t>
      </w:r>
      <w:r>
        <w:rPr>
          <w:b/>
          <w:bCs/>
          <w:lang w:val="uk-UA"/>
        </w:rPr>
        <w:tab/>
      </w:r>
      <w:r>
        <w:rPr>
          <w:b/>
          <w:bCs/>
          <w:lang w:val="uk-UA"/>
        </w:rPr>
        <w:tab/>
      </w:r>
      <w:r>
        <w:rPr>
          <w:b/>
          <w:bCs/>
          <w:lang w:val="uk-UA"/>
        </w:rPr>
        <w:tab/>
        <w:t xml:space="preserve">        81</w:t>
      </w:r>
    </w:p>
    <w:p w:rsidR="00027EF3" w:rsidRDefault="00027EF3" w:rsidP="00027EF3">
      <w:pPr>
        <w:pStyle w:val="affffffff9"/>
        <w:jc w:val="both"/>
        <w:rPr>
          <w:b/>
          <w:bCs/>
          <w:lang w:val="uk-UA"/>
        </w:rPr>
      </w:pPr>
      <w:r>
        <w:rPr>
          <w:b/>
          <w:bCs/>
        </w:rPr>
        <w:t>Розділ 5</w:t>
      </w:r>
      <w:r>
        <w:rPr>
          <w:b/>
          <w:bCs/>
          <w:caps w:val="0"/>
        </w:rPr>
        <w:t xml:space="preserve">. </w:t>
      </w:r>
      <w:r>
        <w:rPr>
          <w:b/>
          <w:bCs/>
        </w:rPr>
        <w:t>Вплив медикаментозної терапії на функціональний стан мукоциліарної системи у хворих на хронічне обструктивне захворювання легень</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 xml:space="preserve">        97</w:t>
      </w:r>
    </w:p>
    <w:p w:rsidR="00027EF3" w:rsidRDefault="00027EF3" w:rsidP="00027EF3">
      <w:pPr>
        <w:pStyle w:val="affffffff9"/>
        <w:ind w:firstLine="709"/>
        <w:jc w:val="both"/>
        <w:rPr>
          <w:b/>
          <w:bCs/>
          <w:caps w:val="0"/>
          <w:lang w:val="uk-UA"/>
        </w:rPr>
      </w:pPr>
      <w:r>
        <w:rPr>
          <w:b/>
          <w:bCs/>
          <w:caps w:val="0"/>
        </w:rPr>
        <w:t xml:space="preserve">5.1. </w:t>
      </w:r>
      <w:r>
        <w:rPr>
          <w:b/>
          <w:bCs/>
        </w:rPr>
        <w:t xml:space="preserve">Результати лікування хворих на </w:t>
      </w:r>
      <w:r>
        <w:rPr>
          <w:b/>
          <w:bCs/>
          <w:caps w:val="0"/>
        </w:rPr>
        <w:t xml:space="preserve">ХОЗЛ Й </w:t>
      </w:r>
      <w:r>
        <w:rPr>
          <w:b/>
          <w:bCs/>
        </w:rPr>
        <w:t>стадії</w:t>
      </w:r>
      <w:r>
        <w:rPr>
          <w:b/>
          <w:bCs/>
          <w:lang w:val="uk-UA"/>
        </w:rPr>
        <w:tab/>
      </w:r>
      <w:r>
        <w:rPr>
          <w:b/>
          <w:bCs/>
          <w:lang w:val="uk-UA"/>
        </w:rPr>
        <w:tab/>
      </w:r>
      <w:r>
        <w:rPr>
          <w:b/>
          <w:bCs/>
          <w:lang w:val="uk-UA"/>
        </w:rPr>
        <w:tab/>
        <w:t xml:space="preserve">        97</w:t>
      </w:r>
    </w:p>
    <w:p w:rsidR="00027EF3" w:rsidRDefault="00027EF3" w:rsidP="00027EF3">
      <w:pPr>
        <w:pStyle w:val="affffffff9"/>
        <w:ind w:firstLine="709"/>
        <w:jc w:val="both"/>
        <w:rPr>
          <w:b/>
          <w:bCs/>
          <w:caps w:val="0"/>
          <w:lang w:val="uk-UA"/>
        </w:rPr>
      </w:pPr>
      <w:r>
        <w:rPr>
          <w:b/>
          <w:bCs/>
          <w:caps w:val="0"/>
        </w:rPr>
        <w:t xml:space="preserve">5.2. </w:t>
      </w:r>
      <w:r>
        <w:rPr>
          <w:b/>
          <w:bCs/>
        </w:rPr>
        <w:t xml:space="preserve">Результати лікування хворих на </w:t>
      </w:r>
      <w:r>
        <w:rPr>
          <w:b/>
          <w:bCs/>
          <w:caps w:val="0"/>
        </w:rPr>
        <w:t xml:space="preserve">ХОЗЛ ЙЙ </w:t>
      </w:r>
      <w:r>
        <w:rPr>
          <w:b/>
          <w:bCs/>
        </w:rPr>
        <w:t>стадії</w:t>
      </w:r>
      <w:r>
        <w:rPr>
          <w:b/>
          <w:bCs/>
          <w:lang w:val="uk-UA"/>
        </w:rPr>
        <w:tab/>
      </w:r>
      <w:r>
        <w:rPr>
          <w:b/>
          <w:bCs/>
          <w:lang w:val="uk-UA"/>
        </w:rPr>
        <w:tab/>
      </w:r>
      <w:r>
        <w:rPr>
          <w:b/>
          <w:bCs/>
          <w:lang w:val="uk-UA"/>
        </w:rPr>
        <w:tab/>
        <w:t xml:space="preserve">      100</w:t>
      </w:r>
    </w:p>
    <w:p w:rsidR="00027EF3" w:rsidRDefault="00027EF3" w:rsidP="00027EF3">
      <w:pPr>
        <w:pStyle w:val="affffffff9"/>
        <w:ind w:firstLine="709"/>
        <w:jc w:val="both"/>
        <w:rPr>
          <w:b/>
          <w:bCs/>
          <w:caps w:val="0"/>
          <w:lang w:val="uk-UA"/>
        </w:rPr>
      </w:pPr>
      <w:r>
        <w:rPr>
          <w:b/>
          <w:bCs/>
          <w:caps w:val="0"/>
        </w:rPr>
        <w:t xml:space="preserve">5.3. </w:t>
      </w:r>
      <w:r>
        <w:rPr>
          <w:b/>
          <w:bCs/>
        </w:rPr>
        <w:t xml:space="preserve">Результати лікування хворих на </w:t>
      </w:r>
      <w:r>
        <w:rPr>
          <w:b/>
          <w:bCs/>
          <w:caps w:val="0"/>
        </w:rPr>
        <w:t xml:space="preserve">ХОЗЛ ЙЙЙ </w:t>
      </w:r>
      <w:r>
        <w:rPr>
          <w:b/>
          <w:bCs/>
        </w:rPr>
        <w:t>стадії</w:t>
      </w:r>
      <w:r>
        <w:rPr>
          <w:b/>
          <w:bCs/>
          <w:lang w:val="uk-UA"/>
        </w:rPr>
        <w:tab/>
      </w:r>
      <w:r>
        <w:rPr>
          <w:b/>
          <w:bCs/>
          <w:lang w:val="uk-UA"/>
        </w:rPr>
        <w:tab/>
      </w:r>
      <w:r>
        <w:rPr>
          <w:b/>
          <w:bCs/>
          <w:lang w:val="uk-UA"/>
        </w:rPr>
        <w:tab/>
        <w:t xml:space="preserve">      104</w:t>
      </w:r>
    </w:p>
    <w:p w:rsidR="00027EF3" w:rsidRDefault="00027EF3" w:rsidP="00027EF3">
      <w:pPr>
        <w:spacing w:line="360" w:lineRule="auto"/>
        <w:jc w:val="both"/>
        <w:rPr>
          <w:sz w:val="28"/>
          <w:szCs w:val="28"/>
          <w:lang w:val="uk-UA"/>
        </w:rPr>
      </w:pPr>
      <w:r>
        <w:rPr>
          <w:sz w:val="28"/>
          <w:szCs w:val="28"/>
        </w:rPr>
        <w:t>Розділ 6</w:t>
      </w:r>
      <w:r>
        <w:rPr>
          <w:sz w:val="28"/>
          <w:szCs w:val="28"/>
          <w:lang w:val="uk-UA"/>
        </w:rPr>
        <w:t>.</w:t>
      </w:r>
      <w:r>
        <w:rPr>
          <w:sz w:val="28"/>
          <w:szCs w:val="28"/>
        </w:rPr>
        <w:t xml:space="preserve"> </w:t>
      </w:r>
      <w:r>
        <w:rPr>
          <w:sz w:val="28"/>
          <w:szCs w:val="28"/>
          <w:lang w:val="uk-UA"/>
        </w:rPr>
        <w:t xml:space="preserve">Аналіз та </w:t>
      </w:r>
      <w:r>
        <w:rPr>
          <w:sz w:val="28"/>
          <w:szCs w:val="28"/>
        </w:rPr>
        <w:t>обговорення отриманих результатів</w:t>
      </w:r>
      <w:r>
        <w:rPr>
          <w:sz w:val="28"/>
          <w:szCs w:val="28"/>
          <w:lang w:val="uk-UA"/>
        </w:rPr>
        <w:t xml:space="preserve"> </w:t>
      </w:r>
      <w:r>
        <w:rPr>
          <w:sz w:val="28"/>
          <w:szCs w:val="28"/>
          <w:lang w:val="uk-UA"/>
        </w:rPr>
        <w:tab/>
      </w:r>
      <w:r>
        <w:rPr>
          <w:sz w:val="28"/>
          <w:szCs w:val="28"/>
          <w:lang w:val="uk-UA"/>
        </w:rPr>
        <w:tab/>
      </w:r>
      <w:r>
        <w:rPr>
          <w:sz w:val="28"/>
          <w:szCs w:val="28"/>
          <w:lang w:val="uk-UA"/>
        </w:rPr>
        <w:tab/>
        <w:t xml:space="preserve">      121</w:t>
      </w:r>
    </w:p>
    <w:p w:rsidR="00027EF3" w:rsidRDefault="00027EF3" w:rsidP="00027EF3">
      <w:pPr>
        <w:spacing w:line="360" w:lineRule="auto"/>
        <w:jc w:val="both"/>
        <w:rPr>
          <w:sz w:val="28"/>
          <w:szCs w:val="28"/>
          <w:lang w:val="uk-UA"/>
        </w:rPr>
      </w:pPr>
      <w:r>
        <w:rPr>
          <w:sz w:val="28"/>
          <w:szCs w:val="28"/>
          <w:lang w:val="uk-UA"/>
        </w:rPr>
        <w:t>Висновки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137</w:t>
      </w:r>
    </w:p>
    <w:p w:rsidR="00027EF3" w:rsidRDefault="00027EF3" w:rsidP="00027EF3">
      <w:pPr>
        <w:spacing w:line="360" w:lineRule="auto"/>
        <w:jc w:val="both"/>
        <w:rPr>
          <w:b/>
          <w:bCs/>
          <w:lang w:val="uk-UA"/>
        </w:rPr>
      </w:pPr>
      <w:r>
        <w:rPr>
          <w:sz w:val="28"/>
          <w:szCs w:val="28"/>
        </w:rPr>
        <w:t>Практичні рекомендації</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sz w:val="28"/>
          <w:szCs w:val="28"/>
          <w:lang w:val="uk-UA"/>
        </w:rPr>
        <w:t xml:space="preserve">      140</w:t>
      </w:r>
    </w:p>
    <w:p w:rsidR="00027EF3" w:rsidRDefault="00027EF3" w:rsidP="00027EF3">
      <w:pPr>
        <w:jc w:val="both"/>
        <w:rPr>
          <w:b/>
          <w:bCs/>
          <w:lang w:val="uk-UA"/>
        </w:rPr>
      </w:pPr>
      <w:r>
        <w:rPr>
          <w:sz w:val="28"/>
          <w:szCs w:val="28"/>
          <w:lang w:val="uk-UA"/>
        </w:rPr>
        <w:t>Список використаних літературних джерел</w:t>
      </w:r>
      <w:r>
        <w:rPr>
          <w:b/>
          <w:bCs/>
          <w:lang w:val="uk-UA"/>
        </w:rPr>
        <w:tab/>
      </w:r>
      <w:r>
        <w:rPr>
          <w:b/>
          <w:bCs/>
          <w:lang w:val="uk-UA"/>
        </w:rPr>
        <w:tab/>
      </w:r>
      <w:r>
        <w:rPr>
          <w:b/>
          <w:bCs/>
          <w:lang w:val="uk-UA"/>
        </w:rPr>
        <w:tab/>
      </w:r>
      <w:r>
        <w:rPr>
          <w:b/>
          <w:bCs/>
          <w:lang w:val="uk-UA"/>
        </w:rPr>
        <w:tab/>
      </w:r>
      <w:r>
        <w:rPr>
          <w:b/>
          <w:bCs/>
          <w:lang w:val="uk-UA"/>
        </w:rPr>
        <w:tab/>
        <w:t xml:space="preserve">       </w:t>
      </w:r>
      <w:r>
        <w:rPr>
          <w:sz w:val="28"/>
          <w:szCs w:val="28"/>
          <w:lang w:val="uk-UA"/>
        </w:rPr>
        <w:t>1</w:t>
      </w:r>
      <w:r>
        <w:rPr>
          <w:sz w:val="28"/>
          <w:szCs w:val="28"/>
        </w:rPr>
        <w:t>4</w:t>
      </w:r>
      <w:r>
        <w:rPr>
          <w:sz w:val="28"/>
          <w:szCs w:val="28"/>
          <w:lang w:val="uk-UA"/>
        </w:rPr>
        <w:t>2</w:t>
      </w:r>
    </w:p>
    <w:p w:rsidR="00027EF3" w:rsidRDefault="00027EF3" w:rsidP="00027EF3">
      <w:pPr>
        <w:spacing w:line="360" w:lineRule="auto"/>
        <w:jc w:val="both"/>
        <w:rPr>
          <w:b/>
          <w:bCs/>
          <w:lang w:val="uk-UA"/>
        </w:rPr>
      </w:pPr>
    </w:p>
    <w:p w:rsidR="00027EF3" w:rsidRDefault="00027EF3" w:rsidP="00027EF3">
      <w:pPr>
        <w:spacing w:line="360" w:lineRule="auto"/>
        <w:jc w:val="both"/>
        <w:rPr>
          <w:b/>
          <w:bCs/>
          <w:lang w:val="uk-UA"/>
        </w:rPr>
      </w:pPr>
    </w:p>
    <w:p w:rsidR="00027EF3" w:rsidRDefault="00027EF3" w:rsidP="00027EF3">
      <w:pPr>
        <w:spacing w:line="360" w:lineRule="auto"/>
        <w:jc w:val="both"/>
        <w:rPr>
          <w:b/>
          <w:bCs/>
          <w:lang w:val="uk-UA"/>
        </w:rPr>
      </w:pPr>
    </w:p>
    <w:p w:rsidR="00027EF3" w:rsidRDefault="00027EF3" w:rsidP="00027EF3">
      <w:pPr>
        <w:spacing w:line="360" w:lineRule="auto"/>
        <w:jc w:val="both"/>
        <w:rPr>
          <w:b/>
          <w:bCs/>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center"/>
        <w:rPr>
          <w:b/>
          <w:bCs/>
          <w:sz w:val="28"/>
          <w:szCs w:val="28"/>
          <w:lang w:val="uk-UA"/>
        </w:rPr>
      </w:pPr>
      <w:r>
        <w:rPr>
          <w:b/>
          <w:bCs/>
          <w:sz w:val="28"/>
          <w:szCs w:val="28"/>
          <w:lang w:val="uk-UA"/>
        </w:rPr>
        <w:t>ПЕРЕЛІК УМОВНИХ СКОРОЧЕНЬ</w:t>
      </w:r>
    </w:p>
    <w:p w:rsidR="00027EF3" w:rsidRDefault="00027EF3" w:rsidP="00027EF3">
      <w:pPr>
        <w:spacing w:line="360" w:lineRule="auto"/>
        <w:jc w:val="center"/>
        <w:rPr>
          <w:b/>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663"/>
      </w:tblGrid>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en-US"/>
              </w:rPr>
              <w:t>MRC</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en-US"/>
              </w:rPr>
              <w:t>Medical</w:t>
            </w:r>
            <w:r>
              <w:rPr>
                <w:sz w:val="28"/>
                <w:szCs w:val="28"/>
                <w:lang w:val="uk-UA"/>
              </w:rPr>
              <w:t xml:space="preserve"> </w:t>
            </w:r>
            <w:r>
              <w:rPr>
                <w:sz w:val="28"/>
                <w:szCs w:val="28"/>
                <w:lang w:val="en-US"/>
              </w:rPr>
              <w:t>Research</w:t>
            </w:r>
            <w:r>
              <w:rPr>
                <w:sz w:val="28"/>
                <w:szCs w:val="28"/>
                <w:lang w:val="uk-UA"/>
              </w:rPr>
              <w:t xml:space="preserve"> </w:t>
            </w:r>
            <w:r>
              <w:rPr>
                <w:sz w:val="28"/>
                <w:szCs w:val="28"/>
                <w:lang w:val="en-US"/>
              </w:rPr>
              <w:t>Council</w:t>
            </w:r>
            <w:r>
              <w:rPr>
                <w:sz w:val="28"/>
                <w:szCs w:val="28"/>
                <w:lang w:val="uk-UA"/>
              </w:rPr>
              <w:t xml:space="preserve"> </w:t>
            </w:r>
            <w:r>
              <w:rPr>
                <w:sz w:val="28"/>
                <w:szCs w:val="28"/>
                <w:lang w:val="en-US"/>
              </w:rPr>
              <w:t>dyspnoea</w:t>
            </w:r>
            <w:r>
              <w:rPr>
                <w:sz w:val="28"/>
                <w:szCs w:val="28"/>
                <w:lang w:val="uk-UA"/>
              </w:rPr>
              <w:t xml:space="preserve"> </w:t>
            </w:r>
            <w:r>
              <w:rPr>
                <w:sz w:val="28"/>
                <w:szCs w:val="28"/>
                <w:lang w:val="en-US"/>
              </w:rPr>
              <w:t>scale</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б</w:t>
            </w:r>
            <w:r>
              <w:rPr>
                <w:sz w:val="28"/>
                <w:szCs w:val="28"/>
                <w:vertAlign w:val="subscript"/>
                <w:lang w:val="uk-UA"/>
              </w:rPr>
              <w:t>1</w:t>
            </w:r>
            <w:r>
              <w:rPr>
                <w:sz w:val="28"/>
                <w:szCs w:val="28"/>
                <w:lang w:val="uk-UA"/>
              </w:rPr>
              <w:t>-АТ</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б</w:t>
            </w:r>
            <w:r>
              <w:rPr>
                <w:sz w:val="28"/>
                <w:szCs w:val="28"/>
                <w:vertAlign w:val="subscript"/>
                <w:lang w:val="uk-UA"/>
              </w:rPr>
              <w:t>1</w:t>
            </w:r>
            <w:r>
              <w:rPr>
                <w:sz w:val="28"/>
                <w:szCs w:val="28"/>
                <w:lang w:val="uk-UA"/>
              </w:rPr>
              <w:t>-антитрипсин</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б</w:t>
            </w:r>
            <w:r>
              <w:rPr>
                <w:sz w:val="28"/>
                <w:szCs w:val="28"/>
                <w:vertAlign w:val="subscript"/>
                <w:lang w:val="uk-UA"/>
              </w:rPr>
              <w:t>2</w:t>
            </w:r>
            <w:r>
              <w:rPr>
                <w:sz w:val="28"/>
                <w:szCs w:val="28"/>
                <w:lang w:val="uk-UA"/>
              </w:rPr>
              <w:t>-МГ</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б</w:t>
            </w:r>
            <w:r>
              <w:rPr>
                <w:sz w:val="28"/>
                <w:szCs w:val="28"/>
                <w:vertAlign w:val="subscript"/>
                <w:lang w:val="uk-UA"/>
              </w:rPr>
              <w:t>2</w:t>
            </w:r>
            <w:r>
              <w:rPr>
                <w:sz w:val="28"/>
                <w:szCs w:val="28"/>
                <w:lang w:val="uk-UA"/>
              </w:rPr>
              <w:t>-макроглобулін</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АЛТ</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rPr>
            </w:pPr>
            <w:r>
              <w:rPr>
                <w:sz w:val="28"/>
                <w:szCs w:val="28"/>
                <w:lang w:val="uk-UA"/>
              </w:rPr>
              <w:t>аланінамінотрансфераза</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Б</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rPr>
              <w:t>Бронхипрет®</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БА</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бронхиальна астма</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БД</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rPr>
              <w:t>бекламетазона дипроп</w:t>
            </w:r>
            <w:r>
              <w:rPr>
                <w:sz w:val="28"/>
                <w:szCs w:val="28"/>
                <w:lang w:val="uk-UA"/>
              </w:rPr>
              <w:t>і</w:t>
            </w:r>
            <w:r>
              <w:rPr>
                <w:sz w:val="28"/>
                <w:szCs w:val="28"/>
              </w:rPr>
              <w:t xml:space="preserve">онат </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ГКС</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глюкокортикостероїди</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ДШ</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дихальні шляхи</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ЕКГ</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rPr>
              <w:t>електрокардіограм</w:t>
            </w:r>
            <w:r>
              <w:rPr>
                <w:sz w:val="28"/>
                <w:szCs w:val="28"/>
                <w:lang w:val="uk-UA"/>
              </w:rPr>
              <w:t>а</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ІБ</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і</w:t>
            </w:r>
            <w:r>
              <w:rPr>
                <w:sz w:val="28"/>
                <w:szCs w:val="28"/>
              </w:rPr>
              <w:t>пратроп</w:t>
            </w:r>
            <w:r>
              <w:rPr>
                <w:sz w:val="28"/>
                <w:szCs w:val="28"/>
                <w:lang w:val="uk-UA"/>
              </w:rPr>
              <w:t>і</w:t>
            </w:r>
            <w:r>
              <w:rPr>
                <w:sz w:val="28"/>
                <w:szCs w:val="28"/>
              </w:rPr>
              <w:t>ума бромід</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ІГКС</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інгаляційні глюкокортикостероїди</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ІД</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rPr>
            </w:pPr>
            <w:r>
              <w:rPr>
                <w:sz w:val="28"/>
                <w:szCs w:val="28"/>
                <w:lang w:val="uk-UA"/>
              </w:rPr>
              <w:t xml:space="preserve">інгаляційна доза </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МВД</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 xml:space="preserve">максимально введена доза </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МСМ</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молекули середньої маси</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lastRenderedPageBreak/>
              <w:t>МЦК</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мукоциліарний кліренс</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МЦН</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rPr>
              <w:t>мукоциліарн</w:t>
            </w:r>
            <w:r>
              <w:rPr>
                <w:sz w:val="28"/>
                <w:szCs w:val="28"/>
                <w:lang w:val="uk-UA"/>
              </w:rPr>
              <w:t>а</w:t>
            </w:r>
            <w:r>
              <w:rPr>
                <w:sz w:val="28"/>
                <w:szCs w:val="28"/>
              </w:rPr>
              <w:t xml:space="preserve"> недостатн</w:t>
            </w:r>
            <w:r>
              <w:rPr>
                <w:sz w:val="28"/>
                <w:szCs w:val="28"/>
                <w:lang w:val="uk-UA"/>
              </w:rPr>
              <w:t>і</w:t>
            </w:r>
            <w:r>
              <w:rPr>
                <w:sz w:val="28"/>
                <w:szCs w:val="28"/>
              </w:rPr>
              <w:t>ст</w:t>
            </w:r>
            <w:r>
              <w:rPr>
                <w:sz w:val="28"/>
                <w:szCs w:val="28"/>
                <w:lang w:val="uk-UA"/>
              </w:rPr>
              <w:t>ь</w:t>
            </w:r>
            <w:r>
              <w:rPr>
                <w:sz w:val="28"/>
                <w:szCs w:val="28"/>
              </w:rPr>
              <w:t xml:space="preserve"> </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МЦС</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мукоциліарна система</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МЦТ</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мукоциліарний транспорт</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ОФВ</w:t>
            </w:r>
            <w:r>
              <w:rPr>
                <w:sz w:val="28"/>
                <w:szCs w:val="28"/>
                <w:vertAlign w:val="subscript"/>
                <w:lang w:val="uk-UA"/>
              </w:rPr>
              <w:t>1</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eastAsia="uk-UA"/>
              </w:rPr>
              <w:t xml:space="preserve">об'єм форсованого видиху за першу секунду </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С</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Спіріва</w:t>
            </w:r>
            <w:r>
              <w:rPr>
                <w:sz w:val="28"/>
                <w:szCs w:val="28"/>
                <w:vertAlign w:val="superscript"/>
              </w:rPr>
              <w:t>®</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rPr>
            </w:pPr>
            <w:r>
              <w:rPr>
                <w:sz w:val="28"/>
                <w:szCs w:val="28"/>
              </w:rPr>
              <w:t>СХК</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к</w:t>
            </w:r>
            <w:r>
              <w:rPr>
                <w:sz w:val="28"/>
                <w:szCs w:val="28"/>
              </w:rPr>
              <w:t xml:space="preserve">ількість сухих хрипів </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ТБ</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rPr>
              <w:t>т</w:t>
            </w:r>
            <w:r>
              <w:rPr>
                <w:sz w:val="28"/>
                <w:szCs w:val="28"/>
                <w:lang w:val="uk-UA"/>
              </w:rPr>
              <w:t>і</w:t>
            </w:r>
            <w:r>
              <w:rPr>
                <w:sz w:val="28"/>
                <w:szCs w:val="28"/>
              </w:rPr>
              <w:t>отроп</w:t>
            </w:r>
            <w:r>
              <w:rPr>
                <w:sz w:val="28"/>
                <w:szCs w:val="28"/>
                <w:lang w:val="uk-UA"/>
              </w:rPr>
              <w:t>і</w:t>
            </w:r>
            <w:r>
              <w:rPr>
                <w:sz w:val="28"/>
                <w:szCs w:val="28"/>
              </w:rPr>
              <w:t>я бром</w:t>
            </w:r>
            <w:r>
              <w:rPr>
                <w:sz w:val="28"/>
                <w:szCs w:val="28"/>
                <w:lang w:val="uk-UA"/>
              </w:rPr>
              <w:t>і</w:t>
            </w:r>
            <w:r>
              <w:rPr>
                <w:sz w:val="28"/>
                <w:szCs w:val="28"/>
              </w:rPr>
              <w:t>д</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rPr>
              <w:t>УД</w:t>
            </w:r>
            <w:r>
              <w:rPr>
                <w:sz w:val="28"/>
                <w:szCs w:val="28"/>
                <w:lang w:val="uk-UA"/>
              </w:rPr>
              <w:t>Д</w:t>
            </w:r>
            <w:r>
              <w:rPr>
                <w:sz w:val="28"/>
                <w:szCs w:val="28"/>
              </w:rPr>
              <w:t>М</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rPr>
            </w:pPr>
            <w:r>
              <w:rPr>
                <w:sz w:val="28"/>
                <w:szCs w:val="28"/>
                <w:lang w:val="uk-UA"/>
              </w:rPr>
              <w:t>у</w:t>
            </w:r>
            <w:r>
              <w:rPr>
                <w:sz w:val="28"/>
                <w:szCs w:val="28"/>
              </w:rPr>
              <w:t>часть в диханні допоміжної мускулатури</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Ф</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rPr>
            </w:pPr>
            <w:r>
              <w:rPr>
                <w:sz w:val="28"/>
                <w:szCs w:val="28"/>
              </w:rPr>
              <w:t>Флюд</w:t>
            </w:r>
            <w:r>
              <w:rPr>
                <w:sz w:val="28"/>
                <w:szCs w:val="28"/>
                <w:lang w:val="uk-UA"/>
              </w:rPr>
              <w:t>і</w:t>
            </w:r>
            <w:r>
              <w:rPr>
                <w:sz w:val="28"/>
                <w:szCs w:val="28"/>
              </w:rPr>
              <w:t>тек</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ФГ</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rPr>
              <w:t>фенотерола г</w:t>
            </w:r>
            <w:r>
              <w:rPr>
                <w:sz w:val="28"/>
                <w:szCs w:val="28"/>
                <w:lang w:val="uk-UA"/>
              </w:rPr>
              <w:t>і</w:t>
            </w:r>
            <w:r>
              <w:rPr>
                <w:sz w:val="28"/>
                <w:szCs w:val="28"/>
              </w:rPr>
              <w:t>дробром</w:t>
            </w:r>
            <w:r>
              <w:rPr>
                <w:sz w:val="28"/>
                <w:szCs w:val="28"/>
                <w:lang w:val="uk-UA"/>
              </w:rPr>
              <w:t>і</w:t>
            </w:r>
            <w:r>
              <w:rPr>
                <w:sz w:val="28"/>
                <w:szCs w:val="28"/>
              </w:rPr>
              <w:t>д</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ФЖЄЛ</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eastAsia="uk-UA"/>
              </w:rPr>
              <w:t>форсована життєва ємкість легенів</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rPr>
              <w:t>Ф</w:t>
            </w:r>
            <w:r>
              <w:rPr>
                <w:sz w:val="28"/>
                <w:szCs w:val="28"/>
                <w:lang w:val="uk-UA"/>
              </w:rPr>
              <w:t>З</w:t>
            </w:r>
            <w:r>
              <w:rPr>
                <w:sz w:val="28"/>
                <w:szCs w:val="28"/>
              </w:rPr>
              <w:t>Д</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rPr>
              <w:t>функці</w:t>
            </w:r>
            <w:r>
              <w:rPr>
                <w:sz w:val="28"/>
                <w:szCs w:val="28"/>
                <w:lang w:val="uk-UA"/>
              </w:rPr>
              <w:t>я</w:t>
            </w:r>
            <w:r>
              <w:rPr>
                <w:sz w:val="28"/>
                <w:szCs w:val="28"/>
              </w:rPr>
              <w:t xml:space="preserve"> зовнішнього дихання</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ХБ</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хронічний бронхіт</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ХОЗЛ</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 xml:space="preserve">хронічне обструктивне захворювання легень </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ЧБВ</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 xml:space="preserve">частота биття війок </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ЧД</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 xml:space="preserve">частота дихання </w:t>
            </w:r>
          </w:p>
        </w:tc>
      </w:tr>
      <w:tr w:rsidR="00027EF3" w:rsidTr="005E54EA">
        <w:tc>
          <w:tcPr>
            <w:tcW w:w="1908"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ЧСС</w:t>
            </w:r>
          </w:p>
        </w:tc>
        <w:tc>
          <w:tcPr>
            <w:tcW w:w="7663" w:type="dxa"/>
            <w:tcBorders>
              <w:top w:val="single" w:sz="4" w:space="0" w:color="auto"/>
              <w:left w:val="single" w:sz="4" w:space="0" w:color="auto"/>
              <w:bottom w:val="single" w:sz="4" w:space="0" w:color="auto"/>
              <w:right w:val="single" w:sz="4" w:space="0" w:color="auto"/>
            </w:tcBorders>
            <w:vAlign w:val="center"/>
          </w:tcPr>
          <w:p w:rsidR="00027EF3" w:rsidRDefault="00027EF3" w:rsidP="005E54EA">
            <w:pPr>
              <w:spacing w:line="360" w:lineRule="auto"/>
              <w:rPr>
                <w:sz w:val="28"/>
                <w:szCs w:val="28"/>
                <w:lang w:val="uk-UA"/>
              </w:rPr>
            </w:pPr>
            <w:r>
              <w:rPr>
                <w:sz w:val="28"/>
                <w:szCs w:val="28"/>
                <w:lang w:val="uk-UA"/>
              </w:rPr>
              <w:t xml:space="preserve">частота серцевих скорочень </w:t>
            </w:r>
          </w:p>
        </w:tc>
      </w:tr>
    </w:tbl>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both"/>
        <w:rPr>
          <w:b/>
          <w:bCs/>
          <w:sz w:val="28"/>
          <w:szCs w:val="28"/>
          <w:lang w:val="uk-UA"/>
        </w:rPr>
      </w:pPr>
    </w:p>
    <w:p w:rsidR="00027EF3" w:rsidRDefault="00027EF3" w:rsidP="00027EF3">
      <w:pPr>
        <w:spacing w:line="360" w:lineRule="auto"/>
        <w:jc w:val="center"/>
        <w:rPr>
          <w:b/>
          <w:bCs/>
          <w:sz w:val="28"/>
          <w:szCs w:val="28"/>
          <w:lang w:val="uk-UA"/>
        </w:rPr>
      </w:pPr>
    </w:p>
    <w:p w:rsidR="00027EF3" w:rsidRDefault="00027EF3" w:rsidP="00027EF3">
      <w:pPr>
        <w:spacing w:line="360" w:lineRule="auto"/>
        <w:jc w:val="center"/>
        <w:rPr>
          <w:b/>
          <w:bCs/>
          <w:sz w:val="28"/>
          <w:szCs w:val="28"/>
          <w:lang w:val="uk-UA"/>
        </w:rPr>
      </w:pPr>
    </w:p>
    <w:p w:rsidR="00027EF3" w:rsidRDefault="00027EF3" w:rsidP="00027EF3">
      <w:pPr>
        <w:spacing w:line="360" w:lineRule="auto"/>
        <w:jc w:val="center"/>
        <w:rPr>
          <w:b/>
          <w:bCs/>
          <w:sz w:val="28"/>
          <w:szCs w:val="28"/>
          <w:lang w:val="uk-UA"/>
        </w:rPr>
      </w:pPr>
    </w:p>
    <w:p w:rsidR="00027EF3" w:rsidRDefault="00027EF3" w:rsidP="00027EF3">
      <w:pPr>
        <w:spacing w:line="360" w:lineRule="auto"/>
        <w:jc w:val="center"/>
        <w:rPr>
          <w:b/>
          <w:bCs/>
          <w:sz w:val="28"/>
          <w:szCs w:val="28"/>
          <w:lang w:val="uk-UA"/>
        </w:rPr>
      </w:pPr>
      <w:r>
        <w:rPr>
          <w:b/>
          <w:bCs/>
          <w:sz w:val="28"/>
          <w:szCs w:val="28"/>
          <w:lang w:val="uk-UA"/>
        </w:rPr>
        <w:t>ВСТУП</w:t>
      </w:r>
    </w:p>
    <w:p w:rsidR="00027EF3" w:rsidRDefault="00027EF3" w:rsidP="00027EF3">
      <w:pPr>
        <w:spacing w:line="360" w:lineRule="auto"/>
        <w:jc w:val="center"/>
        <w:rPr>
          <w:sz w:val="28"/>
          <w:szCs w:val="28"/>
          <w:lang w:val="uk-UA"/>
        </w:rPr>
      </w:pPr>
    </w:p>
    <w:p w:rsidR="00027EF3" w:rsidRDefault="00027EF3" w:rsidP="00027EF3">
      <w:pPr>
        <w:spacing w:line="360" w:lineRule="auto"/>
        <w:jc w:val="center"/>
        <w:rPr>
          <w:sz w:val="28"/>
          <w:szCs w:val="28"/>
          <w:lang w:val="uk-UA"/>
        </w:rPr>
      </w:pPr>
    </w:p>
    <w:p w:rsidR="00027EF3" w:rsidRDefault="00027EF3" w:rsidP="00027EF3">
      <w:pPr>
        <w:spacing w:line="360" w:lineRule="auto"/>
        <w:jc w:val="center"/>
        <w:rPr>
          <w:sz w:val="28"/>
          <w:szCs w:val="28"/>
          <w:lang w:val="uk-UA"/>
        </w:rPr>
      </w:pPr>
    </w:p>
    <w:p w:rsidR="00027EF3" w:rsidRDefault="00027EF3" w:rsidP="00027EF3">
      <w:pPr>
        <w:spacing w:line="360" w:lineRule="auto"/>
        <w:ind w:firstLine="709"/>
        <w:jc w:val="both"/>
        <w:rPr>
          <w:b/>
          <w:bCs/>
          <w:sz w:val="28"/>
          <w:szCs w:val="28"/>
          <w:lang w:val="uk-UA"/>
        </w:rPr>
      </w:pPr>
      <w:r>
        <w:rPr>
          <w:b/>
          <w:bCs/>
          <w:sz w:val="28"/>
          <w:szCs w:val="28"/>
          <w:lang w:val="uk-UA"/>
        </w:rPr>
        <w:t>Актуальність теми</w:t>
      </w:r>
    </w:p>
    <w:p w:rsidR="00027EF3" w:rsidRDefault="00027EF3" w:rsidP="00027EF3">
      <w:pPr>
        <w:spacing w:line="360" w:lineRule="auto"/>
        <w:ind w:firstLine="709"/>
        <w:jc w:val="both"/>
        <w:rPr>
          <w:sz w:val="28"/>
          <w:szCs w:val="28"/>
        </w:rPr>
      </w:pPr>
      <w:r>
        <w:rPr>
          <w:sz w:val="28"/>
          <w:szCs w:val="28"/>
          <w:lang w:val="uk-UA"/>
        </w:rPr>
        <w:t xml:space="preserve">Хронічне обструктивне захворювання легень (ХОЗЛ) є однією з провідних причин смертності та обмеження працездатності населення розвинутих країн з швидким розповсюдженням у найближчому майбутньому у країнах, що розвиваються [97, 102]. При цьому захворювання часто не діагностується, навіть в економічно розвинених країнах виявляється не більше 30 % випадків ХОЗЛ [105, 133, 166]. Дослідження, що проводились в 1996 році під егідою Всесвітньої організації охорони здоров'я та Всесвітнього Банку, встановили середні цифри поширеності ХОЗЛ: 9,34/1000 серед чоловіків та 7,33/1000 серед жінок [82, 201]. Проте результати останніх досліджень в європейських країнах говорять, що в регіонах з дуже високою поширеністю паління частота ХОЗЛ наближується до 80–100/1000 [141]. ХОЗЛ як причина смертності посідає 4-е місце в світі у віковій групі старше 45 років і є єдиною хворобою, при якій смертність продовжує підвищуватись [22, 161]. У економічно розвинених країнах матеріальні витрати на лікування ХОЗЛ перевищують витрати на терапію бронхіальної астми (БА), 75 % </w:t>
      </w:r>
      <w:r>
        <w:rPr>
          <w:sz w:val="28"/>
          <w:szCs w:val="28"/>
          <w:lang w:val="uk-UA"/>
        </w:rPr>
        <w:lastRenderedPageBreak/>
        <w:t xml:space="preserve">з яких припадає на витрати, пов'язані з госпіталізацією при загостренні ХОЗЛ [22, 193]. В Україні </w:t>
      </w:r>
      <w:r>
        <w:rPr>
          <w:sz w:val="28"/>
          <w:szCs w:val="28"/>
        </w:rPr>
        <w:t xml:space="preserve">захворюваність </w:t>
      </w:r>
      <w:r>
        <w:rPr>
          <w:sz w:val="28"/>
          <w:szCs w:val="28"/>
          <w:lang w:val="uk-UA"/>
        </w:rPr>
        <w:t>при</w:t>
      </w:r>
      <w:r>
        <w:rPr>
          <w:sz w:val="28"/>
          <w:szCs w:val="28"/>
        </w:rPr>
        <w:t xml:space="preserve"> хронічн</w:t>
      </w:r>
      <w:r>
        <w:rPr>
          <w:sz w:val="28"/>
          <w:szCs w:val="28"/>
          <w:lang w:val="uk-UA"/>
        </w:rPr>
        <w:t>ому</w:t>
      </w:r>
      <w:r>
        <w:rPr>
          <w:sz w:val="28"/>
          <w:szCs w:val="28"/>
        </w:rPr>
        <w:t xml:space="preserve"> бронхіт</w:t>
      </w:r>
      <w:r>
        <w:rPr>
          <w:sz w:val="28"/>
          <w:szCs w:val="28"/>
          <w:lang w:val="uk-UA"/>
        </w:rPr>
        <w:t>і</w:t>
      </w:r>
      <w:r>
        <w:rPr>
          <w:sz w:val="28"/>
          <w:szCs w:val="28"/>
        </w:rPr>
        <w:t xml:space="preserve"> (ХБ) </w:t>
      </w:r>
      <w:r>
        <w:rPr>
          <w:sz w:val="28"/>
          <w:szCs w:val="28"/>
          <w:lang w:val="uk-UA"/>
        </w:rPr>
        <w:t>у</w:t>
      </w:r>
      <w:r>
        <w:rPr>
          <w:sz w:val="28"/>
          <w:szCs w:val="28"/>
        </w:rPr>
        <w:t xml:space="preserve"> 10 разів більш</w:t>
      </w:r>
      <w:r>
        <w:rPr>
          <w:sz w:val="28"/>
          <w:szCs w:val="28"/>
          <w:lang w:val="uk-UA"/>
        </w:rPr>
        <w:t>а</w:t>
      </w:r>
      <w:r>
        <w:rPr>
          <w:sz w:val="28"/>
          <w:szCs w:val="28"/>
        </w:rPr>
        <w:t xml:space="preserve">, ніж на БА </w:t>
      </w:r>
      <w:r>
        <w:rPr>
          <w:sz w:val="28"/>
          <w:szCs w:val="28"/>
          <w:lang w:val="uk-UA"/>
        </w:rPr>
        <w:t>[76]</w:t>
      </w:r>
      <w:r>
        <w:rPr>
          <w:sz w:val="28"/>
          <w:szCs w:val="28"/>
        </w:rPr>
        <w:t xml:space="preserve">. В «Европейской белой книге легких» (2003) Україна представлена як одна з країн з найбільш високим </w:t>
      </w:r>
      <w:proofErr w:type="gramStart"/>
      <w:r>
        <w:rPr>
          <w:sz w:val="28"/>
          <w:szCs w:val="28"/>
        </w:rPr>
        <w:t>р</w:t>
      </w:r>
      <w:proofErr w:type="gramEnd"/>
      <w:r>
        <w:rPr>
          <w:sz w:val="28"/>
          <w:szCs w:val="28"/>
        </w:rPr>
        <w:t xml:space="preserve">івнем смертності при ХОЗЛ серед чоловіків (у 1980-1990 роках більше 80 на 100000 населення). Проте навіть ці дані можна вважати заниженими, оскільки лише </w:t>
      </w:r>
      <w:r>
        <w:rPr>
          <w:sz w:val="28"/>
          <w:szCs w:val="28"/>
          <w:lang w:val="uk-UA"/>
        </w:rPr>
        <w:t>у</w:t>
      </w:r>
      <w:r>
        <w:rPr>
          <w:sz w:val="28"/>
          <w:szCs w:val="28"/>
        </w:rPr>
        <w:t xml:space="preserve"> 43 % смертельних </w:t>
      </w:r>
      <w:r>
        <w:rPr>
          <w:sz w:val="28"/>
          <w:szCs w:val="28"/>
          <w:lang w:val="uk-UA"/>
        </w:rPr>
        <w:t>випадкі</w:t>
      </w:r>
      <w:r>
        <w:rPr>
          <w:sz w:val="28"/>
          <w:szCs w:val="28"/>
        </w:rPr>
        <w:t>в ХОЗЛ позначен</w:t>
      </w:r>
      <w:r>
        <w:rPr>
          <w:sz w:val="28"/>
          <w:szCs w:val="28"/>
          <w:lang w:val="uk-UA"/>
        </w:rPr>
        <w:t>о</w:t>
      </w:r>
      <w:r>
        <w:rPr>
          <w:sz w:val="28"/>
          <w:szCs w:val="28"/>
        </w:rPr>
        <w:t xml:space="preserve"> </w:t>
      </w:r>
      <w:r>
        <w:rPr>
          <w:sz w:val="28"/>
          <w:szCs w:val="28"/>
          <w:lang w:val="uk-UA"/>
        </w:rPr>
        <w:t xml:space="preserve">як </w:t>
      </w:r>
      <w:r>
        <w:rPr>
          <w:sz w:val="28"/>
          <w:szCs w:val="28"/>
        </w:rPr>
        <w:t>первинн</w:t>
      </w:r>
      <w:r>
        <w:rPr>
          <w:sz w:val="28"/>
          <w:szCs w:val="28"/>
          <w:lang w:val="uk-UA"/>
        </w:rPr>
        <w:t>у</w:t>
      </w:r>
      <w:r>
        <w:rPr>
          <w:sz w:val="28"/>
          <w:szCs w:val="28"/>
        </w:rPr>
        <w:t xml:space="preserve"> причин</w:t>
      </w:r>
      <w:r>
        <w:rPr>
          <w:sz w:val="28"/>
          <w:szCs w:val="28"/>
          <w:lang w:val="uk-UA"/>
        </w:rPr>
        <w:t>у</w:t>
      </w:r>
      <w:r>
        <w:rPr>
          <w:sz w:val="28"/>
          <w:szCs w:val="28"/>
        </w:rPr>
        <w:t xml:space="preserve"> смерті</w:t>
      </w:r>
      <w:r>
        <w:rPr>
          <w:color w:val="333333"/>
          <w:sz w:val="28"/>
          <w:szCs w:val="28"/>
          <w:lang w:val="uk-UA"/>
        </w:rPr>
        <w:t xml:space="preserve"> </w:t>
      </w:r>
      <w:r>
        <w:rPr>
          <w:sz w:val="28"/>
          <w:szCs w:val="28"/>
          <w:lang w:val="uk-UA"/>
        </w:rPr>
        <w:t xml:space="preserve">[73]. </w:t>
      </w:r>
    </w:p>
    <w:p w:rsidR="00027EF3" w:rsidRDefault="00027EF3" w:rsidP="00027EF3">
      <w:pPr>
        <w:spacing w:line="360" w:lineRule="auto"/>
        <w:ind w:firstLine="709"/>
        <w:jc w:val="both"/>
        <w:rPr>
          <w:sz w:val="28"/>
          <w:szCs w:val="28"/>
        </w:rPr>
      </w:pPr>
      <w:r>
        <w:rPr>
          <w:sz w:val="28"/>
          <w:szCs w:val="28"/>
          <w:lang w:val="uk-UA"/>
        </w:rPr>
        <w:t>Одне з провідних місць</w:t>
      </w:r>
      <w:r>
        <w:rPr>
          <w:lang w:val="uk-UA"/>
        </w:rPr>
        <w:t xml:space="preserve"> </w:t>
      </w:r>
      <w:r>
        <w:rPr>
          <w:sz w:val="28"/>
          <w:szCs w:val="28"/>
          <w:lang w:val="uk-UA"/>
        </w:rPr>
        <w:t>у патогенезі ХОЗЛ відводиться порушенням мукоциліарного кліренсу (МЦК)</w:t>
      </w:r>
      <w:r>
        <w:rPr>
          <w:sz w:val="28"/>
          <w:szCs w:val="28"/>
        </w:rPr>
        <w:t xml:space="preserve"> [54, 72, 82, 85, </w:t>
      </w:r>
      <w:r>
        <w:rPr>
          <w:sz w:val="28"/>
          <w:szCs w:val="28"/>
          <w:lang w:val="uk-UA"/>
        </w:rPr>
        <w:t xml:space="preserve">107, </w:t>
      </w:r>
      <w:r>
        <w:rPr>
          <w:sz w:val="28"/>
          <w:szCs w:val="28"/>
        </w:rPr>
        <w:t>141, 152, 159, 176, 180]</w:t>
      </w:r>
      <w:r>
        <w:rPr>
          <w:sz w:val="28"/>
          <w:szCs w:val="28"/>
          <w:lang w:val="uk-UA"/>
        </w:rPr>
        <w:t>. Зменшення швидкості МЦК сприяє фіксації та глибшому проникненню респіраторних мікроорганізмів в товщу слизової оболонки, посиленню запального процесу, провокує подальше пошкодження слизової оболонки.</w:t>
      </w:r>
      <w:r>
        <w:rPr>
          <w:lang w:val="uk-UA"/>
        </w:rPr>
        <w:t xml:space="preserve"> </w:t>
      </w:r>
      <w:r>
        <w:rPr>
          <w:sz w:val="28"/>
          <w:szCs w:val="28"/>
          <w:lang w:val="uk-UA"/>
        </w:rPr>
        <w:t>Гіперпродукція надмірно в'язкого адгезивного мокротиння та дискоординація діяльності війчастого епітелію сприяють подальшому падінню швидкості експіраторного повітряного потоку, що вносить чималий вклад до посилення бронхіальної обструкції та розвитку емфіземи при ХОЗЛ</w:t>
      </w:r>
      <w:r>
        <w:rPr>
          <w:lang w:val="uk-UA"/>
        </w:rPr>
        <w:t xml:space="preserve"> </w:t>
      </w:r>
      <w:r>
        <w:rPr>
          <w:sz w:val="28"/>
          <w:szCs w:val="28"/>
          <w:lang w:val="uk-UA"/>
        </w:rPr>
        <w:t>[40, 61, 63, 98, 160, 177, 204]. Саме тому своєчасна діагностика та корекція цих порушень здатні стримати розвиток незворотних змін у дихальних шляхах (ДШ) хворих на ХОЗЛ.</w:t>
      </w:r>
    </w:p>
    <w:p w:rsidR="00027EF3" w:rsidRDefault="00027EF3" w:rsidP="00027EF3">
      <w:pPr>
        <w:spacing w:line="360" w:lineRule="auto"/>
        <w:ind w:firstLine="709"/>
        <w:jc w:val="both"/>
        <w:rPr>
          <w:sz w:val="28"/>
          <w:szCs w:val="28"/>
          <w:lang w:val="uk-UA"/>
        </w:rPr>
      </w:pPr>
      <w:r>
        <w:rPr>
          <w:sz w:val="28"/>
          <w:szCs w:val="28"/>
          <w:lang w:val="uk-UA"/>
        </w:rPr>
        <w:t>Незважаючи на вищезазначене ця ланка патогенезу ХОЗЛ і на сьогодні вивчена недостатньо, що пояснюється недоліками, притаманими існуючим методам діагностики.</w:t>
      </w:r>
      <w:r>
        <w:rPr>
          <w:lang w:val="uk-UA"/>
        </w:rPr>
        <w:t xml:space="preserve"> </w:t>
      </w:r>
      <w:r>
        <w:rPr>
          <w:sz w:val="28"/>
          <w:szCs w:val="28"/>
          <w:lang w:val="uk-UA"/>
        </w:rPr>
        <w:t>Обмеженням для застосування деяких методів є суттєве зниження точності за рахунок інвазивності досліджень та відсутність об'єктивних критеріїв оцінки результатів</w:t>
      </w:r>
      <w:r>
        <w:rPr>
          <w:lang w:val="uk-UA"/>
        </w:rPr>
        <w:t xml:space="preserve"> </w:t>
      </w:r>
      <w:r>
        <w:rPr>
          <w:sz w:val="28"/>
          <w:szCs w:val="28"/>
          <w:lang w:val="uk-UA"/>
        </w:rPr>
        <w:t>[149, 174, 205]. Проведення інших методів дослідження потребує не тільки складного та високовартісного обладнання, а й наявності спеціально оснащених лабораторій та досвічених фахівців</w:t>
      </w:r>
      <w:r>
        <w:rPr>
          <w:lang w:val="uk-UA"/>
        </w:rPr>
        <w:t xml:space="preserve"> </w:t>
      </w:r>
      <w:r>
        <w:rPr>
          <w:sz w:val="28"/>
          <w:szCs w:val="28"/>
          <w:lang w:val="uk-UA"/>
        </w:rPr>
        <w:t>[1</w:t>
      </w:r>
      <w:r>
        <w:rPr>
          <w:sz w:val="28"/>
          <w:szCs w:val="28"/>
        </w:rPr>
        <w:t>10</w:t>
      </w:r>
      <w:r>
        <w:rPr>
          <w:sz w:val="28"/>
          <w:szCs w:val="28"/>
          <w:lang w:val="uk-UA"/>
        </w:rPr>
        <w:t>, 15</w:t>
      </w:r>
      <w:r>
        <w:rPr>
          <w:sz w:val="28"/>
          <w:szCs w:val="28"/>
        </w:rPr>
        <w:t>7</w:t>
      </w:r>
      <w:r>
        <w:rPr>
          <w:sz w:val="28"/>
          <w:szCs w:val="28"/>
          <w:lang w:val="uk-UA"/>
        </w:rPr>
        <w:t>]. Виключається можливість застосування методів, проведення яких супроводжується потенційним ризиком для здоров'я хворих, наукових дослідників, та навіть навколишнього середовища [23, 40, 4</w:t>
      </w:r>
      <w:r>
        <w:rPr>
          <w:sz w:val="28"/>
          <w:szCs w:val="28"/>
        </w:rPr>
        <w:t>6</w:t>
      </w:r>
      <w:r>
        <w:rPr>
          <w:sz w:val="28"/>
          <w:szCs w:val="28"/>
          <w:lang w:val="uk-UA"/>
        </w:rPr>
        <w:t xml:space="preserve">, </w:t>
      </w:r>
      <w:r>
        <w:rPr>
          <w:sz w:val="28"/>
          <w:szCs w:val="28"/>
        </w:rPr>
        <w:t>48</w:t>
      </w:r>
      <w:r>
        <w:rPr>
          <w:sz w:val="28"/>
          <w:szCs w:val="28"/>
          <w:lang w:val="uk-UA"/>
        </w:rPr>
        <w:t>, 64, 11</w:t>
      </w:r>
      <w:r>
        <w:rPr>
          <w:sz w:val="28"/>
          <w:szCs w:val="28"/>
        </w:rPr>
        <w:t>2</w:t>
      </w:r>
      <w:r>
        <w:rPr>
          <w:sz w:val="28"/>
          <w:szCs w:val="28"/>
          <w:lang w:val="uk-UA"/>
        </w:rPr>
        <w:t>, 14</w:t>
      </w:r>
      <w:r>
        <w:rPr>
          <w:sz w:val="28"/>
          <w:szCs w:val="28"/>
        </w:rPr>
        <w:t>4</w:t>
      </w:r>
      <w:r>
        <w:rPr>
          <w:sz w:val="28"/>
          <w:szCs w:val="28"/>
          <w:lang w:val="uk-UA"/>
        </w:rPr>
        <w:t>].</w:t>
      </w:r>
    </w:p>
    <w:p w:rsidR="00027EF3" w:rsidRDefault="00027EF3" w:rsidP="00027EF3">
      <w:pPr>
        <w:spacing w:line="360" w:lineRule="auto"/>
        <w:ind w:firstLine="709"/>
        <w:jc w:val="both"/>
        <w:rPr>
          <w:sz w:val="28"/>
          <w:szCs w:val="28"/>
          <w:lang w:val="uk-UA"/>
        </w:rPr>
      </w:pPr>
      <w:r>
        <w:rPr>
          <w:sz w:val="28"/>
          <w:szCs w:val="28"/>
          <w:lang w:val="uk-UA"/>
        </w:rPr>
        <w:t>Не існує і раціональних методів корекції. Дані літератури стосовно впливу лікарських засобів на стан МЦК суперечливі [40, 58, 90, 91, 94, 10</w:t>
      </w:r>
      <w:r>
        <w:rPr>
          <w:sz w:val="28"/>
          <w:szCs w:val="28"/>
        </w:rPr>
        <w:t>3</w:t>
      </w:r>
      <w:r>
        <w:rPr>
          <w:sz w:val="28"/>
          <w:szCs w:val="28"/>
          <w:lang w:val="uk-UA"/>
        </w:rPr>
        <w:t>, 11</w:t>
      </w:r>
      <w:r>
        <w:rPr>
          <w:sz w:val="28"/>
          <w:szCs w:val="28"/>
        </w:rPr>
        <w:t>3</w:t>
      </w:r>
      <w:r>
        <w:rPr>
          <w:sz w:val="28"/>
          <w:szCs w:val="28"/>
          <w:lang w:val="uk-UA"/>
        </w:rPr>
        <w:t>, 11</w:t>
      </w:r>
      <w:r>
        <w:rPr>
          <w:sz w:val="28"/>
          <w:szCs w:val="28"/>
        </w:rPr>
        <w:t>6</w:t>
      </w:r>
      <w:r>
        <w:rPr>
          <w:sz w:val="28"/>
          <w:szCs w:val="28"/>
          <w:lang w:val="uk-UA"/>
        </w:rPr>
        <w:t>, 11</w:t>
      </w:r>
      <w:r>
        <w:rPr>
          <w:sz w:val="28"/>
          <w:szCs w:val="28"/>
        </w:rPr>
        <w:t>7</w:t>
      </w:r>
      <w:r>
        <w:rPr>
          <w:sz w:val="28"/>
          <w:szCs w:val="28"/>
          <w:lang w:val="uk-UA"/>
        </w:rPr>
        <w:t>, 1</w:t>
      </w:r>
      <w:r>
        <w:rPr>
          <w:sz w:val="28"/>
          <w:szCs w:val="28"/>
        </w:rPr>
        <w:t>31</w:t>
      </w:r>
      <w:r>
        <w:rPr>
          <w:sz w:val="28"/>
          <w:szCs w:val="28"/>
          <w:lang w:val="uk-UA"/>
        </w:rPr>
        <w:t>, 170, 1</w:t>
      </w:r>
      <w:r>
        <w:rPr>
          <w:sz w:val="28"/>
          <w:szCs w:val="28"/>
        </w:rPr>
        <w:t>83</w:t>
      </w:r>
      <w:r>
        <w:rPr>
          <w:sz w:val="28"/>
          <w:szCs w:val="28"/>
          <w:lang w:val="uk-UA"/>
        </w:rPr>
        <w:t xml:space="preserve">]. </w:t>
      </w:r>
    </w:p>
    <w:p w:rsidR="00027EF3" w:rsidRDefault="00027EF3" w:rsidP="00027EF3">
      <w:pPr>
        <w:spacing w:line="360" w:lineRule="auto"/>
        <w:ind w:firstLine="709"/>
        <w:jc w:val="both"/>
        <w:rPr>
          <w:sz w:val="28"/>
          <w:szCs w:val="28"/>
          <w:lang w:val="uk-UA"/>
        </w:rPr>
      </w:pPr>
      <w:r>
        <w:rPr>
          <w:sz w:val="28"/>
          <w:szCs w:val="28"/>
          <w:lang w:val="uk-UA"/>
        </w:rPr>
        <w:lastRenderedPageBreak/>
        <w:t>Тому актуальним представляється пошук нових напрямків дослідження та корекціі порушень МЦК у хворих на ХОЗЛ.</w:t>
      </w:r>
    </w:p>
    <w:p w:rsidR="00027EF3" w:rsidRDefault="00027EF3" w:rsidP="00027EF3">
      <w:pPr>
        <w:spacing w:line="360" w:lineRule="auto"/>
        <w:ind w:firstLine="709"/>
        <w:jc w:val="both"/>
        <w:rPr>
          <w:b/>
          <w:bCs/>
          <w:sz w:val="28"/>
          <w:szCs w:val="28"/>
          <w:lang w:val="uk-UA"/>
        </w:rPr>
      </w:pPr>
      <w:r>
        <w:rPr>
          <w:b/>
          <w:bCs/>
          <w:color w:val="000000"/>
          <w:sz w:val="28"/>
          <w:szCs w:val="28"/>
          <w:lang w:val="uk-UA"/>
        </w:rPr>
        <w:t>Зв’язок з науковими програмами</w:t>
      </w:r>
      <w:r>
        <w:rPr>
          <w:b/>
          <w:bCs/>
          <w:sz w:val="28"/>
          <w:szCs w:val="28"/>
        </w:rPr>
        <w:t>, планами, темами</w:t>
      </w:r>
    </w:p>
    <w:p w:rsidR="00027EF3" w:rsidRDefault="00027EF3" w:rsidP="00027EF3">
      <w:pPr>
        <w:spacing w:line="360" w:lineRule="auto"/>
        <w:ind w:firstLine="709"/>
        <w:jc w:val="both"/>
        <w:rPr>
          <w:sz w:val="28"/>
          <w:szCs w:val="28"/>
          <w:lang w:val="uk-UA"/>
        </w:rPr>
      </w:pPr>
      <w:r>
        <w:rPr>
          <w:sz w:val="28"/>
          <w:szCs w:val="28"/>
          <w:lang w:val="uk-UA"/>
        </w:rPr>
        <w:t xml:space="preserve">Дисертація на здобуття наукового ступеня кандидата медичних наук виконана на кафедрі </w:t>
      </w:r>
      <w:r>
        <w:rPr>
          <w:color w:val="000000"/>
          <w:sz w:val="28"/>
          <w:szCs w:val="28"/>
          <w:lang w:val="uk-UA"/>
        </w:rPr>
        <w:t xml:space="preserve">факультетської терапії та ендокринології </w:t>
      </w:r>
      <w:r>
        <w:rPr>
          <w:snapToGrid w:val="0"/>
          <w:sz w:val="28"/>
          <w:szCs w:val="28"/>
          <w:lang w:val="uk-UA"/>
        </w:rPr>
        <w:t>Дніпропетровської державної медичної академії</w:t>
      </w:r>
      <w:r>
        <w:rPr>
          <w:rFonts w:ascii="Arial" w:hAnsi="Arial" w:cs="Arial"/>
          <w:snapToGrid w:val="0"/>
          <w:lang w:val="uk-UA"/>
        </w:rPr>
        <w:t xml:space="preserve"> </w:t>
      </w:r>
      <w:r>
        <w:rPr>
          <w:sz w:val="28"/>
          <w:szCs w:val="28"/>
          <w:lang w:val="uk-UA"/>
        </w:rPr>
        <w:t xml:space="preserve">як фрагмент планової </w:t>
      </w:r>
      <w:r>
        <w:rPr>
          <w:color w:val="000000"/>
          <w:sz w:val="28"/>
          <w:szCs w:val="28"/>
          <w:lang w:val="uk-UA"/>
        </w:rPr>
        <w:t xml:space="preserve">науково-дослідної роботи </w:t>
      </w:r>
      <w:r>
        <w:rPr>
          <w:snapToGrid w:val="0"/>
          <w:sz w:val="28"/>
          <w:szCs w:val="28"/>
          <w:lang w:val="uk-UA"/>
        </w:rPr>
        <w:t>“Вивчення особливостей перебігу захворювань бронхо-легеневої системи (хронічний бронхіт, бронхіальна астма, пневмонія) у віковому аспекті та розробка схем комплексної профілактики й лікування” (№ держреєстрації 0199U002120)</w:t>
      </w:r>
      <w:r>
        <w:rPr>
          <w:sz w:val="28"/>
          <w:szCs w:val="28"/>
          <w:lang w:val="uk-UA"/>
        </w:rPr>
        <w:t>.</w:t>
      </w:r>
    </w:p>
    <w:p w:rsidR="00027EF3" w:rsidRDefault="00027EF3" w:rsidP="00027EF3">
      <w:pPr>
        <w:spacing w:line="360" w:lineRule="auto"/>
        <w:ind w:firstLine="709"/>
        <w:jc w:val="both"/>
        <w:outlineLvl w:val="0"/>
        <w:rPr>
          <w:b/>
          <w:bCs/>
          <w:snapToGrid w:val="0"/>
          <w:sz w:val="28"/>
          <w:szCs w:val="28"/>
          <w:lang w:val="uk-UA"/>
        </w:rPr>
      </w:pPr>
      <w:r>
        <w:rPr>
          <w:b/>
          <w:bCs/>
          <w:snapToGrid w:val="0"/>
          <w:sz w:val="28"/>
          <w:szCs w:val="28"/>
          <w:lang w:val="uk-UA"/>
        </w:rPr>
        <w:t>Мета дослідження</w:t>
      </w:r>
    </w:p>
    <w:p w:rsidR="00027EF3" w:rsidRDefault="00027EF3" w:rsidP="00027EF3">
      <w:pPr>
        <w:spacing w:line="360" w:lineRule="auto"/>
        <w:ind w:firstLine="709"/>
        <w:jc w:val="both"/>
        <w:rPr>
          <w:sz w:val="28"/>
          <w:szCs w:val="28"/>
          <w:lang w:val="uk-UA"/>
        </w:rPr>
      </w:pPr>
      <w:r>
        <w:rPr>
          <w:sz w:val="28"/>
          <w:szCs w:val="28"/>
          <w:lang w:val="uk-UA"/>
        </w:rPr>
        <w:t>Розробка оптимального методу дослідження МЦК, вивчення особливостей порушення МЦК у хворих на ХОЗЛ та оцінка впливу препаратів з різним механізмом дії на стан МЦК з метою підвищення ефективності лікування хворих на ХОЗЛ.</w:t>
      </w:r>
    </w:p>
    <w:p w:rsidR="00027EF3" w:rsidRDefault="00027EF3" w:rsidP="00027EF3">
      <w:pPr>
        <w:spacing w:line="360" w:lineRule="auto"/>
        <w:ind w:firstLine="720"/>
        <w:jc w:val="both"/>
        <w:outlineLvl w:val="0"/>
        <w:rPr>
          <w:b/>
          <w:bCs/>
          <w:sz w:val="28"/>
          <w:szCs w:val="28"/>
          <w:lang w:val="uk-UA"/>
        </w:rPr>
      </w:pPr>
      <w:r>
        <w:rPr>
          <w:b/>
          <w:bCs/>
          <w:sz w:val="28"/>
          <w:szCs w:val="28"/>
          <w:lang w:val="uk-UA"/>
        </w:rPr>
        <w:t>Основні задачі дослідження</w:t>
      </w:r>
    </w:p>
    <w:p w:rsidR="00027EF3" w:rsidRDefault="00027EF3" w:rsidP="00B566EE">
      <w:pPr>
        <w:numPr>
          <w:ilvl w:val="0"/>
          <w:numId w:val="67"/>
        </w:numPr>
        <w:suppressAutoHyphens w:val="0"/>
        <w:spacing w:line="360" w:lineRule="auto"/>
        <w:ind w:firstLine="709"/>
        <w:jc w:val="both"/>
        <w:rPr>
          <w:sz w:val="28"/>
          <w:szCs w:val="28"/>
          <w:lang w:val="uk-UA"/>
        </w:rPr>
      </w:pPr>
      <w:r>
        <w:rPr>
          <w:sz w:val="28"/>
          <w:szCs w:val="28"/>
          <w:lang w:val="uk-UA"/>
        </w:rPr>
        <w:t>Дослідити в експерименті токсичні властивості залізовмісного розчину „Феррум-лек” при його інгаляційному застосуванні.</w:t>
      </w:r>
    </w:p>
    <w:p w:rsidR="00027EF3" w:rsidRDefault="00027EF3" w:rsidP="00B566EE">
      <w:pPr>
        <w:numPr>
          <w:ilvl w:val="0"/>
          <w:numId w:val="67"/>
        </w:numPr>
        <w:suppressAutoHyphens w:val="0"/>
        <w:spacing w:line="360" w:lineRule="auto"/>
        <w:ind w:firstLine="709"/>
        <w:jc w:val="both"/>
        <w:rPr>
          <w:sz w:val="28"/>
          <w:szCs w:val="28"/>
          <w:lang w:val="uk-UA"/>
        </w:rPr>
      </w:pPr>
      <w:r>
        <w:rPr>
          <w:sz w:val="28"/>
          <w:szCs w:val="28"/>
          <w:lang w:val="uk-UA"/>
        </w:rPr>
        <w:t>Дослідити біохімічні параметри мокротиння у хворих на ХОЗЛ з метою оцінки стану МЦК.</w:t>
      </w:r>
    </w:p>
    <w:p w:rsidR="00027EF3" w:rsidRDefault="00027EF3" w:rsidP="00B566EE">
      <w:pPr>
        <w:numPr>
          <w:ilvl w:val="0"/>
          <w:numId w:val="67"/>
        </w:numPr>
        <w:suppressAutoHyphens w:val="0"/>
        <w:spacing w:line="360" w:lineRule="auto"/>
        <w:ind w:firstLine="709"/>
        <w:jc w:val="both"/>
        <w:rPr>
          <w:sz w:val="28"/>
          <w:szCs w:val="28"/>
          <w:lang w:val="uk-UA"/>
        </w:rPr>
      </w:pPr>
      <w:r>
        <w:rPr>
          <w:sz w:val="28"/>
          <w:szCs w:val="28"/>
          <w:lang w:val="uk-UA"/>
        </w:rPr>
        <w:t>Вивчити патогенетичні особливості порушень стану МЦК у хворих на ХОЗЛ в залежності від стадії захворювання.</w:t>
      </w:r>
    </w:p>
    <w:p w:rsidR="00027EF3" w:rsidRDefault="00027EF3" w:rsidP="00B566EE">
      <w:pPr>
        <w:numPr>
          <w:ilvl w:val="0"/>
          <w:numId w:val="67"/>
        </w:numPr>
        <w:suppressAutoHyphens w:val="0"/>
        <w:spacing w:line="360" w:lineRule="auto"/>
        <w:ind w:firstLine="709"/>
        <w:jc w:val="both"/>
        <w:rPr>
          <w:sz w:val="28"/>
          <w:szCs w:val="28"/>
          <w:lang w:val="uk-UA"/>
        </w:rPr>
      </w:pPr>
      <w:r>
        <w:rPr>
          <w:sz w:val="28"/>
          <w:szCs w:val="28"/>
          <w:lang w:val="uk-UA"/>
        </w:rPr>
        <w:t>Дослідити вплив муколітичних засобів на стан МЦК у хворих на ХОЗЛ.</w:t>
      </w:r>
    </w:p>
    <w:p w:rsidR="00027EF3" w:rsidRDefault="00027EF3" w:rsidP="00B566EE">
      <w:pPr>
        <w:numPr>
          <w:ilvl w:val="0"/>
          <w:numId w:val="67"/>
        </w:numPr>
        <w:suppressAutoHyphens w:val="0"/>
        <w:spacing w:line="360" w:lineRule="auto"/>
        <w:ind w:firstLine="709"/>
        <w:jc w:val="both"/>
        <w:rPr>
          <w:sz w:val="28"/>
          <w:szCs w:val="28"/>
          <w:lang w:val="uk-UA"/>
        </w:rPr>
      </w:pPr>
      <w:r>
        <w:rPr>
          <w:sz w:val="28"/>
          <w:szCs w:val="28"/>
          <w:lang w:val="uk-UA"/>
        </w:rPr>
        <w:t>Оцінити вплив препаратів базисної бронхолітичної терапії на стан МЦК у хворих на ХОЗЛ.</w:t>
      </w:r>
    </w:p>
    <w:p w:rsidR="00027EF3" w:rsidRDefault="00027EF3" w:rsidP="00027EF3">
      <w:pPr>
        <w:spacing w:line="360" w:lineRule="auto"/>
        <w:ind w:firstLine="720"/>
        <w:jc w:val="both"/>
        <w:outlineLvl w:val="0"/>
        <w:rPr>
          <w:b/>
          <w:bCs/>
          <w:sz w:val="28"/>
          <w:szCs w:val="28"/>
          <w:lang w:val="uk-UA"/>
        </w:rPr>
      </w:pPr>
      <w:r>
        <w:rPr>
          <w:b/>
          <w:bCs/>
          <w:sz w:val="28"/>
          <w:szCs w:val="28"/>
          <w:lang w:val="uk-UA"/>
        </w:rPr>
        <w:t>Об'</w:t>
      </w:r>
      <w:r>
        <w:rPr>
          <w:b/>
          <w:bCs/>
          <w:sz w:val="28"/>
          <w:szCs w:val="28"/>
        </w:rPr>
        <w:t>єкт дослідження</w:t>
      </w:r>
    </w:p>
    <w:p w:rsidR="00027EF3" w:rsidRDefault="00027EF3" w:rsidP="00027EF3">
      <w:pPr>
        <w:spacing w:line="360" w:lineRule="auto"/>
        <w:ind w:firstLine="709"/>
        <w:jc w:val="both"/>
        <w:rPr>
          <w:sz w:val="28"/>
          <w:szCs w:val="28"/>
          <w:lang w:val="uk-UA"/>
        </w:rPr>
      </w:pPr>
      <w:r>
        <w:rPr>
          <w:sz w:val="28"/>
          <w:szCs w:val="28"/>
          <w:lang w:val="uk-UA"/>
        </w:rPr>
        <w:t>Хворі на хронічне обструктивне захворювання легень.</w:t>
      </w:r>
    </w:p>
    <w:p w:rsidR="00027EF3" w:rsidRDefault="00027EF3" w:rsidP="00027EF3">
      <w:pPr>
        <w:spacing w:line="360" w:lineRule="auto"/>
        <w:ind w:firstLine="709"/>
        <w:jc w:val="both"/>
        <w:rPr>
          <w:sz w:val="28"/>
          <w:szCs w:val="28"/>
          <w:lang w:val="uk-UA"/>
        </w:rPr>
      </w:pPr>
      <w:r>
        <w:rPr>
          <w:b/>
          <w:bCs/>
          <w:sz w:val="28"/>
          <w:szCs w:val="28"/>
        </w:rPr>
        <w:t>Предмет</w:t>
      </w:r>
      <w:r>
        <w:rPr>
          <w:b/>
          <w:bCs/>
          <w:sz w:val="28"/>
          <w:szCs w:val="28"/>
          <w:lang w:val="uk-UA"/>
        </w:rPr>
        <w:t xml:space="preserve"> </w:t>
      </w:r>
      <w:proofErr w:type="gramStart"/>
      <w:r>
        <w:rPr>
          <w:b/>
          <w:bCs/>
          <w:sz w:val="28"/>
          <w:szCs w:val="28"/>
        </w:rPr>
        <w:t>досл</w:t>
      </w:r>
      <w:proofErr w:type="gramEnd"/>
      <w:r>
        <w:rPr>
          <w:b/>
          <w:bCs/>
          <w:sz w:val="28"/>
          <w:szCs w:val="28"/>
        </w:rPr>
        <w:t>ідження</w:t>
      </w:r>
    </w:p>
    <w:p w:rsidR="00027EF3" w:rsidRDefault="00027EF3" w:rsidP="00027EF3">
      <w:pPr>
        <w:spacing w:line="360" w:lineRule="auto"/>
        <w:ind w:firstLine="709"/>
        <w:jc w:val="both"/>
        <w:rPr>
          <w:sz w:val="28"/>
          <w:szCs w:val="28"/>
          <w:lang w:val="uk-UA"/>
        </w:rPr>
      </w:pPr>
      <w:r>
        <w:rPr>
          <w:sz w:val="28"/>
          <w:szCs w:val="28"/>
          <w:lang w:val="uk-UA"/>
        </w:rPr>
        <w:t>Патогенетичні особливості порушень МЦК у хворих на ХОЗЛ. Вплив препаратів з різним механізмом дії на стан МЦК у хворих на ХОЗЛ.</w:t>
      </w:r>
    </w:p>
    <w:p w:rsidR="00027EF3" w:rsidRDefault="00027EF3" w:rsidP="00027EF3">
      <w:pPr>
        <w:spacing w:line="360" w:lineRule="auto"/>
        <w:ind w:firstLine="709"/>
        <w:jc w:val="both"/>
        <w:outlineLvl w:val="0"/>
        <w:rPr>
          <w:b/>
          <w:bCs/>
          <w:sz w:val="28"/>
          <w:szCs w:val="28"/>
          <w:lang w:val="uk-UA"/>
        </w:rPr>
      </w:pPr>
      <w:r>
        <w:rPr>
          <w:b/>
          <w:bCs/>
          <w:sz w:val="28"/>
          <w:szCs w:val="28"/>
          <w:lang w:val="uk-UA"/>
        </w:rPr>
        <w:t>Методи дослідження</w:t>
      </w:r>
    </w:p>
    <w:p w:rsidR="00027EF3" w:rsidRDefault="00027EF3" w:rsidP="00027EF3">
      <w:pPr>
        <w:spacing w:line="360" w:lineRule="auto"/>
        <w:ind w:firstLine="709"/>
        <w:jc w:val="both"/>
        <w:rPr>
          <w:sz w:val="28"/>
          <w:szCs w:val="28"/>
          <w:lang w:val="uk-UA"/>
        </w:rPr>
      </w:pPr>
      <w:r>
        <w:rPr>
          <w:sz w:val="28"/>
          <w:szCs w:val="28"/>
          <w:lang w:val="uk-UA"/>
        </w:rPr>
        <w:lastRenderedPageBreak/>
        <w:t>В експериментальній частині роботи гострий токсичний ефект залізовмісного розчину „Феррум-лек” при його інгаляційному введенні білим щурам визначався шляхом оцінки загального стану тварин, реєстрації маси тіла, частоти дихання (ЧД), частоти серцевих скорочень (ЧСС), ректальної температури до введення препарату, на 7-у та 14-у добу дослідження. Підгострий токсичний ефект визначався шляхом оцінки</w:t>
      </w:r>
      <w:r>
        <w:rPr>
          <w:color w:val="000000"/>
          <w:sz w:val="28"/>
          <w:szCs w:val="28"/>
          <w:lang w:val="uk-UA"/>
        </w:rPr>
        <w:t xml:space="preserve"> основних інтегральних показників, вивчення особливостей поведінки тварин (тест „відкрите поле”), аналізу </w:t>
      </w:r>
      <w:r>
        <w:rPr>
          <w:sz w:val="28"/>
          <w:szCs w:val="28"/>
          <w:lang w:val="uk-UA"/>
        </w:rPr>
        <w:t>електрокардіограми (ЕКГ)</w:t>
      </w:r>
      <w:r>
        <w:rPr>
          <w:color w:val="000000"/>
          <w:sz w:val="28"/>
          <w:szCs w:val="28"/>
          <w:lang w:val="uk-UA"/>
        </w:rPr>
        <w:t>, параметрів загального та біохімічного досліджень крові, вивчення морфологічних змін внутрішніх органів.</w:t>
      </w:r>
    </w:p>
    <w:p w:rsidR="00027EF3" w:rsidRDefault="00027EF3" w:rsidP="00027EF3">
      <w:pPr>
        <w:spacing w:line="360" w:lineRule="auto"/>
        <w:ind w:firstLine="709"/>
        <w:jc w:val="both"/>
        <w:rPr>
          <w:sz w:val="28"/>
          <w:szCs w:val="28"/>
          <w:lang w:val="uk-UA"/>
        </w:rPr>
      </w:pPr>
      <w:r>
        <w:rPr>
          <w:sz w:val="28"/>
          <w:szCs w:val="28"/>
          <w:lang w:val="uk-UA"/>
        </w:rPr>
        <w:t xml:space="preserve">У клінічній частині роботи оцінені клінічні прояви ХОЗЛ з використанням формалізованої системи базових клінічних показників (Савченко В. М., 2001), проведені спірометрія, дослідження МЦК шляхом оцінки біохімічних параметрів мокротиння (вміст молекул середньої маси (МСМ), загального білку, активність трипсину, катепсинів В та </w:t>
      </w:r>
      <w:r>
        <w:rPr>
          <w:sz w:val="28"/>
          <w:szCs w:val="28"/>
          <w:lang w:val="en-US"/>
        </w:rPr>
        <w:t>L</w:t>
      </w:r>
      <w:r>
        <w:rPr>
          <w:sz w:val="28"/>
          <w:szCs w:val="28"/>
          <w:lang w:val="uk-UA"/>
        </w:rPr>
        <w:t>, б</w:t>
      </w:r>
      <w:r>
        <w:rPr>
          <w:sz w:val="28"/>
          <w:szCs w:val="28"/>
          <w:vertAlign w:val="subscript"/>
          <w:lang w:val="uk-UA"/>
        </w:rPr>
        <w:t>1</w:t>
      </w:r>
      <w:r>
        <w:rPr>
          <w:sz w:val="28"/>
          <w:szCs w:val="28"/>
          <w:lang w:val="uk-UA"/>
        </w:rPr>
        <w:t>-антитрипсину (б</w:t>
      </w:r>
      <w:r>
        <w:rPr>
          <w:sz w:val="28"/>
          <w:szCs w:val="28"/>
          <w:vertAlign w:val="subscript"/>
          <w:lang w:val="uk-UA"/>
        </w:rPr>
        <w:t>1</w:t>
      </w:r>
      <w:r>
        <w:rPr>
          <w:sz w:val="28"/>
          <w:szCs w:val="28"/>
          <w:lang w:val="uk-UA"/>
        </w:rPr>
        <w:t>-АТ), б</w:t>
      </w:r>
      <w:r>
        <w:rPr>
          <w:sz w:val="28"/>
          <w:szCs w:val="28"/>
          <w:vertAlign w:val="subscript"/>
          <w:lang w:val="uk-UA"/>
        </w:rPr>
        <w:t>2</w:t>
      </w:r>
      <w:r>
        <w:rPr>
          <w:sz w:val="28"/>
          <w:szCs w:val="28"/>
          <w:lang w:val="uk-UA"/>
        </w:rPr>
        <w:t>-макроглобуліну (б</w:t>
      </w:r>
      <w:r>
        <w:rPr>
          <w:sz w:val="28"/>
          <w:szCs w:val="28"/>
          <w:vertAlign w:val="subscript"/>
          <w:lang w:val="uk-UA"/>
        </w:rPr>
        <w:t>2</w:t>
      </w:r>
      <w:r>
        <w:rPr>
          <w:sz w:val="28"/>
          <w:szCs w:val="28"/>
          <w:lang w:val="uk-UA"/>
        </w:rPr>
        <w:t>-МГ)). Визначено вміст МСМ у сироватці крові хворих з метою визначення впливу хронічного запального процесу ДШ на загальний стан організму.</w:t>
      </w:r>
    </w:p>
    <w:p w:rsidR="00027EF3" w:rsidRDefault="00027EF3" w:rsidP="00027EF3">
      <w:pPr>
        <w:spacing w:line="360" w:lineRule="auto"/>
        <w:ind w:firstLine="709"/>
        <w:jc w:val="both"/>
        <w:rPr>
          <w:b/>
          <w:bCs/>
          <w:sz w:val="28"/>
          <w:szCs w:val="28"/>
          <w:lang w:val="uk-UA"/>
        </w:rPr>
      </w:pPr>
      <w:r>
        <w:rPr>
          <w:b/>
          <w:bCs/>
          <w:sz w:val="28"/>
          <w:szCs w:val="28"/>
          <w:lang w:val="uk-UA"/>
        </w:rPr>
        <w:t>Наукова новизна одержаних результатів</w:t>
      </w:r>
    </w:p>
    <w:p w:rsidR="00027EF3" w:rsidRDefault="00027EF3" w:rsidP="00027EF3">
      <w:pPr>
        <w:spacing w:line="360" w:lineRule="auto"/>
        <w:ind w:firstLine="709"/>
        <w:jc w:val="both"/>
        <w:rPr>
          <w:sz w:val="28"/>
          <w:szCs w:val="28"/>
          <w:lang w:val="uk-UA"/>
        </w:rPr>
      </w:pPr>
      <w:r>
        <w:rPr>
          <w:sz w:val="28"/>
          <w:szCs w:val="28"/>
          <w:lang w:val="uk-UA"/>
        </w:rPr>
        <w:t>Вперше встановлена відсутність гострого та підгострого токсичного ефекту залізовмісного розчину „Феррум-лек” при його інгаляційному введенні білим щурам. Одержані результати обумовлюють можливість проведення подальших клінічних випробувань для впровадження інгаляційного застосування препарату в діагностичній методиці по дослідженню МЦК.</w:t>
      </w:r>
    </w:p>
    <w:p w:rsidR="00027EF3" w:rsidRDefault="00027EF3" w:rsidP="00027EF3">
      <w:pPr>
        <w:spacing w:line="360" w:lineRule="auto"/>
        <w:ind w:firstLine="709"/>
        <w:jc w:val="both"/>
        <w:rPr>
          <w:sz w:val="28"/>
          <w:szCs w:val="28"/>
          <w:lang w:val="uk-UA"/>
        </w:rPr>
      </w:pPr>
      <w:r>
        <w:rPr>
          <w:sz w:val="28"/>
          <w:szCs w:val="28"/>
          <w:lang w:val="uk-UA"/>
        </w:rPr>
        <w:t xml:space="preserve">Вперше проведена комплексна оцінка стану МЦК у хворих на ХОЗЛ шляхом дослідження біохімічних параметрів мокротиння і встановлено, що біологічним маркером порушень МЦК є концентрація МСМ та стан протеазно-антипротеазної системи мокротиння. Встановлений взаємозв'язок між порушеннями МЦК та ступенем тяжкості ХОЗЛ, який виявляється у підвищенні вмісту МСМ мокротиння та зниженні локального протеолітичного потенціалу мокротиння при погіршенні перебігу ХОЗЛ. </w:t>
      </w:r>
    </w:p>
    <w:p w:rsidR="00027EF3" w:rsidRDefault="00027EF3" w:rsidP="00027EF3">
      <w:pPr>
        <w:spacing w:line="360" w:lineRule="auto"/>
        <w:ind w:firstLine="708"/>
        <w:jc w:val="both"/>
        <w:rPr>
          <w:sz w:val="28"/>
          <w:szCs w:val="28"/>
          <w:lang w:val="uk-UA"/>
        </w:rPr>
      </w:pPr>
      <w:r>
        <w:rPr>
          <w:sz w:val="28"/>
          <w:szCs w:val="28"/>
          <w:lang w:val="uk-UA"/>
        </w:rPr>
        <w:t>Доповнені уявлення про вплив муколітичних засобів та пролонгованого холінолітичного препарату Спіріва</w:t>
      </w:r>
      <w:r>
        <w:rPr>
          <w:sz w:val="28"/>
          <w:szCs w:val="28"/>
          <w:vertAlign w:val="superscript"/>
          <w:lang w:val="uk-UA"/>
        </w:rPr>
        <w:t>®</w:t>
      </w:r>
      <w:r>
        <w:rPr>
          <w:sz w:val="28"/>
          <w:szCs w:val="28"/>
          <w:lang w:val="uk-UA"/>
        </w:rPr>
        <w:t xml:space="preserve"> (</w:t>
      </w:r>
      <w:r>
        <w:rPr>
          <w:sz w:val="28"/>
          <w:szCs w:val="28"/>
        </w:rPr>
        <w:t>Boehringer</w:t>
      </w:r>
      <w:r>
        <w:rPr>
          <w:sz w:val="28"/>
          <w:szCs w:val="28"/>
          <w:lang w:val="uk-UA"/>
        </w:rPr>
        <w:t xml:space="preserve"> </w:t>
      </w:r>
      <w:r>
        <w:rPr>
          <w:sz w:val="28"/>
          <w:szCs w:val="28"/>
        </w:rPr>
        <w:t>Ingelheim</w:t>
      </w:r>
      <w:r>
        <w:rPr>
          <w:sz w:val="28"/>
          <w:szCs w:val="28"/>
          <w:lang w:val="uk-UA"/>
        </w:rPr>
        <w:t xml:space="preserve">) на стан МЦК у хворих </w:t>
      </w:r>
      <w:r>
        <w:rPr>
          <w:sz w:val="28"/>
          <w:szCs w:val="28"/>
          <w:lang w:val="uk-UA"/>
        </w:rPr>
        <w:lastRenderedPageBreak/>
        <w:t xml:space="preserve">на ХОЗЛ, що виявляються зниженням вмісту МСМ мокротиння та підвищенням локальної протеолітичної активності мокротиння. </w:t>
      </w:r>
    </w:p>
    <w:p w:rsidR="00027EF3" w:rsidRDefault="00027EF3" w:rsidP="00027EF3">
      <w:pPr>
        <w:spacing w:line="360" w:lineRule="auto"/>
        <w:ind w:firstLine="709"/>
        <w:jc w:val="both"/>
        <w:rPr>
          <w:b/>
          <w:bCs/>
          <w:sz w:val="28"/>
          <w:szCs w:val="28"/>
          <w:lang w:val="uk-UA"/>
        </w:rPr>
      </w:pPr>
      <w:r>
        <w:rPr>
          <w:b/>
          <w:bCs/>
          <w:sz w:val="28"/>
          <w:szCs w:val="28"/>
          <w:lang w:val="uk-UA"/>
        </w:rPr>
        <w:t>Практичне значення одержаних результатів</w:t>
      </w:r>
    </w:p>
    <w:p w:rsidR="00027EF3" w:rsidRDefault="00027EF3" w:rsidP="00027EF3">
      <w:pPr>
        <w:spacing w:line="360" w:lineRule="auto"/>
        <w:ind w:firstLine="709"/>
        <w:jc w:val="both"/>
        <w:rPr>
          <w:sz w:val="28"/>
          <w:szCs w:val="28"/>
          <w:lang w:val="uk-UA"/>
        </w:rPr>
      </w:pPr>
      <w:r>
        <w:rPr>
          <w:sz w:val="28"/>
          <w:szCs w:val="28"/>
          <w:lang w:val="uk-UA"/>
        </w:rPr>
        <w:t>В результаті проведеного дослідження розроблена неінвазивна та доступна для практичного застосування методика дослідження стану МЦК у хворих на ХОЗЛ шляхом оцінки біохімічних параметрів мокротиння. Встановлені особливості порушень МЦК у хворих на ХОЗЛ у залежності від стадії захворювання, які виявляються у підвищенні вмісту МСМ мокротиння та зниженні локального протеолітичного потенціалу мокротиння при погіршенні перебігу ХОЗЛ. Визначені переваги включення муколітичних засобів до базисної терапії хворих на ХОЗЛ у випадку порушень МЦК. Показано додатковий позитивний вплив бронхолітичного препарату Спіріва</w:t>
      </w:r>
      <w:r>
        <w:rPr>
          <w:sz w:val="28"/>
          <w:szCs w:val="28"/>
          <w:vertAlign w:val="superscript"/>
          <w:lang w:val="uk-UA"/>
        </w:rPr>
        <w:t>®</w:t>
      </w:r>
      <w:r>
        <w:rPr>
          <w:sz w:val="28"/>
          <w:szCs w:val="28"/>
          <w:lang w:val="uk-UA"/>
        </w:rPr>
        <w:t xml:space="preserve"> на стан МЦК і патогенетично обгрунтована доцільність його призначення при порушеннях МЦК у хворих на ХОЗЛ.</w:t>
      </w:r>
    </w:p>
    <w:p w:rsidR="00027EF3" w:rsidRDefault="00027EF3" w:rsidP="00027EF3">
      <w:pPr>
        <w:spacing w:line="360" w:lineRule="auto"/>
        <w:ind w:firstLine="709"/>
        <w:jc w:val="both"/>
        <w:rPr>
          <w:sz w:val="28"/>
          <w:szCs w:val="28"/>
          <w:lang w:val="uk-UA"/>
        </w:rPr>
      </w:pPr>
      <w:r>
        <w:rPr>
          <w:b/>
          <w:bCs/>
          <w:sz w:val="28"/>
          <w:szCs w:val="28"/>
          <w:lang w:val="uk-UA"/>
        </w:rPr>
        <w:t>Впровадження результатів дослідження</w:t>
      </w:r>
    </w:p>
    <w:p w:rsidR="00027EF3" w:rsidRDefault="00027EF3" w:rsidP="00027EF3">
      <w:pPr>
        <w:spacing w:line="360" w:lineRule="auto"/>
        <w:ind w:firstLine="709"/>
        <w:jc w:val="both"/>
        <w:rPr>
          <w:sz w:val="28"/>
          <w:szCs w:val="28"/>
          <w:lang w:val="uk-UA"/>
        </w:rPr>
      </w:pPr>
      <w:r>
        <w:rPr>
          <w:sz w:val="28"/>
          <w:szCs w:val="28"/>
          <w:lang w:val="uk-UA"/>
        </w:rPr>
        <w:t>Результати роботи впроваджені у практику терапевтичних відділень міських клінічних лікарень № 6 та № 9 м. Дніпропетровська. Матеріали роботи застосовуються у навчальному процесі на кафедрі факультетської терапії та ендокринології Дніпропетровської державної медичної академії.</w:t>
      </w:r>
    </w:p>
    <w:p w:rsidR="00027EF3" w:rsidRDefault="00027EF3" w:rsidP="00027EF3">
      <w:pPr>
        <w:spacing w:line="360" w:lineRule="auto"/>
        <w:ind w:firstLine="709"/>
        <w:jc w:val="both"/>
        <w:rPr>
          <w:sz w:val="28"/>
          <w:szCs w:val="28"/>
          <w:lang w:val="uk-UA"/>
        </w:rPr>
      </w:pPr>
      <w:r>
        <w:rPr>
          <w:b/>
          <w:bCs/>
          <w:sz w:val="28"/>
          <w:szCs w:val="28"/>
          <w:lang w:val="uk-UA"/>
        </w:rPr>
        <w:t>Особистий внесок здобувача</w:t>
      </w:r>
    </w:p>
    <w:p w:rsidR="00027EF3" w:rsidRDefault="00027EF3" w:rsidP="00027EF3">
      <w:pPr>
        <w:spacing w:line="360" w:lineRule="auto"/>
        <w:ind w:firstLine="709"/>
        <w:jc w:val="both"/>
        <w:rPr>
          <w:sz w:val="28"/>
          <w:szCs w:val="28"/>
          <w:lang w:val="uk-UA"/>
        </w:rPr>
      </w:pPr>
      <w:r>
        <w:rPr>
          <w:sz w:val="28"/>
          <w:szCs w:val="28"/>
          <w:lang w:val="uk-UA"/>
        </w:rPr>
        <w:t>Автором самостійно проаналізована наукова література за обраною темою, визначені мета, задачі та розроблена методологія дослідження. Самостійно проводились набір, клінічне обстеження та спостереження за хворими. Дисертант проводила аналіз медичної документації, результатів лабораторних та інструментальних методів досліджень. Автором виконано статистичний аналіз та узагальнення отриманих результатів, сформульовані висновки та практичні рекомендації. Підготовлені доповіді для виступів на наукових конференціях, наукові публікації.</w:t>
      </w:r>
    </w:p>
    <w:p w:rsidR="00027EF3" w:rsidRDefault="00027EF3" w:rsidP="00027EF3">
      <w:pPr>
        <w:spacing w:line="360" w:lineRule="auto"/>
        <w:ind w:firstLine="709"/>
        <w:jc w:val="both"/>
        <w:rPr>
          <w:b/>
          <w:bCs/>
          <w:sz w:val="28"/>
          <w:szCs w:val="28"/>
          <w:lang w:val="uk-UA"/>
        </w:rPr>
      </w:pPr>
    </w:p>
    <w:p w:rsidR="00027EF3" w:rsidRDefault="00027EF3" w:rsidP="00027EF3">
      <w:pPr>
        <w:spacing w:line="360" w:lineRule="auto"/>
        <w:ind w:firstLine="709"/>
        <w:jc w:val="both"/>
        <w:rPr>
          <w:sz w:val="28"/>
          <w:szCs w:val="28"/>
          <w:lang w:val="uk-UA"/>
        </w:rPr>
      </w:pPr>
      <w:r>
        <w:rPr>
          <w:b/>
          <w:bCs/>
          <w:sz w:val="28"/>
          <w:szCs w:val="28"/>
          <w:lang w:val="uk-UA"/>
        </w:rPr>
        <w:t>Апробація результатів дисертації</w:t>
      </w:r>
    </w:p>
    <w:p w:rsidR="00027EF3" w:rsidRDefault="00027EF3" w:rsidP="00027EF3">
      <w:pPr>
        <w:spacing w:line="360" w:lineRule="auto"/>
        <w:ind w:firstLine="709"/>
        <w:jc w:val="both"/>
        <w:rPr>
          <w:sz w:val="28"/>
          <w:szCs w:val="28"/>
          <w:lang w:val="uk-UA"/>
        </w:rPr>
      </w:pPr>
      <w:r>
        <w:rPr>
          <w:sz w:val="28"/>
          <w:szCs w:val="28"/>
          <w:lang w:val="uk-UA"/>
        </w:rPr>
        <w:lastRenderedPageBreak/>
        <w:t xml:space="preserve">Основні положення дисертаційної роботи доповідались та обговорювались на 8, 9 щорічних конгресах Турецького торакального товариства (м. Анталія, 2005, 2006 рр.), 15, 17 конгресах Європейського респіраторного товариства (м. Копенгаген, 2005 р., м. Стокгольм, 2007 р.), </w:t>
      </w:r>
      <w:r>
        <w:rPr>
          <w:sz w:val="28"/>
          <w:szCs w:val="28"/>
        </w:rPr>
        <w:t>I</w:t>
      </w:r>
      <w:r>
        <w:rPr>
          <w:sz w:val="28"/>
          <w:szCs w:val="28"/>
          <w:lang w:val="en-US"/>
        </w:rPr>
        <w:t> </w:t>
      </w:r>
      <w:r>
        <w:rPr>
          <w:sz w:val="28"/>
          <w:szCs w:val="28"/>
          <w:lang w:val="uk-UA"/>
        </w:rPr>
        <w:t xml:space="preserve">міжнародному конгресі Грузинської </w:t>
      </w:r>
      <w:proofErr w:type="gramStart"/>
      <w:r>
        <w:rPr>
          <w:sz w:val="28"/>
          <w:szCs w:val="28"/>
          <w:lang w:val="uk-UA"/>
        </w:rPr>
        <w:t>респ</w:t>
      </w:r>
      <w:proofErr w:type="gramEnd"/>
      <w:r>
        <w:rPr>
          <w:sz w:val="28"/>
          <w:szCs w:val="28"/>
          <w:lang w:val="uk-UA"/>
        </w:rPr>
        <w:t>іраторної асоціації (м. Тбілісі, 2007 р.), засіданні товариства терапевтів Дніпропетровської області (2007 р.), засіданнях кафедри факультетської терапії та ендокринології Дніпропетровської державної медичної академії (2007, 2008 рр.).</w:t>
      </w:r>
    </w:p>
    <w:p w:rsidR="00027EF3" w:rsidRDefault="00027EF3" w:rsidP="00027EF3">
      <w:pPr>
        <w:pStyle w:val="affffffff9"/>
        <w:ind w:firstLine="709"/>
        <w:jc w:val="both"/>
        <w:rPr>
          <w:b/>
          <w:bCs/>
          <w:lang w:val="uk-UA"/>
        </w:rPr>
      </w:pPr>
      <w:r>
        <w:rPr>
          <w:lang w:val="uk-UA"/>
        </w:rPr>
        <w:t>Публікації</w:t>
      </w:r>
    </w:p>
    <w:p w:rsidR="00027EF3" w:rsidRDefault="00027EF3" w:rsidP="00027EF3">
      <w:pPr>
        <w:pStyle w:val="affffffff9"/>
        <w:ind w:firstLine="709"/>
        <w:jc w:val="both"/>
        <w:rPr>
          <w:b/>
          <w:bCs/>
          <w:lang w:val="uk-UA"/>
        </w:rPr>
      </w:pPr>
      <w:r>
        <w:rPr>
          <w:b/>
          <w:bCs/>
          <w:lang w:val="uk-UA"/>
        </w:rPr>
        <w:t>За матеріалами дисертаційної роботи опубліковано 1</w:t>
      </w:r>
      <w:r>
        <w:rPr>
          <w:b/>
          <w:bCs/>
        </w:rPr>
        <w:t>4</w:t>
      </w:r>
      <w:r>
        <w:rPr>
          <w:b/>
          <w:bCs/>
          <w:lang w:val="uk-UA"/>
        </w:rPr>
        <w:t xml:space="preserve"> наукових робіт, з яких 4 – статті в профільних журналах, рекомендованих ВАК України, </w:t>
      </w:r>
      <w:r>
        <w:rPr>
          <w:b/>
          <w:bCs/>
        </w:rPr>
        <w:t>10</w:t>
      </w:r>
      <w:r>
        <w:rPr>
          <w:b/>
          <w:bCs/>
          <w:lang w:val="uk-UA"/>
        </w:rPr>
        <w:t xml:space="preserve"> – публікації у вигляді тез доповідей на міжнародних та регіональних наукових конференціях. Отримано 1 патент.</w:t>
      </w:r>
    </w:p>
    <w:p w:rsidR="00027EF3" w:rsidRDefault="00027EF3" w:rsidP="00027EF3">
      <w:pPr>
        <w:spacing w:line="360" w:lineRule="auto"/>
        <w:jc w:val="both"/>
        <w:rPr>
          <w:sz w:val="28"/>
          <w:szCs w:val="28"/>
          <w:lang w:val="uk-UA"/>
        </w:rPr>
      </w:pPr>
    </w:p>
    <w:p w:rsidR="00027EF3" w:rsidRDefault="00027EF3" w:rsidP="00027EF3">
      <w:pPr>
        <w:spacing w:line="360" w:lineRule="auto"/>
        <w:jc w:val="both"/>
        <w:rPr>
          <w:sz w:val="28"/>
          <w:szCs w:val="28"/>
          <w:lang w:val="uk-UA"/>
        </w:rPr>
      </w:pPr>
    </w:p>
    <w:p w:rsidR="00027EF3" w:rsidRDefault="00027EF3" w:rsidP="00027EF3">
      <w:pPr>
        <w:spacing w:line="360" w:lineRule="auto"/>
        <w:jc w:val="both"/>
        <w:rPr>
          <w:sz w:val="28"/>
          <w:szCs w:val="28"/>
          <w:lang w:val="uk-UA"/>
        </w:rPr>
      </w:pPr>
    </w:p>
    <w:p w:rsidR="00027EF3" w:rsidRDefault="00027EF3" w:rsidP="00027EF3">
      <w:pPr>
        <w:spacing w:line="360" w:lineRule="auto"/>
        <w:jc w:val="center"/>
        <w:rPr>
          <w:b/>
          <w:bCs/>
          <w:sz w:val="28"/>
          <w:szCs w:val="28"/>
          <w:lang w:val="uk-UA"/>
        </w:rPr>
      </w:pPr>
      <w:r>
        <w:rPr>
          <w:b/>
          <w:bCs/>
          <w:sz w:val="28"/>
          <w:szCs w:val="28"/>
          <w:lang w:val="uk-UA"/>
        </w:rPr>
        <w:t>ВИСНОВКИ</w:t>
      </w:r>
    </w:p>
    <w:p w:rsidR="00027EF3" w:rsidRDefault="00027EF3" w:rsidP="00027EF3">
      <w:pPr>
        <w:spacing w:line="360" w:lineRule="auto"/>
        <w:ind w:firstLine="709"/>
        <w:jc w:val="both"/>
        <w:rPr>
          <w:sz w:val="28"/>
          <w:szCs w:val="28"/>
          <w:lang w:val="uk-UA"/>
        </w:rPr>
      </w:pPr>
      <w:r>
        <w:rPr>
          <w:sz w:val="28"/>
          <w:szCs w:val="28"/>
          <w:lang w:val="uk-UA"/>
        </w:rPr>
        <w:t xml:space="preserve">У дисертації наведено теоретичне узагальнення та нове вирішення актуальної задачі сучасної пульмонології щодо підвищення ефективності лікування хворих на ХОЗЛ на підставі вивчення патогенетичних особливостей порушення МЦК та дослідження впливу препаратів з різним механізмом дії на стан МЦК. </w:t>
      </w:r>
    </w:p>
    <w:p w:rsidR="00027EF3" w:rsidRDefault="00027EF3" w:rsidP="00B566EE">
      <w:pPr>
        <w:numPr>
          <w:ilvl w:val="0"/>
          <w:numId w:val="68"/>
        </w:numPr>
        <w:suppressAutoHyphens w:val="0"/>
        <w:spacing w:line="360" w:lineRule="auto"/>
        <w:jc w:val="both"/>
        <w:rPr>
          <w:sz w:val="28"/>
          <w:szCs w:val="28"/>
          <w:lang w:val="uk-UA"/>
        </w:rPr>
      </w:pPr>
      <w:r>
        <w:rPr>
          <w:sz w:val="28"/>
          <w:szCs w:val="28"/>
          <w:lang w:val="uk-UA"/>
        </w:rPr>
        <w:t xml:space="preserve">Дослідження </w:t>
      </w:r>
      <w:r>
        <w:rPr>
          <w:snapToGrid w:val="0"/>
          <w:sz w:val="28"/>
          <w:szCs w:val="28"/>
          <w:lang w:val="uk-UA"/>
        </w:rPr>
        <w:t>токсичних властивостей препарату</w:t>
      </w:r>
      <w:r>
        <w:rPr>
          <w:sz w:val="28"/>
          <w:szCs w:val="28"/>
          <w:lang w:val="uk-UA"/>
        </w:rPr>
        <w:t xml:space="preserve"> „Феррум-лек”</w:t>
      </w:r>
      <w:r>
        <w:rPr>
          <w:snapToGrid w:val="0"/>
          <w:sz w:val="28"/>
          <w:szCs w:val="28"/>
          <w:lang w:val="uk-UA"/>
        </w:rPr>
        <w:t xml:space="preserve"> при інгаляційному введенні</w:t>
      </w:r>
      <w:r>
        <w:rPr>
          <w:sz w:val="28"/>
          <w:szCs w:val="28"/>
          <w:lang w:val="uk-UA"/>
        </w:rPr>
        <w:t xml:space="preserve"> білим щурам показало відсутність гострого та підгострого токсичного впливу, що дає підставу зробити висновок про можливість проведення клінічних випробувань щодо інгаляційного застосування препарату в діагностичній методиці по дослідженню стану МЦК у хворих з бронхолегеневою патологією.</w:t>
      </w:r>
    </w:p>
    <w:p w:rsidR="00027EF3" w:rsidRDefault="00027EF3" w:rsidP="00B566EE">
      <w:pPr>
        <w:numPr>
          <w:ilvl w:val="0"/>
          <w:numId w:val="68"/>
        </w:numPr>
        <w:suppressAutoHyphens w:val="0"/>
        <w:spacing w:line="360" w:lineRule="auto"/>
        <w:jc w:val="both"/>
        <w:rPr>
          <w:sz w:val="28"/>
          <w:szCs w:val="28"/>
          <w:lang w:val="uk-UA"/>
        </w:rPr>
      </w:pPr>
      <w:r>
        <w:rPr>
          <w:sz w:val="28"/>
          <w:szCs w:val="28"/>
          <w:lang w:val="uk-UA"/>
        </w:rPr>
        <w:t xml:space="preserve">Прогресування бронхіальної обструкції у хворих на ХОЗЛ супроводжується зростанням концентрації молекул середньої маси у мокротинні, що </w:t>
      </w:r>
      <w:r>
        <w:rPr>
          <w:sz w:val="28"/>
          <w:szCs w:val="28"/>
          <w:lang w:val="uk-UA"/>
        </w:rPr>
        <w:lastRenderedPageBreak/>
        <w:t>відображає посилення порушень МЦК. Визначення рівня молекул середньої маси у мокротинні є неінвазивним, простим і доступним для пульмонологічної практики методом, що дозволяє швидко та адекватно оцінювати стан МЦК та сукупність метаболічних порушень у респіраторному тракті хворих. Хронічний запальний процес у дихальних шляхах хворих на ХОЗЛ супроводжується системним ефектом з підвищенням вмісту молекул середньої маси у сироватці крові.</w:t>
      </w:r>
    </w:p>
    <w:p w:rsidR="00027EF3" w:rsidRDefault="00027EF3" w:rsidP="00B566EE">
      <w:pPr>
        <w:numPr>
          <w:ilvl w:val="0"/>
          <w:numId w:val="68"/>
        </w:numPr>
        <w:suppressAutoHyphens w:val="0"/>
        <w:spacing w:line="360" w:lineRule="auto"/>
        <w:jc w:val="both"/>
        <w:rPr>
          <w:sz w:val="28"/>
          <w:szCs w:val="28"/>
          <w:lang w:val="uk-UA"/>
        </w:rPr>
      </w:pPr>
      <w:r>
        <w:rPr>
          <w:sz w:val="28"/>
          <w:szCs w:val="28"/>
          <w:lang w:val="uk-UA"/>
        </w:rPr>
        <w:t xml:space="preserve">Підвищення ступеня тяжкості ХОЗЛ супроводжується зниженням власної літичної активності мокротиння. Це призводить до зниження лізису мокротиння та накопичення слизу з підвищеною в'язкістю у дихальних шляхах, що зумовлює утруднений рух війок миготливого епітелію та блокування МЦК. </w:t>
      </w:r>
    </w:p>
    <w:p w:rsidR="00027EF3" w:rsidRDefault="00027EF3" w:rsidP="00B566EE">
      <w:pPr>
        <w:numPr>
          <w:ilvl w:val="0"/>
          <w:numId w:val="68"/>
        </w:numPr>
        <w:suppressAutoHyphens w:val="0"/>
        <w:spacing w:line="360" w:lineRule="auto"/>
        <w:jc w:val="both"/>
        <w:rPr>
          <w:sz w:val="28"/>
          <w:szCs w:val="28"/>
          <w:lang w:val="uk-UA"/>
        </w:rPr>
      </w:pPr>
      <w:r>
        <w:rPr>
          <w:sz w:val="28"/>
          <w:szCs w:val="28"/>
          <w:lang w:val="uk-UA"/>
        </w:rPr>
        <w:t>Включення у комплексну терапію хворих на ХОЗЛ I стадії муколітичного препарату Бронхипрет® супроводжувалось зменшенням суб'єктивних проявів захворювання без нормалізації біохімічних параметрів мокротиння.</w:t>
      </w:r>
    </w:p>
    <w:p w:rsidR="00027EF3" w:rsidRDefault="00027EF3" w:rsidP="00B566EE">
      <w:pPr>
        <w:numPr>
          <w:ilvl w:val="0"/>
          <w:numId w:val="68"/>
        </w:numPr>
        <w:suppressAutoHyphens w:val="0"/>
        <w:spacing w:line="360" w:lineRule="auto"/>
        <w:jc w:val="both"/>
        <w:rPr>
          <w:sz w:val="28"/>
          <w:szCs w:val="28"/>
          <w:lang w:val="uk-UA"/>
        </w:rPr>
      </w:pPr>
      <w:r>
        <w:rPr>
          <w:sz w:val="28"/>
          <w:szCs w:val="28"/>
          <w:lang w:val="uk-UA"/>
        </w:rPr>
        <w:t xml:space="preserve">Додавання до комплексної терапії хворих на ХОЗЛ II стадії муколітичного препарату Флюдітек супроводжується покращенням стану МЦК за рахунок нормалізації біохімічних параметрів мокротиння, що виявляється у зниженні рівня молекул середньої маси і активації локальних протеолітичних властивостей мокротиння. Такі зміни МЦК призводять до зменшення клінічних проявів та покращення показників функції зовнішнього дихання. У хворих на ХОЗЛ III стадії, що застосовували Флюдітек, в динаміці відбулись аналогічні зміни, при цьому спостерігалось більш значне (на </w:t>
      </w:r>
      <w:r>
        <w:rPr>
          <w:sz w:val="28"/>
          <w:szCs w:val="28"/>
          <w:lang w:val="uk-UA" w:eastAsia="uk-UA"/>
        </w:rPr>
        <w:t xml:space="preserve">11,3 %, р = 0,04) підвищення </w:t>
      </w:r>
      <w:r>
        <w:rPr>
          <w:sz w:val="28"/>
          <w:szCs w:val="28"/>
          <w:lang w:val="uk-UA"/>
        </w:rPr>
        <w:t>ОФВ</w:t>
      </w:r>
      <w:r>
        <w:rPr>
          <w:sz w:val="28"/>
          <w:szCs w:val="28"/>
          <w:vertAlign w:val="subscript"/>
          <w:lang w:val="uk-UA"/>
        </w:rPr>
        <w:t>1</w:t>
      </w:r>
      <w:r>
        <w:rPr>
          <w:sz w:val="28"/>
          <w:szCs w:val="28"/>
          <w:lang w:val="uk-UA"/>
        </w:rPr>
        <w:t xml:space="preserve">, що може бути пов'язано з попередньо більшою кількістю мокротиння у бронхіальному просвіті дихальних шляхів хворих на ХОЗЛ III стадії. </w:t>
      </w:r>
    </w:p>
    <w:p w:rsidR="00027EF3" w:rsidRDefault="00027EF3" w:rsidP="00B566EE">
      <w:pPr>
        <w:numPr>
          <w:ilvl w:val="0"/>
          <w:numId w:val="68"/>
        </w:numPr>
        <w:suppressAutoHyphens w:val="0"/>
        <w:spacing w:line="360" w:lineRule="auto"/>
        <w:jc w:val="both"/>
        <w:rPr>
          <w:sz w:val="28"/>
          <w:szCs w:val="28"/>
          <w:lang w:val="uk-UA"/>
        </w:rPr>
      </w:pPr>
      <w:r>
        <w:rPr>
          <w:sz w:val="28"/>
          <w:szCs w:val="28"/>
          <w:lang w:val="uk-UA"/>
        </w:rPr>
        <w:t>Застосування холінолітичного препарату Спіріва</w:t>
      </w:r>
      <w:r>
        <w:rPr>
          <w:sz w:val="28"/>
          <w:szCs w:val="28"/>
          <w:vertAlign w:val="superscript"/>
          <w:lang w:val="uk-UA"/>
        </w:rPr>
        <w:t>®</w:t>
      </w:r>
      <w:r>
        <w:rPr>
          <w:sz w:val="28"/>
          <w:szCs w:val="28"/>
          <w:lang w:val="uk-UA"/>
        </w:rPr>
        <w:t xml:space="preserve"> хворими на ХОЗЛ III стадії супроводжується покращенням стану МЦК, що виявляється зниженням вмісту молекул середньої маси у мокротинні за рахунок зменшення секреції бронхіального слизу та додаткового протизапального ефекту, обумовлених вибірковою блокадою М</w:t>
      </w:r>
      <w:r>
        <w:rPr>
          <w:sz w:val="28"/>
          <w:szCs w:val="28"/>
          <w:vertAlign w:val="subscript"/>
          <w:lang w:val="uk-UA"/>
        </w:rPr>
        <w:t>3</w:t>
      </w:r>
      <w:r>
        <w:rPr>
          <w:sz w:val="28"/>
          <w:szCs w:val="28"/>
          <w:lang w:val="uk-UA"/>
        </w:rPr>
        <w:t xml:space="preserve">-холінорецепторів, і </w:t>
      </w:r>
      <w:r>
        <w:rPr>
          <w:sz w:val="28"/>
          <w:szCs w:val="28"/>
          <w:lang w:val="uk-UA"/>
        </w:rPr>
        <w:lastRenderedPageBreak/>
        <w:t>підвищенням трипсинолітичної активності мокротиння за рахунок впливу тіолової групи тіотропіуму броміду на активність цистеїнових катепсинів. При курсовій дії Спіріви</w:t>
      </w:r>
      <w:r>
        <w:rPr>
          <w:sz w:val="28"/>
          <w:szCs w:val="28"/>
          <w:vertAlign w:val="superscript"/>
          <w:lang w:val="uk-UA"/>
        </w:rPr>
        <w:t>®</w:t>
      </w:r>
      <w:r>
        <w:rPr>
          <w:sz w:val="28"/>
          <w:szCs w:val="28"/>
          <w:lang w:val="uk-UA"/>
        </w:rPr>
        <w:t xml:space="preserve"> знижується вміст молекул середньої маси у сироватці крові хворих, що корелює з позитивною динамікою хронічного запального процесу в дихальних шляхах і є ознакою зменшення системних запальних порушень.</w:t>
      </w:r>
    </w:p>
    <w:p w:rsidR="00027EF3" w:rsidRDefault="00027EF3" w:rsidP="00B566EE">
      <w:pPr>
        <w:numPr>
          <w:ilvl w:val="0"/>
          <w:numId w:val="68"/>
        </w:numPr>
        <w:suppressAutoHyphens w:val="0"/>
        <w:spacing w:line="360" w:lineRule="auto"/>
        <w:jc w:val="both"/>
        <w:rPr>
          <w:sz w:val="28"/>
          <w:szCs w:val="28"/>
          <w:lang w:val="uk-UA"/>
        </w:rPr>
      </w:pPr>
      <w:r>
        <w:rPr>
          <w:sz w:val="28"/>
          <w:szCs w:val="28"/>
          <w:lang w:val="uk-UA"/>
        </w:rPr>
        <w:t>Певними перевагами у комбінованому застосуванні муколітичної та пролонгованої холінолітичної терапії порівняно з ізольованою холінолітичною терапією є тенденція до покращення стану МЦК. Перевагою комбінованого застосування холінолітичної та муколітичної терапії у порівнянні з ізольованою муколітичною терапією є тенденція до покращення ФЖЄЛ.</w:t>
      </w: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lang w:val="uk-UA"/>
        </w:rPr>
      </w:pPr>
    </w:p>
    <w:p w:rsidR="00027EF3" w:rsidRDefault="00027EF3" w:rsidP="00027EF3">
      <w:pPr>
        <w:pStyle w:val="affffffffc"/>
        <w:jc w:val="center"/>
        <w:rPr>
          <w:b/>
          <w:bCs/>
          <w:szCs w:val="28"/>
        </w:rPr>
      </w:pPr>
      <w:r>
        <w:rPr>
          <w:b/>
          <w:bCs/>
          <w:szCs w:val="28"/>
        </w:rPr>
        <w:t>ПРАКТИЧНІ РЕКОМЕНДАЦІЇ</w:t>
      </w:r>
    </w:p>
    <w:p w:rsidR="00027EF3" w:rsidRDefault="00027EF3" w:rsidP="00B566EE">
      <w:pPr>
        <w:numPr>
          <w:ilvl w:val="0"/>
          <w:numId w:val="69"/>
        </w:numPr>
        <w:suppressAutoHyphens w:val="0"/>
        <w:spacing w:line="360" w:lineRule="auto"/>
        <w:jc w:val="both"/>
        <w:rPr>
          <w:sz w:val="28"/>
          <w:szCs w:val="28"/>
          <w:lang w:val="uk-UA"/>
        </w:rPr>
      </w:pPr>
      <w:r>
        <w:rPr>
          <w:sz w:val="28"/>
          <w:szCs w:val="28"/>
          <w:lang w:val="uk-UA"/>
        </w:rPr>
        <w:t>З метою підвищення ефективності лікування хворих на ХОЗЛ, яких турбує в'язке мокротиння, що важко відокремлюється, раціонально досліджувати біохімічні властивості мокротиння для оцінки стану МЦК.</w:t>
      </w:r>
    </w:p>
    <w:p w:rsidR="00027EF3" w:rsidRDefault="00027EF3" w:rsidP="00B566EE">
      <w:pPr>
        <w:numPr>
          <w:ilvl w:val="0"/>
          <w:numId w:val="69"/>
        </w:numPr>
        <w:suppressAutoHyphens w:val="0"/>
        <w:spacing w:line="360" w:lineRule="auto"/>
        <w:jc w:val="both"/>
        <w:rPr>
          <w:sz w:val="28"/>
          <w:szCs w:val="28"/>
          <w:lang w:val="uk-UA"/>
        </w:rPr>
      </w:pPr>
      <w:r>
        <w:rPr>
          <w:sz w:val="28"/>
          <w:szCs w:val="28"/>
          <w:lang w:val="uk-UA"/>
        </w:rPr>
        <w:t xml:space="preserve">Хворим на ХОЗЛ з наявністю в'язкого мокротиння, що важко відокремлюється, необхідна цілеспрямована дія на бронхіальний секрет мукорегуляторних препаратів, що сприяє покращенню стану мукоциліарної функції. </w:t>
      </w:r>
    </w:p>
    <w:p w:rsidR="00027EF3" w:rsidRDefault="00027EF3" w:rsidP="00B566EE">
      <w:pPr>
        <w:numPr>
          <w:ilvl w:val="0"/>
          <w:numId w:val="69"/>
        </w:numPr>
        <w:suppressAutoHyphens w:val="0"/>
        <w:spacing w:line="360" w:lineRule="auto"/>
        <w:jc w:val="both"/>
        <w:rPr>
          <w:sz w:val="28"/>
          <w:szCs w:val="28"/>
          <w:lang w:val="uk-UA"/>
        </w:rPr>
      </w:pPr>
      <w:r>
        <w:rPr>
          <w:sz w:val="28"/>
          <w:szCs w:val="28"/>
          <w:lang w:val="uk-UA"/>
        </w:rPr>
        <w:t xml:space="preserve">Препаратом вибору на тлі стандартної терапії хворих на ХОЗЛ </w:t>
      </w:r>
      <w:r>
        <w:rPr>
          <w:sz w:val="28"/>
          <w:szCs w:val="28"/>
        </w:rPr>
        <w:t>Й</w:t>
      </w:r>
      <w:r>
        <w:rPr>
          <w:sz w:val="28"/>
          <w:szCs w:val="28"/>
          <w:lang w:val="uk-UA"/>
        </w:rPr>
        <w:t xml:space="preserve"> стадії, особливо за наявності супутньої патології, яка є протипоказом до призначення муколітиків (наприклад, патологія шлунково-кишкового тракту), а також за наявності скептичного відношення хворого до прийому хімічних препаратів, може бути рослинний муколітик Бронхипрет</w:t>
      </w:r>
      <w:r>
        <w:rPr>
          <w:sz w:val="28"/>
          <w:szCs w:val="28"/>
          <w:vertAlign w:val="superscript"/>
          <w:lang w:val="uk-UA"/>
        </w:rPr>
        <w:t>®</w:t>
      </w:r>
      <w:r>
        <w:rPr>
          <w:sz w:val="28"/>
          <w:szCs w:val="28"/>
          <w:lang w:val="uk-UA"/>
        </w:rPr>
        <w:t xml:space="preserve">. </w:t>
      </w:r>
    </w:p>
    <w:p w:rsidR="00027EF3" w:rsidRDefault="00027EF3" w:rsidP="00B566EE">
      <w:pPr>
        <w:numPr>
          <w:ilvl w:val="0"/>
          <w:numId w:val="69"/>
        </w:numPr>
        <w:suppressAutoHyphens w:val="0"/>
        <w:spacing w:line="360" w:lineRule="auto"/>
        <w:jc w:val="both"/>
        <w:rPr>
          <w:sz w:val="28"/>
          <w:szCs w:val="28"/>
          <w:lang w:val="uk-UA"/>
        </w:rPr>
      </w:pPr>
      <w:r>
        <w:rPr>
          <w:sz w:val="28"/>
          <w:szCs w:val="28"/>
          <w:lang w:val="uk-UA"/>
        </w:rPr>
        <w:t>Хворим на ХОЗЛ помірного та тяжкого перебігу, у яких є порушення відходження мокротиння та супутні захворювання, що обмежують застосування мукорегуляторних засобів, доцільно включати до базисної терапії пролонгований холінолітичний препарат Спіріва</w:t>
      </w:r>
      <w:r>
        <w:rPr>
          <w:sz w:val="28"/>
          <w:szCs w:val="28"/>
          <w:vertAlign w:val="superscript"/>
          <w:lang w:val="uk-UA"/>
        </w:rPr>
        <w:t>®</w:t>
      </w:r>
      <w:r>
        <w:rPr>
          <w:sz w:val="28"/>
          <w:szCs w:val="28"/>
          <w:lang w:val="uk-UA"/>
        </w:rPr>
        <w:t>. Завдяки його хімічним властивостям та селективності взаємодії з холінорецепторами досягається не лише кращий бронхолітичний ефект, але й покращується функціонування МЦК.</w:t>
      </w:r>
    </w:p>
    <w:p w:rsidR="00027EF3" w:rsidRDefault="00027EF3" w:rsidP="00B566EE">
      <w:pPr>
        <w:numPr>
          <w:ilvl w:val="0"/>
          <w:numId w:val="69"/>
        </w:numPr>
        <w:suppressAutoHyphens w:val="0"/>
        <w:spacing w:line="360" w:lineRule="auto"/>
        <w:jc w:val="both"/>
        <w:rPr>
          <w:sz w:val="28"/>
          <w:szCs w:val="28"/>
          <w:lang w:val="uk-UA"/>
        </w:rPr>
      </w:pPr>
      <w:r>
        <w:rPr>
          <w:sz w:val="28"/>
          <w:szCs w:val="28"/>
          <w:lang w:val="uk-UA"/>
        </w:rPr>
        <w:lastRenderedPageBreak/>
        <w:t>Хворим на ХОЗЛ з в'язким мокротинням, що важко відокремлюється, доцільно поєднувати бронхолітичну терапію з муколітичними засобами, оскільки потовщення шару слизу перешкоджає доступу інгаляційних препаратів до слизової оболонки дихальних шляхів та знижує їх терапевтичну ефективність. „Відмивання” слизистої оболонки підвищує ефективність бронхолітичних препаратів та, у персперктиві, дозволить зменшити їх дозу.</w:t>
      </w:r>
    </w:p>
    <w:p w:rsidR="00027EF3" w:rsidRDefault="00027EF3" w:rsidP="00027EF3">
      <w:pPr>
        <w:spacing w:line="360" w:lineRule="auto"/>
        <w:jc w:val="both"/>
        <w:rPr>
          <w:sz w:val="28"/>
          <w:szCs w:val="28"/>
          <w:lang w:val="uk-UA"/>
        </w:rPr>
      </w:pPr>
    </w:p>
    <w:p w:rsidR="00027EF3" w:rsidRDefault="00027EF3" w:rsidP="00027EF3">
      <w:pPr>
        <w:spacing w:line="360" w:lineRule="auto"/>
        <w:jc w:val="center"/>
        <w:rPr>
          <w:b/>
          <w:bCs/>
          <w:sz w:val="28"/>
          <w:szCs w:val="28"/>
          <w:lang w:val="en-US"/>
        </w:rPr>
      </w:pPr>
      <w:r>
        <w:rPr>
          <w:b/>
          <w:bCs/>
          <w:sz w:val="28"/>
          <w:szCs w:val="28"/>
          <w:lang w:val="uk-UA"/>
        </w:rPr>
        <w:t>СПИСОК ВИКОРИСТАНИХ ЛІТЕРАТУРНИХ ДЖЕРЕЛ</w:t>
      </w:r>
    </w:p>
    <w:p w:rsidR="00027EF3" w:rsidRDefault="00027EF3" w:rsidP="00027EF3">
      <w:pPr>
        <w:rPr>
          <w:lang w:val="en-US"/>
        </w:rPr>
      </w:pPr>
    </w:p>
    <w:p w:rsidR="00027EF3" w:rsidRDefault="00027EF3" w:rsidP="00B566EE">
      <w:pPr>
        <w:numPr>
          <w:ilvl w:val="0"/>
          <w:numId w:val="70"/>
        </w:numPr>
        <w:suppressAutoHyphens w:val="0"/>
        <w:spacing w:line="360" w:lineRule="auto"/>
        <w:jc w:val="both"/>
        <w:rPr>
          <w:sz w:val="28"/>
          <w:szCs w:val="28"/>
        </w:rPr>
      </w:pPr>
      <w:r>
        <w:rPr>
          <w:sz w:val="28"/>
          <w:szCs w:val="28"/>
        </w:rPr>
        <w:sym w:font="Symbol" w:char="F061"/>
      </w:r>
      <w:r>
        <w:rPr>
          <w:sz w:val="28"/>
          <w:szCs w:val="28"/>
          <w:vertAlign w:val="subscript"/>
        </w:rPr>
        <w:t>2</w:t>
      </w:r>
      <w:r>
        <w:rPr>
          <w:sz w:val="28"/>
          <w:szCs w:val="28"/>
        </w:rPr>
        <w:t>-макроглобулин в сыворотке и синовиальной жидкости больных ревматоидным артритом / З. Коларов, Р. Стоилов, М. Балева [и др.] // Терапевтический архив. – 2000. – Т. 72, № 5. – С. 17–19.</w:t>
      </w:r>
    </w:p>
    <w:p w:rsidR="00027EF3" w:rsidRDefault="00027EF3" w:rsidP="00B566EE">
      <w:pPr>
        <w:numPr>
          <w:ilvl w:val="0"/>
          <w:numId w:val="70"/>
        </w:numPr>
        <w:suppressAutoHyphens w:val="0"/>
        <w:spacing w:line="360" w:lineRule="auto"/>
        <w:jc w:val="both"/>
        <w:rPr>
          <w:sz w:val="28"/>
          <w:szCs w:val="28"/>
        </w:rPr>
      </w:pPr>
      <w:r>
        <w:rPr>
          <w:sz w:val="28"/>
          <w:szCs w:val="28"/>
        </w:rPr>
        <w:sym w:font="Symbol" w:char="F061"/>
      </w:r>
      <w:r>
        <w:rPr>
          <w:sz w:val="28"/>
          <w:szCs w:val="28"/>
          <w:vertAlign w:val="subscript"/>
        </w:rPr>
        <w:t>2</w:t>
      </w:r>
      <w:r>
        <w:rPr>
          <w:sz w:val="28"/>
          <w:szCs w:val="28"/>
        </w:rPr>
        <w:t xml:space="preserve">-макроглобулин: структура, свойства и физиологическая роль / К. Н. Веремеенко, О. С. Семенюта, А. И. Кизим, К. А. Лобунец // Украинский биохимический журнал. – 1983. – </w:t>
      </w:r>
      <w:r>
        <w:rPr>
          <w:sz w:val="28"/>
          <w:szCs w:val="28"/>
          <w:lang w:val="uk-UA"/>
        </w:rPr>
        <w:t>Т</w:t>
      </w:r>
      <w:r>
        <w:rPr>
          <w:sz w:val="28"/>
          <w:szCs w:val="28"/>
        </w:rPr>
        <w:t>. 55, № 2. – С. 218–233.</w:t>
      </w:r>
    </w:p>
    <w:p w:rsidR="00027EF3" w:rsidRDefault="00027EF3" w:rsidP="00B566EE">
      <w:pPr>
        <w:numPr>
          <w:ilvl w:val="0"/>
          <w:numId w:val="70"/>
        </w:numPr>
        <w:suppressAutoHyphens w:val="0"/>
        <w:spacing w:line="360" w:lineRule="auto"/>
        <w:jc w:val="both"/>
        <w:rPr>
          <w:sz w:val="28"/>
          <w:szCs w:val="28"/>
        </w:rPr>
      </w:pPr>
      <w:r>
        <w:rPr>
          <w:sz w:val="28"/>
          <w:szCs w:val="28"/>
        </w:rPr>
        <w:t>Абуладзе Г. В. Изучение эмоциональности крыс и мышей в поведенческих и фармакологических экспериментах методом «открытое поле» / Г. В. Абуладзе // Изв. АН СССР</w:t>
      </w:r>
      <w:r>
        <w:rPr>
          <w:sz w:val="28"/>
          <w:szCs w:val="28"/>
          <w:lang w:val="uk-UA"/>
        </w:rPr>
        <w:t>.</w:t>
      </w:r>
      <w:r>
        <w:rPr>
          <w:sz w:val="28"/>
          <w:szCs w:val="28"/>
        </w:rPr>
        <w:t xml:space="preserve"> </w:t>
      </w:r>
      <w:r>
        <w:rPr>
          <w:sz w:val="28"/>
          <w:szCs w:val="28"/>
          <w:lang w:val="uk-UA"/>
        </w:rPr>
        <w:t>С</w:t>
      </w:r>
      <w:r>
        <w:rPr>
          <w:sz w:val="28"/>
          <w:szCs w:val="28"/>
        </w:rPr>
        <w:t xml:space="preserve">ер. биол. – 1983. – Т. 9, № 3. – </w:t>
      </w:r>
      <w:r>
        <w:rPr>
          <w:sz w:val="28"/>
          <w:szCs w:val="28"/>
          <w:lang w:val="uk-UA"/>
        </w:rPr>
        <w:t>С</w:t>
      </w:r>
      <w:r>
        <w:rPr>
          <w:sz w:val="28"/>
          <w:szCs w:val="28"/>
        </w:rPr>
        <w:t>. 156–165.</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 xml:space="preserve">Авдеев С. Н. Роль тиотропия в терапии больных хронической обструктивной болезнью легких: новые данные / С. Н. Авдеев // </w:t>
      </w:r>
      <w:r>
        <w:rPr>
          <w:szCs w:val="28"/>
          <w:lang w:val="en-US"/>
        </w:rPr>
        <w:t>Consilium</w:t>
      </w:r>
      <w:r>
        <w:rPr>
          <w:szCs w:val="28"/>
        </w:rPr>
        <w:t xml:space="preserve"> </w:t>
      </w:r>
      <w:r>
        <w:rPr>
          <w:szCs w:val="28"/>
          <w:lang w:val="en-US"/>
        </w:rPr>
        <w:t>Medicum</w:t>
      </w:r>
      <w:r>
        <w:rPr>
          <w:szCs w:val="28"/>
        </w:rPr>
        <w:t>. – 2004. – Т. 6, № 10. – С. 745–750.</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Боровиков О. В. Эффективность терапии больных ХОБЛ с длительным курсовым применением карбоцистеина / О. В. Боровиков, Т. В. Сундатова, Р. А. Ханферян // 13-й Национальный конгресс по болезням органов дыхания: сборник тезисов. – Санкт-Петербург, 2003.</w:t>
      </w:r>
      <w:r>
        <w:rPr>
          <w:szCs w:val="28"/>
          <w:lang w:val="uk-UA"/>
        </w:rPr>
        <w:t xml:space="preserve"> – С. 17.</w:t>
      </w:r>
    </w:p>
    <w:p w:rsidR="00027EF3" w:rsidRDefault="00027EF3" w:rsidP="00B566EE">
      <w:pPr>
        <w:numPr>
          <w:ilvl w:val="0"/>
          <w:numId w:val="70"/>
        </w:numPr>
        <w:suppressAutoHyphens w:val="0"/>
        <w:spacing w:line="360" w:lineRule="auto"/>
        <w:jc w:val="both"/>
        <w:rPr>
          <w:sz w:val="28"/>
          <w:szCs w:val="28"/>
        </w:rPr>
      </w:pPr>
      <w:r>
        <w:rPr>
          <w:sz w:val="28"/>
          <w:szCs w:val="28"/>
        </w:rPr>
        <w:t xml:space="preserve">Веремеенко К. Н. </w:t>
      </w:r>
      <w:r>
        <w:rPr>
          <w:sz w:val="28"/>
          <w:szCs w:val="28"/>
        </w:rPr>
        <w:sym w:font="Symbol" w:char="F061"/>
      </w:r>
      <w:r>
        <w:rPr>
          <w:sz w:val="28"/>
          <w:szCs w:val="28"/>
          <w:vertAlign w:val="subscript"/>
        </w:rPr>
        <w:t>2</w:t>
      </w:r>
      <w:r>
        <w:rPr>
          <w:sz w:val="28"/>
          <w:szCs w:val="28"/>
        </w:rPr>
        <w:t>-макроглобулин: структура, физиологическая роль и клиническое значение / К. Н. Веремеенко, А. И. Кизим, В. Е. Досенко // Лабораторная диагностика. – 2000. – № 2. – С. 3–8.</w:t>
      </w:r>
    </w:p>
    <w:p w:rsidR="00027EF3" w:rsidRDefault="00027EF3" w:rsidP="00B566EE">
      <w:pPr>
        <w:numPr>
          <w:ilvl w:val="0"/>
          <w:numId w:val="70"/>
        </w:numPr>
        <w:suppressAutoHyphens w:val="0"/>
        <w:spacing w:line="360" w:lineRule="auto"/>
        <w:jc w:val="both"/>
        <w:rPr>
          <w:sz w:val="28"/>
          <w:szCs w:val="28"/>
        </w:rPr>
      </w:pPr>
      <w:r>
        <w:rPr>
          <w:sz w:val="28"/>
          <w:szCs w:val="28"/>
        </w:rPr>
        <w:lastRenderedPageBreak/>
        <w:t xml:space="preserve">Влияние ингибиторов плазмы крови на активность сериновых и цистеиновых протеиназ / Веремеенко [и др.] // Украинский биохимический журнал. – 1998. – </w:t>
      </w:r>
      <w:r>
        <w:rPr>
          <w:sz w:val="28"/>
          <w:szCs w:val="28"/>
          <w:lang w:val="uk-UA"/>
        </w:rPr>
        <w:t>Т</w:t>
      </w:r>
      <w:r>
        <w:rPr>
          <w:sz w:val="28"/>
          <w:szCs w:val="28"/>
        </w:rPr>
        <w:t>. 70, № 6. – С. 35–42.</w:t>
      </w:r>
    </w:p>
    <w:p w:rsidR="00027EF3" w:rsidRDefault="00027EF3" w:rsidP="00B566EE">
      <w:pPr>
        <w:numPr>
          <w:ilvl w:val="0"/>
          <w:numId w:val="70"/>
        </w:numPr>
        <w:suppressAutoHyphens w:val="0"/>
        <w:spacing w:line="360" w:lineRule="auto"/>
        <w:jc w:val="both"/>
        <w:rPr>
          <w:sz w:val="28"/>
          <w:szCs w:val="28"/>
        </w:rPr>
      </w:pPr>
      <w:r>
        <w:rPr>
          <w:sz w:val="28"/>
          <w:szCs w:val="28"/>
          <w:lang w:val="uk-UA"/>
        </w:rPr>
        <w:t xml:space="preserve">Влияние сальбена на реологические свойства бронхиального секрета / В. Ф. Маринин, И. М. Кахновский, Л. А. Сорокина </w:t>
      </w:r>
      <w:r>
        <w:rPr>
          <w:sz w:val="28"/>
          <w:szCs w:val="28"/>
        </w:rPr>
        <w:t xml:space="preserve">[и др.] </w:t>
      </w:r>
      <w:r>
        <w:rPr>
          <w:sz w:val="28"/>
          <w:szCs w:val="28"/>
          <w:lang w:val="uk-UA"/>
        </w:rPr>
        <w:t xml:space="preserve">// </w:t>
      </w:r>
      <w:r>
        <w:rPr>
          <w:sz w:val="28"/>
          <w:szCs w:val="28"/>
        </w:rPr>
        <w:t>Терапевтический архив</w:t>
      </w:r>
      <w:r>
        <w:rPr>
          <w:sz w:val="28"/>
          <w:szCs w:val="28"/>
          <w:lang w:val="uk-UA"/>
        </w:rPr>
        <w:t>. – 1998. – № 3. – С. 29–32.</w:t>
      </w:r>
    </w:p>
    <w:p w:rsidR="00027EF3" w:rsidRDefault="00027EF3" w:rsidP="00B566EE">
      <w:pPr>
        <w:numPr>
          <w:ilvl w:val="0"/>
          <w:numId w:val="70"/>
        </w:numPr>
        <w:suppressAutoHyphens w:val="0"/>
        <w:spacing w:line="360" w:lineRule="auto"/>
        <w:jc w:val="both"/>
        <w:rPr>
          <w:sz w:val="28"/>
          <w:szCs w:val="28"/>
        </w:rPr>
      </w:pPr>
      <w:r>
        <w:rPr>
          <w:sz w:val="28"/>
          <w:szCs w:val="28"/>
        </w:rPr>
        <w:t>Возможности комбинированной ингаляционной терапии тиотропия бромидом и беклометазона дипропионатом у больных тяжёлой хронической обструктивной болезнью лёгких / Е. А. Овчинникова, А. В. Жестков, В. В. Косарев, Л. В. Лимарева // Пульмонология. – 2006. – № 4. – С. 68–73.</w:t>
      </w:r>
    </w:p>
    <w:p w:rsidR="00027EF3" w:rsidRDefault="00027EF3" w:rsidP="00B566EE">
      <w:pPr>
        <w:numPr>
          <w:ilvl w:val="0"/>
          <w:numId w:val="70"/>
        </w:numPr>
        <w:suppressAutoHyphens w:val="0"/>
        <w:spacing w:line="360" w:lineRule="auto"/>
        <w:jc w:val="both"/>
        <w:rPr>
          <w:sz w:val="28"/>
          <w:szCs w:val="28"/>
        </w:rPr>
      </w:pPr>
      <w:r>
        <w:rPr>
          <w:sz w:val="28"/>
          <w:szCs w:val="28"/>
        </w:rPr>
        <w:t>Гланц</w:t>
      </w:r>
      <w:r>
        <w:rPr>
          <w:sz w:val="28"/>
          <w:szCs w:val="28"/>
          <w:lang w:val="en-US"/>
        </w:rPr>
        <w:t> </w:t>
      </w:r>
      <w:r>
        <w:rPr>
          <w:sz w:val="28"/>
          <w:szCs w:val="28"/>
        </w:rPr>
        <w:t>С. Медико-биологическая статистика / Гланц</w:t>
      </w:r>
      <w:r>
        <w:rPr>
          <w:sz w:val="28"/>
          <w:szCs w:val="28"/>
          <w:lang w:val="en-US"/>
        </w:rPr>
        <w:t> </w:t>
      </w:r>
      <w:r>
        <w:rPr>
          <w:sz w:val="28"/>
          <w:szCs w:val="28"/>
        </w:rPr>
        <w:t>С. – Пер. с англ. – М.: Практика, 1998. – 459 с.</w:t>
      </w:r>
    </w:p>
    <w:p w:rsidR="00027EF3" w:rsidRDefault="00027EF3" w:rsidP="00B566EE">
      <w:pPr>
        <w:numPr>
          <w:ilvl w:val="0"/>
          <w:numId w:val="70"/>
        </w:numPr>
        <w:suppressAutoHyphens w:val="0"/>
        <w:spacing w:line="360" w:lineRule="auto"/>
        <w:jc w:val="both"/>
        <w:rPr>
          <w:sz w:val="28"/>
          <w:szCs w:val="28"/>
        </w:rPr>
      </w:pPr>
      <w:r>
        <w:rPr>
          <w:sz w:val="28"/>
          <w:szCs w:val="28"/>
        </w:rPr>
        <w:t>Гриппи М.</w:t>
      </w:r>
      <w:r>
        <w:rPr>
          <w:sz w:val="28"/>
          <w:szCs w:val="28"/>
          <w:lang w:val="en-US"/>
        </w:rPr>
        <w:t> </w:t>
      </w:r>
      <w:r>
        <w:rPr>
          <w:sz w:val="28"/>
          <w:szCs w:val="28"/>
        </w:rPr>
        <w:t>А. Патофизиология лёгких / Гриппи М.</w:t>
      </w:r>
      <w:r>
        <w:rPr>
          <w:sz w:val="28"/>
          <w:szCs w:val="28"/>
          <w:lang w:val="en-US"/>
        </w:rPr>
        <w:t> </w:t>
      </w:r>
      <w:r>
        <w:rPr>
          <w:sz w:val="28"/>
          <w:szCs w:val="28"/>
        </w:rPr>
        <w:t>А. – Изд. 2-е, исправ. – М.: Бином, Х.: МТК-книга, 2005. – 304 с.</w:t>
      </w:r>
    </w:p>
    <w:p w:rsidR="00027EF3" w:rsidRDefault="00027EF3" w:rsidP="00B566EE">
      <w:pPr>
        <w:numPr>
          <w:ilvl w:val="0"/>
          <w:numId w:val="70"/>
        </w:numPr>
        <w:suppressAutoHyphens w:val="0"/>
        <w:spacing w:line="360" w:lineRule="auto"/>
        <w:jc w:val="both"/>
        <w:rPr>
          <w:sz w:val="28"/>
          <w:szCs w:val="28"/>
        </w:rPr>
      </w:pPr>
      <w:r>
        <w:rPr>
          <w:sz w:val="28"/>
          <w:szCs w:val="28"/>
        </w:rPr>
        <w:t xml:space="preserve">Громашевська Л. Л. </w:t>
      </w:r>
      <w:r>
        <w:rPr>
          <w:sz w:val="28"/>
          <w:szCs w:val="28"/>
          <w:lang w:val="uk-UA"/>
        </w:rPr>
        <w:t>„</w:t>
      </w:r>
      <w:r>
        <w:rPr>
          <w:sz w:val="28"/>
          <w:szCs w:val="28"/>
        </w:rPr>
        <w:t>Серед</w:t>
      </w:r>
      <w:r>
        <w:rPr>
          <w:sz w:val="28"/>
          <w:szCs w:val="28"/>
          <w:lang w:val="uk-UA"/>
        </w:rPr>
        <w:t xml:space="preserve">ні молекули” як один з показників „метаболічної інтоксикації” в організмі / </w:t>
      </w:r>
      <w:r>
        <w:rPr>
          <w:sz w:val="28"/>
          <w:szCs w:val="28"/>
        </w:rPr>
        <w:t xml:space="preserve">Л. Л. Громашевська </w:t>
      </w:r>
      <w:r>
        <w:rPr>
          <w:sz w:val="28"/>
          <w:szCs w:val="28"/>
          <w:lang w:val="uk-UA"/>
        </w:rPr>
        <w:t>// Лабораторная диагностика. –</w:t>
      </w:r>
      <w:r>
        <w:rPr>
          <w:sz w:val="28"/>
          <w:szCs w:val="28"/>
        </w:rPr>
        <w:t xml:space="preserve"> </w:t>
      </w:r>
      <w:r>
        <w:rPr>
          <w:sz w:val="28"/>
          <w:szCs w:val="28"/>
          <w:lang w:val="uk-UA"/>
        </w:rPr>
        <w:t>1997. –</w:t>
      </w:r>
      <w:r>
        <w:rPr>
          <w:sz w:val="28"/>
          <w:szCs w:val="28"/>
        </w:rPr>
        <w:t xml:space="preserve"> </w:t>
      </w:r>
      <w:r>
        <w:rPr>
          <w:sz w:val="28"/>
          <w:szCs w:val="28"/>
          <w:lang w:val="uk-UA"/>
        </w:rPr>
        <w:t>№ 1. –</w:t>
      </w:r>
      <w:r>
        <w:rPr>
          <w:sz w:val="28"/>
          <w:szCs w:val="28"/>
        </w:rPr>
        <w:t xml:space="preserve"> </w:t>
      </w:r>
      <w:r>
        <w:rPr>
          <w:sz w:val="28"/>
          <w:szCs w:val="28"/>
          <w:lang w:val="uk-UA"/>
        </w:rPr>
        <w:t>С. 11–16.</w:t>
      </w:r>
    </w:p>
    <w:p w:rsidR="00027EF3" w:rsidRDefault="00027EF3" w:rsidP="00B566EE">
      <w:pPr>
        <w:numPr>
          <w:ilvl w:val="0"/>
          <w:numId w:val="70"/>
        </w:numPr>
        <w:suppressAutoHyphens w:val="0"/>
        <w:spacing w:line="360" w:lineRule="auto"/>
        <w:jc w:val="both"/>
        <w:rPr>
          <w:sz w:val="28"/>
          <w:szCs w:val="28"/>
        </w:rPr>
      </w:pPr>
      <w:r>
        <w:rPr>
          <w:sz w:val="28"/>
          <w:szCs w:val="28"/>
        </w:rPr>
        <w:t>Емельянов А.</w:t>
      </w:r>
      <w:r>
        <w:rPr>
          <w:sz w:val="28"/>
          <w:szCs w:val="28"/>
          <w:lang w:val="uk-UA"/>
        </w:rPr>
        <w:t> </w:t>
      </w:r>
      <w:r>
        <w:rPr>
          <w:sz w:val="28"/>
          <w:szCs w:val="28"/>
        </w:rPr>
        <w:t xml:space="preserve">В. Бронхолитическая терапия хронической обструктивной болезни лёгких стабильного течения </w:t>
      </w:r>
      <w:r>
        <w:rPr>
          <w:sz w:val="28"/>
          <w:szCs w:val="28"/>
          <w:lang w:val="uk-UA"/>
        </w:rPr>
        <w:t xml:space="preserve">/ </w:t>
      </w:r>
      <w:r>
        <w:rPr>
          <w:sz w:val="28"/>
          <w:szCs w:val="28"/>
        </w:rPr>
        <w:t>А.</w:t>
      </w:r>
      <w:r>
        <w:rPr>
          <w:sz w:val="28"/>
          <w:szCs w:val="28"/>
          <w:lang w:val="uk-UA"/>
        </w:rPr>
        <w:t> </w:t>
      </w:r>
      <w:r>
        <w:rPr>
          <w:sz w:val="28"/>
          <w:szCs w:val="28"/>
        </w:rPr>
        <w:t>В. Емельянов</w:t>
      </w:r>
      <w:r>
        <w:rPr>
          <w:sz w:val="28"/>
          <w:szCs w:val="28"/>
          <w:lang w:val="uk-UA"/>
        </w:rPr>
        <w:t xml:space="preserve"> </w:t>
      </w:r>
      <w:r>
        <w:rPr>
          <w:sz w:val="28"/>
          <w:szCs w:val="28"/>
        </w:rPr>
        <w:t>// Пульмонология.</w:t>
      </w:r>
      <w:r>
        <w:rPr>
          <w:sz w:val="28"/>
          <w:szCs w:val="28"/>
          <w:lang w:val="uk-UA"/>
        </w:rPr>
        <w:t xml:space="preserve"> </w:t>
      </w:r>
      <w:r>
        <w:rPr>
          <w:sz w:val="28"/>
          <w:szCs w:val="28"/>
        </w:rPr>
        <w:t>– 2005.</w:t>
      </w:r>
      <w:r>
        <w:rPr>
          <w:sz w:val="28"/>
          <w:szCs w:val="28"/>
          <w:lang w:val="uk-UA"/>
        </w:rPr>
        <w:t xml:space="preserve"> </w:t>
      </w:r>
      <w:r>
        <w:rPr>
          <w:sz w:val="28"/>
          <w:szCs w:val="28"/>
        </w:rPr>
        <w:t>– №</w:t>
      </w:r>
      <w:r>
        <w:rPr>
          <w:sz w:val="28"/>
          <w:szCs w:val="28"/>
          <w:lang w:val="uk-UA"/>
        </w:rPr>
        <w:t xml:space="preserve"> </w:t>
      </w:r>
      <w:r>
        <w:rPr>
          <w:sz w:val="28"/>
          <w:szCs w:val="28"/>
        </w:rPr>
        <w:t>5.</w:t>
      </w:r>
      <w:r>
        <w:rPr>
          <w:sz w:val="28"/>
          <w:szCs w:val="28"/>
          <w:lang w:val="uk-UA"/>
        </w:rPr>
        <w:t xml:space="preserve"> </w:t>
      </w:r>
      <w:r>
        <w:rPr>
          <w:sz w:val="28"/>
          <w:szCs w:val="28"/>
        </w:rPr>
        <w:t>– С.</w:t>
      </w:r>
      <w:r>
        <w:rPr>
          <w:sz w:val="28"/>
          <w:szCs w:val="28"/>
          <w:lang w:val="uk-UA"/>
        </w:rPr>
        <w:t xml:space="preserve"> </w:t>
      </w:r>
      <w:r>
        <w:rPr>
          <w:sz w:val="28"/>
          <w:szCs w:val="28"/>
        </w:rPr>
        <w:t>115–121.</w:t>
      </w:r>
    </w:p>
    <w:p w:rsidR="00027EF3" w:rsidRDefault="00027EF3" w:rsidP="00B566EE">
      <w:pPr>
        <w:numPr>
          <w:ilvl w:val="0"/>
          <w:numId w:val="70"/>
        </w:numPr>
        <w:suppressAutoHyphens w:val="0"/>
        <w:spacing w:line="360" w:lineRule="auto"/>
        <w:jc w:val="both"/>
        <w:rPr>
          <w:sz w:val="28"/>
          <w:szCs w:val="28"/>
        </w:rPr>
      </w:pPr>
      <w:r>
        <w:rPr>
          <w:sz w:val="28"/>
          <w:szCs w:val="28"/>
        </w:rPr>
        <w:t>Запорожченко Б.</w:t>
      </w:r>
      <w:r>
        <w:rPr>
          <w:sz w:val="28"/>
          <w:szCs w:val="28"/>
          <w:lang w:val="uk-UA"/>
        </w:rPr>
        <w:t> </w:t>
      </w:r>
      <w:r>
        <w:rPr>
          <w:sz w:val="28"/>
          <w:szCs w:val="28"/>
        </w:rPr>
        <w:t>С. Сучасні уявлення про патогенез гострого панкреатиту</w:t>
      </w:r>
      <w:r>
        <w:rPr>
          <w:sz w:val="28"/>
          <w:szCs w:val="28"/>
          <w:lang w:val="uk-UA"/>
        </w:rPr>
        <w:t xml:space="preserve"> / </w:t>
      </w:r>
      <w:r>
        <w:rPr>
          <w:sz w:val="28"/>
          <w:szCs w:val="28"/>
        </w:rPr>
        <w:t>Б.</w:t>
      </w:r>
      <w:r>
        <w:rPr>
          <w:sz w:val="28"/>
          <w:szCs w:val="28"/>
          <w:lang w:val="uk-UA"/>
        </w:rPr>
        <w:t> </w:t>
      </w:r>
      <w:r>
        <w:rPr>
          <w:sz w:val="28"/>
          <w:szCs w:val="28"/>
        </w:rPr>
        <w:t>С. Запорожченко</w:t>
      </w:r>
      <w:r>
        <w:rPr>
          <w:sz w:val="28"/>
          <w:szCs w:val="28"/>
          <w:lang w:val="uk-UA"/>
        </w:rPr>
        <w:t xml:space="preserve"> </w:t>
      </w:r>
      <w:r>
        <w:rPr>
          <w:sz w:val="28"/>
          <w:szCs w:val="28"/>
        </w:rPr>
        <w:t>// Одесский</w:t>
      </w:r>
      <w:r>
        <w:rPr>
          <w:sz w:val="28"/>
          <w:szCs w:val="28"/>
          <w:lang w:val="uk-UA"/>
        </w:rPr>
        <w:t xml:space="preserve"> </w:t>
      </w:r>
      <w:r>
        <w:rPr>
          <w:sz w:val="28"/>
          <w:szCs w:val="28"/>
        </w:rPr>
        <w:t>медицинский</w:t>
      </w:r>
      <w:r>
        <w:rPr>
          <w:sz w:val="28"/>
          <w:szCs w:val="28"/>
          <w:lang w:val="uk-UA"/>
        </w:rPr>
        <w:t xml:space="preserve"> </w:t>
      </w:r>
      <w:r>
        <w:rPr>
          <w:sz w:val="28"/>
          <w:szCs w:val="28"/>
        </w:rPr>
        <w:t>журнал. – 1998. – №</w:t>
      </w:r>
      <w:r>
        <w:rPr>
          <w:sz w:val="28"/>
          <w:szCs w:val="28"/>
          <w:lang w:val="uk-UA"/>
        </w:rPr>
        <w:t xml:space="preserve"> </w:t>
      </w:r>
      <w:r>
        <w:rPr>
          <w:sz w:val="28"/>
          <w:szCs w:val="28"/>
        </w:rPr>
        <w:t>1. – С.</w:t>
      </w:r>
      <w:r>
        <w:rPr>
          <w:sz w:val="28"/>
          <w:szCs w:val="28"/>
          <w:lang w:val="uk-UA"/>
        </w:rPr>
        <w:t xml:space="preserve"> </w:t>
      </w:r>
      <w:r>
        <w:rPr>
          <w:sz w:val="28"/>
          <w:szCs w:val="28"/>
        </w:rPr>
        <w:t>66–69.</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Значение определения средних молекул в моче при нормальной и осложнённой беременности и у новорожденных с гипоксией / С. О. Бурмистров, К. А. Габелова, А. А. Андреева [и др.] // Клиническая лабораторная диагностика. – 2001. – № 6. – С. 10–12.</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Значение среднемолекулярных пептидов сыворотки крови при острых формах ишемической болезни сердца / Т. В. Копытова, Н. А. Добротина, Н. Н. Боровков [и др.] // Лабораторное дело. – 1991. – № 10. – С. 18–21.</w:t>
      </w:r>
    </w:p>
    <w:p w:rsidR="00027EF3" w:rsidRDefault="00027EF3" w:rsidP="00B566EE">
      <w:pPr>
        <w:numPr>
          <w:ilvl w:val="0"/>
          <w:numId w:val="70"/>
        </w:numPr>
        <w:suppressAutoHyphens w:val="0"/>
        <w:spacing w:line="360" w:lineRule="auto"/>
        <w:jc w:val="both"/>
        <w:rPr>
          <w:sz w:val="28"/>
          <w:szCs w:val="28"/>
        </w:rPr>
      </w:pPr>
      <w:r>
        <w:rPr>
          <w:sz w:val="28"/>
          <w:szCs w:val="28"/>
        </w:rPr>
        <w:lastRenderedPageBreak/>
        <w:t>Иванова В.</w:t>
      </w:r>
      <w:r>
        <w:rPr>
          <w:sz w:val="28"/>
          <w:szCs w:val="28"/>
          <w:lang w:val="uk-UA"/>
        </w:rPr>
        <w:t> </w:t>
      </w:r>
      <w:r>
        <w:rPr>
          <w:sz w:val="28"/>
          <w:szCs w:val="28"/>
        </w:rPr>
        <w:t>Н. Оценка эффективности лечения и</w:t>
      </w:r>
      <w:r>
        <w:rPr>
          <w:sz w:val="28"/>
          <w:szCs w:val="28"/>
          <w:lang w:val="uk-UA"/>
        </w:rPr>
        <w:t xml:space="preserve"> </w:t>
      </w:r>
      <w:r>
        <w:rPr>
          <w:sz w:val="28"/>
          <w:szCs w:val="28"/>
        </w:rPr>
        <w:t xml:space="preserve">прогнозирование течения синдрома эндогенной интоксикации у хирургических больных с гнойно-септическими осложнениями: </w:t>
      </w:r>
      <w:r>
        <w:rPr>
          <w:sz w:val="28"/>
          <w:szCs w:val="28"/>
          <w:lang w:val="uk-UA"/>
        </w:rPr>
        <w:t>а</w:t>
      </w:r>
      <w:r>
        <w:rPr>
          <w:sz w:val="28"/>
          <w:szCs w:val="28"/>
        </w:rPr>
        <w:t>втореф. дис. на соискание учен</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тепени канд. мед. наук: спец. 14.00.27 / В.</w:t>
      </w:r>
      <w:r>
        <w:rPr>
          <w:sz w:val="28"/>
          <w:szCs w:val="28"/>
          <w:lang w:val="uk-UA"/>
        </w:rPr>
        <w:t> </w:t>
      </w:r>
      <w:r>
        <w:rPr>
          <w:sz w:val="28"/>
          <w:szCs w:val="28"/>
        </w:rPr>
        <w:t>Н. Иванова. – Ставрополь, 2001. – 18 с.</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Изменение уровня нейромедиаторов и среднемолекулярных пептидов у больных с острыми отравлениями опийными наркотиками / Е. Д. Сыромятникова, Н. В. Федорова, К. К. Иляшенко [и др.] // Клиническая лабораторная диагностика. – 2000. – № 10. – С. 16–17.</w:t>
      </w:r>
    </w:p>
    <w:p w:rsidR="00027EF3" w:rsidRDefault="00027EF3" w:rsidP="00B566EE">
      <w:pPr>
        <w:numPr>
          <w:ilvl w:val="0"/>
          <w:numId w:val="70"/>
        </w:numPr>
        <w:suppressAutoHyphens w:val="0"/>
        <w:spacing w:line="360" w:lineRule="auto"/>
        <w:jc w:val="both"/>
        <w:rPr>
          <w:sz w:val="28"/>
          <w:szCs w:val="28"/>
        </w:rPr>
      </w:pPr>
      <w:r>
        <w:rPr>
          <w:sz w:val="28"/>
          <w:szCs w:val="28"/>
          <w:lang w:val="uk-UA"/>
        </w:rPr>
        <w:t>Карягина И. Ю. Использование метода комплексного определения активности трипсиноподобных протеиназ, б</w:t>
      </w:r>
      <w:r>
        <w:rPr>
          <w:sz w:val="28"/>
          <w:szCs w:val="28"/>
          <w:vertAlign w:val="subscript"/>
          <w:lang w:val="uk-UA"/>
        </w:rPr>
        <w:t>1</w:t>
      </w:r>
      <w:r>
        <w:rPr>
          <w:sz w:val="28"/>
          <w:szCs w:val="28"/>
          <w:lang w:val="uk-UA"/>
        </w:rPr>
        <w:t>-антитрипсина и б</w:t>
      </w:r>
      <w:r>
        <w:rPr>
          <w:sz w:val="28"/>
          <w:szCs w:val="28"/>
          <w:vertAlign w:val="subscript"/>
          <w:lang w:val="uk-UA"/>
        </w:rPr>
        <w:t>2</w:t>
      </w:r>
      <w:r>
        <w:rPr>
          <w:sz w:val="28"/>
          <w:szCs w:val="28"/>
          <w:lang w:val="uk-UA"/>
        </w:rPr>
        <w:t>-макроглобулина в гастроэнтерологической клинике / И. Ю. Карягина, Р. А. Зарембский, М. Д. Балябина //</w:t>
      </w:r>
      <w:r>
        <w:rPr>
          <w:sz w:val="28"/>
          <w:szCs w:val="28"/>
        </w:rPr>
        <w:t xml:space="preserve"> </w:t>
      </w:r>
      <w:r>
        <w:rPr>
          <w:sz w:val="28"/>
          <w:szCs w:val="28"/>
          <w:lang w:val="uk-UA"/>
        </w:rPr>
        <w:t>Лабораторное дело. – 1990. –</w:t>
      </w:r>
      <w:r>
        <w:rPr>
          <w:sz w:val="28"/>
          <w:szCs w:val="28"/>
        </w:rPr>
        <w:t xml:space="preserve"> </w:t>
      </w:r>
      <w:r>
        <w:rPr>
          <w:sz w:val="28"/>
          <w:szCs w:val="28"/>
          <w:lang w:val="uk-UA"/>
        </w:rPr>
        <w:t>№ 2. –</w:t>
      </w:r>
      <w:r>
        <w:rPr>
          <w:sz w:val="28"/>
          <w:szCs w:val="28"/>
        </w:rPr>
        <w:t xml:space="preserve"> </w:t>
      </w:r>
      <w:r>
        <w:rPr>
          <w:sz w:val="28"/>
          <w:szCs w:val="28"/>
          <w:lang w:val="uk-UA"/>
        </w:rPr>
        <w:t>С. 10–13.</w:t>
      </w:r>
    </w:p>
    <w:p w:rsidR="00027EF3" w:rsidRDefault="00027EF3" w:rsidP="00B566EE">
      <w:pPr>
        <w:numPr>
          <w:ilvl w:val="0"/>
          <w:numId w:val="70"/>
        </w:numPr>
        <w:suppressAutoHyphens w:val="0"/>
        <w:spacing w:line="360" w:lineRule="auto"/>
        <w:jc w:val="both"/>
        <w:rPr>
          <w:sz w:val="28"/>
          <w:szCs w:val="28"/>
        </w:rPr>
      </w:pPr>
      <w:r>
        <w:rPr>
          <w:sz w:val="28"/>
          <w:szCs w:val="28"/>
        </w:rPr>
        <w:t>Карякина Е. В. Молекулы средней массы как интегральный показатель метаболических нарушений</w:t>
      </w:r>
      <w:r>
        <w:rPr>
          <w:sz w:val="28"/>
          <w:szCs w:val="28"/>
          <w:lang w:val="uk-UA"/>
        </w:rPr>
        <w:t>:</w:t>
      </w:r>
      <w:r>
        <w:rPr>
          <w:sz w:val="28"/>
          <w:szCs w:val="28"/>
        </w:rPr>
        <w:t xml:space="preserve"> обзор литературы / Е. В. Карякина, С. В. Белова // Клиническая лабораторная диагностика. – 2004. – № 3. – С. 3–8.</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Карякина Е. В. Эндогенная интоксикация и нарушение метаболизма соединительной ткани у больных ревматоидным артритом (патогенетические механизмы, диагностика, лечение): автореф. дис. на соискание ученой степени доктора мед</w:t>
      </w:r>
      <w:proofErr w:type="gramStart"/>
      <w:r>
        <w:rPr>
          <w:szCs w:val="28"/>
        </w:rPr>
        <w:t>.</w:t>
      </w:r>
      <w:proofErr w:type="gramEnd"/>
      <w:r>
        <w:rPr>
          <w:szCs w:val="28"/>
        </w:rPr>
        <w:t xml:space="preserve"> </w:t>
      </w:r>
      <w:proofErr w:type="gramStart"/>
      <w:r>
        <w:rPr>
          <w:szCs w:val="28"/>
        </w:rPr>
        <w:t>н</w:t>
      </w:r>
      <w:proofErr w:type="gramEnd"/>
      <w:r>
        <w:rPr>
          <w:szCs w:val="28"/>
        </w:rPr>
        <w:t>аук. – Саратов. – 1998. – 21 с.</w:t>
      </w:r>
    </w:p>
    <w:p w:rsidR="00027EF3" w:rsidRDefault="00027EF3" w:rsidP="00B566EE">
      <w:pPr>
        <w:numPr>
          <w:ilvl w:val="0"/>
          <w:numId w:val="70"/>
        </w:numPr>
        <w:suppressAutoHyphens w:val="0"/>
        <w:spacing w:line="360" w:lineRule="auto"/>
        <w:jc w:val="both"/>
        <w:rPr>
          <w:sz w:val="28"/>
          <w:szCs w:val="28"/>
        </w:rPr>
      </w:pPr>
      <w:r>
        <w:rPr>
          <w:sz w:val="28"/>
          <w:szCs w:val="28"/>
        </w:rPr>
        <w:t>Качество жизни пациентов с хронической обструктивной болезнью лёгких: можем ли мы ожидать большего? (Результаты национального исследования ИКАР-ХОЗЛ) / А. Г. Чучалин, А. С. Белевский, С.</w:t>
      </w:r>
      <w:r>
        <w:rPr>
          <w:sz w:val="28"/>
          <w:szCs w:val="28"/>
          <w:lang w:val="uk-UA"/>
        </w:rPr>
        <w:t> </w:t>
      </w:r>
      <w:r>
        <w:rPr>
          <w:sz w:val="28"/>
          <w:szCs w:val="28"/>
        </w:rPr>
        <w:t>И.</w:t>
      </w:r>
      <w:r>
        <w:rPr>
          <w:sz w:val="28"/>
          <w:szCs w:val="28"/>
          <w:lang w:val="uk-UA"/>
        </w:rPr>
        <w:t xml:space="preserve"> </w:t>
      </w:r>
      <w:r>
        <w:rPr>
          <w:sz w:val="28"/>
          <w:szCs w:val="28"/>
        </w:rPr>
        <w:t>Овчаренко, И. А. Королева // Пульмонология. – 2006. – № 5. – С. 19–27.</w:t>
      </w:r>
    </w:p>
    <w:p w:rsidR="00027EF3" w:rsidRDefault="00027EF3" w:rsidP="00B566EE">
      <w:pPr>
        <w:numPr>
          <w:ilvl w:val="0"/>
          <w:numId w:val="70"/>
        </w:numPr>
        <w:suppressAutoHyphens w:val="0"/>
        <w:spacing w:line="360" w:lineRule="auto"/>
        <w:jc w:val="both"/>
        <w:rPr>
          <w:sz w:val="28"/>
          <w:szCs w:val="28"/>
        </w:rPr>
      </w:pPr>
      <w:r>
        <w:rPr>
          <w:sz w:val="28"/>
          <w:szCs w:val="28"/>
        </w:rPr>
        <w:t>Кобылянский В. И.</w:t>
      </w:r>
      <w:r>
        <w:rPr>
          <w:sz w:val="28"/>
          <w:szCs w:val="28"/>
          <w:lang w:val="uk-UA"/>
        </w:rPr>
        <w:t xml:space="preserve"> </w:t>
      </w:r>
      <w:r>
        <w:rPr>
          <w:sz w:val="28"/>
          <w:szCs w:val="28"/>
        </w:rPr>
        <w:t>Методы исследования мукоцилиарной системы: возможности и перспективы / В. И.</w:t>
      </w:r>
      <w:r>
        <w:rPr>
          <w:sz w:val="28"/>
          <w:szCs w:val="28"/>
          <w:lang w:val="uk-UA"/>
        </w:rPr>
        <w:t xml:space="preserve"> </w:t>
      </w:r>
      <w:r>
        <w:rPr>
          <w:sz w:val="28"/>
          <w:szCs w:val="28"/>
        </w:rPr>
        <w:t>Кобылянский // Терапевтический архив</w:t>
      </w:r>
      <w:r>
        <w:rPr>
          <w:sz w:val="28"/>
          <w:szCs w:val="28"/>
          <w:lang w:val="uk-UA"/>
        </w:rPr>
        <w:t xml:space="preserve">. </w:t>
      </w:r>
      <w:r>
        <w:rPr>
          <w:sz w:val="28"/>
          <w:szCs w:val="28"/>
        </w:rPr>
        <w:t>– 2001. – № 3. – С. 73–76.</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Кобылянский В. И. Сравнительная оценка очистительной функции мукоцилиарной системы больных муковисцидозом и хроническим обструктивным бронхитом / В. И. Кобылянский // Клиническая медицина. – 2002. – № 8. – С. 36–38.</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lastRenderedPageBreak/>
        <w:t>Ковалев Г. И. Взаимосвязь эндогенной интоксикации и иммунодепрессии в патогенезе черепно-мозговой травмы / Г. И. Ковалев, А. М. Томников, Г. Г. Музлаев // Журнал неврологии и психиатрии им. С.С. Корсакова. – 1995. – Т. 95, № 6. – С. 4–5.</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Копьева Т. Н. Морфология мукоцилиарной транспортной системы при первичном хроническом необструктивном бронхите / Т. Н. Копьева, Г. В. Бармина, А. В. Свищев // Пульмонология. – 1992. – № 4. – С. 6–13.</w:t>
      </w:r>
    </w:p>
    <w:p w:rsidR="00027EF3" w:rsidRDefault="00027EF3" w:rsidP="00B566EE">
      <w:pPr>
        <w:numPr>
          <w:ilvl w:val="0"/>
          <w:numId w:val="70"/>
        </w:numPr>
        <w:suppressAutoHyphens w:val="0"/>
        <w:spacing w:line="360" w:lineRule="auto"/>
        <w:jc w:val="both"/>
        <w:rPr>
          <w:sz w:val="28"/>
          <w:szCs w:val="28"/>
        </w:rPr>
      </w:pPr>
      <w:r>
        <w:rPr>
          <w:sz w:val="28"/>
          <w:szCs w:val="28"/>
        </w:rPr>
        <w:t xml:space="preserve">Костина З. И. Новые аспекты саркоидоза органов дыхания / З. И. Костина, Л. А. Хоровская // Проблемы туберкулёза. – 1997. – № 1. – С. 50–52. </w:t>
      </w:r>
    </w:p>
    <w:p w:rsidR="00027EF3" w:rsidRDefault="00027EF3" w:rsidP="00B566EE">
      <w:pPr>
        <w:pStyle w:val="affffffffc"/>
        <w:numPr>
          <w:ilvl w:val="0"/>
          <w:numId w:val="70"/>
        </w:numPr>
        <w:suppressAutoHyphens w:val="0"/>
        <w:spacing w:after="0" w:line="360" w:lineRule="auto"/>
        <w:jc w:val="both"/>
        <w:rPr>
          <w:szCs w:val="28"/>
          <w:lang w:val="uk-UA"/>
        </w:rPr>
      </w:pPr>
      <w:r>
        <w:rPr>
          <w:snapToGrid w:val="0"/>
          <w:szCs w:val="28"/>
        </w:rPr>
        <w:t>Кругликов Г. Г. Морфологическая характеристика хронического обструктивного бронхита / Г. Г. Кругликов, Б. Т. Величковский, А.</w:t>
      </w:r>
      <w:r>
        <w:rPr>
          <w:snapToGrid w:val="0"/>
          <w:szCs w:val="28"/>
          <w:lang w:val="en-US"/>
        </w:rPr>
        <w:t> </w:t>
      </w:r>
      <w:r>
        <w:rPr>
          <w:snapToGrid w:val="0"/>
          <w:szCs w:val="28"/>
        </w:rPr>
        <w:t>Г. Чучалин // Пульмонология. – 2003. – № 3. – С. 16–19.</w:t>
      </w:r>
    </w:p>
    <w:p w:rsidR="00027EF3" w:rsidRDefault="00027EF3" w:rsidP="00B566EE">
      <w:pPr>
        <w:numPr>
          <w:ilvl w:val="0"/>
          <w:numId w:val="70"/>
        </w:numPr>
        <w:suppressAutoHyphens w:val="0"/>
        <w:spacing w:line="360" w:lineRule="auto"/>
        <w:jc w:val="both"/>
        <w:rPr>
          <w:sz w:val="28"/>
          <w:szCs w:val="28"/>
        </w:rPr>
      </w:pPr>
      <w:r>
        <w:rPr>
          <w:sz w:val="28"/>
          <w:szCs w:val="28"/>
        </w:rPr>
        <w:t xml:space="preserve">Кутманова А. З. Прогностическое значение определения функциональных форм </w:t>
      </w:r>
      <w:r>
        <w:rPr>
          <w:sz w:val="28"/>
          <w:szCs w:val="28"/>
        </w:rPr>
        <w:sym w:font="Symbol" w:char="F061"/>
      </w:r>
      <w:r>
        <w:rPr>
          <w:sz w:val="28"/>
          <w:szCs w:val="28"/>
          <w:vertAlign w:val="subscript"/>
        </w:rPr>
        <w:t>2</w:t>
      </w:r>
      <w:r>
        <w:rPr>
          <w:sz w:val="28"/>
          <w:szCs w:val="28"/>
        </w:rPr>
        <w:t>-макроглобулина при вирусном гепатите В / А. З. Кутманова, Г. М. Боголюбова, Т. В. Антонова // Клиническая лабораторная диагностика. – 1992. – № 7 – 8. – С. 40–42.</w:t>
      </w:r>
    </w:p>
    <w:p w:rsidR="00027EF3" w:rsidRDefault="00027EF3" w:rsidP="00B566EE">
      <w:pPr>
        <w:numPr>
          <w:ilvl w:val="0"/>
          <w:numId w:val="70"/>
        </w:numPr>
        <w:suppressAutoHyphens w:val="0"/>
        <w:spacing w:line="360" w:lineRule="auto"/>
        <w:jc w:val="both"/>
        <w:rPr>
          <w:sz w:val="28"/>
          <w:szCs w:val="28"/>
        </w:rPr>
      </w:pPr>
      <w:r>
        <w:rPr>
          <w:sz w:val="28"/>
          <w:szCs w:val="28"/>
        </w:rPr>
        <w:t xml:space="preserve">Кухарчук О. Л. Вплив спленектомії на обмежений і необмежений протеоліз у плазмі крові і тканинах внутрішніх органів білих щурів / О. Л. Кухарчук, О. В. Кузнецова // Вісник наукових </w:t>
      </w:r>
      <w:proofErr w:type="gramStart"/>
      <w:r>
        <w:rPr>
          <w:sz w:val="28"/>
          <w:szCs w:val="28"/>
        </w:rPr>
        <w:t>досл</w:t>
      </w:r>
      <w:proofErr w:type="gramEnd"/>
      <w:r>
        <w:rPr>
          <w:sz w:val="28"/>
          <w:szCs w:val="28"/>
        </w:rPr>
        <w:t>іджень. – 2001. – № 1. – С. 96–98.</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Лабораторная оценка тяжести аутоиммунного эндотоксикоза при беременности, осложненной гестозом / Л. А. Пестряева, Л.</w:t>
      </w:r>
      <w:r>
        <w:rPr>
          <w:szCs w:val="28"/>
          <w:lang w:val="uk-UA"/>
        </w:rPr>
        <w:t> </w:t>
      </w:r>
      <w:r>
        <w:rPr>
          <w:szCs w:val="28"/>
        </w:rPr>
        <w:t>Н.</w:t>
      </w:r>
      <w:r>
        <w:rPr>
          <w:szCs w:val="28"/>
          <w:lang w:val="uk-UA"/>
        </w:rPr>
        <w:t xml:space="preserve"> </w:t>
      </w:r>
      <w:r>
        <w:rPr>
          <w:szCs w:val="28"/>
        </w:rPr>
        <w:t>Юрченко, Е.</w:t>
      </w:r>
      <w:r>
        <w:rPr>
          <w:szCs w:val="28"/>
          <w:lang w:val="en-US"/>
        </w:rPr>
        <w:t> </w:t>
      </w:r>
      <w:r>
        <w:rPr>
          <w:szCs w:val="28"/>
        </w:rPr>
        <w:t>А. Шипицына [и др.] // Клиническая лабораторная диагностика. – 2000. – № 10. – С. 7.</w:t>
      </w:r>
    </w:p>
    <w:p w:rsidR="00027EF3" w:rsidRDefault="00027EF3" w:rsidP="00B566EE">
      <w:pPr>
        <w:numPr>
          <w:ilvl w:val="0"/>
          <w:numId w:val="70"/>
        </w:numPr>
        <w:suppressAutoHyphens w:val="0"/>
        <w:spacing w:line="360" w:lineRule="auto"/>
        <w:jc w:val="both"/>
        <w:rPr>
          <w:sz w:val="28"/>
          <w:szCs w:val="28"/>
        </w:rPr>
      </w:pPr>
      <w:r>
        <w:rPr>
          <w:sz w:val="28"/>
          <w:szCs w:val="28"/>
        </w:rPr>
        <w:t xml:space="preserve">Лапач С. Н. Статистические методы в медико-биологических исследованиях с использованием </w:t>
      </w:r>
      <w:r>
        <w:rPr>
          <w:sz w:val="28"/>
          <w:szCs w:val="28"/>
          <w:lang w:val="en-US"/>
        </w:rPr>
        <w:t>Excel</w:t>
      </w:r>
      <w:r>
        <w:rPr>
          <w:sz w:val="28"/>
          <w:szCs w:val="28"/>
        </w:rPr>
        <w:t xml:space="preserve"> / Лапач С. Н., Чубенко А. В., Бабич П. Н. – К.: МОРИОН, 2000. – 320 с.</w:t>
      </w:r>
    </w:p>
    <w:p w:rsidR="00027EF3" w:rsidRDefault="00027EF3" w:rsidP="00B566EE">
      <w:pPr>
        <w:numPr>
          <w:ilvl w:val="0"/>
          <w:numId w:val="70"/>
        </w:numPr>
        <w:suppressAutoHyphens w:val="0"/>
        <w:spacing w:line="360" w:lineRule="auto"/>
        <w:jc w:val="both"/>
        <w:rPr>
          <w:sz w:val="28"/>
          <w:szCs w:val="28"/>
        </w:rPr>
      </w:pPr>
      <w:r>
        <w:rPr>
          <w:sz w:val="28"/>
          <w:szCs w:val="28"/>
        </w:rPr>
        <w:t xml:space="preserve">Лекарственные препараты в России: Справочник Видаль. – М.: </w:t>
      </w:r>
      <w:r>
        <w:rPr>
          <w:sz w:val="28"/>
          <w:szCs w:val="28"/>
          <w:lang w:val="en-US"/>
        </w:rPr>
        <w:t>OVPEE</w:t>
      </w:r>
      <w:r>
        <w:rPr>
          <w:sz w:val="28"/>
          <w:szCs w:val="28"/>
        </w:rPr>
        <w:t>-</w:t>
      </w:r>
      <w:r>
        <w:rPr>
          <w:sz w:val="28"/>
          <w:szCs w:val="28"/>
          <w:lang w:val="uk-UA"/>
        </w:rPr>
        <w:t>А</w:t>
      </w:r>
      <w:r>
        <w:rPr>
          <w:sz w:val="28"/>
          <w:szCs w:val="28"/>
        </w:rPr>
        <w:t>страФармСервис, 200</w:t>
      </w:r>
      <w:r>
        <w:rPr>
          <w:sz w:val="28"/>
          <w:szCs w:val="28"/>
          <w:lang w:val="uk-UA"/>
        </w:rPr>
        <w:t>5</w:t>
      </w:r>
      <w:r>
        <w:rPr>
          <w:sz w:val="28"/>
          <w:szCs w:val="28"/>
        </w:rPr>
        <w:t>. – 1408</w:t>
      </w:r>
      <w:r>
        <w:rPr>
          <w:sz w:val="28"/>
          <w:szCs w:val="28"/>
          <w:lang w:val="uk-UA"/>
        </w:rPr>
        <w:t xml:space="preserve"> </w:t>
      </w:r>
      <w:r>
        <w:rPr>
          <w:sz w:val="28"/>
          <w:szCs w:val="28"/>
        </w:rPr>
        <w:t>с.</w:t>
      </w:r>
    </w:p>
    <w:p w:rsidR="00027EF3" w:rsidRDefault="00027EF3" w:rsidP="00B566EE">
      <w:pPr>
        <w:numPr>
          <w:ilvl w:val="0"/>
          <w:numId w:val="70"/>
        </w:numPr>
        <w:suppressAutoHyphens w:val="0"/>
        <w:spacing w:line="360" w:lineRule="auto"/>
        <w:jc w:val="both"/>
        <w:rPr>
          <w:sz w:val="28"/>
          <w:szCs w:val="28"/>
        </w:rPr>
      </w:pPr>
      <w:r>
        <w:rPr>
          <w:sz w:val="28"/>
          <w:szCs w:val="28"/>
        </w:rPr>
        <w:t xml:space="preserve">Лещенко И. В. Основные положения международных клинических рекомендаций по диагностике и лечению хронической обструктивной </w:t>
      </w:r>
      <w:r>
        <w:rPr>
          <w:sz w:val="28"/>
          <w:szCs w:val="28"/>
        </w:rPr>
        <w:lastRenderedPageBreak/>
        <w:t>болезни лёгких / И. В. Лещенко, Н. А. Эсаулова // Пульмонология. – 2005. – № 3. – С. 101–111.</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Лифшиц Р. И. Среднемолекулярные пептиды крови как факторы модификации мембран эритроцитов при ожоговой болезни / Р. И. Лифшиц, С. Я. Сашенков // Бюллетень экспериментальной биологии и медицины. – 1988. – Т. 106, № 12. – С. 666–668.</w:t>
      </w:r>
    </w:p>
    <w:p w:rsidR="00027EF3" w:rsidRDefault="00027EF3" w:rsidP="00B566EE">
      <w:pPr>
        <w:pStyle w:val="affffffffc"/>
        <w:numPr>
          <w:ilvl w:val="0"/>
          <w:numId w:val="70"/>
        </w:numPr>
        <w:suppressAutoHyphens w:val="0"/>
        <w:spacing w:after="0" w:line="360" w:lineRule="auto"/>
        <w:jc w:val="both"/>
        <w:rPr>
          <w:szCs w:val="28"/>
          <w:lang w:val="uk-UA"/>
        </w:rPr>
      </w:pPr>
      <w:r>
        <w:rPr>
          <w:szCs w:val="28"/>
          <w:lang w:val="uk-UA"/>
        </w:rPr>
        <w:t>Макарова Н. П. Синдром эндогенной интоксикации при сепсисе</w:t>
      </w:r>
      <w:r>
        <w:rPr>
          <w:szCs w:val="28"/>
        </w:rPr>
        <w:t xml:space="preserve"> / Н. П. Макарова, И. Н. Коничева // Анестезиология и реаниматология. – 1995. – № 6. – С. 4–6.</w:t>
      </w:r>
    </w:p>
    <w:p w:rsidR="00027EF3" w:rsidRDefault="00027EF3" w:rsidP="00B566EE">
      <w:pPr>
        <w:numPr>
          <w:ilvl w:val="0"/>
          <w:numId w:val="70"/>
        </w:numPr>
        <w:suppressAutoHyphens w:val="0"/>
        <w:spacing w:line="360" w:lineRule="auto"/>
        <w:jc w:val="both"/>
        <w:rPr>
          <w:sz w:val="28"/>
          <w:szCs w:val="28"/>
        </w:rPr>
      </w:pPr>
      <w:r>
        <w:rPr>
          <w:sz w:val="28"/>
          <w:szCs w:val="28"/>
          <w:lang w:val="uk-UA"/>
        </w:rPr>
        <w:t>Методи дослідження ендогенної інтоксикації організму: методичні рекомендації. – К., 1998. – 43 с.</w:t>
      </w:r>
    </w:p>
    <w:p w:rsidR="00027EF3" w:rsidRDefault="00027EF3" w:rsidP="00B566EE">
      <w:pPr>
        <w:numPr>
          <w:ilvl w:val="0"/>
          <w:numId w:val="70"/>
        </w:numPr>
        <w:suppressAutoHyphens w:val="0"/>
        <w:spacing w:line="360" w:lineRule="auto"/>
        <w:jc w:val="both"/>
        <w:rPr>
          <w:sz w:val="28"/>
          <w:szCs w:val="28"/>
        </w:rPr>
      </w:pPr>
      <w:r>
        <w:rPr>
          <w:sz w:val="28"/>
          <w:szCs w:val="28"/>
        </w:rPr>
        <w:t>Методические указания по изучению общетоксического действия фармакологических веществ / Е. В. Арзамасцев, Т. А. Гуськова, И. В.</w:t>
      </w:r>
      <w:r>
        <w:rPr>
          <w:sz w:val="28"/>
          <w:szCs w:val="28"/>
          <w:lang w:val="uk-UA"/>
        </w:rPr>
        <w:t xml:space="preserve"> </w:t>
      </w:r>
      <w:r>
        <w:rPr>
          <w:sz w:val="28"/>
          <w:szCs w:val="28"/>
        </w:rPr>
        <w:t>Березовская [и др.] // Руководство по экспериментальному (доклиническому) изучению новых фармакологических веществ. – М.: Редмедиум, 2000. – С. 18–24.</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 xml:space="preserve">Микунис Р. И. Содержание в крови среднемолекулярных пептидов при </w:t>
      </w:r>
      <w:proofErr w:type="gramStart"/>
      <w:r>
        <w:rPr>
          <w:szCs w:val="28"/>
        </w:rPr>
        <w:t>сердечно-сосудистых</w:t>
      </w:r>
      <w:proofErr w:type="gramEnd"/>
      <w:r>
        <w:rPr>
          <w:szCs w:val="28"/>
        </w:rPr>
        <w:t xml:space="preserve"> заболеваниях / Р. И. Микунис, М.</w:t>
      </w:r>
      <w:r>
        <w:rPr>
          <w:szCs w:val="28"/>
          <w:lang w:val="uk-UA"/>
        </w:rPr>
        <w:t> </w:t>
      </w:r>
      <w:r>
        <w:rPr>
          <w:szCs w:val="28"/>
        </w:rPr>
        <w:t xml:space="preserve">И. Векслер </w:t>
      </w:r>
      <w:r>
        <w:rPr>
          <w:szCs w:val="28"/>
          <w:lang w:val="uk-UA"/>
        </w:rPr>
        <w:t xml:space="preserve">// </w:t>
      </w:r>
      <w:r>
        <w:rPr>
          <w:szCs w:val="28"/>
        </w:rPr>
        <w:t>Клин</w:t>
      </w:r>
      <w:r>
        <w:rPr>
          <w:szCs w:val="28"/>
          <w:lang w:val="uk-UA"/>
        </w:rPr>
        <w:t>ическая</w:t>
      </w:r>
      <w:r>
        <w:rPr>
          <w:szCs w:val="28"/>
        </w:rPr>
        <w:t xml:space="preserve"> медицина. </w:t>
      </w:r>
      <w:r>
        <w:rPr>
          <w:szCs w:val="28"/>
          <w:lang w:val="uk-UA"/>
        </w:rPr>
        <w:t xml:space="preserve">– </w:t>
      </w:r>
      <w:r>
        <w:rPr>
          <w:szCs w:val="28"/>
        </w:rPr>
        <w:t>1990</w:t>
      </w:r>
      <w:r>
        <w:rPr>
          <w:szCs w:val="28"/>
          <w:lang w:val="uk-UA"/>
        </w:rPr>
        <w:t>. –</w:t>
      </w:r>
      <w:r>
        <w:rPr>
          <w:szCs w:val="28"/>
        </w:rPr>
        <w:t xml:space="preserve"> </w:t>
      </w:r>
      <w:r>
        <w:rPr>
          <w:szCs w:val="28"/>
          <w:lang w:val="uk-UA"/>
        </w:rPr>
        <w:t xml:space="preserve">Т. </w:t>
      </w:r>
      <w:r>
        <w:rPr>
          <w:szCs w:val="28"/>
        </w:rPr>
        <w:t>68</w:t>
      </w:r>
      <w:r>
        <w:rPr>
          <w:szCs w:val="28"/>
          <w:lang w:val="uk-UA"/>
        </w:rPr>
        <w:t>., №</w:t>
      </w:r>
      <w:r>
        <w:rPr>
          <w:szCs w:val="28"/>
        </w:rPr>
        <w:t> 5. – С. 124–126.</w:t>
      </w:r>
    </w:p>
    <w:p w:rsidR="00027EF3" w:rsidRDefault="00027EF3" w:rsidP="00B566EE">
      <w:pPr>
        <w:numPr>
          <w:ilvl w:val="0"/>
          <w:numId w:val="70"/>
        </w:numPr>
        <w:suppressAutoHyphens w:val="0"/>
        <w:spacing w:line="360" w:lineRule="auto"/>
        <w:jc w:val="both"/>
        <w:rPr>
          <w:sz w:val="28"/>
          <w:szCs w:val="28"/>
        </w:rPr>
      </w:pPr>
      <w:r>
        <w:rPr>
          <w:sz w:val="28"/>
          <w:szCs w:val="28"/>
        </w:rPr>
        <w:t>Мукоактивная терапия</w:t>
      </w:r>
      <w:r>
        <w:rPr>
          <w:sz w:val="28"/>
          <w:szCs w:val="28"/>
          <w:lang w:val="uk-UA"/>
        </w:rPr>
        <w:t xml:space="preserve"> / </w:t>
      </w:r>
      <w:r>
        <w:rPr>
          <w:sz w:val="28"/>
          <w:szCs w:val="28"/>
        </w:rPr>
        <w:t>[</w:t>
      </w:r>
      <w:r>
        <w:rPr>
          <w:sz w:val="28"/>
          <w:szCs w:val="28"/>
          <w:lang w:val="uk-UA"/>
        </w:rPr>
        <w:t>Амелина Е. Л., Анаев Э. Х., Красовский С. А. и др.</w:t>
      </w:r>
      <w:r>
        <w:rPr>
          <w:sz w:val="28"/>
          <w:szCs w:val="28"/>
        </w:rPr>
        <w:t>];</w:t>
      </w:r>
      <w:r>
        <w:rPr>
          <w:sz w:val="28"/>
          <w:szCs w:val="28"/>
          <w:lang w:val="uk-UA"/>
        </w:rPr>
        <w:t xml:space="preserve"> п</w:t>
      </w:r>
      <w:r>
        <w:rPr>
          <w:sz w:val="28"/>
          <w:szCs w:val="28"/>
        </w:rPr>
        <w:t xml:space="preserve">од ред. </w:t>
      </w:r>
      <w:r>
        <w:rPr>
          <w:sz w:val="28"/>
          <w:szCs w:val="28"/>
          <w:lang w:val="uk-UA"/>
        </w:rPr>
        <w:t>А.</w:t>
      </w:r>
      <w:r>
        <w:rPr>
          <w:sz w:val="28"/>
          <w:szCs w:val="28"/>
          <w:lang w:val="en-US"/>
        </w:rPr>
        <w:t> </w:t>
      </w:r>
      <w:r>
        <w:rPr>
          <w:sz w:val="28"/>
          <w:szCs w:val="28"/>
          <w:lang w:val="uk-UA"/>
        </w:rPr>
        <w:t>Г</w:t>
      </w:r>
      <w:r>
        <w:rPr>
          <w:sz w:val="28"/>
          <w:szCs w:val="28"/>
        </w:rPr>
        <w:t>. Чучалина</w:t>
      </w:r>
      <w:r>
        <w:rPr>
          <w:sz w:val="28"/>
          <w:szCs w:val="28"/>
          <w:lang w:val="uk-UA"/>
        </w:rPr>
        <w:t>, А.</w:t>
      </w:r>
      <w:r>
        <w:rPr>
          <w:sz w:val="28"/>
          <w:szCs w:val="28"/>
          <w:lang w:val="en-US"/>
        </w:rPr>
        <w:t> </w:t>
      </w:r>
      <w:r>
        <w:rPr>
          <w:sz w:val="28"/>
          <w:szCs w:val="28"/>
          <w:lang w:val="uk-UA"/>
        </w:rPr>
        <w:t>С. Белевского. – М.: Издат. дом „Атмосфера”, 2006. – 128 с.</w:t>
      </w:r>
    </w:p>
    <w:p w:rsidR="00027EF3" w:rsidRDefault="00027EF3" w:rsidP="00B566EE">
      <w:pPr>
        <w:numPr>
          <w:ilvl w:val="0"/>
          <w:numId w:val="70"/>
        </w:numPr>
        <w:suppressAutoHyphens w:val="0"/>
        <w:spacing w:line="360" w:lineRule="auto"/>
        <w:jc w:val="both"/>
        <w:rPr>
          <w:sz w:val="28"/>
          <w:szCs w:val="28"/>
        </w:rPr>
      </w:pPr>
      <w:r>
        <w:rPr>
          <w:sz w:val="28"/>
          <w:szCs w:val="28"/>
          <w:lang w:val="uk-UA"/>
        </w:rPr>
        <w:t xml:space="preserve">Науково-практичні рекомендації з утримання лабораторних тварин та роботи з ними / </w:t>
      </w:r>
      <w:r>
        <w:rPr>
          <w:sz w:val="28"/>
          <w:szCs w:val="28"/>
        </w:rPr>
        <w:t>[</w:t>
      </w:r>
      <w:r>
        <w:rPr>
          <w:sz w:val="28"/>
          <w:szCs w:val="28"/>
          <w:lang w:val="uk-UA"/>
        </w:rPr>
        <w:t>Кожем’якін Ю. М., Хромов О. С., Філоненко М. А., Сайфетдінова Г. А.</w:t>
      </w:r>
      <w:r>
        <w:rPr>
          <w:sz w:val="28"/>
          <w:szCs w:val="28"/>
        </w:rPr>
        <w:t>].</w:t>
      </w:r>
      <w:r>
        <w:rPr>
          <w:sz w:val="28"/>
          <w:szCs w:val="28"/>
          <w:lang w:val="uk-UA"/>
        </w:rPr>
        <w:t xml:space="preserve"> – К.: Авіцена, 2002. – 156 с.</w:t>
      </w:r>
    </w:p>
    <w:p w:rsidR="00027EF3" w:rsidRDefault="00027EF3" w:rsidP="00B566EE">
      <w:pPr>
        <w:numPr>
          <w:ilvl w:val="0"/>
          <w:numId w:val="70"/>
        </w:numPr>
        <w:suppressAutoHyphens w:val="0"/>
        <w:spacing w:line="360" w:lineRule="auto"/>
        <w:jc w:val="both"/>
        <w:rPr>
          <w:sz w:val="28"/>
          <w:szCs w:val="28"/>
        </w:rPr>
      </w:pPr>
      <w:r>
        <w:rPr>
          <w:sz w:val="28"/>
          <w:szCs w:val="28"/>
        </w:rPr>
        <w:t>Опыт применения тиотропия бромида (Спирива) в течение 12 месяцев у больных хронической обструктивной болезнью лёгких / А. Д. Комлев, А. И. Кузяев, В. Е. Кузенкова [и др.] // Пульмонология. – 2006. – № 3. – С. 107–112.</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 xml:space="preserve">Оценка тяжести эндогенной интоксикации и выбор метода детоксикационной терапии у </w:t>
      </w:r>
      <w:proofErr w:type="gramStart"/>
      <w:r>
        <w:rPr>
          <w:szCs w:val="28"/>
        </w:rPr>
        <w:t>обожженных</w:t>
      </w:r>
      <w:proofErr w:type="gramEnd"/>
      <w:r>
        <w:rPr>
          <w:szCs w:val="28"/>
        </w:rPr>
        <w:t xml:space="preserve"> по данным лейкоцитограммы и </w:t>
      </w:r>
      <w:r>
        <w:rPr>
          <w:szCs w:val="28"/>
        </w:rPr>
        <w:lastRenderedPageBreak/>
        <w:t>биохимического мониторинга / В. К. Гусак, Э. Ц. Фисталь, И. И. Сперанский [и др.] // Клиническая лабораторная диагностика. – 2000. – № 36. – С. 10.</w:t>
      </w:r>
      <w:r>
        <w:rPr>
          <w:szCs w:val="28"/>
          <w:lang w:val="uk-UA"/>
        </w:rPr>
        <w:t xml:space="preserve"> </w:t>
      </w:r>
    </w:p>
    <w:p w:rsidR="00027EF3" w:rsidRDefault="00027EF3" w:rsidP="00B566EE">
      <w:pPr>
        <w:numPr>
          <w:ilvl w:val="0"/>
          <w:numId w:val="70"/>
        </w:numPr>
        <w:suppressAutoHyphens w:val="0"/>
        <w:spacing w:line="360" w:lineRule="auto"/>
        <w:jc w:val="both"/>
        <w:rPr>
          <w:sz w:val="28"/>
          <w:szCs w:val="28"/>
        </w:rPr>
      </w:pPr>
      <w:r>
        <w:rPr>
          <w:sz w:val="28"/>
          <w:szCs w:val="28"/>
          <w:lang w:val="uk-UA"/>
        </w:rPr>
        <w:t>Очистка и некоторые свойства тиоактивируемого катепсина из больших полушарий головного мозга и мозжечка быка</w:t>
      </w:r>
      <w:r>
        <w:rPr>
          <w:sz w:val="28"/>
          <w:szCs w:val="28"/>
        </w:rPr>
        <w:t xml:space="preserve"> </w:t>
      </w:r>
      <w:r>
        <w:rPr>
          <w:sz w:val="28"/>
          <w:szCs w:val="28"/>
          <w:lang w:val="uk-UA"/>
        </w:rPr>
        <w:t>/</w:t>
      </w:r>
      <w:r>
        <w:rPr>
          <w:sz w:val="28"/>
          <w:szCs w:val="28"/>
        </w:rPr>
        <w:t xml:space="preserve"> </w:t>
      </w:r>
      <w:r>
        <w:rPr>
          <w:sz w:val="28"/>
          <w:szCs w:val="28"/>
          <w:lang w:val="uk-UA"/>
        </w:rPr>
        <w:t>В. А.</w:t>
      </w:r>
      <w:r>
        <w:rPr>
          <w:sz w:val="28"/>
          <w:szCs w:val="28"/>
        </w:rPr>
        <w:t xml:space="preserve"> </w:t>
      </w:r>
      <w:r>
        <w:rPr>
          <w:sz w:val="28"/>
          <w:szCs w:val="28"/>
          <w:lang w:val="uk-UA"/>
        </w:rPr>
        <w:t>Березин, В. И. Черная, А.</w:t>
      </w:r>
      <w:r>
        <w:rPr>
          <w:sz w:val="28"/>
          <w:szCs w:val="28"/>
          <w:lang w:val="en-US"/>
        </w:rPr>
        <w:t> </w:t>
      </w:r>
      <w:r>
        <w:rPr>
          <w:sz w:val="28"/>
          <w:szCs w:val="28"/>
          <w:lang w:val="uk-UA"/>
        </w:rPr>
        <w:t>Д. Рева, О.</w:t>
      </w:r>
      <w:r>
        <w:rPr>
          <w:sz w:val="28"/>
          <w:szCs w:val="28"/>
          <w:lang w:val="en-US"/>
        </w:rPr>
        <w:t> </w:t>
      </w:r>
      <w:r>
        <w:rPr>
          <w:sz w:val="28"/>
          <w:szCs w:val="28"/>
          <w:lang w:val="uk-UA"/>
        </w:rPr>
        <w:t>В. Смагина //</w:t>
      </w:r>
      <w:r>
        <w:rPr>
          <w:sz w:val="28"/>
          <w:szCs w:val="28"/>
        </w:rPr>
        <w:t xml:space="preserve"> </w:t>
      </w:r>
      <w:r>
        <w:rPr>
          <w:sz w:val="28"/>
          <w:szCs w:val="28"/>
          <w:lang w:val="uk-UA"/>
        </w:rPr>
        <w:t>Украинский</w:t>
      </w:r>
      <w:r>
        <w:rPr>
          <w:sz w:val="28"/>
          <w:szCs w:val="28"/>
        </w:rPr>
        <w:t xml:space="preserve"> </w:t>
      </w:r>
      <w:r>
        <w:rPr>
          <w:sz w:val="28"/>
          <w:szCs w:val="28"/>
          <w:lang w:val="uk-UA"/>
        </w:rPr>
        <w:t>биохимический журнал.</w:t>
      </w:r>
      <w:r>
        <w:rPr>
          <w:sz w:val="28"/>
          <w:szCs w:val="28"/>
        </w:rPr>
        <w:t xml:space="preserve"> </w:t>
      </w:r>
      <w:r>
        <w:rPr>
          <w:sz w:val="28"/>
          <w:szCs w:val="28"/>
          <w:lang w:val="uk-UA"/>
        </w:rPr>
        <w:t>–</w:t>
      </w:r>
      <w:r>
        <w:rPr>
          <w:sz w:val="28"/>
          <w:szCs w:val="28"/>
        </w:rPr>
        <w:t xml:space="preserve"> </w:t>
      </w:r>
      <w:r>
        <w:rPr>
          <w:sz w:val="28"/>
          <w:szCs w:val="28"/>
          <w:lang w:val="uk-UA"/>
        </w:rPr>
        <w:t>1982.</w:t>
      </w:r>
      <w:r>
        <w:rPr>
          <w:sz w:val="28"/>
          <w:szCs w:val="28"/>
        </w:rPr>
        <w:t xml:space="preserve"> </w:t>
      </w:r>
      <w:r>
        <w:rPr>
          <w:sz w:val="28"/>
          <w:szCs w:val="28"/>
          <w:lang w:val="uk-UA"/>
        </w:rPr>
        <w:t>–</w:t>
      </w:r>
      <w:r>
        <w:rPr>
          <w:sz w:val="28"/>
          <w:szCs w:val="28"/>
        </w:rPr>
        <w:t xml:space="preserve"> </w:t>
      </w:r>
      <w:r>
        <w:rPr>
          <w:sz w:val="28"/>
          <w:szCs w:val="28"/>
          <w:lang w:val="uk-UA"/>
        </w:rPr>
        <w:t>№3.</w:t>
      </w:r>
      <w:r>
        <w:rPr>
          <w:sz w:val="28"/>
          <w:szCs w:val="28"/>
        </w:rPr>
        <w:t xml:space="preserve"> </w:t>
      </w:r>
      <w:r>
        <w:rPr>
          <w:sz w:val="28"/>
          <w:szCs w:val="28"/>
          <w:lang w:val="uk-UA"/>
        </w:rPr>
        <w:t>–</w:t>
      </w:r>
      <w:r>
        <w:rPr>
          <w:sz w:val="28"/>
          <w:szCs w:val="28"/>
        </w:rPr>
        <w:t xml:space="preserve"> </w:t>
      </w:r>
      <w:r>
        <w:rPr>
          <w:sz w:val="28"/>
          <w:szCs w:val="28"/>
          <w:lang w:val="uk-UA"/>
        </w:rPr>
        <w:t>С.</w:t>
      </w:r>
      <w:r>
        <w:rPr>
          <w:sz w:val="28"/>
          <w:szCs w:val="28"/>
        </w:rPr>
        <w:t xml:space="preserve"> </w:t>
      </w:r>
      <w:r>
        <w:rPr>
          <w:sz w:val="28"/>
          <w:szCs w:val="28"/>
          <w:lang w:val="uk-UA"/>
        </w:rPr>
        <w:t>249–253.</w:t>
      </w:r>
    </w:p>
    <w:p w:rsidR="00027EF3" w:rsidRDefault="00027EF3" w:rsidP="00B566EE">
      <w:pPr>
        <w:pStyle w:val="affffffffc"/>
        <w:numPr>
          <w:ilvl w:val="0"/>
          <w:numId w:val="70"/>
        </w:numPr>
        <w:suppressAutoHyphens w:val="0"/>
        <w:spacing w:after="0" w:line="360" w:lineRule="auto"/>
        <w:jc w:val="both"/>
        <w:rPr>
          <w:szCs w:val="28"/>
          <w:lang w:val="uk-UA"/>
        </w:rPr>
      </w:pPr>
      <w:r>
        <w:rPr>
          <w:szCs w:val="28"/>
          <w:lang w:val="uk-UA"/>
        </w:rPr>
        <w:t>Павленко О. Б. Стан перекисного окиснення ліпідів та протеїназ-інгібіторної системи у хворих на хронічний обструктивний бронхіт / О. Б. Павленко // Медичні перспективи. – 2002. – Т. 7, № 1. – С. 58–61.</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 xml:space="preserve">Патент 1388808 </w:t>
      </w:r>
      <w:r>
        <w:rPr>
          <w:szCs w:val="28"/>
          <w:lang w:val="en-US"/>
        </w:rPr>
        <w:t>SU</w:t>
      </w:r>
      <w:r>
        <w:rPr>
          <w:szCs w:val="28"/>
        </w:rPr>
        <w:t xml:space="preserve"> Россия, </w:t>
      </w:r>
      <w:r>
        <w:rPr>
          <w:szCs w:val="28"/>
          <w:lang w:val="en-US"/>
        </w:rPr>
        <w:t>G</w:t>
      </w:r>
      <w:r>
        <w:rPr>
          <w:szCs w:val="28"/>
        </w:rPr>
        <w:t>01</w:t>
      </w:r>
      <w:r>
        <w:rPr>
          <w:szCs w:val="28"/>
          <w:lang w:val="en-US"/>
        </w:rPr>
        <w:t>N</w:t>
      </w:r>
      <w:r>
        <w:rPr>
          <w:szCs w:val="28"/>
        </w:rPr>
        <w:t xml:space="preserve"> 33/50 Способ определения мукоцилиарной недостаточности у больных хроническими бронхолегочными заболеваниями / Чучалин А. Г., Колганова Н. А., Солопов В. Н., Чеглакова Т. А.; заявитель 2-й Московский государственный медицинский институт им. Н. И. Пирогова. – № 3963122/28-14; заявл. 28.06.1985; опубл. 15.04.1988, Бюл. № 14. </w:t>
      </w:r>
    </w:p>
    <w:p w:rsidR="00027EF3" w:rsidRDefault="00027EF3" w:rsidP="00B566EE">
      <w:pPr>
        <w:pStyle w:val="affffffffc"/>
        <w:numPr>
          <w:ilvl w:val="0"/>
          <w:numId w:val="70"/>
        </w:numPr>
        <w:suppressAutoHyphens w:val="0"/>
        <w:spacing w:after="0" w:line="360" w:lineRule="auto"/>
        <w:jc w:val="both"/>
        <w:rPr>
          <w:szCs w:val="28"/>
          <w:lang w:val="uk-UA"/>
        </w:rPr>
      </w:pPr>
      <w:r>
        <w:rPr>
          <w:szCs w:val="28"/>
          <w:lang w:val="uk-UA"/>
        </w:rPr>
        <w:t>Перцева Т. О. Корекція порушень протеїназ-інгібіторної системи у хворих на хронічний обструктивний бронхіт Т. О. Перцева, О. Б. Павленко, О. А. Лихолат // Медичні перспективи. – 2002. – Т. 7, № 2. – С. 58–60.</w:t>
      </w:r>
    </w:p>
    <w:p w:rsidR="00027EF3" w:rsidRDefault="00027EF3" w:rsidP="00B566EE">
      <w:pPr>
        <w:numPr>
          <w:ilvl w:val="0"/>
          <w:numId w:val="70"/>
        </w:numPr>
        <w:suppressAutoHyphens w:val="0"/>
        <w:spacing w:line="360" w:lineRule="auto"/>
        <w:jc w:val="both"/>
        <w:rPr>
          <w:sz w:val="28"/>
          <w:szCs w:val="28"/>
        </w:rPr>
      </w:pPr>
      <w:r>
        <w:rPr>
          <w:sz w:val="28"/>
          <w:szCs w:val="28"/>
        </w:rPr>
        <w:t>Пилипчук Н. С. О методике исследования мукоцилиарного клиренса у больных с воспалительными заболеваниями легких</w:t>
      </w:r>
      <w:r>
        <w:rPr>
          <w:sz w:val="28"/>
          <w:szCs w:val="28"/>
          <w:lang w:val="uk-UA"/>
        </w:rPr>
        <w:t xml:space="preserve"> / </w:t>
      </w:r>
      <w:r>
        <w:rPr>
          <w:sz w:val="28"/>
          <w:szCs w:val="28"/>
        </w:rPr>
        <w:t>Н. С. Пилипчук, И. В. Прохорова // Проблемы туберкулеза. – 1991. – № 7. – С. 49–51.</w:t>
      </w:r>
    </w:p>
    <w:p w:rsidR="00027EF3" w:rsidRDefault="00027EF3" w:rsidP="00B566EE">
      <w:pPr>
        <w:numPr>
          <w:ilvl w:val="0"/>
          <w:numId w:val="70"/>
        </w:numPr>
        <w:suppressAutoHyphens w:val="0"/>
        <w:spacing w:line="360" w:lineRule="auto"/>
        <w:jc w:val="both"/>
        <w:rPr>
          <w:sz w:val="28"/>
          <w:szCs w:val="28"/>
          <w:lang w:val="uk-UA"/>
        </w:rPr>
      </w:pPr>
      <w:r>
        <w:rPr>
          <w:sz w:val="28"/>
          <w:szCs w:val="28"/>
          <w:lang w:val="uk-UA"/>
        </w:rPr>
        <w:t>Про затвердження інструкцій щодо надання допомоги хворим на туберкульоз і неспецифічні захворювання легенів: Наказ МОЗ України від 28.10.2003 № 499 .</w:t>
      </w:r>
    </w:p>
    <w:p w:rsidR="00027EF3" w:rsidRDefault="00027EF3" w:rsidP="00B566EE">
      <w:pPr>
        <w:numPr>
          <w:ilvl w:val="0"/>
          <w:numId w:val="70"/>
        </w:numPr>
        <w:suppressAutoHyphens w:val="0"/>
        <w:spacing w:line="360" w:lineRule="auto"/>
        <w:jc w:val="both"/>
        <w:rPr>
          <w:sz w:val="28"/>
          <w:szCs w:val="28"/>
        </w:rPr>
      </w:pPr>
      <w:r>
        <w:rPr>
          <w:sz w:val="28"/>
          <w:szCs w:val="28"/>
          <w:lang w:val="uk-UA"/>
        </w:rPr>
        <w:t xml:space="preserve">Про затвердження клінічних протоколів надання медичної допомоги за спеціальністю „Пульмонологія”: </w:t>
      </w:r>
      <w:r>
        <w:rPr>
          <w:sz w:val="28"/>
          <w:szCs w:val="28"/>
        </w:rPr>
        <w:t xml:space="preserve">Наказ </w:t>
      </w:r>
      <w:r>
        <w:rPr>
          <w:sz w:val="28"/>
          <w:szCs w:val="28"/>
          <w:lang w:val="uk-UA"/>
        </w:rPr>
        <w:t xml:space="preserve">МОЗ України </w:t>
      </w:r>
      <w:r>
        <w:rPr>
          <w:sz w:val="28"/>
          <w:szCs w:val="28"/>
        </w:rPr>
        <w:t>в</w:t>
      </w:r>
      <w:r>
        <w:rPr>
          <w:sz w:val="28"/>
          <w:szCs w:val="28"/>
          <w:lang w:val="uk-UA"/>
        </w:rPr>
        <w:t>і</w:t>
      </w:r>
      <w:r>
        <w:rPr>
          <w:sz w:val="28"/>
          <w:szCs w:val="28"/>
        </w:rPr>
        <w:t>д</w:t>
      </w:r>
      <w:r>
        <w:rPr>
          <w:sz w:val="28"/>
          <w:szCs w:val="28"/>
          <w:lang w:val="uk-UA"/>
        </w:rPr>
        <w:t xml:space="preserve"> 19.03.2007 № 128.</w:t>
      </w:r>
    </w:p>
    <w:p w:rsidR="00027EF3" w:rsidRDefault="00027EF3" w:rsidP="00B566EE">
      <w:pPr>
        <w:numPr>
          <w:ilvl w:val="0"/>
          <w:numId w:val="70"/>
        </w:numPr>
        <w:suppressAutoHyphens w:val="0"/>
        <w:spacing w:line="360" w:lineRule="auto"/>
        <w:jc w:val="both"/>
        <w:rPr>
          <w:sz w:val="28"/>
          <w:szCs w:val="28"/>
        </w:rPr>
      </w:pPr>
      <w:r>
        <w:rPr>
          <w:sz w:val="28"/>
          <w:szCs w:val="28"/>
        </w:rPr>
        <w:t xml:space="preserve">Проблема нормы в токсикологии (современные представления и </w:t>
      </w:r>
      <w:proofErr w:type="gramStart"/>
      <w:r>
        <w:rPr>
          <w:sz w:val="28"/>
          <w:szCs w:val="28"/>
        </w:rPr>
        <w:t>методические подходы</w:t>
      </w:r>
      <w:proofErr w:type="gramEnd"/>
      <w:r>
        <w:rPr>
          <w:sz w:val="28"/>
          <w:szCs w:val="28"/>
        </w:rPr>
        <w:t xml:space="preserve">, основные параметры и константы) </w:t>
      </w:r>
      <w:r>
        <w:rPr>
          <w:sz w:val="28"/>
          <w:szCs w:val="28"/>
          <w:lang w:val="uk-UA"/>
        </w:rPr>
        <w:t xml:space="preserve">/ </w:t>
      </w:r>
      <w:r>
        <w:rPr>
          <w:sz w:val="28"/>
          <w:szCs w:val="28"/>
        </w:rPr>
        <w:t>[Трахтенберг И. М., Сова Р. Е., Шефтель В. О., Оникиенко Ф. А.]. – М.: Медицина, 1991. – 208 с.</w:t>
      </w:r>
    </w:p>
    <w:p w:rsidR="00027EF3" w:rsidRDefault="00027EF3" w:rsidP="00B566EE">
      <w:pPr>
        <w:numPr>
          <w:ilvl w:val="0"/>
          <w:numId w:val="70"/>
        </w:numPr>
        <w:suppressAutoHyphens w:val="0"/>
        <w:spacing w:line="360" w:lineRule="auto"/>
        <w:jc w:val="both"/>
        <w:rPr>
          <w:sz w:val="28"/>
          <w:szCs w:val="28"/>
        </w:rPr>
      </w:pPr>
      <w:r>
        <w:rPr>
          <w:sz w:val="28"/>
          <w:szCs w:val="28"/>
        </w:rPr>
        <w:lastRenderedPageBreak/>
        <w:t>Пюшель Е. Мукоцилиарный транспорт в носу и бронхах здоровых людей / Е. Пюшель, Ф. Ауг, Н. Цам // Содержимое бронхов при хроническом бронхите. – Л., 1981. – С. 76–81.</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Рейс Б. А. Выделение токсичного полипептида средней молекулярной массы при экспериментальном разлитом перитоните / Б. А. Рейс, Л. В. Полуэктов // Бюллетень экспериментальной биологии и медицины. – 1983. – № 7. – С. 128–130.</w:t>
      </w:r>
    </w:p>
    <w:p w:rsidR="00027EF3" w:rsidRDefault="00027EF3" w:rsidP="00B566EE">
      <w:pPr>
        <w:pStyle w:val="affffffffc"/>
        <w:numPr>
          <w:ilvl w:val="0"/>
          <w:numId w:val="70"/>
        </w:numPr>
        <w:suppressAutoHyphens w:val="0"/>
        <w:spacing w:after="0" w:line="360" w:lineRule="auto"/>
        <w:jc w:val="both"/>
        <w:rPr>
          <w:szCs w:val="28"/>
          <w:lang w:val="uk-UA"/>
        </w:rPr>
      </w:pPr>
      <w:r>
        <w:rPr>
          <w:szCs w:val="28"/>
          <w:lang w:val="uk-UA"/>
        </w:rPr>
        <w:t>Респираторная медицина. В 2 т. / под ред. А. Г. Чучалина. – М.: Гэотар-Медиа, 2007. – Т. 1. – 800 с.</w:t>
      </w:r>
    </w:p>
    <w:p w:rsidR="00027EF3" w:rsidRDefault="00027EF3" w:rsidP="00B566EE">
      <w:pPr>
        <w:numPr>
          <w:ilvl w:val="0"/>
          <w:numId w:val="70"/>
        </w:numPr>
        <w:suppressAutoHyphens w:val="0"/>
        <w:spacing w:line="360" w:lineRule="auto"/>
        <w:jc w:val="both"/>
        <w:rPr>
          <w:sz w:val="28"/>
          <w:szCs w:val="28"/>
        </w:rPr>
      </w:pPr>
      <w:r>
        <w:rPr>
          <w:sz w:val="28"/>
          <w:szCs w:val="28"/>
          <w:lang w:val="uk-UA"/>
        </w:rPr>
        <w:t>Рябов Г. А. Гипоксия критических состояний / Рябов Г. А. – М.: Медицина, 1988. – 288 с.</w:t>
      </w:r>
    </w:p>
    <w:p w:rsidR="00027EF3" w:rsidRDefault="00027EF3" w:rsidP="00B566EE">
      <w:pPr>
        <w:pStyle w:val="affffffffc"/>
        <w:numPr>
          <w:ilvl w:val="0"/>
          <w:numId w:val="70"/>
        </w:numPr>
        <w:suppressAutoHyphens w:val="0"/>
        <w:spacing w:after="0" w:line="360" w:lineRule="auto"/>
        <w:jc w:val="both"/>
        <w:rPr>
          <w:szCs w:val="28"/>
          <w:lang w:val="uk-UA"/>
        </w:rPr>
      </w:pPr>
      <w:r>
        <w:rPr>
          <w:snapToGrid w:val="0"/>
          <w:szCs w:val="28"/>
        </w:rPr>
        <w:t>Савченко В</w:t>
      </w:r>
      <w:r>
        <w:rPr>
          <w:snapToGrid w:val="0"/>
          <w:szCs w:val="28"/>
          <w:lang w:val="uk-UA"/>
        </w:rPr>
        <w:t>.</w:t>
      </w:r>
      <w:r>
        <w:rPr>
          <w:snapToGrid w:val="0"/>
          <w:szCs w:val="28"/>
        </w:rPr>
        <w:t xml:space="preserve"> М</w:t>
      </w:r>
      <w:r>
        <w:rPr>
          <w:snapToGrid w:val="0"/>
          <w:szCs w:val="28"/>
          <w:lang w:val="uk-UA"/>
        </w:rPr>
        <w:t>.</w:t>
      </w:r>
      <w:r>
        <w:rPr>
          <w:szCs w:val="28"/>
        </w:rPr>
        <w:t xml:space="preserve"> </w:t>
      </w:r>
      <w:r>
        <w:rPr>
          <w:snapToGrid w:val="0"/>
          <w:szCs w:val="28"/>
        </w:rPr>
        <w:t xml:space="preserve">Стандартизація діагностичного процесу у хворих на хронічний обструктивний бронхіт на етапі відновлювального лікування: </w:t>
      </w:r>
      <w:r>
        <w:rPr>
          <w:snapToGrid w:val="0"/>
          <w:szCs w:val="28"/>
          <w:lang w:val="uk-UA"/>
        </w:rPr>
        <w:t>а</w:t>
      </w:r>
      <w:r>
        <w:rPr>
          <w:snapToGrid w:val="0"/>
          <w:szCs w:val="28"/>
        </w:rPr>
        <w:t>втореф.</w:t>
      </w:r>
      <w:r>
        <w:rPr>
          <w:snapToGrid w:val="0"/>
          <w:szCs w:val="28"/>
          <w:lang w:val="uk-UA"/>
        </w:rPr>
        <w:t xml:space="preserve"> </w:t>
      </w:r>
      <w:r>
        <w:rPr>
          <w:snapToGrid w:val="0"/>
          <w:szCs w:val="28"/>
        </w:rPr>
        <w:t xml:space="preserve">дис. </w:t>
      </w:r>
      <w:r>
        <w:rPr>
          <w:snapToGrid w:val="0"/>
          <w:szCs w:val="28"/>
          <w:lang w:val="uk-UA"/>
        </w:rPr>
        <w:t>на здобуття наук</w:t>
      </w:r>
      <w:proofErr w:type="gramStart"/>
      <w:r>
        <w:rPr>
          <w:snapToGrid w:val="0"/>
          <w:szCs w:val="28"/>
          <w:lang w:val="uk-UA"/>
        </w:rPr>
        <w:t>.</w:t>
      </w:r>
      <w:proofErr w:type="gramEnd"/>
      <w:r>
        <w:rPr>
          <w:snapToGrid w:val="0"/>
          <w:szCs w:val="28"/>
          <w:lang w:val="uk-UA"/>
        </w:rPr>
        <w:t xml:space="preserve"> </w:t>
      </w:r>
      <w:proofErr w:type="gramStart"/>
      <w:r>
        <w:rPr>
          <w:snapToGrid w:val="0"/>
          <w:szCs w:val="28"/>
          <w:lang w:val="uk-UA"/>
        </w:rPr>
        <w:t>с</w:t>
      </w:r>
      <w:proofErr w:type="gramEnd"/>
      <w:r>
        <w:rPr>
          <w:snapToGrid w:val="0"/>
          <w:szCs w:val="28"/>
          <w:lang w:val="uk-UA"/>
        </w:rPr>
        <w:t xml:space="preserve">тупеня </w:t>
      </w:r>
      <w:r>
        <w:rPr>
          <w:snapToGrid w:val="0"/>
          <w:szCs w:val="28"/>
        </w:rPr>
        <w:t>д-ра мед.</w:t>
      </w:r>
      <w:r>
        <w:rPr>
          <w:snapToGrid w:val="0"/>
          <w:szCs w:val="28"/>
          <w:lang w:val="uk-UA"/>
        </w:rPr>
        <w:t xml:space="preserve"> </w:t>
      </w:r>
      <w:r>
        <w:rPr>
          <w:snapToGrid w:val="0"/>
          <w:szCs w:val="28"/>
        </w:rPr>
        <w:t>наук</w:t>
      </w:r>
      <w:r>
        <w:rPr>
          <w:snapToGrid w:val="0"/>
          <w:szCs w:val="28"/>
          <w:lang w:val="uk-UA"/>
        </w:rPr>
        <w:t>: спец.</w:t>
      </w:r>
      <w:r>
        <w:rPr>
          <w:snapToGrid w:val="0"/>
          <w:szCs w:val="28"/>
        </w:rPr>
        <w:t xml:space="preserve"> 14.01.27</w:t>
      </w:r>
      <w:r>
        <w:rPr>
          <w:snapToGrid w:val="0"/>
          <w:szCs w:val="28"/>
          <w:lang w:val="uk-UA"/>
        </w:rPr>
        <w:t xml:space="preserve"> „пульмонологія” </w:t>
      </w:r>
      <w:r>
        <w:rPr>
          <w:snapToGrid w:val="0"/>
          <w:szCs w:val="28"/>
        </w:rPr>
        <w:t>/ В.М. Савченко</w:t>
      </w:r>
      <w:r>
        <w:rPr>
          <w:snapToGrid w:val="0"/>
          <w:szCs w:val="28"/>
          <w:lang w:val="uk-UA"/>
        </w:rPr>
        <w:t>.</w:t>
      </w:r>
      <w:r>
        <w:rPr>
          <w:snapToGrid w:val="0"/>
          <w:szCs w:val="28"/>
        </w:rPr>
        <w:t xml:space="preserve"> </w:t>
      </w:r>
      <w:r>
        <w:rPr>
          <w:snapToGrid w:val="0"/>
          <w:szCs w:val="28"/>
          <w:lang w:val="uk-UA"/>
        </w:rPr>
        <w:t xml:space="preserve">– </w:t>
      </w:r>
      <w:r>
        <w:rPr>
          <w:snapToGrid w:val="0"/>
          <w:szCs w:val="28"/>
        </w:rPr>
        <w:t>Ялта, 2003.</w:t>
      </w:r>
      <w:r>
        <w:rPr>
          <w:snapToGrid w:val="0"/>
          <w:szCs w:val="28"/>
          <w:lang w:val="uk-UA"/>
        </w:rPr>
        <w:t xml:space="preserve"> </w:t>
      </w:r>
      <w:r>
        <w:rPr>
          <w:snapToGrid w:val="0"/>
          <w:szCs w:val="28"/>
        </w:rPr>
        <w:t>– 42 с.</w:t>
      </w:r>
    </w:p>
    <w:p w:rsidR="00027EF3" w:rsidRDefault="00027EF3" w:rsidP="00B566EE">
      <w:pPr>
        <w:numPr>
          <w:ilvl w:val="0"/>
          <w:numId w:val="70"/>
        </w:numPr>
        <w:suppressAutoHyphens w:val="0"/>
        <w:spacing w:line="360" w:lineRule="auto"/>
        <w:jc w:val="both"/>
        <w:rPr>
          <w:sz w:val="28"/>
          <w:szCs w:val="28"/>
        </w:rPr>
      </w:pPr>
      <w:r>
        <w:rPr>
          <w:sz w:val="28"/>
          <w:szCs w:val="28"/>
        </w:rPr>
        <w:t xml:space="preserve">Савченко В. М. Формализованная система базовых клинических показателей для оценки состояния больных с хроническими необструктивными и обструктивными болезнями лёгких / В. М. Савченко // Украинский пульмонологический журнал. – 2001. – № 2. – С. 46–49. </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Синопальников А. И. Место муколитических препаратов в комплексной терапии болезней органов дыхания / А. И. Синопальников, И. Л. Клячкина // Российские медицинские вести. – 1997. – Т. 2, № 4. – С. 9–18.</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Скрининговый метод определения средних молекул в биологических жидкостях: методические рекомендации / Н. И. Габриэлян, Э. Р. Левицкий, А. А. Дмитриев [и др.]. – Москва, 1985. – 20 с.</w:t>
      </w:r>
    </w:p>
    <w:p w:rsidR="00027EF3" w:rsidRDefault="00027EF3" w:rsidP="00B566EE">
      <w:pPr>
        <w:numPr>
          <w:ilvl w:val="0"/>
          <w:numId w:val="70"/>
        </w:numPr>
        <w:suppressAutoHyphens w:val="0"/>
        <w:spacing w:line="360" w:lineRule="auto"/>
        <w:jc w:val="both"/>
        <w:rPr>
          <w:sz w:val="28"/>
          <w:szCs w:val="28"/>
        </w:rPr>
      </w:pPr>
      <w:r>
        <w:rPr>
          <w:sz w:val="28"/>
          <w:szCs w:val="28"/>
        </w:rPr>
        <w:t>Сологуб Л. І. Протеази клітин та їх функції / Л. І. Сологуб, І. С. Пашковська, Г. Л. Антоняк.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1992. – 195 с.</w:t>
      </w:r>
    </w:p>
    <w:p w:rsidR="00027EF3" w:rsidRDefault="00027EF3" w:rsidP="00B566EE">
      <w:pPr>
        <w:numPr>
          <w:ilvl w:val="0"/>
          <w:numId w:val="70"/>
        </w:numPr>
        <w:suppressAutoHyphens w:val="0"/>
        <w:spacing w:line="360" w:lineRule="auto"/>
        <w:jc w:val="both"/>
        <w:rPr>
          <w:sz w:val="28"/>
          <w:szCs w:val="28"/>
        </w:rPr>
      </w:pPr>
      <w:r>
        <w:rPr>
          <w:sz w:val="28"/>
          <w:szCs w:val="28"/>
        </w:rPr>
        <w:t>Солопов В.</w:t>
      </w:r>
      <w:r>
        <w:rPr>
          <w:sz w:val="28"/>
          <w:szCs w:val="28"/>
          <w:lang w:val="en-US"/>
        </w:rPr>
        <w:t> </w:t>
      </w:r>
      <w:r>
        <w:rPr>
          <w:sz w:val="28"/>
          <w:szCs w:val="28"/>
        </w:rPr>
        <w:t>Н. Мукоцилиарный транспорт при хроническом бронхите / В.</w:t>
      </w:r>
      <w:r>
        <w:rPr>
          <w:sz w:val="28"/>
          <w:szCs w:val="28"/>
          <w:lang w:val="en-US"/>
        </w:rPr>
        <w:t> </w:t>
      </w:r>
      <w:r>
        <w:rPr>
          <w:sz w:val="28"/>
          <w:szCs w:val="28"/>
        </w:rPr>
        <w:t>Н. Солопов, И.</w:t>
      </w:r>
      <w:r>
        <w:rPr>
          <w:sz w:val="28"/>
          <w:szCs w:val="28"/>
          <w:lang w:val="en-US"/>
        </w:rPr>
        <w:t> </w:t>
      </w:r>
      <w:r>
        <w:rPr>
          <w:sz w:val="28"/>
          <w:szCs w:val="28"/>
        </w:rPr>
        <w:t>В. Луничкина // Советская медицина. – 1987. – № 10. – С. 3–5.</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lastRenderedPageBreak/>
        <w:t>Солопов В. Н. Развитие представлений о системе мукоцилиарного транспорта / В. Н. Солопов // Терапевтический архив. – 1989. – № 3. – С. 58–62.</w:t>
      </w:r>
    </w:p>
    <w:p w:rsidR="00027EF3" w:rsidRDefault="00027EF3" w:rsidP="00B566EE">
      <w:pPr>
        <w:numPr>
          <w:ilvl w:val="0"/>
          <w:numId w:val="70"/>
        </w:numPr>
        <w:suppressAutoHyphens w:val="0"/>
        <w:spacing w:line="360" w:lineRule="auto"/>
        <w:jc w:val="both"/>
        <w:rPr>
          <w:sz w:val="28"/>
          <w:szCs w:val="28"/>
        </w:rPr>
      </w:pPr>
      <w:r>
        <w:rPr>
          <w:sz w:val="28"/>
          <w:szCs w:val="28"/>
        </w:rPr>
        <w:t xml:space="preserve">Состояние мерцательного эпителия бронхов и мукоцилиарного транспорта при хроническом бронхите на фоне длительного курения / Ю. Н. Касаткин, А. И. Иванов, Н. Ю. Выренкова [и др.] </w:t>
      </w:r>
      <w:r>
        <w:rPr>
          <w:sz w:val="28"/>
          <w:szCs w:val="28"/>
          <w:lang w:val="uk-UA"/>
        </w:rPr>
        <w:t xml:space="preserve">// </w:t>
      </w:r>
      <w:r>
        <w:rPr>
          <w:sz w:val="28"/>
          <w:szCs w:val="28"/>
        </w:rPr>
        <w:t>Клиническая медицина. – 1991. – № 5. – С. 50–52.</w:t>
      </w:r>
    </w:p>
    <w:p w:rsidR="00027EF3" w:rsidRDefault="00027EF3" w:rsidP="00B566EE">
      <w:pPr>
        <w:numPr>
          <w:ilvl w:val="0"/>
          <w:numId w:val="70"/>
        </w:numPr>
        <w:suppressAutoHyphens w:val="0"/>
        <w:spacing w:line="360" w:lineRule="auto"/>
        <w:jc w:val="both"/>
        <w:rPr>
          <w:sz w:val="28"/>
          <w:szCs w:val="28"/>
        </w:rPr>
      </w:pPr>
      <w:r>
        <w:rPr>
          <w:sz w:val="28"/>
          <w:szCs w:val="28"/>
        </w:rPr>
        <w:t xml:space="preserve"> Сравнительная оценка радиоаэрозольного исследования мукоцилиарной системы с другими методами </w:t>
      </w:r>
      <w:r>
        <w:rPr>
          <w:sz w:val="28"/>
          <w:szCs w:val="28"/>
          <w:lang w:val="en-US"/>
        </w:rPr>
        <w:t>in</w:t>
      </w:r>
      <w:r>
        <w:rPr>
          <w:sz w:val="28"/>
          <w:szCs w:val="28"/>
        </w:rPr>
        <w:t xml:space="preserve"> </w:t>
      </w:r>
      <w:r>
        <w:rPr>
          <w:sz w:val="28"/>
          <w:szCs w:val="28"/>
          <w:lang w:val="en-US"/>
        </w:rPr>
        <w:t>vivo</w:t>
      </w:r>
      <w:r>
        <w:rPr>
          <w:sz w:val="28"/>
          <w:szCs w:val="28"/>
        </w:rPr>
        <w:t xml:space="preserve"> и </w:t>
      </w:r>
      <w:r>
        <w:rPr>
          <w:sz w:val="28"/>
          <w:szCs w:val="28"/>
          <w:lang w:val="en-US"/>
        </w:rPr>
        <w:t>in</w:t>
      </w:r>
      <w:r>
        <w:rPr>
          <w:sz w:val="28"/>
          <w:szCs w:val="28"/>
        </w:rPr>
        <w:t xml:space="preserve"> </w:t>
      </w:r>
      <w:r>
        <w:rPr>
          <w:sz w:val="28"/>
          <w:szCs w:val="28"/>
          <w:lang w:val="en-US"/>
        </w:rPr>
        <w:t>vitro</w:t>
      </w:r>
      <w:r>
        <w:rPr>
          <w:sz w:val="28"/>
          <w:szCs w:val="28"/>
        </w:rPr>
        <w:t xml:space="preserve"> (по данным собственных исследований и литературы) / В. И. Кобылянский, А. Н. Кокосов, А. В. Артюшкин, Е. А. Сишкова // Актуальные вопросы медицинской радиологии. – СПб</w:t>
      </w:r>
      <w:proofErr w:type="gramStart"/>
      <w:r>
        <w:rPr>
          <w:sz w:val="28"/>
          <w:szCs w:val="28"/>
        </w:rPr>
        <w:t xml:space="preserve">.: </w:t>
      </w:r>
      <w:proofErr w:type="gramEnd"/>
      <w:r>
        <w:rPr>
          <w:sz w:val="28"/>
          <w:szCs w:val="28"/>
        </w:rPr>
        <w:t>1998. – 79 с.</w:t>
      </w:r>
    </w:p>
    <w:p w:rsidR="00027EF3" w:rsidRDefault="00027EF3" w:rsidP="00B566EE">
      <w:pPr>
        <w:numPr>
          <w:ilvl w:val="0"/>
          <w:numId w:val="70"/>
        </w:numPr>
        <w:suppressAutoHyphens w:val="0"/>
        <w:spacing w:line="360" w:lineRule="auto"/>
        <w:jc w:val="both"/>
        <w:rPr>
          <w:sz w:val="28"/>
          <w:szCs w:val="28"/>
        </w:rPr>
      </w:pPr>
      <w:r>
        <w:rPr>
          <w:sz w:val="28"/>
          <w:szCs w:val="28"/>
          <w:lang w:val="uk-UA"/>
        </w:rPr>
        <w:t>Стефанов О. В. Доклінічні дослідження лікарських засобів (методичні рекомендації) / О. В. Стефанов. – К.: Авіцена, 2001. – 527 с.</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Сыромятникова Е. Д. Лабораторная оценка уровня эндогенной интоксикации при остром панкреатите / Е. Д. Сыромятникова // Клиническая лабораторная диагностика. – 2000. – № 10. – С. 15–16.</w:t>
      </w:r>
    </w:p>
    <w:p w:rsidR="00027EF3" w:rsidRDefault="00027EF3" w:rsidP="00B566EE">
      <w:pPr>
        <w:numPr>
          <w:ilvl w:val="0"/>
          <w:numId w:val="70"/>
        </w:numPr>
        <w:suppressAutoHyphens w:val="0"/>
        <w:spacing w:line="360" w:lineRule="auto"/>
        <w:jc w:val="both"/>
        <w:rPr>
          <w:sz w:val="28"/>
          <w:szCs w:val="28"/>
        </w:rPr>
      </w:pPr>
      <w:r>
        <w:rPr>
          <w:sz w:val="28"/>
          <w:szCs w:val="28"/>
        </w:rPr>
        <w:t xml:space="preserve">Ткаченко Ю. Я. Влияние ультрафиолетового облучения крови и гемосорбции на биохимические признаки эндогенной интоксикации у больных астмой / Ю. Я. Ткаченко // </w:t>
      </w:r>
      <w:r>
        <w:rPr>
          <w:sz w:val="28"/>
          <w:szCs w:val="28"/>
          <w:lang w:val="uk-UA"/>
        </w:rPr>
        <w:t>Лікувальна справа. – 1999. – № 4. – С. 121–124.</w:t>
      </w:r>
    </w:p>
    <w:p w:rsidR="00027EF3" w:rsidRDefault="00027EF3" w:rsidP="00B566EE">
      <w:pPr>
        <w:numPr>
          <w:ilvl w:val="0"/>
          <w:numId w:val="70"/>
        </w:numPr>
        <w:suppressAutoHyphens w:val="0"/>
        <w:spacing w:line="360" w:lineRule="auto"/>
        <w:jc w:val="both"/>
        <w:rPr>
          <w:sz w:val="28"/>
          <w:szCs w:val="28"/>
        </w:rPr>
      </w:pPr>
      <w:r>
        <w:rPr>
          <w:sz w:val="28"/>
          <w:szCs w:val="28"/>
          <w:lang w:val="uk-UA"/>
        </w:rPr>
        <w:t>Фараджева Н. А. Антиоксидантный эффект лазерного излучения при хроническом бронхите / Н. А. Фараджева // Проблемы туберкулёза. – 2001. – № 3. – С. 62–64.</w:t>
      </w:r>
    </w:p>
    <w:p w:rsidR="00027EF3" w:rsidRDefault="00027EF3" w:rsidP="00B566EE">
      <w:pPr>
        <w:numPr>
          <w:ilvl w:val="0"/>
          <w:numId w:val="70"/>
        </w:numPr>
        <w:suppressAutoHyphens w:val="0"/>
        <w:spacing w:line="360" w:lineRule="auto"/>
        <w:jc w:val="both"/>
        <w:rPr>
          <w:sz w:val="28"/>
          <w:szCs w:val="28"/>
        </w:rPr>
      </w:pPr>
      <w:r>
        <w:rPr>
          <w:sz w:val="28"/>
          <w:szCs w:val="28"/>
        </w:rPr>
        <w:t>Фещенко Ю. И. Новые подходы в лечении и диагностике хронического обструктивного бронхита / Ю. И. Фещенко // Украинский пульмонологический журнал. – 2003. – № 2. – С. 7–13.</w:t>
      </w:r>
    </w:p>
    <w:p w:rsidR="00027EF3" w:rsidRDefault="00027EF3" w:rsidP="00B566EE">
      <w:pPr>
        <w:numPr>
          <w:ilvl w:val="0"/>
          <w:numId w:val="70"/>
        </w:numPr>
        <w:suppressAutoHyphens w:val="0"/>
        <w:spacing w:line="360" w:lineRule="auto"/>
        <w:jc w:val="both"/>
        <w:rPr>
          <w:sz w:val="28"/>
          <w:szCs w:val="28"/>
        </w:rPr>
      </w:pPr>
      <w:r>
        <w:rPr>
          <w:sz w:val="28"/>
          <w:szCs w:val="28"/>
        </w:rPr>
        <w:t>Фещенко Ю. И. Проблемы хронических обструктивных заболеваний легких / Ю. И. Фещенко // Украинский пульмонологический журнал. – 2002. – № 1. – С. 5–10.</w:t>
      </w:r>
    </w:p>
    <w:p w:rsidR="00027EF3" w:rsidRDefault="00027EF3" w:rsidP="00B566EE">
      <w:pPr>
        <w:numPr>
          <w:ilvl w:val="0"/>
          <w:numId w:val="70"/>
        </w:numPr>
        <w:suppressAutoHyphens w:val="0"/>
        <w:spacing w:line="360" w:lineRule="auto"/>
        <w:jc w:val="both"/>
        <w:rPr>
          <w:sz w:val="28"/>
          <w:szCs w:val="28"/>
        </w:rPr>
      </w:pPr>
      <w:r>
        <w:rPr>
          <w:sz w:val="28"/>
          <w:szCs w:val="28"/>
        </w:rPr>
        <w:lastRenderedPageBreak/>
        <w:t>Фещенко Ю. И. Фармакотерапия хронических обструктивных заболеваний легких / Ю. И. Фещенко // Украинский пульмонологический журнал. – 2002. – № 2. – С. 5–9.</w:t>
      </w:r>
    </w:p>
    <w:p w:rsidR="00027EF3" w:rsidRDefault="00027EF3" w:rsidP="00B566EE">
      <w:pPr>
        <w:numPr>
          <w:ilvl w:val="0"/>
          <w:numId w:val="70"/>
        </w:numPr>
        <w:suppressAutoHyphens w:val="0"/>
        <w:spacing w:line="360" w:lineRule="auto"/>
        <w:jc w:val="both"/>
        <w:rPr>
          <w:sz w:val="28"/>
          <w:szCs w:val="28"/>
        </w:rPr>
      </w:pPr>
      <w:r>
        <w:rPr>
          <w:sz w:val="28"/>
          <w:szCs w:val="28"/>
        </w:rPr>
        <w:t>Фещенко Ю. И. Хронические обструктивные заболевания легких / Ю. И. Фещенко, Л. А. Яшина, Н. Г. Горовенко – К.: Морион, 2002. – 79 с.</w:t>
      </w:r>
    </w:p>
    <w:p w:rsidR="00027EF3" w:rsidRDefault="00027EF3" w:rsidP="00B566EE">
      <w:pPr>
        <w:numPr>
          <w:ilvl w:val="0"/>
          <w:numId w:val="70"/>
        </w:numPr>
        <w:suppressAutoHyphens w:val="0"/>
        <w:spacing w:line="360" w:lineRule="auto"/>
        <w:jc w:val="both"/>
        <w:rPr>
          <w:sz w:val="28"/>
          <w:szCs w:val="28"/>
        </w:rPr>
      </w:pPr>
      <w:r>
        <w:rPr>
          <w:sz w:val="28"/>
          <w:szCs w:val="28"/>
        </w:rPr>
        <w:t>Фещенко Ю. И. Хронические обструктивные заболевания легких</w:t>
      </w:r>
      <w:r>
        <w:rPr>
          <w:sz w:val="28"/>
          <w:szCs w:val="28"/>
          <w:lang w:val="uk-UA"/>
        </w:rPr>
        <w:t>: проблемн</w:t>
      </w:r>
      <w:r>
        <w:rPr>
          <w:sz w:val="28"/>
          <w:szCs w:val="28"/>
        </w:rPr>
        <w:t>ы</w:t>
      </w:r>
      <w:r>
        <w:rPr>
          <w:sz w:val="28"/>
          <w:szCs w:val="28"/>
          <w:lang w:val="uk-UA"/>
        </w:rPr>
        <w:t>е вопрос</w:t>
      </w:r>
      <w:r>
        <w:rPr>
          <w:sz w:val="28"/>
          <w:szCs w:val="28"/>
        </w:rPr>
        <w:t xml:space="preserve">ы / Ю. И. Фещенко </w:t>
      </w:r>
      <w:r>
        <w:rPr>
          <w:sz w:val="28"/>
          <w:szCs w:val="28"/>
          <w:lang w:val="uk-UA"/>
        </w:rPr>
        <w:t xml:space="preserve">// Здоров'я України. </w:t>
      </w:r>
      <w:r>
        <w:rPr>
          <w:sz w:val="28"/>
          <w:szCs w:val="28"/>
        </w:rPr>
        <w:t>– 200</w:t>
      </w:r>
      <w:r>
        <w:rPr>
          <w:sz w:val="28"/>
          <w:szCs w:val="28"/>
          <w:lang w:val="uk-UA"/>
        </w:rPr>
        <w:t>5</w:t>
      </w:r>
      <w:r>
        <w:rPr>
          <w:sz w:val="28"/>
          <w:szCs w:val="28"/>
        </w:rPr>
        <w:t xml:space="preserve">. – </w:t>
      </w:r>
      <w:r>
        <w:rPr>
          <w:sz w:val="28"/>
          <w:szCs w:val="28"/>
          <w:lang w:val="uk-UA"/>
        </w:rPr>
        <w:t xml:space="preserve">№110. </w:t>
      </w:r>
    </w:p>
    <w:p w:rsidR="00027EF3" w:rsidRDefault="00027EF3" w:rsidP="00B566EE">
      <w:pPr>
        <w:pStyle w:val="affffffff5"/>
        <w:numPr>
          <w:ilvl w:val="0"/>
          <w:numId w:val="70"/>
        </w:numPr>
        <w:suppressAutoHyphens w:val="0"/>
        <w:spacing w:line="360" w:lineRule="auto"/>
        <w:jc w:val="both"/>
        <w:rPr>
          <w:kern w:val="16"/>
          <w:szCs w:val="28"/>
        </w:rPr>
      </w:pPr>
      <w:r>
        <w:rPr>
          <w:kern w:val="16"/>
          <w:szCs w:val="28"/>
        </w:rPr>
        <w:t>Фещенко Ю. И. Хронический обструктивный бронхит / Ю. И. Фещенко, С. С. Солдатченко // Крымский медицинский формуляр. – 2003. – № 3. – С. 4–96.</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 xml:space="preserve">Фещенко Ю. И. Хронический обструктивный бронхит / Ю. И. Фещенко, Л. А. Яшина // </w:t>
      </w:r>
      <w:r>
        <w:rPr>
          <w:szCs w:val="28"/>
          <w:lang w:val="uk-UA"/>
        </w:rPr>
        <w:t>Лікування та діагностика. – 1998. – № 3. – С. 27–31.</w:t>
      </w:r>
      <w:r>
        <w:rPr>
          <w:szCs w:val="28"/>
        </w:rPr>
        <w:t xml:space="preserve"> </w:t>
      </w:r>
    </w:p>
    <w:p w:rsidR="00027EF3" w:rsidRDefault="00027EF3" w:rsidP="00B566EE">
      <w:pPr>
        <w:pStyle w:val="affffffff5"/>
        <w:numPr>
          <w:ilvl w:val="0"/>
          <w:numId w:val="70"/>
        </w:numPr>
        <w:suppressAutoHyphens w:val="0"/>
        <w:spacing w:line="360" w:lineRule="auto"/>
        <w:jc w:val="both"/>
        <w:rPr>
          <w:kern w:val="16"/>
          <w:szCs w:val="28"/>
        </w:rPr>
      </w:pPr>
      <w:r>
        <w:rPr>
          <w:kern w:val="16"/>
          <w:szCs w:val="28"/>
        </w:rPr>
        <w:t>Фещенко Ю. И. Хроническое обструктивное заболевание легких / Ю. И. Фещенко, С. С. Солдатченко // Крымский медицинский формуляр. – 2006. – № 10. – С. 4–96.</w:t>
      </w:r>
    </w:p>
    <w:p w:rsidR="00027EF3" w:rsidRDefault="00027EF3" w:rsidP="00B566EE">
      <w:pPr>
        <w:numPr>
          <w:ilvl w:val="0"/>
          <w:numId w:val="70"/>
        </w:numPr>
        <w:suppressAutoHyphens w:val="0"/>
        <w:spacing w:line="360" w:lineRule="auto"/>
        <w:jc w:val="both"/>
        <w:rPr>
          <w:sz w:val="28"/>
          <w:szCs w:val="28"/>
        </w:rPr>
      </w:pPr>
      <w:r>
        <w:rPr>
          <w:sz w:val="28"/>
          <w:szCs w:val="28"/>
        </w:rPr>
        <w:t>Функционально-морфологическое исследование мукоцилиарной системы на этапах болезни у больных хроническим бронхитом / В. И. Кобылянский, А. Н. Кокосов, Д. Н</w:t>
      </w:r>
      <w:r>
        <w:rPr>
          <w:sz w:val="28"/>
          <w:szCs w:val="28"/>
          <w:lang w:val="uk-UA"/>
        </w:rPr>
        <w:t xml:space="preserve">. </w:t>
      </w:r>
      <w:r>
        <w:rPr>
          <w:sz w:val="28"/>
          <w:szCs w:val="28"/>
        </w:rPr>
        <w:t>Чернякова [и др.]</w:t>
      </w:r>
      <w:r>
        <w:t xml:space="preserve"> </w:t>
      </w:r>
      <w:r>
        <w:rPr>
          <w:sz w:val="28"/>
          <w:szCs w:val="28"/>
        </w:rPr>
        <w:t>// Терапевтический архив</w:t>
      </w:r>
      <w:r>
        <w:rPr>
          <w:sz w:val="28"/>
          <w:szCs w:val="28"/>
          <w:lang w:val="uk-UA"/>
        </w:rPr>
        <w:t xml:space="preserve">. </w:t>
      </w:r>
      <w:r>
        <w:rPr>
          <w:sz w:val="28"/>
          <w:szCs w:val="28"/>
        </w:rPr>
        <w:t>– 1997. – № 3. – С. 12–16.</w:t>
      </w:r>
    </w:p>
    <w:p w:rsidR="00027EF3" w:rsidRDefault="00027EF3" w:rsidP="00B566EE">
      <w:pPr>
        <w:pStyle w:val="affffffffc"/>
        <w:numPr>
          <w:ilvl w:val="0"/>
          <w:numId w:val="70"/>
        </w:numPr>
        <w:suppressAutoHyphens w:val="0"/>
        <w:spacing w:after="0" w:line="360" w:lineRule="auto"/>
        <w:jc w:val="both"/>
        <w:rPr>
          <w:szCs w:val="28"/>
          <w:lang w:val="uk-UA"/>
        </w:rPr>
      </w:pPr>
      <w:r>
        <w:rPr>
          <w:szCs w:val="28"/>
          <w:lang w:val="uk-UA"/>
        </w:rPr>
        <w:t>Чаленко В. В. Возможные причины повышения концентрации молекул средней массы при патологии / В. В. Чаленко // Патологическая физиология. – 1991. – № 4. – С. 13–14.</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Чаленко В. В. Эндогенная интоксикация в хирургии / В. В. Чаленко, Ф.</w:t>
      </w:r>
      <w:r>
        <w:rPr>
          <w:szCs w:val="28"/>
          <w:lang w:val="uk-UA"/>
        </w:rPr>
        <w:t> </w:t>
      </w:r>
      <w:r>
        <w:rPr>
          <w:szCs w:val="28"/>
        </w:rPr>
        <w:t xml:space="preserve">Х. Кутушев </w:t>
      </w:r>
      <w:r>
        <w:rPr>
          <w:szCs w:val="28"/>
          <w:lang w:val="uk-UA"/>
        </w:rPr>
        <w:t xml:space="preserve">// </w:t>
      </w:r>
      <w:r>
        <w:rPr>
          <w:szCs w:val="28"/>
        </w:rPr>
        <w:t>Вестник хирургии им. И. И. Грекова. – 1990. – № 4. – С. 3–8.</w:t>
      </w:r>
    </w:p>
    <w:p w:rsidR="00027EF3" w:rsidRDefault="00027EF3" w:rsidP="00B566EE">
      <w:pPr>
        <w:numPr>
          <w:ilvl w:val="0"/>
          <w:numId w:val="70"/>
        </w:numPr>
        <w:suppressAutoHyphens w:val="0"/>
        <w:spacing w:line="360" w:lineRule="auto"/>
        <w:jc w:val="both"/>
        <w:rPr>
          <w:sz w:val="28"/>
          <w:szCs w:val="28"/>
        </w:rPr>
      </w:pPr>
      <w:r>
        <w:rPr>
          <w:sz w:val="28"/>
          <w:szCs w:val="28"/>
          <w:lang w:val="uk-UA"/>
        </w:rPr>
        <w:t xml:space="preserve">Черняев А. Л. Некоторые вопросы патогенеза и патологической анатомии бронхиальной астмы / А. Л. Черняев // Архив патологии. – 1998. – № 2. – С. 63–69. </w:t>
      </w:r>
    </w:p>
    <w:p w:rsidR="00027EF3" w:rsidRDefault="00027EF3" w:rsidP="00B566EE">
      <w:pPr>
        <w:numPr>
          <w:ilvl w:val="0"/>
          <w:numId w:val="70"/>
        </w:numPr>
        <w:suppressAutoHyphens w:val="0"/>
        <w:spacing w:line="360" w:lineRule="auto"/>
        <w:jc w:val="both"/>
        <w:rPr>
          <w:sz w:val="28"/>
          <w:szCs w:val="28"/>
        </w:rPr>
      </w:pPr>
      <w:r>
        <w:rPr>
          <w:sz w:val="28"/>
          <w:szCs w:val="28"/>
        </w:rPr>
        <w:t xml:space="preserve">Чучалин А. Г. Диагностическая программа исследования мукоцилиарного транспорта у больных хроническими неспецифическими заболеваниями </w:t>
      </w:r>
      <w:r>
        <w:rPr>
          <w:sz w:val="28"/>
          <w:szCs w:val="28"/>
        </w:rPr>
        <w:lastRenderedPageBreak/>
        <w:t>легких / А. Г. Чучалин, В. Н. Солопов, Н. А. Колганова // Проблемы туберкулеза. – 1988. – № 8. – С. 13–16.</w:t>
      </w:r>
    </w:p>
    <w:p w:rsidR="00027EF3" w:rsidRDefault="00027EF3" w:rsidP="00B566EE">
      <w:pPr>
        <w:numPr>
          <w:ilvl w:val="0"/>
          <w:numId w:val="70"/>
        </w:numPr>
        <w:suppressAutoHyphens w:val="0"/>
        <w:spacing w:line="360" w:lineRule="auto"/>
        <w:jc w:val="both"/>
        <w:rPr>
          <w:sz w:val="28"/>
          <w:szCs w:val="28"/>
        </w:rPr>
      </w:pPr>
      <w:r>
        <w:rPr>
          <w:sz w:val="28"/>
          <w:szCs w:val="28"/>
        </w:rPr>
        <w:t>Чучалин А. Г. Хронические обструктивные болезни лёгких / Чучалин А. Г. – М.: ЗАО «Изд-во БИНОМ», 1999. – 512 с.</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Шепилова Ж. И. Диагностическое значение определения средних молекул при некоторых деструктивных патологических процессах / Ж. И. Шепилова, С. О. Балякин // Лабораторное дело. – 1984. – № 9. – С. 546.</w:t>
      </w:r>
    </w:p>
    <w:p w:rsidR="00027EF3" w:rsidRDefault="00027EF3" w:rsidP="00B566EE">
      <w:pPr>
        <w:numPr>
          <w:ilvl w:val="0"/>
          <w:numId w:val="70"/>
        </w:numPr>
        <w:suppressAutoHyphens w:val="0"/>
        <w:spacing w:line="360" w:lineRule="auto"/>
        <w:jc w:val="both"/>
        <w:rPr>
          <w:sz w:val="28"/>
          <w:szCs w:val="28"/>
        </w:rPr>
      </w:pPr>
      <w:r>
        <w:rPr>
          <w:sz w:val="28"/>
          <w:szCs w:val="28"/>
        </w:rPr>
        <w:t>Шутов А. М. Оценка детоксикационной функции почек по клиренсу средних молекул / А. М. Шутов, П. А. Прокаева, С. В. Железнякова // Клиническая лабораторная диагностика. – 1996. – № 6. – С. 28–30.</w:t>
      </w:r>
    </w:p>
    <w:p w:rsidR="00027EF3" w:rsidRDefault="00027EF3" w:rsidP="00B566EE">
      <w:pPr>
        <w:numPr>
          <w:ilvl w:val="0"/>
          <w:numId w:val="70"/>
        </w:numPr>
        <w:suppressAutoHyphens w:val="0"/>
        <w:spacing w:line="360" w:lineRule="auto"/>
        <w:jc w:val="both"/>
        <w:rPr>
          <w:sz w:val="28"/>
          <w:szCs w:val="28"/>
        </w:rPr>
      </w:pPr>
      <w:r>
        <w:rPr>
          <w:sz w:val="28"/>
          <w:szCs w:val="28"/>
          <w:lang w:val="uk-UA"/>
        </w:rPr>
        <w:t>Юдіна Л. В. Запалення як основна патогенетична ланка хронічного обструктивного бронхіту / Л. В. Юдіна // Здоров'я України. – 2004. – № 20 (105). – С. 5.</w:t>
      </w:r>
    </w:p>
    <w:p w:rsidR="00027EF3" w:rsidRDefault="00027EF3" w:rsidP="00B566EE">
      <w:pPr>
        <w:pStyle w:val="affffffffc"/>
        <w:numPr>
          <w:ilvl w:val="0"/>
          <w:numId w:val="70"/>
        </w:numPr>
        <w:suppressAutoHyphens w:val="0"/>
        <w:spacing w:after="0" w:line="360" w:lineRule="auto"/>
        <w:jc w:val="both"/>
        <w:rPr>
          <w:szCs w:val="28"/>
          <w:lang w:val="uk-UA"/>
        </w:rPr>
      </w:pPr>
      <w:r>
        <w:rPr>
          <w:szCs w:val="28"/>
        </w:rPr>
        <w:t>Юнкеров В. И. Математико-статистическая обработка данных медицинских исследований / В. И. Юнкеров, С. Г. Григорьев. – СПб: ВМедА, 2002. – 266 с.</w:t>
      </w:r>
    </w:p>
    <w:p w:rsidR="00027EF3" w:rsidRDefault="00027EF3" w:rsidP="00B566EE">
      <w:pPr>
        <w:pStyle w:val="affffffffc"/>
        <w:numPr>
          <w:ilvl w:val="0"/>
          <w:numId w:val="70"/>
        </w:numPr>
        <w:suppressAutoHyphens w:val="0"/>
        <w:spacing w:after="0" w:line="360" w:lineRule="auto"/>
        <w:jc w:val="both"/>
        <w:rPr>
          <w:szCs w:val="28"/>
          <w:lang w:val="uk-UA"/>
        </w:rPr>
      </w:pPr>
      <w:r>
        <w:rPr>
          <w:szCs w:val="28"/>
          <w:lang w:val="uk-UA"/>
        </w:rPr>
        <w:t xml:space="preserve">Ячник А. І. Роль і місце </w:t>
      </w:r>
      <w:r>
        <w:rPr>
          <w:szCs w:val="28"/>
          <w:lang w:val="en-US"/>
        </w:rPr>
        <w:t>N</w:t>
      </w:r>
      <w:r>
        <w:rPr>
          <w:szCs w:val="28"/>
          <w:lang w:val="uk-UA"/>
        </w:rPr>
        <w:t>-ацетилцистеїну в лікуванні хронічного обструктивного захворювання легень середньотяжкого і тяжкого перебігу / А. І. Ячник // Український пульмонологічний журнал. – 2007. – № 2. – С. 17–20.</w:t>
      </w:r>
    </w:p>
    <w:p w:rsidR="00027EF3" w:rsidRDefault="00027EF3" w:rsidP="00B566EE">
      <w:pPr>
        <w:numPr>
          <w:ilvl w:val="0"/>
          <w:numId w:val="70"/>
        </w:numPr>
        <w:suppressAutoHyphens w:val="0"/>
        <w:spacing w:line="360" w:lineRule="auto"/>
        <w:jc w:val="both"/>
        <w:rPr>
          <w:sz w:val="28"/>
          <w:szCs w:val="28"/>
          <w:lang w:val="en-US"/>
        </w:rPr>
      </w:pPr>
      <w:r>
        <w:rPr>
          <w:color w:val="000000"/>
          <w:sz w:val="28"/>
          <w:szCs w:val="28"/>
          <w:lang w:val="en-US"/>
        </w:rPr>
        <w:t>A controlled trial of long-term inhaled hypertonic saline in patients with cystic fibrosis</w:t>
      </w:r>
      <w:r>
        <w:rPr>
          <w:color w:val="000000"/>
          <w:sz w:val="28"/>
          <w:szCs w:val="28"/>
          <w:lang w:val="uk-UA"/>
        </w:rPr>
        <w:t xml:space="preserve"> </w:t>
      </w:r>
      <w:r>
        <w:rPr>
          <w:sz w:val="28"/>
          <w:szCs w:val="28"/>
          <w:lang w:val="en-US"/>
        </w:rPr>
        <w:t>/ M. Elkins, M. Robinson, B. Rose [et al.] – The new England journal of medicine. – 2006. – Vol. 354, № 3. – P. 229–240.</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 xml:space="preserve">A long-term evaluation of once-daily inhaled tiotropium in chronic obstructive pulmonary disease / R. Casaburi, D. A. Mahler, P. W. Jones [et al.] // </w:t>
      </w:r>
      <w:r>
        <w:rPr>
          <w:sz w:val="28"/>
          <w:szCs w:val="28"/>
          <w:lang w:val="en-US"/>
        </w:rPr>
        <w:t>European respiratory journal. – 2002. – Vol. 19 – P. 217–224.</w:t>
      </w:r>
    </w:p>
    <w:p w:rsidR="00027EF3" w:rsidRDefault="00027EF3" w:rsidP="00B566EE">
      <w:pPr>
        <w:numPr>
          <w:ilvl w:val="0"/>
          <w:numId w:val="70"/>
        </w:numPr>
        <w:suppressAutoHyphens w:val="0"/>
        <w:spacing w:line="360" w:lineRule="auto"/>
        <w:jc w:val="both"/>
        <w:rPr>
          <w:sz w:val="28"/>
          <w:szCs w:val="28"/>
          <w:lang w:val="en-US"/>
        </w:rPr>
      </w:pPr>
      <w:r>
        <w:rPr>
          <w:color w:val="000000"/>
          <w:sz w:val="28"/>
          <w:szCs w:val="28"/>
          <w:lang w:val="en-US"/>
        </w:rPr>
        <w:t>Acute and long-term amiloride inhalation in cystic fibrosis lung disease. A rational approach to cystic fibrosis therapy / E. App, M. King, R. Helfesrieder [et al.] // American review of respiratory disease</w:t>
      </w:r>
      <w:r>
        <w:rPr>
          <w:sz w:val="28"/>
          <w:szCs w:val="28"/>
          <w:lang w:val="en-US"/>
        </w:rPr>
        <w:t>. – 1990. – Vol. 141. – P. 605–612.</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lastRenderedPageBreak/>
        <w:t>Aerosol penetration and mucociliary transport in the healthy human lung: effect of low serum theophylline levels / E. Cotromanes, T. R. Gerrity, C. S. Garrard [et al.] // Chest. – 1985. – Vol. 88. – P. 194–200.</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Aerosol therapy with Sch 1000: short-term mucociliary clearance in normal and bronchitic subjects and toxicology in normal subjects / R. E. Ruffin, R. K. Wolff, M. B. Dolovich [et al.] // Chest. – 1978. – Vol. 73. – P. 501–506.</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 xml:space="preserve">Allegra L. Prevention of acute exacerbations of chronic obstructive bronchitis with carbocysteine lysine salt monohydrate: a multicenter, double-blind, placebo-controlled trial / L. Allegra, C. I. Cordaro, C. Crassi // Respiration. – 1996. – Vol. 6, </w:t>
      </w:r>
      <w:r>
        <w:rPr>
          <w:sz w:val="28"/>
          <w:szCs w:val="28"/>
          <w:shd w:val="clear" w:color="auto" w:fill="FFFFFF"/>
          <w:lang w:val="uk-UA"/>
        </w:rPr>
        <w:t>№ </w:t>
      </w:r>
      <w:r>
        <w:rPr>
          <w:sz w:val="28"/>
          <w:szCs w:val="28"/>
          <w:shd w:val="clear" w:color="auto" w:fill="FFFFFF"/>
          <w:lang w:val="en-US"/>
        </w:rPr>
        <w:t xml:space="preserve">3. – P. 174–180. </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Aminophylline </w:t>
      </w:r>
      <w:r>
        <w:rPr>
          <w:rStyle w:val="aff7"/>
          <w:b w:val="0"/>
          <w:bCs w:val="0"/>
          <w:sz w:val="28"/>
          <w:szCs w:val="28"/>
          <w:shd w:val="clear" w:color="auto" w:fill="FFFFFF"/>
          <w:lang w:val="en-US"/>
        </w:rPr>
        <w:t>and</w:t>
      </w:r>
      <w:r>
        <w:rPr>
          <w:sz w:val="28"/>
          <w:szCs w:val="28"/>
          <w:lang w:val="en-US"/>
        </w:rPr>
        <w:t xml:space="preserve"> mucociliary clearance in patients with irreversible airflow limitation / M. G. Pearson, D. Ahmad, M. J. Chamberlain [et al.] // British journal of clinical pharmacology. – 1985. – Vol. 20. – P. 688–690.</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An in vitro model to study effects of airbone pollutants on human mucociliary activity / H. Riechelmann, K. Kienast, J. Schellenberg, W. N. Maum // Rinology. – 1994. – Vol. 32. – P. 105–108.</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Antileukoprotease, its role in the human lung / J. A. Kramps, L. N. Willems, C. Franken, J.</w:t>
      </w:r>
      <w:r>
        <w:rPr>
          <w:sz w:val="28"/>
          <w:szCs w:val="28"/>
          <w:lang w:val="uk-UA"/>
        </w:rPr>
        <w:t> </w:t>
      </w:r>
      <w:r>
        <w:rPr>
          <w:sz w:val="28"/>
          <w:szCs w:val="28"/>
          <w:lang w:val="en-US"/>
        </w:rPr>
        <w:t>H. Dijkman // Biological chemistry Hoppe-Seyler. – 1988. – Vol. 369. – P. 83–87.</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Anto J. M. Chronic obstructive pulmonary disease / J. M.Anto, P. Vermeire, J. Sunyer // Respiratory Epidemiology in Europe. – Oxford:</w:t>
      </w:r>
      <w:r>
        <w:rPr>
          <w:sz w:val="28"/>
          <w:szCs w:val="28"/>
          <w:lang w:val="uk-UA"/>
        </w:rPr>
        <w:t xml:space="preserve"> </w:t>
      </w:r>
      <w:r>
        <w:rPr>
          <w:sz w:val="28"/>
          <w:szCs w:val="28"/>
          <w:lang w:val="en-US"/>
        </w:rPr>
        <w:t>Pergamon Press, 2000. – Vol. 5. – P. 1–22.</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Barnes P. J. Chronic obstructive pulmonary disease: molecular and cellular mechanisms / P. J. Barnes, S. D. Shapiro, R. A. Pauwels // European respiratory journal. – 2003. – Vol. 22. – P. 672–688.</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Barnes P. J. COPD: current therapeutic interventions and future approaches / P. J. Barnes, R. A. Stockley // European respiratory journal. – 2005. – Vol. 25. – P. 1084–1106.</w:t>
      </w:r>
    </w:p>
    <w:p w:rsidR="00027EF3" w:rsidRDefault="00027EF3" w:rsidP="00B566EE">
      <w:pPr>
        <w:numPr>
          <w:ilvl w:val="0"/>
          <w:numId w:val="70"/>
        </w:numPr>
        <w:suppressAutoHyphens w:val="0"/>
        <w:spacing w:line="360" w:lineRule="auto"/>
        <w:jc w:val="both"/>
        <w:rPr>
          <w:sz w:val="28"/>
          <w:szCs w:val="28"/>
          <w:lang w:val="en-US"/>
        </w:rPr>
      </w:pPr>
      <w:r>
        <w:rPr>
          <w:sz w:val="28"/>
          <w:szCs w:val="28"/>
          <w:lang w:val="uk-UA"/>
        </w:rPr>
        <w:t>Barnes P.</w:t>
      </w:r>
      <w:r>
        <w:rPr>
          <w:sz w:val="28"/>
          <w:szCs w:val="28"/>
          <w:lang w:val="en-US"/>
        </w:rPr>
        <w:t> </w:t>
      </w:r>
      <w:r>
        <w:rPr>
          <w:sz w:val="28"/>
          <w:szCs w:val="28"/>
          <w:lang w:val="uk-UA"/>
        </w:rPr>
        <w:t xml:space="preserve">J. Managing </w:t>
      </w:r>
      <w:r>
        <w:rPr>
          <w:sz w:val="28"/>
          <w:szCs w:val="28"/>
          <w:lang w:val="en-US"/>
        </w:rPr>
        <w:t>c</w:t>
      </w:r>
      <w:r>
        <w:rPr>
          <w:sz w:val="28"/>
          <w:szCs w:val="28"/>
          <w:lang w:val="uk-UA"/>
        </w:rPr>
        <w:t xml:space="preserve">hronic </w:t>
      </w:r>
      <w:r>
        <w:rPr>
          <w:sz w:val="28"/>
          <w:szCs w:val="28"/>
          <w:lang w:val="en-US"/>
        </w:rPr>
        <w:t>o</w:t>
      </w:r>
      <w:r>
        <w:rPr>
          <w:sz w:val="28"/>
          <w:szCs w:val="28"/>
          <w:lang w:val="uk-UA"/>
        </w:rPr>
        <w:t xml:space="preserve">bstructive </w:t>
      </w:r>
      <w:r>
        <w:rPr>
          <w:sz w:val="28"/>
          <w:szCs w:val="28"/>
          <w:lang w:val="en-US"/>
        </w:rPr>
        <w:t>p</w:t>
      </w:r>
      <w:r>
        <w:rPr>
          <w:sz w:val="28"/>
          <w:szCs w:val="28"/>
          <w:lang w:val="uk-UA"/>
        </w:rPr>
        <w:t xml:space="preserve">ulmonary </w:t>
      </w:r>
      <w:r>
        <w:rPr>
          <w:sz w:val="28"/>
          <w:szCs w:val="28"/>
          <w:lang w:val="en-US"/>
        </w:rPr>
        <w:t>d</w:t>
      </w:r>
      <w:r>
        <w:rPr>
          <w:sz w:val="28"/>
          <w:szCs w:val="28"/>
          <w:lang w:val="uk-UA"/>
        </w:rPr>
        <w:t>isease</w:t>
      </w:r>
      <w:r>
        <w:rPr>
          <w:sz w:val="28"/>
          <w:szCs w:val="28"/>
          <w:lang w:val="en-US"/>
        </w:rPr>
        <w:t xml:space="preserve"> / </w:t>
      </w:r>
      <w:r>
        <w:rPr>
          <w:sz w:val="28"/>
          <w:szCs w:val="28"/>
          <w:lang w:val="uk-UA"/>
        </w:rPr>
        <w:t>P.</w:t>
      </w:r>
      <w:r>
        <w:rPr>
          <w:sz w:val="28"/>
          <w:szCs w:val="28"/>
          <w:lang w:val="en-US"/>
        </w:rPr>
        <w:t> </w:t>
      </w:r>
      <w:r>
        <w:rPr>
          <w:sz w:val="28"/>
          <w:szCs w:val="28"/>
          <w:lang w:val="uk-UA"/>
        </w:rPr>
        <w:t xml:space="preserve">J. Barnes </w:t>
      </w:r>
      <w:r>
        <w:rPr>
          <w:sz w:val="28"/>
          <w:szCs w:val="28"/>
          <w:lang w:val="en-US"/>
        </w:rPr>
        <w:t xml:space="preserve">– </w:t>
      </w:r>
      <w:r>
        <w:rPr>
          <w:sz w:val="28"/>
          <w:szCs w:val="28"/>
          <w:lang w:val="uk-UA"/>
        </w:rPr>
        <w:t>London</w:t>
      </w:r>
      <w:r>
        <w:rPr>
          <w:sz w:val="28"/>
          <w:szCs w:val="28"/>
          <w:lang w:val="en-US"/>
        </w:rPr>
        <w:t>:</w:t>
      </w:r>
      <w:r>
        <w:rPr>
          <w:sz w:val="28"/>
          <w:szCs w:val="28"/>
          <w:lang w:val="uk-UA"/>
        </w:rPr>
        <w:t xml:space="preserve"> Science press, 2000.– 80 p.</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lastRenderedPageBreak/>
        <w:t xml:space="preserve">Barnes P. J. The pharmacological properties of </w:t>
      </w:r>
      <w:r>
        <w:rPr>
          <w:rStyle w:val="aff7"/>
          <w:b w:val="0"/>
          <w:bCs w:val="0"/>
          <w:sz w:val="28"/>
          <w:szCs w:val="28"/>
          <w:shd w:val="clear" w:color="auto" w:fill="FFFFFF"/>
          <w:lang w:val="en-US"/>
        </w:rPr>
        <w:t>tiotropium</w:t>
      </w:r>
      <w:r>
        <w:rPr>
          <w:sz w:val="28"/>
          <w:szCs w:val="28"/>
          <w:lang w:val="en-US"/>
        </w:rPr>
        <w:t xml:space="preserve"> / P. J. Barnes // Chest. – 2000. – Vol. 117. – P. 63–66.</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Blanc P. D. Epidemiology and costs of COPD / P. D. Blanc, J. R. Balmes // European respiratory journal. – 2006. – Vol. 28. – P. 1290.</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Camner P. Increased mucociliary transport by adrenergic stimulation / P. Camner, K. Strandberg, K. Philipson // Archives of environmental and occupation health. – 1976. – Vol. 39. – P. 79–82.</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C</w:t>
      </w:r>
      <w:r>
        <w:rPr>
          <w:rStyle w:val="aff7"/>
          <w:b w:val="0"/>
          <w:bCs w:val="0"/>
          <w:sz w:val="28"/>
          <w:szCs w:val="28"/>
          <w:shd w:val="clear" w:color="auto" w:fill="FFFFFF"/>
          <w:lang w:val="en-US"/>
        </w:rPr>
        <w:t xml:space="preserve">arbocisteine reduces frequency of common colds and exacerbations in patients with chronic obstructive pulmonary disease / H. Yasuda, M. Yamaya, T. Sasaki [et al.] // </w:t>
      </w:r>
      <w:r>
        <w:rPr>
          <w:sz w:val="28"/>
          <w:szCs w:val="28"/>
          <w:lang w:val="en-US"/>
        </w:rPr>
        <w:t xml:space="preserve">Journal of </w:t>
      </w:r>
      <w:proofErr w:type="gramStart"/>
      <w:r>
        <w:rPr>
          <w:sz w:val="28"/>
          <w:szCs w:val="28"/>
          <w:lang w:val="en-US"/>
        </w:rPr>
        <w:t>american</w:t>
      </w:r>
      <w:proofErr w:type="gramEnd"/>
      <w:r>
        <w:rPr>
          <w:sz w:val="28"/>
          <w:szCs w:val="28"/>
          <w:lang w:val="en-US"/>
        </w:rPr>
        <w:t xml:space="preserve"> geriatric society. – 2006. – Vol. 54. – P. 378–380.</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Chen J. C. Worldwide epidemiology of chronic obstructive pulmonary disease / J. C. Chen, D. M. Mannino // Current opinion in pulmonary medicine. – 1999. – Vol. 5. – P. 93–99.</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Chung K. F. Multifaceted mechanisms in COPD: inflammation, immunity and tissue repair and destruction / K. F. Chung, I. M. Adcock // European respiratory journal. – 2008. – Vol. 31. – P. 1334–1356.</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Ciliary beat frequency in human bronchi and bronchioles / C. Clary-Meinesz, N. Mouroux, P. Houitorel [et al.] // Chest. – 1997. – Vol. 111. – P. 692–697. </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Ciliary beat frequency of biopsy samples taken from normal person and patients with various lung diseases / N. Konietzko, N. A. Nakhosteen, W. Mizera [et al.] // Chest. – 1981. – Vol. 80. – P. 855–857.</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Clearance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lung</w:t>
      </w:r>
      <w:r>
        <w:rPr>
          <w:sz w:val="28"/>
          <w:szCs w:val="28"/>
          <w:lang w:val="uk-UA"/>
        </w:rPr>
        <w:t xml:space="preserve"> </w:t>
      </w:r>
      <w:r>
        <w:rPr>
          <w:sz w:val="28"/>
          <w:szCs w:val="28"/>
          <w:lang w:val="en-US"/>
        </w:rPr>
        <w:t>secretions</w:t>
      </w:r>
      <w:r>
        <w:rPr>
          <w:sz w:val="28"/>
          <w:szCs w:val="28"/>
          <w:lang w:val="uk-UA"/>
        </w:rPr>
        <w:t xml:space="preserve"> </w:t>
      </w:r>
      <w:r>
        <w:rPr>
          <w:sz w:val="28"/>
          <w:szCs w:val="28"/>
          <w:lang w:val="en-US"/>
        </w:rPr>
        <w:t>in</w:t>
      </w:r>
      <w:r>
        <w:rPr>
          <w:sz w:val="28"/>
          <w:szCs w:val="28"/>
          <w:lang w:val="uk-UA"/>
        </w:rPr>
        <w:t xml:space="preserve"> </w:t>
      </w:r>
      <w:r>
        <w:rPr>
          <w:sz w:val="28"/>
          <w:szCs w:val="28"/>
          <w:lang w:val="en-US"/>
        </w:rPr>
        <w:t>patients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chronic</w:t>
      </w:r>
      <w:r>
        <w:rPr>
          <w:sz w:val="28"/>
          <w:szCs w:val="28"/>
          <w:lang w:val="uk-UA"/>
        </w:rPr>
        <w:t xml:space="preserve"> </w:t>
      </w:r>
      <w:r>
        <w:rPr>
          <w:sz w:val="28"/>
          <w:szCs w:val="28"/>
          <w:lang w:val="en-US"/>
        </w:rPr>
        <w:t>bronchitis</w:t>
      </w:r>
      <w:r>
        <w:rPr>
          <w:sz w:val="28"/>
          <w:szCs w:val="28"/>
          <w:lang w:val="uk-UA"/>
        </w:rPr>
        <w:t xml:space="preserve">: </w:t>
      </w:r>
      <w:r>
        <w:rPr>
          <w:sz w:val="28"/>
          <w:szCs w:val="28"/>
          <w:lang w:val="en-US"/>
        </w:rPr>
        <w:t>effect</w:t>
      </w:r>
      <w:r>
        <w:rPr>
          <w:sz w:val="28"/>
          <w:szCs w:val="28"/>
          <w:lang w:val="uk-UA"/>
        </w:rPr>
        <w:t xml:space="preserve"> </w:t>
      </w:r>
      <w:r>
        <w:rPr>
          <w:sz w:val="28"/>
          <w:szCs w:val="28"/>
          <w:lang w:val="en-US"/>
        </w:rPr>
        <w:t>of</w:t>
      </w:r>
      <w:r>
        <w:rPr>
          <w:sz w:val="28"/>
          <w:szCs w:val="28"/>
          <w:lang w:val="uk-UA"/>
        </w:rPr>
        <w:t xml:space="preserve"> </w:t>
      </w:r>
      <w:r>
        <w:rPr>
          <w:sz w:val="28"/>
          <w:szCs w:val="28"/>
          <w:lang w:val="en-US"/>
        </w:rPr>
        <w:t>terbutaline</w:t>
      </w:r>
      <w:r>
        <w:rPr>
          <w:sz w:val="28"/>
          <w:szCs w:val="28"/>
          <w:lang w:val="uk-UA"/>
        </w:rPr>
        <w:t xml:space="preserve"> </w:t>
      </w:r>
      <w:r>
        <w:rPr>
          <w:sz w:val="28"/>
          <w:szCs w:val="28"/>
          <w:lang w:val="en-US"/>
        </w:rPr>
        <w:t>and</w:t>
      </w:r>
      <w:r>
        <w:rPr>
          <w:sz w:val="28"/>
          <w:szCs w:val="28"/>
          <w:lang w:val="uk-UA"/>
        </w:rPr>
        <w:t xml:space="preserve"> </w:t>
      </w:r>
      <w:r>
        <w:rPr>
          <w:sz w:val="28"/>
          <w:szCs w:val="28"/>
          <w:lang w:val="en-US"/>
        </w:rPr>
        <w:t>ipratropium</w:t>
      </w:r>
      <w:r>
        <w:rPr>
          <w:sz w:val="28"/>
          <w:szCs w:val="28"/>
          <w:lang w:val="uk-UA"/>
        </w:rPr>
        <w:t xml:space="preserve"> </w:t>
      </w:r>
      <w:r>
        <w:rPr>
          <w:sz w:val="28"/>
          <w:szCs w:val="28"/>
          <w:lang w:val="en-US"/>
        </w:rPr>
        <w:t>bromide</w:t>
      </w:r>
      <w:r>
        <w:rPr>
          <w:sz w:val="28"/>
          <w:szCs w:val="28"/>
          <w:lang w:val="uk-UA"/>
        </w:rPr>
        <w:t xml:space="preserve"> </w:t>
      </w:r>
      <w:r>
        <w:rPr>
          <w:sz w:val="28"/>
          <w:szCs w:val="28"/>
          <w:lang w:val="en-US"/>
        </w:rPr>
        <w:t>aerosols</w:t>
      </w:r>
      <w:r>
        <w:rPr>
          <w:sz w:val="28"/>
          <w:szCs w:val="28"/>
          <w:lang w:val="uk-UA"/>
        </w:rPr>
        <w:t xml:space="preserve"> / </w:t>
      </w:r>
      <w:r>
        <w:rPr>
          <w:sz w:val="28"/>
          <w:szCs w:val="28"/>
          <w:lang w:val="en-US"/>
        </w:rPr>
        <w:t>D</w:t>
      </w:r>
      <w:r>
        <w:rPr>
          <w:sz w:val="28"/>
          <w:szCs w:val="28"/>
          <w:lang w:val="uk-UA"/>
        </w:rPr>
        <w:t>.</w:t>
      </w:r>
      <w:r>
        <w:rPr>
          <w:sz w:val="28"/>
          <w:szCs w:val="28"/>
          <w:lang w:val="en-US"/>
        </w:rPr>
        <w:t xml:space="preserve"> Pavia</w:t>
      </w:r>
      <w:r>
        <w:rPr>
          <w:sz w:val="28"/>
          <w:szCs w:val="28"/>
          <w:lang w:val="uk-UA"/>
        </w:rPr>
        <w:t xml:space="preserve">, </w:t>
      </w:r>
      <w:r>
        <w:rPr>
          <w:sz w:val="28"/>
          <w:szCs w:val="28"/>
          <w:lang w:val="en-US"/>
        </w:rPr>
        <w:t>J. R. Bateman, N. F. Sheahan, S</w:t>
      </w:r>
      <w:r>
        <w:rPr>
          <w:sz w:val="28"/>
          <w:szCs w:val="28"/>
          <w:lang w:val="uk-UA"/>
        </w:rPr>
        <w:t>.</w:t>
      </w:r>
      <w:r>
        <w:rPr>
          <w:sz w:val="28"/>
          <w:szCs w:val="28"/>
          <w:lang w:val="en-US"/>
        </w:rPr>
        <w:t> W</w:t>
      </w:r>
      <w:r>
        <w:rPr>
          <w:sz w:val="28"/>
          <w:szCs w:val="28"/>
          <w:lang w:val="uk-UA"/>
        </w:rPr>
        <w:t>.</w:t>
      </w:r>
      <w:r>
        <w:rPr>
          <w:sz w:val="28"/>
          <w:szCs w:val="28"/>
          <w:lang w:val="en-US"/>
        </w:rPr>
        <w:t xml:space="preserve"> Clarke</w:t>
      </w:r>
      <w:r>
        <w:rPr>
          <w:sz w:val="28"/>
          <w:szCs w:val="28"/>
          <w:lang w:val="uk-UA"/>
        </w:rPr>
        <w:t xml:space="preserve"> </w:t>
      </w:r>
      <w:r>
        <w:rPr>
          <w:sz w:val="28"/>
          <w:szCs w:val="28"/>
          <w:lang w:val="en-US"/>
        </w:rPr>
        <w:t>// European</w:t>
      </w:r>
      <w:r>
        <w:rPr>
          <w:sz w:val="28"/>
          <w:szCs w:val="28"/>
          <w:lang w:val="uk-UA"/>
        </w:rPr>
        <w:t xml:space="preserve"> </w:t>
      </w:r>
      <w:r>
        <w:rPr>
          <w:sz w:val="28"/>
          <w:szCs w:val="28"/>
          <w:lang w:val="en-US"/>
        </w:rPr>
        <w:t>journal of respiratory disease. – 1980. – Vol. 61. – P. 245–253.</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Cole P. Pathophysiology and treatment of airway mucociliary clearance. A moving tale / P. Cole // Minerva anestesiology. – 2001. – Vol. 67</w:t>
      </w:r>
      <w:r>
        <w:rPr>
          <w:sz w:val="28"/>
          <w:szCs w:val="28"/>
          <w:lang w:val="uk-UA"/>
        </w:rPr>
        <w:t>,</w:t>
      </w:r>
      <w:r>
        <w:rPr>
          <w:sz w:val="28"/>
          <w:szCs w:val="28"/>
          <w:lang w:val="en-US"/>
        </w:rPr>
        <w:t xml:space="preserve"> </w:t>
      </w:r>
      <w:r>
        <w:rPr>
          <w:sz w:val="28"/>
          <w:szCs w:val="28"/>
          <w:lang w:val="uk-UA"/>
        </w:rPr>
        <w:t>№ </w:t>
      </w:r>
      <w:r>
        <w:rPr>
          <w:sz w:val="28"/>
          <w:szCs w:val="28"/>
          <w:lang w:val="en-US"/>
        </w:rPr>
        <w:t xml:space="preserve">4. – P. 206–209. </w:t>
      </w:r>
    </w:p>
    <w:p w:rsidR="00027EF3" w:rsidRDefault="00027EF3" w:rsidP="00B566EE">
      <w:pPr>
        <w:numPr>
          <w:ilvl w:val="0"/>
          <w:numId w:val="70"/>
        </w:numPr>
        <w:suppressAutoHyphens w:val="0"/>
        <w:spacing w:line="360" w:lineRule="auto"/>
        <w:jc w:val="both"/>
        <w:rPr>
          <w:rStyle w:val="ti"/>
          <w:sz w:val="28"/>
          <w:szCs w:val="28"/>
          <w:lang w:val="en-US"/>
        </w:rPr>
      </w:pPr>
      <w:r>
        <w:rPr>
          <w:sz w:val="28"/>
          <w:szCs w:val="28"/>
          <w:lang w:val="en-US"/>
        </w:rPr>
        <w:lastRenderedPageBreak/>
        <w:t xml:space="preserve">Comparison of nasal and bronchial mucociliary clearance in young non-smokers / E. Puchelle, F. Aug, J. M. Zahm, A. Bertrand // Clinical science. – </w:t>
      </w:r>
      <w:r>
        <w:rPr>
          <w:rStyle w:val="ti"/>
          <w:sz w:val="28"/>
          <w:szCs w:val="28"/>
          <w:lang w:val="en-US"/>
        </w:rPr>
        <w:t>1982. – Vol. 62</w:t>
      </w:r>
      <w:r>
        <w:rPr>
          <w:rStyle w:val="ti"/>
          <w:sz w:val="28"/>
          <w:szCs w:val="28"/>
          <w:lang w:val="uk-UA"/>
        </w:rPr>
        <w:t>,</w:t>
      </w:r>
      <w:r>
        <w:rPr>
          <w:rStyle w:val="ti"/>
          <w:sz w:val="28"/>
          <w:szCs w:val="28"/>
          <w:lang w:val="en-US"/>
        </w:rPr>
        <w:t xml:space="preserve"> </w:t>
      </w:r>
      <w:r>
        <w:rPr>
          <w:rStyle w:val="ti"/>
          <w:sz w:val="28"/>
          <w:szCs w:val="28"/>
          <w:lang w:val="uk-UA"/>
        </w:rPr>
        <w:t>№ </w:t>
      </w:r>
      <w:r>
        <w:rPr>
          <w:rStyle w:val="ti"/>
          <w:sz w:val="28"/>
          <w:szCs w:val="28"/>
          <w:lang w:val="en-US"/>
        </w:rPr>
        <w:t>1. – P. 13–16.</w:t>
      </w:r>
    </w:p>
    <w:p w:rsidR="00027EF3" w:rsidRDefault="00027EF3" w:rsidP="00B566EE">
      <w:pPr>
        <w:numPr>
          <w:ilvl w:val="0"/>
          <w:numId w:val="70"/>
        </w:numPr>
        <w:suppressAutoHyphens w:val="0"/>
        <w:spacing w:line="360" w:lineRule="auto"/>
        <w:jc w:val="both"/>
        <w:rPr>
          <w:rStyle w:val="ti"/>
          <w:sz w:val="28"/>
          <w:szCs w:val="28"/>
          <w:lang w:val="en-US"/>
        </w:rPr>
      </w:pPr>
      <w:r>
        <w:rPr>
          <w:sz w:val="28"/>
          <w:szCs w:val="28"/>
          <w:lang w:val="en-US"/>
        </w:rPr>
        <w:t>Comparison of three methods for measuring nasal mucociliary clearance in m</w:t>
      </w:r>
      <w:r>
        <w:rPr>
          <w:sz w:val="28"/>
          <w:szCs w:val="28"/>
        </w:rPr>
        <w:t>е</w:t>
      </w:r>
      <w:r>
        <w:rPr>
          <w:sz w:val="28"/>
          <w:szCs w:val="28"/>
          <w:lang w:val="en-US"/>
        </w:rPr>
        <w:t xml:space="preserve">n / E. Puchelle, F. Aug, Q. T. Pham, A. Bertrand // Acta Otolaryngologica. – 1981. – Vol. </w:t>
      </w:r>
      <w:r>
        <w:rPr>
          <w:rStyle w:val="ti"/>
          <w:sz w:val="28"/>
          <w:szCs w:val="28"/>
          <w:lang w:val="en-US"/>
        </w:rPr>
        <w:t>91</w:t>
      </w:r>
      <w:r>
        <w:rPr>
          <w:rStyle w:val="ti"/>
          <w:sz w:val="28"/>
          <w:szCs w:val="28"/>
          <w:lang w:val="uk-UA"/>
        </w:rPr>
        <w:t>,</w:t>
      </w:r>
      <w:r>
        <w:rPr>
          <w:rStyle w:val="ti"/>
          <w:sz w:val="28"/>
          <w:szCs w:val="28"/>
          <w:lang w:val="en-US"/>
        </w:rPr>
        <w:t xml:space="preserve"> </w:t>
      </w:r>
      <w:r>
        <w:rPr>
          <w:rStyle w:val="ti"/>
          <w:sz w:val="28"/>
          <w:szCs w:val="28"/>
          <w:lang w:val="uk-UA"/>
        </w:rPr>
        <w:t>№ </w:t>
      </w:r>
      <w:r>
        <w:rPr>
          <w:rStyle w:val="ti"/>
          <w:sz w:val="28"/>
          <w:szCs w:val="28"/>
          <w:lang w:val="en-US"/>
        </w:rPr>
        <w:t>3-4. – P. 297–303.</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Daviskas E. Hyperosmolar agents and clearance of mucus in the diseased airway / E. Daviskas, S. Anderson // Journal of aerosol medicine. – 2006. – Vol. 19</w:t>
      </w:r>
      <w:r>
        <w:rPr>
          <w:sz w:val="28"/>
          <w:szCs w:val="28"/>
          <w:shd w:val="clear" w:color="auto" w:fill="FFFFFF"/>
          <w:lang w:val="uk-UA"/>
        </w:rPr>
        <w:t>,</w:t>
      </w:r>
      <w:r>
        <w:rPr>
          <w:sz w:val="28"/>
          <w:szCs w:val="28"/>
          <w:shd w:val="clear" w:color="auto" w:fill="FFFFFF"/>
          <w:lang w:val="en-US"/>
        </w:rPr>
        <w:t xml:space="preserve"> </w:t>
      </w:r>
      <w:r>
        <w:rPr>
          <w:sz w:val="28"/>
          <w:szCs w:val="28"/>
          <w:shd w:val="clear" w:color="auto" w:fill="FFFFFF"/>
          <w:lang w:val="uk-UA"/>
        </w:rPr>
        <w:t>№ </w:t>
      </w:r>
      <w:r>
        <w:rPr>
          <w:sz w:val="28"/>
          <w:szCs w:val="28"/>
          <w:shd w:val="clear" w:color="auto" w:fill="FFFFFF"/>
          <w:lang w:val="en-US"/>
        </w:rPr>
        <w:t xml:space="preserve">1. – P. 100–109. </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Daviskas E. Inhaled mannitol changes the sputum properties in asthmatics with mucus hypersecretion / E.</w:t>
      </w:r>
      <w:r>
        <w:rPr>
          <w:sz w:val="28"/>
          <w:szCs w:val="28"/>
          <w:shd w:val="clear" w:color="auto" w:fill="FFFFFF"/>
          <w:lang w:val="uk-UA"/>
        </w:rPr>
        <w:t xml:space="preserve"> </w:t>
      </w:r>
      <w:r>
        <w:rPr>
          <w:sz w:val="28"/>
          <w:szCs w:val="28"/>
          <w:shd w:val="clear" w:color="auto" w:fill="FFFFFF"/>
          <w:lang w:val="en-US"/>
        </w:rPr>
        <w:t>Daviskas, S.</w:t>
      </w:r>
      <w:r>
        <w:rPr>
          <w:sz w:val="28"/>
          <w:szCs w:val="28"/>
          <w:shd w:val="clear" w:color="auto" w:fill="FFFFFF"/>
          <w:lang w:val="uk-UA"/>
        </w:rPr>
        <w:t> </w:t>
      </w:r>
      <w:r>
        <w:rPr>
          <w:sz w:val="28"/>
          <w:szCs w:val="28"/>
          <w:shd w:val="clear" w:color="auto" w:fill="FFFFFF"/>
          <w:lang w:val="en-US"/>
        </w:rPr>
        <w:t>D.</w:t>
      </w:r>
      <w:r>
        <w:rPr>
          <w:sz w:val="28"/>
          <w:szCs w:val="28"/>
          <w:shd w:val="clear" w:color="auto" w:fill="FFFFFF"/>
          <w:lang w:val="uk-UA"/>
        </w:rPr>
        <w:t xml:space="preserve"> </w:t>
      </w:r>
      <w:r>
        <w:rPr>
          <w:sz w:val="28"/>
          <w:szCs w:val="28"/>
          <w:shd w:val="clear" w:color="auto" w:fill="FFFFFF"/>
          <w:lang w:val="en-US"/>
        </w:rPr>
        <w:t>Anderson, I.</w:t>
      </w:r>
      <w:r>
        <w:rPr>
          <w:sz w:val="28"/>
          <w:szCs w:val="28"/>
          <w:shd w:val="clear" w:color="auto" w:fill="FFFFFF"/>
          <w:lang w:val="uk-UA"/>
        </w:rPr>
        <w:t> </w:t>
      </w:r>
      <w:r>
        <w:rPr>
          <w:sz w:val="28"/>
          <w:szCs w:val="28"/>
          <w:shd w:val="clear" w:color="auto" w:fill="FFFFFF"/>
          <w:lang w:val="en-US"/>
        </w:rPr>
        <w:t xml:space="preserve">H. Young // Respirology. – 2007. – Vol. 12. – P. 683–691. </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Definition, epidemiology and natural history of COPD / G. Viegi, F. Pistelli, D. Sherrill [et al.] // European respiratory journal. – 2007. – Vol. 30. – P. 993–1013.</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Does a в</w:t>
      </w:r>
      <w:r>
        <w:rPr>
          <w:sz w:val="28"/>
          <w:szCs w:val="28"/>
          <w:vertAlign w:val="subscript"/>
          <w:lang w:val="en-US"/>
        </w:rPr>
        <w:t>2</w:t>
      </w:r>
      <w:r>
        <w:rPr>
          <w:sz w:val="28"/>
          <w:szCs w:val="28"/>
          <w:lang w:val="en-US"/>
        </w:rPr>
        <w:t>-stimulator really facilitate mucociliary transport in the human lungs in vivo? A study with procaterol / T. Isawa, T. Teshima, T. Hirano [et al.] // American review of respiratory disease. – 1990. – Vol. 141. – P. 715–720.</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Effect</w:t>
      </w:r>
      <w:r>
        <w:rPr>
          <w:sz w:val="28"/>
          <w:szCs w:val="28"/>
          <w:lang w:val="uk-UA"/>
        </w:rPr>
        <w:t xml:space="preserve"> </w:t>
      </w:r>
      <w:r>
        <w:rPr>
          <w:sz w:val="28"/>
          <w:szCs w:val="28"/>
          <w:lang w:val="en-US"/>
        </w:rPr>
        <w:t>of</w:t>
      </w:r>
      <w:r>
        <w:rPr>
          <w:sz w:val="28"/>
          <w:szCs w:val="28"/>
          <w:lang w:val="uk-UA"/>
        </w:rPr>
        <w:t xml:space="preserve"> </w:t>
      </w:r>
      <w:r>
        <w:rPr>
          <w:sz w:val="28"/>
          <w:szCs w:val="28"/>
          <w:lang w:val="en-US"/>
        </w:rPr>
        <w:t>amiloride on human bronchial ciliary activity in vitro / G. Di Benedetto, M. Lopez-Vidriero, L. Carratu [et al.] // Respiration</w:t>
      </w:r>
      <w:r>
        <w:rPr>
          <w:sz w:val="28"/>
          <w:szCs w:val="28"/>
          <w:lang w:val="uk-UA"/>
        </w:rPr>
        <w:t>. – 19</w:t>
      </w:r>
      <w:r>
        <w:rPr>
          <w:sz w:val="28"/>
          <w:szCs w:val="28"/>
          <w:lang w:val="en-US"/>
        </w:rPr>
        <w:t>90</w:t>
      </w:r>
      <w:r>
        <w:rPr>
          <w:sz w:val="28"/>
          <w:szCs w:val="28"/>
          <w:lang w:val="uk-UA"/>
        </w:rPr>
        <w:t xml:space="preserve">. – </w:t>
      </w:r>
      <w:r>
        <w:rPr>
          <w:sz w:val="28"/>
          <w:szCs w:val="28"/>
          <w:lang w:val="en-US"/>
        </w:rPr>
        <w:t>Vol</w:t>
      </w:r>
      <w:r>
        <w:rPr>
          <w:sz w:val="28"/>
          <w:szCs w:val="28"/>
          <w:lang w:val="uk-UA"/>
        </w:rPr>
        <w:t xml:space="preserve">. </w:t>
      </w:r>
      <w:r>
        <w:rPr>
          <w:sz w:val="28"/>
          <w:szCs w:val="28"/>
          <w:lang w:val="en-US"/>
        </w:rPr>
        <w:t>57</w:t>
      </w:r>
      <w:r>
        <w:rPr>
          <w:sz w:val="28"/>
          <w:szCs w:val="28"/>
          <w:lang w:val="uk-UA"/>
        </w:rPr>
        <w:t xml:space="preserve">. – </w:t>
      </w:r>
      <w:r>
        <w:rPr>
          <w:sz w:val="28"/>
          <w:szCs w:val="28"/>
          <w:lang w:val="en-US"/>
        </w:rPr>
        <w:t>P</w:t>
      </w:r>
      <w:r>
        <w:rPr>
          <w:sz w:val="28"/>
          <w:szCs w:val="28"/>
          <w:lang w:val="uk-UA"/>
        </w:rPr>
        <w:t>. 3</w:t>
      </w:r>
      <w:r>
        <w:rPr>
          <w:sz w:val="28"/>
          <w:szCs w:val="28"/>
          <w:lang w:val="en-US"/>
        </w:rPr>
        <w:t>7</w:t>
      </w:r>
      <w:r>
        <w:rPr>
          <w:sz w:val="28"/>
          <w:szCs w:val="28"/>
          <w:lang w:val="uk-UA"/>
        </w:rPr>
        <w:t>–</w:t>
      </w:r>
      <w:r>
        <w:rPr>
          <w:sz w:val="28"/>
          <w:szCs w:val="28"/>
          <w:lang w:val="en-US"/>
        </w:rPr>
        <w:t>39.</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Effect of aromatics on lung mucociliary clearance in patients with chronic airways obstruction / A. Hasani, D. Pavia, N. Toms [et al.] // Journal alternative and complementary medicine. – 2003. – Vol. 9</w:t>
      </w:r>
      <w:r>
        <w:rPr>
          <w:sz w:val="28"/>
          <w:szCs w:val="28"/>
          <w:shd w:val="clear" w:color="auto" w:fill="FFFFFF"/>
          <w:lang w:val="uk-UA"/>
        </w:rPr>
        <w:t>,</w:t>
      </w:r>
      <w:r>
        <w:rPr>
          <w:sz w:val="28"/>
          <w:szCs w:val="28"/>
          <w:shd w:val="clear" w:color="auto" w:fill="FFFFFF"/>
          <w:lang w:val="en-US"/>
        </w:rPr>
        <w:t xml:space="preserve"> </w:t>
      </w:r>
      <w:r>
        <w:rPr>
          <w:sz w:val="28"/>
          <w:szCs w:val="28"/>
          <w:shd w:val="clear" w:color="auto" w:fill="FFFFFF"/>
          <w:lang w:val="uk-UA"/>
        </w:rPr>
        <w:t>№ </w:t>
      </w:r>
      <w:r>
        <w:rPr>
          <w:sz w:val="28"/>
          <w:szCs w:val="28"/>
          <w:shd w:val="clear" w:color="auto" w:fill="FFFFFF"/>
          <w:lang w:val="en-US"/>
        </w:rPr>
        <w:t xml:space="preserve">2. – P. 243–249. </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Effect</w:t>
      </w:r>
      <w:r>
        <w:rPr>
          <w:sz w:val="28"/>
          <w:szCs w:val="28"/>
          <w:lang w:val="uk-UA"/>
        </w:rPr>
        <w:t xml:space="preserve"> </w:t>
      </w:r>
      <w:r>
        <w:rPr>
          <w:sz w:val="28"/>
          <w:szCs w:val="28"/>
          <w:lang w:val="en-US"/>
        </w:rPr>
        <w:t>of</w:t>
      </w:r>
      <w:r>
        <w:rPr>
          <w:sz w:val="28"/>
          <w:szCs w:val="28"/>
          <w:lang w:val="uk-UA"/>
        </w:rPr>
        <w:t xml:space="preserve"> </w:t>
      </w:r>
      <w:r>
        <w:rPr>
          <w:sz w:val="28"/>
          <w:szCs w:val="28"/>
          <w:lang w:val="en-US"/>
        </w:rPr>
        <w:t>atropine</w:t>
      </w:r>
      <w:r>
        <w:rPr>
          <w:sz w:val="28"/>
          <w:szCs w:val="28"/>
          <w:lang w:val="uk-UA"/>
        </w:rPr>
        <w:t xml:space="preserve"> </w:t>
      </w:r>
      <w:r>
        <w:rPr>
          <w:sz w:val="28"/>
          <w:szCs w:val="28"/>
          <w:lang w:val="en-US"/>
        </w:rPr>
        <w:t>on</w:t>
      </w:r>
      <w:r>
        <w:rPr>
          <w:sz w:val="28"/>
          <w:szCs w:val="28"/>
          <w:lang w:val="uk-UA"/>
        </w:rPr>
        <w:t xml:space="preserve"> </w:t>
      </w:r>
      <w:r>
        <w:rPr>
          <w:sz w:val="28"/>
          <w:szCs w:val="28"/>
          <w:lang w:val="en-US"/>
        </w:rPr>
        <w:t>sputum</w:t>
      </w:r>
      <w:r>
        <w:rPr>
          <w:sz w:val="28"/>
          <w:szCs w:val="28"/>
          <w:lang w:val="uk-UA"/>
        </w:rPr>
        <w:t xml:space="preserve"> </w:t>
      </w:r>
      <w:r>
        <w:rPr>
          <w:sz w:val="28"/>
          <w:szCs w:val="28"/>
          <w:lang w:val="en-US"/>
        </w:rPr>
        <w:t>production</w:t>
      </w:r>
      <w:r>
        <w:rPr>
          <w:sz w:val="28"/>
          <w:szCs w:val="28"/>
          <w:lang w:val="uk-UA"/>
        </w:rPr>
        <w:t xml:space="preserve"> / </w:t>
      </w:r>
      <w:r>
        <w:rPr>
          <w:sz w:val="28"/>
          <w:szCs w:val="28"/>
          <w:lang w:val="en-US"/>
        </w:rPr>
        <w:t>M</w:t>
      </w:r>
      <w:r>
        <w:rPr>
          <w:sz w:val="28"/>
          <w:szCs w:val="28"/>
          <w:lang w:val="uk-UA"/>
        </w:rPr>
        <w:t>.</w:t>
      </w:r>
      <w:r>
        <w:rPr>
          <w:sz w:val="28"/>
          <w:szCs w:val="28"/>
          <w:lang w:val="en-US"/>
        </w:rPr>
        <w:t> T</w:t>
      </w:r>
      <w:r>
        <w:rPr>
          <w:sz w:val="28"/>
          <w:szCs w:val="28"/>
          <w:lang w:val="uk-UA"/>
        </w:rPr>
        <w:t>.</w:t>
      </w:r>
      <w:r>
        <w:rPr>
          <w:sz w:val="28"/>
          <w:szCs w:val="28"/>
          <w:lang w:val="en-US"/>
        </w:rPr>
        <w:t xml:space="preserve"> Lopez</w:t>
      </w:r>
      <w:r>
        <w:rPr>
          <w:sz w:val="28"/>
          <w:szCs w:val="28"/>
          <w:lang w:val="uk-UA"/>
        </w:rPr>
        <w:t>-</w:t>
      </w:r>
      <w:r>
        <w:rPr>
          <w:sz w:val="28"/>
          <w:szCs w:val="28"/>
          <w:lang w:val="en-US"/>
        </w:rPr>
        <w:t>Vidriego</w:t>
      </w:r>
      <w:r>
        <w:rPr>
          <w:sz w:val="28"/>
          <w:szCs w:val="28"/>
          <w:lang w:val="uk-UA"/>
        </w:rPr>
        <w:t>,</w:t>
      </w:r>
      <w:r>
        <w:rPr>
          <w:rStyle w:val="aff7"/>
          <w:b w:val="0"/>
          <w:bCs w:val="0"/>
          <w:sz w:val="28"/>
          <w:szCs w:val="28"/>
          <w:lang w:val="uk-UA"/>
        </w:rPr>
        <w:t xml:space="preserve"> </w:t>
      </w:r>
      <w:r>
        <w:rPr>
          <w:rStyle w:val="aff7"/>
          <w:b w:val="0"/>
          <w:bCs w:val="0"/>
          <w:sz w:val="28"/>
          <w:szCs w:val="28"/>
          <w:lang w:val="en-US"/>
        </w:rPr>
        <w:t>J</w:t>
      </w:r>
      <w:r>
        <w:rPr>
          <w:rStyle w:val="aff7"/>
          <w:b w:val="0"/>
          <w:bCs w:val="0"/>
          <w:sz w:val="28"/>
          <w:szCs w:val="28"/>
          <w:lang w:val="uk-UA"/>
        </w:rPr>
        <w:t>.</w:t>
      </w:r>
      <w:r>
        <w:rPr>
          <w:rStyle w:val="aff7"/>
          <w:b w:val="0"/>
          <w:bCs w:val="0"/>
          <w:sz w:val="28"/>
          <w:szCs w:val="28"/>
          <w:lang w:val="en-US"/>
        </w:rPr>
        <w:t xml:space="preserve"> Costello</w:t>
      </w:r>
      <w:r>
        <w:rPr>
          <w:rStyle w:val="aff7"/>
          <w:b w:val="0"/>
          <w:bCs w:val="0"/>
          <w:sz w:val="28"/>
          <w:szCs w:val="28"/>
          <w:lang w:val="uk-UA"/>
        </w:rPr>
        <w:t xml:space="preserve">, </w:t>
      </w:r>
      <w:r>
        <w:rPr>
          <w:rStyle w:val="aff7"/>
          <w:b w:val="0"/>
          <w:bCs w:val="0"/>
          <w:sz w:val="28"/>
          <w:szCs w:val="28"/>
          <w:lang w:val="en-US"/>
        </w:rPr>
        <w:t>T</w:t>
      </w:r>
      <w:r>
        <w:rPr>
          <w:rStyle w:val="aff7"/>
          <w:b w:val="0"/>
          <w:bCs w:val="0"/>
          <w:sz w:val="28"/>
          <w:szCs w:val="28"/>
          <w:lang w:val="uk-UA"/>
        </w:rPr>
        <w:t>.</w:t>
      </w:r>
      <w:r>
        <w:rPr>
          <w:rStyle w:val="aff7"/>
          <w:b w:val="0"/>
          <w:bCs w:val="0"/>
          <w:sz w:val="28"/>
          <w:szCs w:val="28"/>
          <w:lang w:val="en-US"/>
        </w:rPr>
        <w:t> J</w:t>
      </w:r>
      <w:r>
        <w:rPr>
          <w:rStyle w:val="aff7"/>
          <w:b w:val="0"/>
          <w:bCs w:val="0"/>
          <w:sz w:val="28"/>
          <w:szCs w:val="28"/>
          <w:lang w:val="uk-UA"/>
        </w:rPr>
        <w:t xml:space="preserve">. </w:t>
      </w:r>
      <w:r>
        <w:rPr>
          <w:rStyle w:val="aff7"/>
          <w:b w:val="0"/>
          <w:bCs w:val="0"/>
          <w:sz w:val="28"/>
          <w:szCs w:val="28"/>
          <w:lang w:val="en-US"/>
        </w:rPr>
        <w:t>Clark</w:t>
      </w:r>
      <w:r>
        <w:rPr>
          <w:rStyle w:val="aff7"/>
          <w:b w:val="0"/>
          <w:bCs w:val="0"/>
          <w:sz w:val="28"/>
          <w:szCs w:val="28"/>
          <w:lang w:val="uk-UA"/>
        </w:rPr>
        <w:t xml:space="preserve"> </w:t>
      </w:r>
      <w:r>
        <w:rPr>
          <w:sz w:val="28"/>
          <w:szCs w:val="28"/>
          <w:lang w:val="en-US"/>
        </w:rPr>
        <w:t>[</w:t>
      </w:r>
      <w:r>
        <w:rPr>
          <w:rStyle w:val="aff7"/>
          <w:b w:val="0"/>
          <w:bCs w:val="0"/>
          <w:sz w:val="28"/>
          <w:szCs w:val="28"/>
          <w:lang w:val="en-US"/>
        </w:rPr>
        <w:t>et</w:t>
      </w:r>
      <w:r>
        <w:rPr>
          <w:rStyle w:val="aff7"/>
          <w:b w:val="0"/>
          <w:bCs w:val="0"/>
          <w:sz w:val="28"/>
          <w:szCs w:val="28"/>
          <w:lang w:val="uk-UA"/>
        </w:rPr>
        <w:t xml:space="preserve"> </w:t>
      </w:r>
      <w:r>
        <w:rPr>
          <w:rStyle w:val="aff7"/>
          <w:b w:val="0"/>
          <w:bCs w:val="0"/>
          <w:sz w:val="28"/>
          <w:szCs w:val="28"/>
          <w:lang w:val="en-US"/>
        </w:rPr>
        <w:t>al</w:t>
      </w:r>
      <w:r>
        <w:rPr>
          <w:rStyle w:val="aff7"/>
          <w:b w:val="0"/>
          <w:bCs w:val="0"/>
          <w:sz w:val="28"/>
          <w:szCs w:val="28"/>
          <w:lang w:val="uk-UA"/>
        </w:rPr>
        <w:t>.</w:t>
      </w:r>
      <w:r>
        <w:rPr>
          <w:rStyle w:val="aff7"/>
          <w:b w:val="0"/>
          <w:bCs w:val="0"/>
          <w:sz w:val="28"/>
          <w:szCs w:val="28"/>
          <w:lang w:val="en-US"/>
        </w:rPr>
        <w:t>]</w:t>
      </w:r>
      <w:r>
        <w:rPr>
          <w:rStyle w:val="aff7"/>
          <w:b w:val="0"/>
          <w:bCs w:val="0"/>
          <w:sz w:val="28"/>
          <w:szCs w:val="28"/>
          <w:lang w:val="uk-UA"/>
        </w:rPr>
        <w:t xml:space="preserve"> </w:t>
      </w:r>
      <w:r>
        <w:rPr>
          <w:rStyle w:val="aff7"/>
          <w:b w:val="0"/>
          <w:bCs w:val="0"/>
          <w:sz w:val="28"/>
          <w:szCs w:val="28"/>
          <w:lang w:val="en-US"/>
        </w:rPr>
        <w:t>//</w:t>
      </w:r>
      <w:r>
        <w:rPr>
          <w:rStyle w:val="aff7"/>
          <w:b w:val="0"/>
          <w:bCs w:val="0"/>
          <w:sz w:val="28"/>
          <w:szCs w:val="28"/>
          <w:lang w:val="uk-UA"/>
        </w:rPr>
        <w:t xml:space="preserve"> </w:t>
      </w:r>
      <w:r>
        <w:rPr>
          <w:rStyle w:val="aff7"/>
          <w:b w:val="0"/>
          <w:bCs w:val="0"/>
          <w:sz w:val="28"/>
          <w:szCs w:val="28"/>
          <w:lang w:val="en-US"/>
        </w:rPr>
        <w:t>Thorax</w:t>
      </w:r>
      <w:r>
        <w:rPr>
          <w:sz w:val="28"/>
          <w:szCs w:val="28"/>
          <w:lang w:val="uk-UA"/>
        </w:rPr>
        <w:t xml:space="preserve">. – 1975. – </w:t>
      </w:r>
      <w:r>
        <w:rPr>
          <w:sz w:val="28"/>
          <w:szCs w:val="28"/>
          <w:lang w:val="en-US"/>
        </w:rPr>
        <w:t>Vol</w:t>
      </w:r>
      <w:r>
        <w:rPr>
          <w:sz w:val="28"/>
          <w:szCs w:val="28"/>
          <w:lang w:val="uk-UA"/>
        </w:rPr>
        <w:t xml:space="preserve">. 30. – </w:t>
      </w:r>
      <w:r>
        <w:rPr>
          <w:sz w:val="28"/>
          <w:szCs w:val="28"/>
          <w:lang w:val="en-US"/>
        </w:rPr>
        <w:t>P</w:t>
      </w:r>
      <w:r>
        <w:rPr>
          <w:sz w:val="28"/>
          <w:szCs w:val="28"/>
          <w:lang w:val="uk-UA"/>
        </w:rPr>
        <w:t>. 543–547.</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Effect of biochemical components on rheologic properties of nasal mucus in chronic sinusitis / Y. Majima, T. Harada, T. Shimizu [et al.] // American journal respiratory and critical care medicine. – 1999. – Vol. 160</w:t>
      </w:r>
      <w:r>
        <w:rPr>
          <w:sz w:val="28"/>
          <w:szCs w:val="28"/>
          <w:lang w:val="uk-UA"/>
        </w:rPr>
        <w:t>,</w:t>
      </w:r>
      <w:r>
        <w:rPr>
          <w:sz w:val="28"/>
          <w:szCs w:val="28"/>
          <w:lang w:val="en-US"/>
        </w:rPr>
        <w:t xml:space="preserve"> </w:t>
      </w:r>
      <w:r>
        <w:rPr>
          <w:sz w:val="28"/>
          <w:szCs w:val="28"/>
          <w:lang w:val="uk-UA"/>
        </w:rPr>
        <w:t>№ </w:t>
      </w:r>
      <w:r>
        <w:rPr>
          <w:sz w:val="28"/>
          <w:szCs w:val="28"/>
          <w:lang w:val="en-US"/>
        </w:rPr>
        <w:t>2. – P. 421–426.</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lastRenderedPageBreak/>
        <w:t xml:space="preserve">Effect of carbocisteine on acute exacerbation of chronic obstructive pulmonary disease (PEACE Study): a randomised placebo-controlled study / J. P. Zheng, J. Kang, S. G. Huang [et al.] // Lancet. – 2008. – Vol. </w:t>
      </w:r>
      <w:r>
        <w:rPr>
          <w:rStyle w:val="volume"/>
          <w:sz w:val="28"/>
          <w:szCs w:val="28"/>
          <w:lang w:val="en-US"/>
        </w:rPr>
        <w:t>371</w:t>
      </w:r>
      <w:r>
        <w:rPr>
          <w:rStyle w:val="volume"/>
          <w:sz w:val="28"/>
          <w:szCs w:val="28"/>
          <w:lang w:val="uk-UA"/>
        </w:rPr>
        <w:t>,</w:t>
      </w:r>
      <w:r>
        <w:rPr>
          <w:rStyle w:val="volume"/>
          <w:sz w:val="28"/>
          <w:szCs w:val="28"/>
          <w:lang w:val="en-US"/>
        </w:rPr>
        <w:t xml:space="preserve"> </w:t>
      </w:r>
      <w:r>
        <w:rPr>
          <w:rStyle w:val="volume"/>
          <w:sz w:val="28"/>
          <w:szCs w:val="28"/>
          <w:lang w:val="uk-UA"/>
        </w:rPr>
        <w:t>№ </w:t>
      </w:r>
      <w:r>
        <w:rPr>
          <w:rStyle w:val="issue"/>
          <w:sz w:val="28"/>
          <w:szCs w:val="28"/>
          <w:lang w:val="en-US"/>
        </w:rPr>
        <w:t>9629</w:t>
      </w:r>
      <w:r>
        <w:rPr>
          <w:sz w:val="28"/>
          <w:szCs w:val="28"/>
          <w:lang w:val="en-US"/>
        </w:rPr>
        <w:t xml:space="preserve">. – P. </w:t>
      </w:r>
      <w:r>
        <w:rPr>
          <w:rStyle w:val="pages"/>
          <w:lang w:val="en-US"/>
        </w:rPr>
        <w:t>2013–2018</w:t>
      </w:r>
      <w:r>
        <w:rPr>
          <w:sz w:val="28"/>
          <w:szCs w:val="28"/>
          <w:lang w:val="en-US"/>
        </w:rPr>
        <w:t>.</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Effect of four weeks high dose ipratropium bromide treatment on lung mucociliary clearance / R. G. Taylor, D. Pavia, J. E. Agnew [et al.] // Thorax. – 1986. – Vol. 41. – P. 295–300.</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Effect of hypertonic saline, amiloride, and cough on mucociliary clearance in patients with cystic fibrosis / </w:t>
      </w:r>
      <w:r>
        <w:rPr>
          <w:rStyle w:val="aff7"/>
          <w:b w:val="0"/>
          <w:bCs w:val="0"/>
          <w:sz w:val="28"/>
          <w:szCs w:val="28"/>
          <w:lang w:val="en-US"/>
        </w:rPr>
        <w:t xml:space="preserve">M. Robinson, J. A.Regnis, D. L. Bailey </w:t>
      </w:r>
      <w:r>
        <w:rPr>
          <w:sz w:val="28"/>
          <w:szCs w:val="28"/>
          <w:lang w:val="en-US"/>
        </w:rPr>
        <w:t>[</w:t>
      </w:r>
      <w:r>
        <w:rPr>
          <w:rStyle w:val="aff7"/>
          <w:b w:val="0"/>
          <w:bCs w:val="0"/>
          <w:sz w:val="28"/>
          <w:szCs w:val="28"/>
          <w:lang w:val="en-US"/>
        </w:rPr>
        <w:t xml:space="preserve">et al.] // </w:t>
      </w:r>
      <w:r>
        <w:rPr>
          <w:sz w:val="28"/>
          <w:szCs w:val="28"/>
          <w:lang w:val="en-US"/>
        </w:rPr>
        <w:t>American journal of respiratory and critical care medicine. – 1996. – Vol. 153</w:t>
      </w:r>
      <w:r>
        <w:rPr>
          <w:sz w:val="28"/>
          <w:szCs w:val="28"/>
          <w:lang w:val="uk-UA"/>
        </w:rPr>
        <w:t>,</w:t>
      </w:r>
      <w:r>
        <w:rPr>
          <w:sz w:val="28"/>
          <w:szCs w:val="28"/>
          <w:lang w:val="en-US"/>
        </w:rPr>
        <w:t xml:space="preserve"> </w:t>
      </w:r>
      <w:r>
        <w:rPr>
          <w:sz w:val="28"/>
          <w:szCs w:val="28"/>
          <w:lang w:val="uk-UA"/>
        </w:rPr>
        <w:t>№ </w:t>
      </w:r>
      <w:r>
        <w:rPr>
          <w:sz w:val="28"/>
          <w:szCs w:val="28"/>
          <w:lang w:val="en-US"/>
        </w:rPr>
        <w:t>5. – P. 1503–1509.</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Effect of increasing doses of hypertonic saline on mucociliary clearance in patients with cystic fibrosis / </w:t>
      </w:r>
      <w:r>
        <w:rPr>
          <w:rStyle w:val="aff7"/>
          <w:b w:val="0"/>
          <w:bCs w:val="0"/>
          <w:sz w:val="28"/>
          <w:szCs w:val="28"/>
          <w:lang w:val="en-US"/>
        </w:rPr>
        <w:t>M. Robinson, A.</w:t>
      </w:r>
      <w:r>
        <w:rPr>
          <w:rStyle w:val="aff7"/>
          <w:b w:val="0"/>
          <w:bCs w:val="0"/>
          <w:sz w:val="28"/>
          <w:szCs w:val="28"/>
          <w:lang w:val="uk-UA"/>
        </w:rPr>
        <w:t> </w:t>
      </w:r>
      <w:r>
        <w:rPr>
          <w:rStyle w:val="aff7"/>
          <w:b w:val="0"/>
          <w:bCs w:val="0"/>
          <w:sz w:val="28"/>
          <w:szCs w:val="28"/>
          <w:lang w:val="en-US"/>
        </w:rPr>
        <w:t>L. Hemming, J.</w:t>
      </w:r>
      <w:r>
        <w:rPr>
          <w:rStyle w:val="aff7"/>
          <w:b w:val="0"/>
          <w:bCs w:val="0"/>
          <w:sz w:val="28"/>
          <w:szCs w:val="28"/>
          <w:lang w:val="uk-UA"/>
        </w:rPr>
        <w:t> </w:t>
      </w:r>
      <w:r>
        <w:rPr>
          <w:rStyle w:val="aff7"/>
          <w:b w:val="0"/>
          <w:bCs w:val="0"/>
          <w:sz w:val="28"/>
          <w:szCs w:val="28"/>
          <w:lang w:val="en-US"/>
        </w:rPr>
        <w:t xml:space="preserve">A. Regnis </w:t>
      </w:r>
      <w:r>
        <w:rPr>
          <w:sz w:val="28"/>
          <w:szCs w:val="28"/>
          <w:lang w:val="en-US"/>
        </w:rPr>
        <w:t>[</w:t>
      </w:r>
      <w:r>
        <w:rPr>
          <w:rStyle w:val="aff7"/>
          <w:b w:val="0"/>
          <w:bCs w:val="0"/>
          <w:sz w:val="28"/>
          <w:szCs w:val="28"/>
          <w:lang w:val="en-US"/>
        </w:rPr>
        <w:t xml:space="preserve">et al.] // </w:t>
      </w:r>
      <w:r>
        <w:rPr>
          <w:sz w:val="28"/>
          <w:szCs w:val="28"/>
          <w:lang w:val="en-US"/>
        </w:rPr>
        <w:t>Thorax. – 1997. – Vol. 52. – P. 900–903.</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Effect</w:t>
      </w:r>
      <w:r>
        <w:rPr>
          <w:sz w:val="28"/>
          <w:szCs w:val="28"/>
          <w:lang w:val="uk-UA"/>
        </w:rPr>
        <w:t xml:space="preserve"> </w:t>
      </w:r>
      <w:r>
        <w:rPr>
          <w:sz w:val="28"/>
          <w:szCs w:val="28"/>
          <w:lang w:val="en-US"/>
        </w:rPr>
        <w:t>of</w:t>
      </w:r>
      <w:r>
        <w:rPr>
          <w:sz w:val="28"/>
          <w:szCs w:val="28"/>
          <w:lang w:val="uk-UA"/>
        </w:rPr>
        <w:t xml:space="preserve"> </w:t>
      </w:r>
      <w:r>
        <w:rPr>
          <w:sz w:val="28"/>
          <w:szCs w:val="28"/>
          <w:lang w:val="en-US"/>
        </w:rPr>
        <w:t>inhaled ipratropium</w:t>
      </w:r>
      <w:r>
        <w:rPr>
          <w:sz w:val="28"/>
          <w:szCs w:val="28"/>
          <w:lang w:val="uk-UA"/>
        </w:rPr>
        <w:t xml:space="preserve"> </w:t>
      </w:r>
      <w:r>
        <w:rPr>
          <w:sz w:val="28"/>
          <w:szCs w:val="28"/>
          <w:lang w:val="en-US"/>
        </w:rPr>
        <w:t>bromide on tracheal mucociliary transport in bronchial asthma</w:t>
      </w:r>
      <w:r>
        <w:rPr>
          <w:sz w:val="28"/>
          <w:szCs w:val="28"/>
          <w:lang w:val="uk-UA"/>
        </w:rPr>
        <w:t xml:space="preserve"> / </w:t>
      </w:r>
      <w:r>
        <w:rPr>
          <w:sz w:val="28"/>
          <w:szCs w:val="28"/>
          <w:lang w:val="en-US"/>
        </w:rPr>
        <w:t>J. A. Bell</w:t>
      </w:r>
      <w:r>
        <w:rPr>
          <w:sz w:val="28"/>
          <w:szCs w:val="28"/>
          <w:lang w:val="uk-UA"/>
        </w:rPr>
        <w:t xml:space="preserve">, </w:t>
      </w:r>
      <w:r>
        <w:rPr>
          <w:sz w:val="28"/>
          <w:szCs w:val="28"/>
          <w:lang w:val="en-US"/>
        </w:rPr>
        <w:t>B. M. Bluestein, I. Danta, A.</w:t>
      </w:r>
      <w:r>
        <w:rPr>
          <w:sz w:val="28"/>
          <w:szCs w:val="28"/>
          <w:lang w:val="uk-UA"/>
        </w:rPr>
        <w:t xml:space="preserve"> </w:t>
      </w:r>
      <w:r>
        <w:rPr>
          <w:sz w:val="28"/>
          <w:szCs w:val="28"/>
          <w:lang w:val="en-US"/>
        </w:rPr>
        <w:t>Wanner // Mount</w:t>
      </w:r>
      <w:r>
        <w:rPr>
          <w:sz w:val="28"/>
          <w:szCs w:val="28"/>
          <w:lang w:val="uk-UA"/>
        </w:rPr>
        <w:t xml:space="preserve"> </w:t>
      </w:r>
      <w:r>
        <w:rPr>
          <w:sz w:val="28"/>
          <w:szCs w:val="28"/>
          <w:lang w:val="en-US"/>
        </w:rPr>
        <w:t>sinai journal of medicine. – 1984. – Vol. 51. – P. 215–217.</w:t>
      </w:r>
    </w:p>
    <w:p w:rsidR="00027EF3" w:rsidRDefault="00027EF3" w:rsidP="00B566EE">
      <w:pPr>
        <w:numPr>
          <w:ilvl w:val="0"/>
          <w:numId w:val="70"/>
        </w:numPr>
        <w:suppressAutoHyphens w:val="0"/>
        <w:spacing w:line="360" w:lineRule="auto"/>
        <w:jc w:val="both"/>
        <w:rPr>
          <w:rStyle w:val="aff7"/>
          <w:b w:val="0"/>
          <w:bCs w:val="0"/>
          <w:sz w:val="28"/>
          <w:szCs w:val="28"/>
          <w:shd w:val="clear" w:color="auto" w:fill="FFFFFF"/>
          <w:lang w:val="uk-UA"/>
        </w:rPr>
      </w:pPr>
      <w:r>
        <w:rPr>
          <w:rStyle w:val="aff7"/>
          <w:b w:val="0"/>
          <w:bCs w:val="0"/>
          <w:sz w:val="28"/>
          <w:szCs w:val="28"/>
          <w:shd w:val="clear" w:color="auto" w:fill="FFFFFF"/>
          <w:lang w:val="en-US"/>
        </w:rPr>
        <w:t xml:space="preserve">Effect of long term treatment with oxitropium bromide on airway secretion in chronic bronchitis and diffuse panbronchiolitis / J. Tamaoki, A. Chiyotani, E. Tagaya [et al.] // Thorax. – 1994. – Vol. 49. – P. 545–548. </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Effect</w:t>
      </w:r>
      <w:r>
        <w:rPr>
          <w:sz w:val="28"/>
          <w:szCs w:val="28"/>
          <w:lang w:val="uk-UA"/>
        </w:rPr>
        <w:t xml:space="preserve"> </w:t>
      </w:r>
      <w:r>
        <w:rPr>
          <w:sz w:val="28"/>
          <w:szCs w:val="28"/>
          <w:lang w:val="en-US"/>
        </w:rPr>
        <w:t>of</w:t>
      </w:r>
      <w:r>
        <w:rPr>
          <w:sz w:val="28"/>
          <w:szCs w:val="28"/>
          <w:lang w:val="uk-UA"/>
        </w:rPr>
        <w:t xml:space="preserve"> </w:t>
      </w:r>
      <w:r>
        <w:rPr>
          <w:sz w:val="28"/>
          <w:szCs w:val="28"/>
          <w:lang w:val="en-US"/>
        </w:rPr>
        <w:t>N</w:t>
      </w:r>
      <w:r>
        <w:rPr>
          <w:sz w:val="28"/>
          <w:szCs w:val="28"/>
          <w:lang w:val="uk-UA"/>
        </w:rPr>
        <w:t>-</w:t>
      </w:r>
      <w:r>
        <w:rPr>
          <w:sz w:val="28"/>
          <w:szCs w:val="28"/>
          <w:lang w:val="en-US"/>
        </w:rPr>
        <w:t>acetylcysteine</w:t>
      </w:r>
      <w:r>
        <w:rPr>
          <w:sz w:val="28"/>
          <w:szCs w:val="28"/>
          <w:lang w:val="uk-UA"/>
        </w:rPr>
        <w:t xml:space="preserve"> </w:t>
      </w:r>
      <w:r>
        <w:rPr>
          <w:sz w:val="28"/>
          <w:szCs w:val="28"/>
          <w:lang w:val="en-US"/>
        </w:rPr>
        <w:t>in</w:t>
      </w:r>
      <w:r>
        <w:rPr>
          <w:sz w:val="28"/>
          <w:szCs w:val="28"/>
          <w:lang w:val="uk-UA"/>
        </w:rPr>
        <w:t xml:space="preserve"> </w:t>
      </w:r>
      <w:r>
        <w:rPr>
          <w:sz w:val="28"/>
          <w:szCs w:val="28"/>
          <w:lang w:val="en-US"/>
        </w:rPr>
        <w:t>subjects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slow</w:t>
      </w:r>
      <w:r>
        <w:rPr>
          <w:sz w:val="28"/>
          <w:szCs w:val="28"/>
          <w:lang w:val="uk-UA"/>
        </w:rPr>
        <w:t xml:space="preserve"> </w:t>
      </w:r>
      <w:r>
        <w:rPr>
          <w:sz w:val="28"/>
          <w:szCs w:val="28"/>
          <w:lang w:val="en-US"/>
        </w:rPr>
        <w:t>pulmonary</w:t>
      </w:r>
      <w:r>
        <w:rPr>
          <w:sz w:val="28"/>
          <w:szCs w:val="28"/>
          <w:lang w:val="uk-UA"/>
        </w:rPr>
        <w:t xml:space="preserve"> </w:t>
      </w:r>
      <w:r>
        <w:rPr>
          <w:sz w:val="28"/>
          <w:szCs w:val="28"/>
          <w:lang w:val="en-US"/>
        </w:rPr>
        <w:t>mucociliary</w:t>
      </w:r>
      <w:r>
        <w:rPr>
          <w:sz w:val="28"/>
          <w:szCs w:val="28"/>
          <w:lang w:val="uk-UA"/>
        </w:rPr>
        <w:t xml:space="preserve"> </w:t>
      </w:r>
      <w:r>
        <w:rPr>
          <w:sz w:val="28"/>
          <w:szCs w:val="28"/>
          <w:lang w:val="en-US"/>
        </w:rPr>
        <w:t>clearance</w:t>
      </w:r>
      <w:r>
        <w:rPr>
          <w:sz w:val="28"/>
          <w:szCs w:val="28"/>
          <w:lang w:val="uk-UA"/>
        </w:rPr>
        <w:t xml:space="preserve"> / </w:t>
      </w:r>
      <w:r>
        <w:rPr>
          <w:sz w:val="28"/>
          <w:szCs w:val="28"/>
          <w:lang w:val="en-US"/>
        </w:rPr>
        <w:t>T</w:t>
      </w:r>
      <w:r>
        <w:rPr>
          <w:sz w:val="28"/>
          <w:szCs w:val="28"/>
          <w:lang w:val="uk-UA"/>
        </w:rPr>
        <w:t>.</w:t>
      </w:r>
      <w:r>
        <w:rPr>
          <w:sz w:val="28"/>
          <w:szCs w:val="28"/>
          <w:lang w:val="en-US"/>
        </w:rPr>
        <w:t xml:space="preserve"> Todisco</w:t>
      </w:r>
      <w:r>
        <w:rPr>
          <w:sz w:val="28"/>
          <w:szCs w:val="28"/>
          <w:lang w:val="uk-UA"/>
        </w:rPr>
        <w:t xml:space="preserve">, </w:t>
      </w:r>
      <w:r>
        <w:rPr>
          <w:sz w:val="28"/>
          <w:szCs w:val="28"/>
          <w:lang w:val="en-US"/>
        </w:rPr>
        <w:t>R</w:t>
      </w:r>
      <w:r>
        <w:rPr>
          <w:sz w:val="28"/>
          <w:szCs w:val="28"/>
          <w:lang w:val="uk-UA"/>
        </w:rPr>
        <w:t>.</w:t>
      </w:r>
      <w:r>
        <w:rPr>
          <w:sz w:val="28"/>
          <w:szCs w:val="28"/>
          <w:lang w:val="en-US"/>
        </w:rPr>
        <w:t xml:space="preserve"> Polidori</w:t>
      </w:r>
      <w:r>
        <w:rPr>
          <w:sz w:val="28"/>
          <w:szCs w:val="28"/>
          <w:lang w:val="uk-UA"/>
        </w:rPr>
        <w:t xml:space="preserve">, </w:t>
      </w:r>
      <w:r>
        <w:rPr>
          <w:sz w:val="28"/>
          <w:szCs w:val="28"/>
          <w:lang w:val="en-US"/>
        </w:rPr>
        <w:t>F</w:t>
      </w:r>
      <w:r>
        <w:rPr>
          <w:sz w:val="28"/>
          <w:szCs w:val="28"/>
          <w:lang w:val="uk-UA"/>
        </w:rPr>
        <w:t xml:space="preserve">. </w:t>
      </w:r>
      <w:r>
        <w:rPr>
          <w:sz w:val="28"/>
          <w:szCs w:val="28"/>
          <w:lang w:val="en-US"/>
        </w:rPr>
        <w:t>Rossi</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w:t>
      </w:r>
      <w:r>
        <w:rPr>
          <w:sz w:val="28"/>
          <w:szCs w:val="28"/>
          <w:lang w:val="uk-UA"/>
        </w:rPr>
        <w:t xml:space="preserve"> </w:t>
      </w:r>
      <w:r>
        <w:rPr>
          <w:sz w:val="28"/>
          <w:szCs w:val="28"/>
          <w:lang w:val="en-US"/>
        </w:rPr>
        <w:t>//</w:t>
      </w:r>
      <w:r>
        <w:rPr>
          <w:sz w:val="28"/>
          <w:szCs w:val="28"/>
          <w:lang w:val="uk-UA"/>
        </w:rPr>
        <w:t xml:space="preserve"> </w:t>
      </w:r>
      <w:r>
        <w:rPr>
          <w:color w:val="000000"/>
          <w:sz w:val="28"/>
          <w:szCs w:val="28"/>
          <w:lang w:val="en-US"/>
        </w:rPr>
        <w:t>European</w:t>
      </w:r>
      <w:r>
        <w:rPr>
          <w:color w:val="000000"/>
          <w:sz w:val="28"/>
          <w:szCs w:val="28"/>
          <w:lang w:val="uk-UA"/>
        </w:rPr>
        <w:t xml:space="preserve"> </w:t>
      </w:r>
      <w:r>
        <w:rPr>
          <w:color w:val="000000"/>
          <w:sz w:val="28"/>
          <w:szCs w:val="28"/>
          <w:lang w:val="en-US"/>
        </w:rPr>
        <w:t>journal</w:t>
      </w:r>
      <w:r>
        <w:rPr>
          <w:color w:val="000000"/>
          <w:sz w:val="28"/>
          <w:szCs w:val="28"/>
          <w:lang w:val="uk-UA"/>
        </w:rPr>
        <w:t xml:space="preserve"> </w:t>
      </w:r>
      <w:r>
        <w:rPr>
          <w:color w:val="000000"/>
          <w:sz w:val="28"/>
          <w:szCs w:val="28"/>
          <w:lang w:val="en-US"/>
        </w:rPr>
        <w:t>of respiratory</w:t>
      </w:r>
      <w:r>
        <w:rPr>
          <w:color w:val="000000"/>
          <w:sz w:val="28"/>
          <w:szCs w:val="28"/>
          <w:lang w:val="uk-UA"/>
        </w:rPr>
        <w:t xml:space="preserve"> </w:t>
      </w:r>
      <w:r>
        <w:rPr>
          <w:color w:val="000000"/>
          <w:sz w:val="28"/>
          <w:szCs w:val="28"/>
          <w:lang w:val="en-US"/>
        </w:rPr>
        <w:t>disease. – 1985. – Vol. 66</w:t>
      </w:r>
      <w:r>
        <w:rPr>
          <w:color w:val="000000"/>
          <w:sz w:val="28"/>
          <w:szCs w:val="28"/>
          <w:lang w:val="uk-UA"/>
        </w:rPr>
        <w:t>,</w:t>
      </w:r>
      <w:r>
        <w:rPr>
          <w:color w:val="000000"/>
          <w:sz w:val="28"/>
          <w:szCs w:val="28"/>
          <w:lang w:val="en-US"/>
        </w:rPr>
        <w:t xml:space="preserve"> Suppl. 139. – P. 136–141.</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Effect of oral antibiotics on lung mucociliary clearance during exacerbation of chronic obstructive pulmonary disease / A. Hasani, D. Pavia, S. Rotondetto [et al.] // Respiratory medicine. – 1998. – Vol. 92</w:t>
      </w:r>
      <w:r>
        <w:rPr>
          <w:sz w:val="28"/>
          <w:szCs w:val="28"/>
          <w:shd w:val="clear" w:color="auto" w:fill="FFFFFF"/>
          <w:lang w:val="uk-UA"/>
        </w:rPr>
        <w:t>,</w:t>
      </w:r>
      <w:r>
        <w:rPr>
          <w:sz w:val="28"/>
          <w:szCs w:val="28"/>
          <w:shd w:val="clear" w:color="auto" w:fill="FFFFFF"/>
          <w:lang w:val="en-US"/>
        </w:rPr>
        <w:t xml:space="preserve"> </w:t>
      </w:r>
      <w:r>
        <w:rPr>
          <w:sz w:val="28"/>
          <w:szCs w:val="28"/>
          <w:shd w:val="clear" w:color="auto" w:fill="FFFFFF"/>
          <w:lang w:val="uk-UA"/>
        </w:rPr>
        <w:t>№ </w:t>
      </w:r>
      <w:r>
        <w:rPr>
          <w:sz w:val="28"/>
          <w:szCs w:val="28"/>
          <w:shd w:val="clear" w:color="auto" w:fill="FFFFFF"/>
          <w:lang w:val="en-US"/>
        </w:rPr>
        <w:t>3. – P. 442–447.</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Effect</w:t>
      </w:r>
      <w:r>
        <w:rPr>
          <w:sz w:val="28"/>
          <w:szCs w:val="28"/>
          <w:lang w:val="uk-UA"/>
        </w:rPr>
        <w:t xml:space="preserve"> </w:t>
      </w:r>
      <w:r>
        <w:rPr>
          <w:sz w:val="28"/>
          <w:szCs w:val="28"/>
          <w:lang w:val="en-US"/>
        </w:rPr>
        <w:t>of</w:t>
      </w:r>
      <w:r>
        <w:rPr>
          <w:sz w:val="28"/>
          <w:szCs w:val="28"/>
          <w:lang w:val="uk-UA"/>
        </w:rPr>
        <w:t xml:space="preserve"> </w:t>
      </w:r>
      <w:r>
        <w:rPr>
          <w:sz w:val="28"/>
          <w:szCs w:val="28"/>
          <w:lang w:val="en-US"/>
        </w:rPr>
        <w:t>oral N</w:t>
      </w:r>
      <w:r>
        <w:rPr>
          <w:sz w:val="28"/>
          <w:szCs w:val="28"/>
          <w:lang w:val="uk-UA"/>
        </w:rPr>
        <w:t>-</w:t>
      </w:r>
      <w:r>
        <w:rPr>
          <w:sz w:val="28"/>
          <w:szCs w:val="28"/>
          <w:lang w:val="en-US"/>
        </w:rPr>
        <w:t>acetylcysteine</w:t>
      </w:r>
      <w:r>
        <w:rPr>
          <w:sz w:val="28"/>
          <w:szCs w:val="28"/>
          <w:lang w:val="uk-UA"/>
        </w:rPr>
        <w:t xml:space="preserve"> </w:t>
      </w:r>
      <w:r>
        <w:rPr>
          <w:sz w:val="28"/>
          <w:szCs w:val="28"/>
          <w:lang w:val="en-US"/>
        </w:rPr>
        <w:t>on</w:t>
      </w:r>
      <w:r>
        <w:rPr>
          <w:sz w:val="28"/>
          <w:szCs w:val="28"/>
          <w:lang w:val="uk-UA"/>
        </w:rPr>
        <w:t xml:space="preserve"> </w:t>
      </w:r>
      <w:r>
        <w:rPr>
          <w:sz w:val="28"/>
          <w:szCs w:val="28"/>
          <w:lang w:val="en-US"/>
        </w:rPr>
        <w:t>mucus</w:t>
      </w:r>
      <w:r>
        <w:rPr>
          <w:sz w:val="28"/>
          <w:szCs w:val="28"/>
          <w:lang w:val="uk-UA"/>
        </w:rPr>
        <w:t xml:space="preserve"> </w:t>
      </w:r>
      <w:r>
        <w:rPr>
          <w:sz w:val="28"/>
          <w:szCs w:val="28"/>
          <w:lang w:val="en-US"/>
        </w:rPr>
        <w:t>clearance</w:t>
      </w:r>
      <w:r>
        <w:rPr>
          <w:sz w:val="28"/>
          <w:szCs w:val="28"/>
          <w:lang w:val="uk-UA"/>
        </w:rPr>
        <w:t xml:space="preserve"> / </w:t>
      </w:r>
      <w:r>
        <w:rPr>
          <w:sz w:val="28"/>
          <w:szCs w:val="28"/>
          <w:lang w:val="en-US"/>
        </w:rPr>
        <w:t>A. B. Millar</w:t>
      </w:r>
      <w:r>
        <w:rPr>
          <w:sz w:val="28"/>
          <w:szCs w:val="28"/>
          <w:lang w:val="uk-UA"/>
        </w:rPr>
        <w:t xml:space="preserve">, </w:t>
      </w:r>
      <w:r>
        <w:rPr>
          <w:sz w:val="28"/>
          <w:szCs w:val="28"/>
          <w:lang w:val="en-US"/>
        </w:rPr>
        <w:t>D. Pavia</w:t>
      </w:r>
      <w:r>
        <w:rPr>
          <w:sz w:val="28"/>
          <w:szCs w:val="28"/>
          <w:lang w:val="uk-UA"/>
        </w:rPr>
        <w:t xml:space="preserve">, </w:t>
      </w:r>
      <w:r>
        <w:rPr>
          <w:sz w:val="28"/>
          <w:szCs w:val="28"/>
          <w:lang w:val="en-US"/>
        </w:rPr>
        <w:t>J. E.</w:t>
      </w:r>
      <w:r>
        <w:rPr>
          <w:sz w:val="28"/>
          <w:szCs w:val="28"/>
          <w:lang w:val="uk-UA"/>
        </w:rPr>
        <w:t xml:space="preserve"> </w:t>
      </w:r>
      <w:r>
        <w:rPr>
          <w:sz w:val="28"/>
          <w:szCs w:val="28"/>
          <w:lang w:val="en-US"/>
        </w:rPr>
        <w:t>Agnew [et</w:t>
      </w:r>
      <w:r>
        <w:rPr>
          <w:sz w:val="28"/>
          <w:szCs w:val="28"/>
          <w:lang w:val="uk-UA"/>
        </w:rPr>
        <w:t xml:space="preserve"> </w:t>
      </w:r>
      <w:r>
        <w:rPr>
          <w:sz w:val="28"/>
          <w:szCs w:val="28"/>
          <w:lang w:val="en-US"/>
        </w:rPr>
        <w:t>al</w:t>
      </w:r>
      <w:r>
        <w:rPr>
          <w:sz w:val="28"/>
          <w:szCs w:val="28"/>
          <w:lang w:val="uk-UA"/>
        </w:rPr>
        <w:t>.</w:t>
      </w:r>
      <w:r>
        <w:rPr>
          <w:sz w:val="28"/>
          <w:szCs w:val="28"/>
          <w:lang w:val="en-US"/>
        </w:rPr>
        <w:t>]</w:t>
      </w:r>
      <w:r>
        <w:rPr>
          <w:sz w:val="28"/>
          <w:szCs w:val="28"/>
          <w:lang w:val="uk-UA"/>
        </w:rPr>
        <w:t xml:space="preserve"> </w:t>
      </w:r>
      <w:r>
        <w:rPr>
          <w:sz w:val="28"/>
          <w:szCs w:val="28"/>
          <w:lang w:val="en-US"/>
        </w:rPr>
        <w:t>//</w:t>
      </w:r>
      <w:r>
        <w:rPr>
          <w:sz w:val="28"/>
          <w:szCs w:val="28"/>
          <w:lang w:val="uk-UA"/>
        </w:rPr>
        <w:t xml:space="preserve"> </w:t>
      </w:r>
      <w:r>
        <w:rPr>
          <w:color w:val="000000"/>
          <w:sz w:val="28"/>
          <w:szCs w:val="28"/>
          <w:lang w:val="en-US"/>
        </w:rPr>
        <w:t>British</w:t>
      </w:r>
      <w:r>
        <w:rPr>
          <w:color w:val="000000"/>
          <w:sz w:val="28"/>
          <w:szCs w:val="28"/>
          <w:lang w:val="uk-UA"/>
        </w:rPr>
        <w:t xml:space="preserve"> </w:t>
      </w:r>
      <w:r>
        <w:rPr>
          <w:color w:val="000000"/>
          <w:sz w:val="28"/>
          <w:szCs w:val="28"/>
          <w:lang w:val="en-US"/>
        </w:rPr>
        <w:t>journal</w:t>
      </w:r>
      <w:r>
        <w:rPr>
          <w:color w:val="000000"/>
          <w:sz w:val="28"/>
          <w:szCs w:val="28"/>
          <w:lang w:val="uk-UA"/>
        </w:rPr>
        <w:t xml:space="preserve"> </w:t>
      </w:r>
      <w:r>
        <w:rPr>
          <w:color w:val="000000"/>
          <w:sz w:val="28"/>
          <w:szCs w:val="28"/>
          <w:lang w:val="en-US"/>
        </w:rPr>
        <w:t>of diseases</w:t>
      </w:r>
      <w:r>
        <w:rPr>
          <w:color w:val="000000"/>
          <w:sz w:val="28"/>
          <w:szCs w:val="28"/>
          <w:lang w:val="uk-UA"/>
        </w:rPr>
        <w:t xml:space="preserve"> </w:t>
      </w:r>
      <w:r>
        <w:rPr>
          <w:color w:val="000000"/>
          <w:sz w:val="28"/>
          <w:szCs w:val="28"/>
          <w:lang w:val="en-US"/>
        </w:rPr>
        <w:t xml:space="preserve">of the chest. </w:t>
      </w:r>
      <w:r>
        <w:rPr>
          <w:color w:val="000000"/>
          <w:sz w:val="28"/>
          <w:szCs w:val="28"/>
          <w:lang w:val="uk-UA"/>
        </w:rPr>
        <w:t xml:space="preserve">– 1985. – </w:t>
      </w:r>
      <w:r>
        <w:rPr>
          <w:color w:val="000000"/>
          <w:sz w:val="28"/>
          <w:szCs w:val="28"/>
          <w:lang w:val="en-US"/>
        </w:rPr>
        <w:t>Vol</w:t>
      </w:r>
      <w:r>
        <w:rPr>
          <w:color w:val="000000"/>
          <w:sz w:val="28"/>
          <w:szCs w:val="28"/>
          <w:lang w:val="uk-UA"/>
        </w:rPr>
        <w:t xml:space="preserve">. </w:t>
      </w:r>
      <w:r>
        <w:rPr>
          <w:color w:val="000000"/>
          <w:sz w:val="28"/>
          <w:szCs w:val="28"/>
          <w:lang w:val="en-US"/>
        </w:rPr>
        <w:t>79</w:t>
      </w:r>
      <w:r>
        <w:rPr>
          <w:color w:val="000000"/>
          <w:sz w:val="28"/>
          <w:szCs w:val="28"/>
          <w:lang w:val="uk-UA"/>
        </w:rPr>
        <w:t xml:space="preserve">. </w:t>
      </w:r>
      <w:r>
        <w:rPr>
          <w:color w:val="000000"/>
          <w:sz w:val="28"/>
          <w:szCs w:val="28"/>
          <w:lang w:val="en-US"/>
        </w:rPr>
        <w:t>– P. 262–266.</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lastRenderedPageBreak/>
        <w:t>Effect of serine protease inhibitors on the radiation-indused apoptosis in thymocytes and l</w:t>
      </w:r>
      <w:r>
        <w:rPr>
          <w:sz w:val="28"/>
          <w:szCs w:val="28"/>
        </w:rPr>
        <w:t>і</w:t>
      </w:r>
      <w:r>
        <w:rPr>
          <w:sz w:val="28"/>
          <w:szCs w:val="28"/>
          <w:lang w:val="en-US"/>
        </w:rPr>
        <w:t>mphoma cells / T. Shimokawa, Y. Fukuda, H. Ohyama, T. Yamada // Biochemistry. – 1996. – Vol. 151</w:t>
      </w:r>
      <w:r>
        <w:rPr>
          <w:sz w:val="28"/>
          <w:szCs w:val="28"/>
          <w:lang w:val="uk-UA"/>
        </w:rPr>
        <w:t>,</w:t>
      </w:r>
      <w:r>
        <w:rPr>
          <w:sz w:val="28"/>
          <w:szCs w:val="28"/>
          <w:lang w:val="en-US"/>
        </w:rPr>
        <w:t xml:space="preserve"> </w:t>
      </w:r>
      <w:r>
        <w:rPr>
          <w:sz w:val="28"/>
          <w:szCs w:val="28"/>
          <w:lang w:val="uk-UA"/>
        </w:rPr>
        <w:t>№ </w:t>
      </w:r>
      <w:r>
        <w:rPr>
          <w:sz w:val="28"/>
          <w:szCs w:val="28"/>
          <w:lang w:val="en-US"/>
        </w:rPr>
        <w:t xml:space="preserve">8. – P. 216–218. </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Effects of drugs on mucus clearance / E. Houtmeyers, R. Gosselink, G. Gayan-Ramirez, M. Decramer // European respiratory journal. – 1999. – </w:t>
      </w:r>
      <w:r>
        <w:rPr>
          <w:sz w:val="28"/>
          <w:szCs w:val="28"/>
          <w:lang w:val="uk-UA"/>
        </w:rPr>
        <w:t>№ </w:t>
      </w:r>
      <w:r>
        <w:rPr>
          <w:sz w:val="28"/>
          <w:szCs w:val="28"/>
          <w:lang w:val="en-US"/>
        </w:rPr>
        <w:t>14. – P. 452–467.</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Electrophoretic and spectroscopic analyses of equine </w:t>
      </w:r>
      <w:r>
        <w:rPr>
          <w:sz w:val="28"/>
          <w:szCs w:val="28"/>
        </w:rPr>
        <w:t>б</w:t>
      </w:r>
      <w:r>
        <w:rPr>
          <w:sz w:val="28"/>
          <w:szCs w:val="28"/>
          <w:vertAlign w:val="subscript"/>
          <w:lang w:val="en-US"/>
        </w:rPr>
        <w:t>2</w:t>
      </w:r>
      <w:r>
        <w:rPr>
          <w:sz w:val="28"/>
          <w:szCs w:val="28"/>
          <w:lang w:val="en-US"/>
        </w:rPr>
        <w:t>-macroglobulin with cleavage of the thiol ester by methylamine / A. Motoshima, M. Sera, T. Funakoshi [et al.] // Acta biochimica and biophysica. – 1988. – Vol. 262</w:t>
      </w:r>
      <w:r>
        <w:rPr>
          <w:sz w:val="28"/>
          <w:szCs w:val="28"/>
          <w:lang w:val="uk-UA"/>
        </w:rPr>
        <w:t>,</w:t>
      </w:r>
      <w:r>
        <w:rPr>
          <w:sz w:val="28"/>
          <w:szCs w:val="28"/>
          <w:lang w:val="en-US"/>
        </w:rPr>
        <w:t xml:space="preserve"> </w:t>
      </w:r>
      <w:r>
        <w:rPr>
          <w:sz w:val="28"/>
          <w:szCs w:val="28"/>
          <w:lang w:val="uk-UA"/>
        </w:rPr>
        <w:t>№ </w:t>
      </w:r>
      <w:r>
        <w:rPr>
          <w:sz w:val="28"/>
          <w:szCs w:val="28"/>
          <w:lang w:val="en-US"/>
        </w:rPr>
        <w:t>2. – P. 517–524.</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Epidemiology and costs of chronic obstructive pulmonary disease / K. R. Chapman, D. M. Mannino, J. B. Soriano [et al.] // European respiratory journal. – 2006. – Vol. 27. </w:t>
      </w:r>
      <w:r>
        <w:rPr>
          <w:sz w:val="28"/>
          <w:szCs w:val="28"/>
          <w:lang w:val="uk-UA"/>
        </w:rPr>
        <w:t xml:space="preserve">– </w:t>
      </w:r>
      <w:r>
        <w:rPr>
          <w:sz w:val="28"/>
          <w:szCs w:val="28"/>
          <w:lang w:val="en-US"/>
        </w:rPr>
        <w:t>P. 188–207.</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 xml:space="preserve">Evidence for inactivation of cysteine proteases by reactive carbonyls via glycation of active site thiols / J. Zeng, R. A. Dunlop, K. J. Rodgers, M. J. Davies // The biochemical journal. – </w:t>
      </w:r>
      <w:r>
        <w:rPr>
          <w:rStyle w:val="ti"/>
          <w:sz w:val="28"/>
          <w:szCs w:val="28"/>
          <w:lang w:val="en-US"/>
        </w:rPr>
        <w:t>2006. – Vol. 398</w:t>
      </w:r>
      <w:r>
        <w:rPr>
          <w:rStyle w:val="ti"/>
          <w:sz w:val="28"/>
          <w:szCs w:val="28"/>
          <w:lang w:val="uk-UA"/>
        </w:rPr>
        <w:t>,</w:t>
      </w:r>
      <w:r>
        <w:rPr>
          <w:rStyle w:val="ti"/>
          <w:sz w:val="28"/>
          <w:szCs w:val="28"/>
          <w:lang w:val="en-US"/>
        </w:rPr>
        <w:t xml:space="preserve"> </w:t>
      </w:r>
      <w:r>
        <w:rPr>
          <w:rStyle w:val="ti"/>
          <w:sz w:val="28"/>
          <w:szCs w:val="28"/>
          <w:lang w:val="uk-UA"/>
        </w:rPr>
        <w:t>№ </w:t>
      </w:r>
      <w:r>
        <w:rPr>
          <w:rStyle w:val="ti"/>
          <w:sz w:val="28"/>
          <w:szCs w:val="28"/>
          <w:lang w:val="en-US"/>
        </w:rPr>
        <w:t>2. – P. 197–206.</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Factors</w:t>
      </w:r>
      <w:r>
        <w:rPr>
          <w:sz w:val="28"/>
          <w:szCs w:val="28"/>
          <w:lang w:val="uk-UA"/>
        </w:rPr>
        <w:t xml:space="preserve"> </w:t>
      </w:r>
      <w:r>
        <w:rPr>
          <w:sz w:val="28"/>
          <w:szCs w:val="28"/>
          <w:lang w:val="en-US"/>
        </w:rPr>
        <w:t>affecting</w:t>
      </w:r>
      <w:r>
        <w:rPr>
          <w:sz w:val="28"/>
          <w:szCs w:val="28"/>
          <w:lang w:val="uk-UA"/>
        </w:rPr>
        <w:t xml:space="preserve"> </w:t>
      </w:r>
      <w:r>
        <w:rPr>
          <w:sz w:val="28"/>
          <w:szCs w:val="28"/>
          <w:lang w:val="en-US"/>
        </w:rPr>
        <w:t>tracheobronchial</w:t>
      </w:r>
      <w:r>
        <w:rPr>
          <w:sz w:val="28"/>
          <w:szCs w:val="28"/>
          <w:lang w:val="uk-UA"/>
        </w:rPr>
        <w:t xml:space="preserve"> </w:t>
      </w:r>
      <w:r>
        <w:rPr>
          <w:sz w:val="28"/>
          <w:szCs w:val="28"/>
          <w:lang w:val="en-US"/>
        </w:rPr>
        <w:t>mucociliary</w:t>
      </w:r>
      <w:r>
        <w:rPr>
          <w:sz w:val="28"/>
          <w:szCs w:val="28"/>
          <w:lang w:val="uk-UA"/>
        </w:rPr>
        <w:t xml:space="preserve"> </w:t>
      </w:r>
      <w:r>
        <w:rPr>
          <w:sz w:val="28"/>
          <w:szCs w:val="28"/>
          <w:lang w:val="en-US"/>
        </w:rPr>
        <w:t>transport</w:t>
      </w:r>
      <w:r>
        <w:rPr>
          <w:sz w:val="28"/>
          <w:szCs w:val="28"/>
          <w:lang w:val="uk-UA"/>
        </w:rPr>
        <w:t xml:space="preserve"> / </w:t>
      </w:r>
      <w:r>
        <w:rPr>
          <w:sz w:val="28"/>
          <w:szCs w:val="28"/>
          <w:lang w:val="en-US"/>
        </w:rPr>
        <w:t>M</w:t>
      </w:r>
      <w:r>
        <w:rPr>
          <w:sz w:val="28"/>
          <w:szCs w:val="28"/>
          <w:lang w:val="uk-UA"/>
        </w:rPr>
        <w:t>.</w:t>
      </w:r>
      <w:r>
        <w:rPr>
          <w:sz w:val="28"/>
          <w:szCs w:val="28"/>
          <w:lang w:val="en-US"/>
        </w:rPr>
        <w:t xml:space="preserve"> Lippmann</w:t>
      </w:r>
      <w:r>
        <w:rPr>
          <w:sz w:val="28"/>
          <w:szCs w:val="28"/>
          <w:lang w:val="uk-UA"/>
        </w:rPr>
        <w:t xml:space="preserve">, </w:t>
      </w:r>
      <w:r>
        <w:rPr>
          <w:sz w:val="28"/>
          <w:szCs w:val="28"/>
          <w:lang w:val="en-US"/>
        </w:rPr>
        <w:t>R</w:t>
      </w:r>
      <w:r>
        <w:rPr>
          <w:sz w:val="28"/>
          <w:szCs w:val="28"/>
          <w:lang w:val="uk-UA"/>
        </w:rPr>
        <w:t>.</w:t>
      </w:r>
      <w:r>
        <w:rPr>
          <w:sz w:val="28"/>
          <w:szCs w:val="28"/>
          <w:lang w:val="en-US"/>
        </w:rPr>
        <w:t xml:space="preserve"> Albert</w:t>
      </w:r>
      <w:r>
        <w:rPr>
          <w:sz w:val="28"/>
          <w:szCs w:val="28"/>
          <w:lang w:val="uk-UA"/>
        </w:rPr>
        <w:t xml:space="preserve">, </w:t>
      </w:r>
      <w:r>
        <w:rPr>
          <w:sz w:val="28"/>
          <w:szCs w:val="28"/>
          <w:lang w:val="en-US"/>
        </w:rPr>
        <w:t>D</w:t>
      </w:r>
      <w:r>
        <w:rPr>
          <w:sz w:val="28"/>
          <w:szCs w:val="28"/>
          <w:lang w:val="uk-UA"/>
        </w:rPr>
        <w:t xml:space="preserve">. </w:t>
      </w:r>
      <w:r>
        <w:rPr>
          <w:sz w:val="28"/>
          <w:szCs w:val="28"/>
          <w:lang w:val="en-US"/>
        </w:rPr>
        <w:t>Yeates</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w:t>
      </w:r>
      <w:r>
        <w:rPr>
          <w:sz w:val="28"/>
          <w:szCs w:val="28"/>
          <w:lang w:val="uk-UA"/>
        </w:rPr>
        <w:t xml:space="preserve"> </w:t>
      </w:r>
      <w:r>
        <w:rPr>
          <w:sz w:val="28"/>
          <w:szCs w:val="28"/>
          <w:lang w:val="en-US"/>
        </w:rPr>
        <w:t>//</w:t>
      </w:r>
      <w:r>
        <w:rPr>
          <w:sz w:val="28"/>
          <w:szCs w:val="28"/>
          <w:lang w:val="uk-UA"/>
        </w:rPr>
        <w:t xml:space="preserve"> </w:t>
      </w:r>
      <w:r>
        <w:rPr>
          <w:sz w:val="28"/>
          <w:szCs w:val="28"/>
          <w:lang w:val="en-US"/>
        </w:rPr>
        <w:t>Inhaled</w:t>
      </w:r>
      <w:r>
        <w:rPr>
          <w:sz w:val="28"/>
          <w:szCs w:val="28"/>
          <w:lang w:val="uk-UA"/>
        </w:rPr>
        <w:t xml:space="preserve"> </w:t>
      </w:r>
      <w:r>
        <w:rPr>
          <w:sz w:val="28"/>
          <w:szCs w:val="28"/>
          <w:lang w:val="en-US"/>
        </w:rPr>
        <w:t>particules</w:t>
      </w:r>
      <w:r>
        <w:rPr>
          <w:sz w:val="28"/>
          <w:szCs w:val="28"/>
          <w:lang w:val="uk-UA"/>
        </w:rPr>
        <w:t xml:space="preserve">. – 1975. – № 4. – </w:t>
      </w:r>
      <w:r>
        <w:rPr>
          <w:sz w:val="28"/>
          <w:szCs w:val="28"/>
          <w:lang w:val="en-US"/>
        </w:rPr>
        <w:t>P</w:t>
      </w:r>
      <w:r>
        <w:rPr>
          <w:sz w:val="28"/>
          <w:szCs w:val="28"/>
          <w:lang w:val="uk-UA"/>
        </w:rPr>
        <w:t>. 305–319.</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Fazio F. Beclomethasone dipropionate does not affect mucociliary clearance in patients with chronic obstructive lung disease // F. Fazio, C. Lafortuna // Respiration. </w:t>
      </w:r>
      <w:r>
        <w:rPr>
          <w:sz w:val="28"/>
          <w:szCs w:val="28"/>
          <w:lang w:val="uk-UA"/>
        </w:rPr>
        <w:t>– 198</w:t>
      </w:r>
      <w:r>
        <w:rPr>
          <w:sz w:val="28"/>
          <w:szCs w:val="28"/>
          <w:lang w:val="en-US"/>
        </w:rPr>
        <w:t>6</w:t>
      </w:r>
      <w:r>
        <w:rPr>
          <w:sz w:val="28"/>
          <w:szCs w:val="28"/>
          <w:lang w:val="uk-UA"/>
        </w:rPr>
        <w:t>.</w:t>
      </w:r>
      <w:r>
        <w:rPr>
          <w:sz w:val="28"/>
          <w:szCs w:val="28"/>
          <w:lang w:val="en-US"/>
        </w:rPr>
        <w:t xml:space="preserve"> </w:t>
      </w:r>
      <w:r>
        <w:rPr>
          <w:sz w:val="28"/>
          <w:szCs w:val="28"/>
          <w:lang w:val="uk-UA"/>
        </w:rPr>
        <w:t xml:space="preserve">– </w:t>
      </w:r>
      <w:r>
        <w:rPr>
          <w:sz w:val="28"/>
          <w:szCs w:val="28"/>
          <w:lang w:val="en-US"/>
        </w:rPr>
        <w:t>Vol. 50</w:t>
      </w:r>
      <w:r>
        <w:rPr>
          <w:sz w:val="28"/>
          <w:szCs w:val="28"/>
          <w:lang w:val="uk-UA"/>
        </w:rPr>
        <w:t>.</w:t>
      </w:r>
      <w:r>
        <w:rPr>
          <w:sz w:val="28"/>
          <w:szCs w:val="28"/>
          <w:lang w:val="en-US"/>
        </w:rPr>
        <w:t xml:space="preserve"> </w:t>
      </w:r>
      <w:r>
        <w:rPr>
          <w:sz w:val="28"/>
          <w:szCs w:val="28"/>
          <w:lang w:val="uk-UA"/>
        </w:rPr>
        <w:t>– P.</w:t>
      </w:r>
      <w:r>
        <w:rPr>
          <w:sz w:val="28"/>
          <w:szCs w:val="28"/>
          <w:lang w:val="en-US"/>
        </w:rPr>
        <w:t xml:space="preserve"> 6</w:t>
      </w:r>
      <w:r>
        <w:rPr>
          <w:sz w:val="28"/>
          <w:szCs w:val="28"/>
          <w:lang w:val="uk-UA"/>
        </w:rPr>
        <w:t>2–</w:t>
      </w:r>
      <w:r>
        <w:rPr>
          <w:sz w:val="28"/>
          <w:szCs w:val="28"/>
          <w:lang w:val="en-US"/>
        </w:rPr>
        <w:t>65</w:t>
      </w:r>
      <w:r>
        <w:rPr>
          <w:sz w:val="28"/>
          <w:szCs w:val="28"/>
          <w:lang w:val="uk-UA"/>
        </w:rPr>
        <w:t>.</w:t>
      </w:r>
    </w:p>
    <w:p w:rsidR="00027EF3" w:rsidRDefault="00027EF3" w:rsidP="00B566EE">
      <w:pPr>
        <w:numPr>
          <w:ilvl w:val="0"/>
          <w:numId w:val="70"/>
        </w:numPr>
        <w:suppressAutoHyphens w:val="0"/>
        <w:spacing w:line="360" w:lineRule="auto"/>
        <w:jc w:val="both"/>
        <w:rPr>
          <w:sz w:val="28"/>
          <w:szCs w:val="28"/>
          <w:lang w:val="uk-UA"/>
        </w:rPr>
      </w:pPr>
      <w:r>
        <w:rPr>
          <w:sz w:val="28"/>
          <w:szCs w:val="28"/>
          <w:lang w:val="uk-UA"/>
        </w:rPr>
        <w:t>Figarella C. Possible lysosomal activation of pancreatic zymogens. Activation of both human trypsinogens by cathepsin B and spontaneous acid activation of human trypsinogen 1 / C. Figarella, B. Miszczuk-Jamska, A.</w:t>
      </w:r>
      <w:r>
        <w:rPr>
          <w:sz w:val="28"/>
          <w:szCs w:val="28"/>
          <w:lang w:val="en-US"/>
        </w:rPr>
        <w:t> </w:t>
      </w:r>
      <w:r>
        <w:rPr>
          <w:sz w:val="28"/>
          <w:szCs w:val="28"/>
          <w:lang w:val="uk-UA"/>
        </w:rPr>
        <w:t>J. Barret // Biol</w:t>
      </w:r>
      <w:r>
        <w:rPr>
          <w:sz w:val="28"/>
          <w:szCs w:val="28"/>
          <w:lang w:val="en-US"/>
        </w:rPr>
        <w:t>ogical</w:t>
      </w:r>
      <w:r>
        <w:rPr>
          <w:sz w:val="28"/>
          <w:szCs w:val="28"/>
          <w:lang w:val="uk-UA"/>
        </w:rPr>
        <w:t xml:space="preserve"> </w:t>
      </w:r>
      <w:r>
        <w:rPr>
          <w:sz w:val="28"/>
          <w:szCs w:val="28"/>
          <w:lang w:val="en-US"/>
        </w:rPr>
        <w:t>c</w:t>
      </w:r>
      <w:r>
        <w:rPr>
          <w:sz w:val="28"/>
          <w:szCs w:val="28"/>
          <w:lang w:val="uk-UA"/>
        </w:rPr>
        <w:t>hem</w:t>
      </w:r>
      <w:r>
        <w:rPr>
          <w:sz w:val="28"/>
          <w:szCs w:val="28"/>
          <w:lang w:val="en-US"/>
        </w:rPr>
        <w:t>istry</w:t>
      </w:r>
      <w:r>
        <w:rPr>
          <w:sz w:val="28"/>
          <w:szCs w:val="28"/>
          <w:lang w:val="uk-UA"/>
        </w:rPr>
        <w:t xml:space="preserve"> Hoppe-Seyer. – 1988. – </w:t>
      </w:r>
      <w:r>
        <w:rPr>
          <w:sz w:val="28"/>
          <w:szCs w:val="28"/>
          <w:lang w:val="en-US"/>
        </w:rPr>
        <w:t>Vol</w:t>
      </w:r>
      <w:r>
        <w:rPr>
          <w:sz w:val="28"/>
          <w:szCs w:val="28"/>
          <w:lang w:val="uk-UA"/>
        </w:rPr>
        <w:t>. 369. – P. 293–298.</w:t>
      </w:r>
    </w:p>
    <w:p w:rsidR="00027EF3" w:rsidRDefault="00027EF3" w:rsidP="00B566EE">
      <w:pPr>
        <w:numPr>
          <w:ilvl w:val="0"/>
          <w:numId w:val="70"/>
        </w:numPr>
        <w:suppressAutoHyphens w:val="0"/>
        <w:spacing w:line="360" w:lineRule="auto"/>
        <w:jc w:val="both"/>
        <w:rPr>
          <w:sz w:val="28"/>
          <w:szCs w:val="28"/>
          <w:lang w:val="en-US"/>
        </w:rPr>
      </w:pPr>
      <w:r>
        <w:rPr>
          <w:snapToGrid w:val="0"/>
          <w:sz w:val="28"/>
          <w:szCs w:val="28"/>
          <w:lang w:val="en-US"/>
        </w:rPr>
        <w:t>Fischer</w:t>
      </w:r>
      <w:r>
        <w:rPr>
          <w:snapToGrid w:val="0"/>
          <w:sz w:val="28"/>
          <w:szCs w:val="28"/>
          <w:lang w:val="uk-UA"/>
        </w:rPr>
        <w:t>.</w:t>
      </w:r>
      <w:r>
        <w:rPr>
          <w:snapToGrid w:val="0"/>
          <w:sz w:val="28"/>
          <w:szCs w:val="28"/>
          <w:lang w:val="en-US"/>
        </w:rPr>
        <w:t> B</w:t>
      </w:r>
      <w:r>
        <w:rPr>
          <w:snapToGrid w:val="0"/>
          <w:sz w:val="28"/>
          <w:szCs w:val="28"/>
          <w:lang w:val="uk-UA"/>
        </w:rPr>
        <w:t xml:space="preserve">. </w:t>
      </w:r>
      <w:r>
        <w:rPr>
          <w:snapToGrid w:val="0"/>
          <w:sz w:val="28"/>
          <w:szCs w:val="28"/>
          <w:lang w:val="en-US"/>
        </w:rPr>
        <w:t>Neutrophil</w:t>
      </w:r>
      <w:r>
        <w:rPr>
          <w:snapToGrid w:val="0"/>
          <w:sz w:val="28"/>
          <w:szCs w:val="28"/>
          <w:lang w:val="uk-UA"/>
        </w:rPr>
        <w:t xml:space="preserve"> </w:t>
      </w:r>
      <w:r>
        <w:rPr>
          <w:snapToGrid w:val="0"/>
          <w:sz w:val="28"/>
          <w:szCs w:val="28"/>
          <w:lang w:val="en-US"/>
        </w:rPr>
        <w:t>Elastase</w:t>
      </w:r>
      <w:r>
        <w:rPr>
          <w:snapToGrid w:val="0"/>
          <w:sz w:val="28"/>
          <w:szCs w:val="28"/>
          <w:lang w:val="uk-UA"/>
        </w:rPr>
        <w:t xml:space="preserve"> </w:t>
      </w:r>
      <w:r>
        <w:rPr>
          <w:snapToGrid w:val="0"/>
          <w:sz w:val="28"/>
          <w:szCs w:val="28"/>
          <w:lang w:val="en-US"/>
        </w:rPr>
        <w:t>induces</w:t>
      </w:r>
      <w:r>
        <w:rPr>
          <w:snapToGrid w:val="0"/>
          <w:sz w:val="28"/>
          <w:szCs w:val="28"/>
          <w:lang w:val="uk-UA"/>
        </w:rPr>
        <w:t xml:space="preserve"> </w:t>
      </w:r>
      <w:r>
        <w:rPr>
          <w:snapToGrid w:val="0"/>
          <w:sz w:val="28"/>
          <w:szCs w:val="28"/>
          <w:lang w:val="en-US"/>
        </w:rPr>
        <w:t>MUC</w:t>
      </w:r>
      <w:r>
        <w:rPr>
          <w:snapToGrid w:val="0"/>
          <w:sz w:val="28"/>
          <w:szCs w:val="28"/>
          <w:lang w:val="uk-UA"/>
        </w:rPr>
        <w:t>5</w:t>
      </w:r>
      <w:r>
        <w:rPr>
          <w:snapToGrid w:val="0"/>
          <w:sz w:val="28"/>
          <w:szCs w:val="28"/>
          <w:lang w:val="en-US"/>
        </w:rPr>
        <w:t>AC</w:t>
      </w:r>
      <w:r>
        <w:rPr>
          <w:snapToGrid w:val="0"/>
          <w:sz w:val="28"/>
          <w:szCs w:val="28"/>
          <w:lang w:val="uk-UA"/>
        </w:rPr>
        <w:t xml:space="preserve"> </w:t>
      </w:r>
      <w:r>
        <w:rPr>
          <w:snapToGrid w:val="0"/>
          <w:sz w:val="28"/>
          <w:szCs w:val="28"/>
          <w:lang w:val="en-US"/>
        </w:rPr>
        <w:t>messenger</w:t>
      </w:r>
      <w:r>
        <w:rPr>
          <w:snapToGrid w:val="0"/>
          <w:sz w:val="28"/>
          <w:szCs w:val="28"/>
          <w:lang w:val="uk-UA"/>
        </w:rPr>
        <w:t xml:space="preserve"> </w:t>
      </w:r>
      <w:r>
        <w:rPr>
          <w:snapToGrid w:val="0"/>
          <w:sz w:val="28"/>
          <w:szCs w:val="28"/>
          <w:lang w:val="en-US"/>
        </w:rPr>
        <w:t>RNA</w:t>
      </w:r>
      <w:r>
        <w:rPr>
          <w:snapToGrid w:val="0"/>
          <w:sz w:val="28"/>
          <w:szCs w:val="28"/>
          <w:lang w:val="uk-UA"/>
        </w:rPr>
        <w:t xml:space="preserve"> </w:t>
      </w:r>
      <w:r>
        <w:rPr>
          <w:snapToGrid w:val="0"/>
          <w:sz w:val="28"/>
          <w:szCs w:val="28"/>
          <w:lang w:val="en-US"/>
        </w:rPr>
        <w:t>expression</w:t>
      </w:r>
      <w:r>
        <w:rPr>
          <w:snapToGrid w:val="0"/>
          <w:sz w:val="28"/>
          <w:szCs w:val="28"/>
          <w:lang w:val="uk-UA"/>
        </w:rPr>
        <w:t xml:space="preserve"> </w:t>
      </w:r>
      <w:r>
        <w:rPr>
          <w:snapToGrid w:val="0"/>
          <w:sz w:val="28"/>
          <w:szCs w:val="28"/>
          <w:lang w:val="en-US"/>
        </w:rPr>
        <w:t>by</w:t>
      </w:r>
      <w:r>
        <w:rPr>
          <w:snapToGrid w:val="0"/>
          <w:sz w:val="28"/>
          <w:szCs w:val="28"/>
          <w:lang w:val="uk-UA"/>
        </w:rPr>
        <w:t xml:space="preserve"> </w:t>
      </w:r>
      <w:r>
        <w:rPr>
          <w:snapToGrid w:val="0"/>
          <w:sz w:val="28"/>
          <w:szCs w:val="28"/>
          <w:lang w:val="en-US"/>
        </w:rPr>
        <w:t>an</w:t>
      </w:r>
      <w:r>
        <w:rPr>
          <w:snapToGrid w:val="0"/>
          <w:sz w:val="28"/>
          <w:szCs w:val="28"/>
          <w:lang w:val="uk-UA"/>
        </w:rPr>
        <w:t xml:space="preserve"> </w:t>
      </w:r>
      <w:r>
        <w:rPr>
          <w:snapToGrid w:val="0"/>
          <w:sz w:val="28"/>
          <w:szCs w:val="28"/>
          <w:lang w:val="en-US"/>
        </w:rPr>
        <w:t>oxidant</w:t>
      </w:r>
      <w:r>
        <w:rPr>
          <w:snapToGrid w:val="0"/>
          <w:sz w:val="28"/>
          <w:szCs w:val="28"/>
          <w:lang w:val="uk-UA"/>
        </w:rPr>
        <w:t>-</w:t>
      </w:r>
      <w:r>
        <w:rPr>
          <w:snapToGrid w:val="0"/>
          <w:sz w:val="28"/>
          <w:szCs w:val="28"/>
          <w:lang w:val="en-US"/>
        </w:rPr>
        <w:t>dependent</w:t>
      </w:r>
      <w:r>
        <w:rPr>
          <w:snapToGrid w:val="0"/>
          <w:sz w:val="28"/>
          <w:szCs w:val="28"/>
          <w:lang w:val="uk-UA"/>
        </w:rPr>
        <w:t xml:space="preserve"> </w:t>
      </w:r>
      <w:r>
        <w:rPr>
          <w:snapToGrid w:val="0"/>
          <w:sz w:val="28"/>
          <w:szCs w:val="28"/>
          <w:lang w:val="en-US"/>
        </w:rPr>
        <w:t>mechanism</w:t>
      </w:r>
      <w:r>
        <w:rPr>
          <w:snapToGrid w:val="0"/>
          <w:sz w:val="28"/>
          <w:szCs w:val="28"/>
          <w:lang w:val="uk-UA"/>
        </w:rPr>
        <w:t xml:space="preserve"> / </w:t>
      </w:r>
      <w:r>
        <w:rPr>
          <w:snapToGrid w:val="0"/>
          <w:sz w:val="28"/>
          <w:szCs w:val="28"/>
          <w:lang w:val="en-US"/>
        </w:rPr>
        <w:t>B</w:t>
      </w:r>
      <w:r>
        <w:rPr>
          <w:snapToGrid w:val="0"/>
          <w:sz w:val="28"/>
          <w:szCs w:val="28"/>
          <w:lang w:val="uk-UA"/>
        </w:rPr>
        <w:t xml:space="preserve">. </w:t>
      </w:r>
      <w:r>
        <w:rPr>
          <w:snapToGrid w:val="0"/>
          <w:sz w:val="28"/>
          <w:szCs w:val="28"/>
          <w:lang w:val="en-US"/>
        </w:rPr>
        <w:t>Fischer</w:t>
      </w:r>
      <w:r>
        <w:rPr>
          <w:snapToGrid w:val="0"/>
          <w:sz w:val="28"/>
          <w:szCs w:val="28"/>
          <w:lang w:val="uk-UA"/>
        </w:rPr>
        <w:t xml:space="preserve">, </w:t>
      </w:r>
      <w:r>
        <w:rPr>
          <w:snapToGrid w:val="0"/>
          <w:sz w:val="28"/>
          <w:szCs w:val="28"/>
          <w:lang w:val="en-US"/>
        </w:rPr>
        <w:t>J</w:t>
      </w:r>
      <w:r>
        <w:rPr>
          <w:snapToGrid w:val="0"/>
          <w:sz w:val="28"/>
          <w:szCs w:val="28"/>
          <w:lang w:val="uk-UA"/>
        </w:rPr>
        <w:t xml:space="preserve">. </w:t>
      </w:r>
      <w:r>
        <w:rPr>
          <w:snapToGrid w:val="0"/>
          <w:sz w:val="28"/>
          <w:szCs w:val="28"/>
          <w:lang w:val="en-US"/>
        </w:rPr>
        <w:t>Voynow</w:t>
      </w:r>
      <w:r>
        <w:rPr>
          <w:snapToGrid w:val="0"/>
          <w:sz w:val="28"/>
          <w:szCs w:val="28"/>
          <w:lang w:val="uk-UA"/>
        </w:rPr>
        <w:t xml:space="preserve"> // </w:t>
      </w:r>
      <w:r>
        <w:rPr>
          <w:snapToGrid w:val="0"/>
          <w:sz w:val="28"/>
          <w:szCs w:val="28"/>
          <w:lang w:val="en-US"/>
        </w:rPr>
        <w:t>Chest</w:t>
      </w:r>
      <w:r>
        <w:rPr>
          <w:snapToGrid w:val="0"/>
          <w:sz w:val="28"/>
          <w:szCs w:val="28"/>
          <w:lang w:val="uk-UA"/>
        </w:rPr>
        <w:t xml:space="preserve">. –2000. – </w:t>
      </w:r>
      <w:r>
        <w:rPr>
          <w:snapToGrid w:val="0"/>
          <w:sz w:val="28"/>
          <w:szCs w:val="28"/>
          <w:lang w:val="en-US"/>
        </w:rPr>
        <w:t>Vol</w:t>
      </w:r>
      <w:r>
        <w:rPr>
          <w:snapToGrid w:val="0"/>
          <w:sz w:val="28"/>
          <w:szCs w:val="28"/>
          <w:lang w:val="uk-UA"/>
        </w:rPr>
        <w:t xml:space="preserve">. 117, № 5, </w:t>
      </w:r>
      <w:r>
        <w:rPr>
          <w:snapToGrid w:val="0"/>
          <w:sz w:val="28"/>
          <w:szCs w:val="28"/>
          <w:lang w:val="en-US"/>
        </w:rPr>
        <w:t>Suppl</w:t>
      </w:r>
      <w:r>
        <w:rPr>
          <w:snapToGrid w:val="0"/>
          <w:sz w:val="28"/>
          <w:szCs w:val="28"/>
          <w:lang w:val="uk-UA"/>
        </w:rPr>
        <w:t xml:space="preserve">. </w:t>
      </w:r>
      <w:r>
        <w:rPr>
          <w:snapToGrid w:val="0"/>
          <w:sz w:val="28"/>
          <w:szCs w:val="28"/>
          <w:lang w:val="en-US"/>
        </w:rPr>
        <w:t>1. – P. 317–320</w:t>
      </w:r>
      <w:r>
        <w:rPr>
          <w:snapToGrid w:val="0"/>
          <w:sz w:val="28"/>
          <w:szCs w:val="28"/>
          <w:lang w:val="uk-UA"/>
        </w:rPr>
        <w:t>.</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Foster W.</w:t>
      </w:r>
      <w:r>
        <w:rPr>
          <w:sz w:val="28"/>
          <w:szCs w:val="28"/>
          <w:shd w:val="clear" w:color="auto" w:fill="FFFFFF"/>
          <w:lang w:val="uk-UA"/>
        </w:rPr>
        <w:t> </w:t>
      </w:r>
      <w:r>
        <w:rPr>
          <w:sz w:val="28"/>
          <w:szCs w:val="28"/>
          <w:shd w:val="clear" w:color="auto" w:fill="FFFFFF"/>
          <w:lang w:val="en-US"/>
        </w:rPr>
        <w:t>M. Mucociliary transport and cough in humans / W.</w:t>
      </w:r>
      <w:r>
        <w:rPr>
          <w:sz w:val="28"/>
          <w:szCs w:val="28"/>
          <w:shd w:val="clear" w:color="auto" w:fill="FFFFFF"/>
          <w:lang w:val="uk-UA"/>
        </w:rPr>
        <w:t> </w:t>
      </w:r>
      <w:r>
        <w:rPr>
          <w:sz w:val="28"/>
          <w:szCs w:val="28"/>
          <w:shd w:val="clear" w:color="auto" w:fill="FFFFFF"/>
          <w:lang w:val="en-US"/>
        </w:rPr>
        <w:t>M. Foster // Pulmonary pharmacology and therapeutics. – 2002. – Vol. 15. – P. 277–282.</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lastRenderedPageBreak/>
        <w:t>Gamsu G. Clearance of tantalum from airways of different caliber in man evaluated by a roentgenographic method / G. Gamsu, R. M. Weintuanb, S. A. Nadel // American review of respiratory disease. – 1973. – Vol. 107. – P. 224–241.</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Global strategy for the diagnosis, management and prevention of chronic obstructive pulmonary disease: NHLBI/WHO Workshop. – Executive summary. – Updated 2007.</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Goodman R. M. Effects of S-carboxymethylcysteine on tracheal mucus velocity / R. M. Goodman, B. M. Yergin, M. A. Sackner // Chest. – 1978. – Vol. 74. – P. 615–618.</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Hogg J. C. Chronic obstructive pulmonary disease c 2: Pathology and biochemistry of emphysema / J. C. Hogg, R. M. Senior // Thorax. – 2002. – Vol. 57. – P. 830–834.</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Imaging of the airways by bronchoscintigraphy for the study of mucociliary clearance / S. Groth, J. Mortensen, P. Lange [et al.] // Thorax</w:t>
      </w:r>
      <w:r>
        <w:rPr>
          <w:sz w:val="28"/>
          <w:szCs w:val="28"/>
          <w:lang w:val="uk-UA"/>
        </w:rPr>
        <w:t>. – 198</w:t>
      </w:r>
      <w:r>
        <w:rPr>
          <w:sz w:val="28"/>
          <w:szCs w:val="28"/>
          <w:lang w:val="en-US"/>
        </w:rPr>
        <w:t>8</w:t>
      </w:r>
      <w:r>
        <w:rPr>
          <w:sz w:val="28"/>
          <w:szCs w:val="28"/>
          <w:lang w:val="uk-UA"/>
        </w:rPr>
        <w:t xml:space="preserve">. – </w:t>
      </w:r>
      <w:r>
        <w:rPr>
          <w:sz w:val="28"/>
          <w:szCs w:val="28"/>
          <w:lang w:val="en-US"/>
        </w:rPr>
        <w:t>Vol</w:t>
      </w:r>
      <w:r>
        <w:rPr>
          <w:sz w:val="28"/>
          <w:szCs w:val="28"/>
          <w:lang w:val="uk-UA"/>
        </w:rPr>
        <w:t xml:space="preserve">. </w:t>
      </w:r>
      <w:r>
        <w:rPr>
          <w:sz w:val="28"/>
          <w:szCs w:val="28"/>
          <w:lang w:val="en-US"/>
        </w:rPr>
        <w:t>43</w:t>
      </w:r>
      <w:r>
        <w:rPr>
          <w:sz w:val="28"/>
          <w:szCs w:val="28"/>
          <w:lang w:val="uk-UA"/>
        </w:rPr>
        <w:t xml:space="preserve">. – </w:t>
      </w:r>
      <w:r>
        <w:rPr>
          <w:sz w:val="28"/>
          <w:szCs w:val="28"/>
          <w:lang w:val="en-US"/>
        </w:rPr>
        <w:t>P</w:t>
      </w:r>
      <w:r>
        <w:rPr>
          <w:sz w:val="28"/>
          <w:szCs w:val="28"/>
          <w:lang w:val="uk-UA"/>
        </w:rPr>
        <w:t>.</w:t>
      </w:r>
      <w:r>
        <w:rPr>
          <w:sz w:val="28"/>
          <w:szCs w:val="28"/>
          <w:lang w:val="en-US"/>
        </w:rPr>
        <w:t xml:space="preserve"> 360</w:t>
      </w:r>
      <w:r>
        <w:rPr>
          <w:sz w:val="28"/>
          <w:szCs w:val="28"/>
          <w:lang w:val="uk-UA"/>
        </w:rPr>
        <w:t>–</w:t>
      </w:r>
      <w:r>
        <w:rPr>
          <w:sz w:val="28"/>
          <w:szCs w:val="28"/>
          <w:lang w:val="en-US"/>
        </w:rPr>
        <w:t>365</w:t>
      </w:r>
      <w:r>
        <w:rPr>
          <w:sz w:val="28"/>
          <w:szCs w:val="28"/>
          <w:lang w:val="uk-UA"/>
        </w:rPr>
        <w:t>.</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Influence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ambroxol</w:t>
      </w:r>
      <w:r>
        <w:rPr>
          <w:sz w:val="28"/>
          <w:szCs w:val="28"/>
          <w:lang w:val="uk-UA"/>
        </w:rPr>
        <w:t xml:space="preserve"> </w:t>
      </w:r>
      <w:r>
        <w:rPr>
          <w:sz w:val="28"/>
          <w:szCs w:val="28"/>
          <w:lang w:val="en-US"/>
        </w:rPr>
        <w:t>on</w:t>
      </w:r>
      <w:r>
        <w:rPr>
          <w:sz w:val="28"/>
          <w:szCs w:val="28"/>
          <w:lang w:val="uk-UA"/>
        </w:rPr>
        <w:t xml:space="preserve"> </w:t>
      </w:r>
      <w:r>
        <w:rPr>
          <w:sz w:val="28"/>
          <w:szCs w:val="28"/>
          <w:lang w:val="en-US"/>
        </w:rPr>
        <w:t>tracheo</w:t>
      </w:r>
      <w:r>
        <w:rPr>
          <w:sz w:val="28"/>
          <w:szCs w:val="28"/>
          <w:lang w:val="uk-UA"/>
        </w:rPr>
        <w:t>-</w:t>
      </w:r>
      <w:r>
        <w:rPr>
          <w:sz w:val="28"/>
          <w:szCs w:val="28"/>
          <w:lang w:val="en-US"/>
        </w:rPr>
        <w:t>bronchial</w:t>
      </w:r>
      <w:r>
        <w:rPr>
          <w:sz w:val="28"/>
          <w:szCs w:val="28"/>
          <w:lang w:val="uk-UA"/>
        </w:rPr>
        <w:t xml:space="preserve"> </w:t>
      </w:r>
      <w:r>
        <w:rPr>
          <w:sz w:val="28"/>
          <w:szCs w:val="28"/>
          <w:lang w:val="en-US"/>
        </w:rPr>
        <w:t>clearance</w:t>
      </w:r>
      <w:r>
        <w:rPr>
          <w:sz w:val="28"/>
          <w:szCs w:val="28"/>
          <w:lang w:val="uk-UA"/>
        </w:rPr>
        <w:t xml:space="preserve"> </w:t>
      </w:r>
      <w:r>
        <w:rPr>
          <w:sz w:val="28"/>
          <w:szCs w:val="28"/>
          <w:lang w:val="en-US"/>
        </w:rPr>
        <w:t>in</w:t>
      </w:r>
      <w:r>
        <w:rPr>
          <w:sz w:val="28"/>
          <w:szCs w:val="28"/>
          <w:lang w:val="uk-UA"/>
        </w:rPr>
        <w:t xml:space="preserve"> </w:t>
      </w:r>
      <w:r>
        <w:rPr>
          <w:sz w:val="28"/>
          <w:szCs w:val="28"/>
          <w:lang w:val="en-US"/>
        </w:rPr>
        <w:t>simple</w:t>
      </w:r>
      <w:r>
        <w:rPr>
          <w:sz w:val="28"/>
          <w:szCs w:val="28"/>
          <w:lang w:val="uk-UA"/>
        </w:rPr>
        <w:t xml:space="preserve"> </w:t>
      </w:r>
      <w:r>
        <w:rPr>
          <w:sz w:val="28"/>
          <w:szCs w:val="28"/>
          <w:lang w:val="en-US"/>
        </w:rPr>
        <w:t>chronic</w:t>
      </w:r>
      <w:r>
        <w:rPr>
          <w:sz w:val="28"/>
          <w:szCs w:val="28"/>
          <w:lang w:val="uk-UA"/>
        </w:rPr>
        <w:t xml:space="preserve"> </w:t>
      </w:r>
      <w:r>
        <w:rPr>
          <w:sz w:val="28"/>
          <w:szCs w:val="28"/>
          <w:lang w:val="en-US"/>
        </w:rPr>
        <w:t>bronchitis</w:t>
      </w:r>
      <w:r>
        <w:rPr>
          <w:sz w:val="28"/>
          <w:szCs w:val="28"/>
          <w:lang w:val="uk-UA"/>
        </w:rPr>
        <w:t xml:space="preserve"> / </w:t>
      </w:r>
      <w:r>
        <w:rPr>
          <w:sz w:val="28"/>
          <w:szCs w:val="28"/>
          <w:lang w:val="en-US"/>
        </w:rPr>
        <w:t>C</w:t>
      </w:r>
      <w:r>
        <w:rPr>
          <w:sz w:val="28"/>
          <w:szCs w:val="28"/>
          <w:lang w:val="uk-UA"/>
        </w:rPr>
        <w:t>.</w:t>
      </w:r>
      <w:r>
        <w:rPr>
          <w:sz w:val="28"/>
          <w:szCs w:val="28"/>
          <w:lang w:val="en-US"/>
        </w:rPr>
        <w:t> H</w:t>
      </w:r>
      <w:r>
        <w:rPr>
          <w:sz w:val="28"/>
          <w:szCs w:val="28"/>
          <w:lang w:val="uk-UA"/>
        </w:rPr>
        <w:t>.</w:t>
      </w:r>
      <w:r>
        <w:rPr>
          <w:sz w:val="28"/>
          <w:szCs w:val="28"/>
          <w:lang w:val="en-US"/>
        </w:rPr>
        <w:t xml:space="preserve"> Ericsson</w:t>
      </w:r>
      <w:r>
        <w:rPr>
          <w:sz w:val="28"/>
          <w:szCs w:val="28"/>
          <w:lang w:val="uk-UA"/>
        </w:rPr>
        <w:t xml:space="preserve">, </w:t>
      </w:r>
      <w:r>
        <w:rPr>
          <w:sz w:val="28"/>
          <w:szCs w:val="28"/>
          <w:lang w:val="en-US"/>
        </w:rPr>
        <w:t>J</w:t>
      </w:r>
      <w:r>
        <w:rPr>
          <w:sz w:val="28"/>
          <w:szCs w:val="28"/>
          <w:lang w:val="uk-UA"/>
        </w:rPr>
        <w:t>.</w:t>
      </w:r>
      <w:r>
        <w:rPr>
          <w:sz w:val="28"/>
          <w:szCs w:val="28"/>
          <w:lang w:val="en-US"/>
        </w:rPr>
        <w:t>J Uhasz</w:t>
      </w:r>
      <w:r>
        <w:rPr>
          <w:sz w:val="28"/>
          <w:szCs w:val="28"/>
          <w:lang w:val="uk-UA"/>
        </w:rPr>
        <w:t xml:space="preserve">, </w:t>
      </w:r>
      <w:r>
        <w:rPr>
          <w:sz w:val="28"/>
          <w:szCs w:val="28"/>
          <w:lang w:val="en-US"/>
        </w:rPr>
        <w:t>B</w:t>
      </w:r>
      <w:r>
        <w:rPr>
          <w:sz w:val="28"/>
          <w:szCs w:val="28"/>
          <w:lang w:val="uk-UA"/>
        </w:rPr>
        <w:t xml:space="preserve">. </w:t>
      </w:r>
      <w:r>
        <w:rPr>
          <w:sz w:val="28"/>
          <w:szCs w:val="28"/>
          <w:lang w:val="en-US"/>
        </w:rPr>
        <w:t>Mossberg</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w:t>
      </w:r>
      <w:r>
        <w:rPr>
          <w:sz w:val="28"/>
          <w:szCs w:val="28"/>
          <w:lang w:val="en-US"/>
        </w:rPr>
        <w:t>]</w:t>
      </w:r>
      <w:r>
        <w:rPr>
          <w:sz w:val="28"/>
          <w:szCs w:val="28"/>
          <w:lang w:val="uk-UA"/>
        </w:rPr>
        <w:t xml:space="preserve"> </w:t>
      </w:r>
      <w:r>
        <w:rPr>
          <w:sz w:val="28"/>
          <w:szCs w:val="28"/>
          <w:lang w:val="en-US"/>
        </w:rPr>
        <w:t>//</w:t>
      </w:r>
      <w:r>
        <w:rPr>
          <w:sz w:val="28"/>
          <w:szCs w:val="28"/>
          <w:lang w:val="uk-UA"/>
        </w:rPr>
        <w:t xml:space="preserve"> </w:t>
      </w:r>
      <w:r>
        <w:rPr>
          <w:sz w:val="28"/>
          <w:szCs w:val="28"/>
          <w:lang w:val="en-US"/>
        </w:rPr>
        <w:t>European</w:t>
      </w:r>
      <w:r>
        <w:rPr>
          <w:sz w:val="28"/>
          <w:szCs w:val="28"/>
          <w:lang w:val="uk-UA"/>
        </w:rPr>
        <w:t xml:space="preserve"> </w:t>
      </w:r>
      <w:r>
        <w:rPr>
          <w:sz w:val="28"/>
          <w:szCs w:val="28"/>
          <w:lang w:val="en-US"/>
        </w:rPr>
        <w:t>journal</w:t>
      </w:r>
      <w:r>
        <w:rPr>
          <w:sz w:val="28"/>
          <w:szCs w:val="28"/>
          <w:lang w:val="uk-UA"/>
        </w:rPr>
        <w:t xml:space="preserve"> </w:t>
      </w:r>
      <w:r>
        <w:rPr>
          <w:sz w:val="28"/>
          <w:szCs w:val="28"/>
          <w:lang w:val="en-US"/>
        </w:rPr>
        <w:t>of respiratory</w:t>
      </w:r>
      <w:r>
        <w:rPr>
          <w:sz w:val="28"/>
          <w:szCs w:val="28"/>
          <w:lang w:val="uk-UA"/>
        </w:rPr>
        <w:t xml:space="preserve"> </w:t>
      </w:r>
      <w:r>
        <w:rPr>
          <w:sz w:val="28"/>
          <w:szCs w:val="28"/>
          <w:lang w:val="en-US"/>
        </w:rPr>
        <w:t>disease</w:t>
      </w:r>
      <w:r>
        <w:rPr>
          <w:sz w:val="28"/>
          <w:szCs w:val="28"/>
          <w:lang w:val="uk-UA"/>
        </w:rPr>
        <w:t xml:space="preserve">. – 1987. – </w:t>
      </w:r>
      <w:r>
        <w:rPr>
          <w:sz w:val="28"/>
          <w:szCs w:val="28"/>
          <w:lang w:val="en-US"/>
        </w:rPr>
        <w:t>Vol</w:t>
      </w:r>
      <w:r>
        <w:rPr>
          <w:sz w:val="28"/>
          <w:szCs w:val="28"/>
          <w:lang w:val="uk-UA"/>
        </w:rPr>
        <w:t xml:space="preserve">. 70. – </w:t>
      </w:r>
      <w:r>
        <w:rPr>
          <w:sz w:val="28"/>
          <w:szCs w:val="28"/>
          <w:lang w:val="en-US"/>
        </w:rPr>
        <w:t>P</w:t>
      </w:r>
      <w:r>
        <w:rPr>
          <w:sz w:val="28"/>
          <w:szCs w:val="28"/>
          <w:lang w:val="uk-UA"/>
        </w:rPr>
        <w:t>.</w:t>
      </w:r>
      <w:r>
        <w:rPr>
          <w:sz w:val="28"/>
          <w:szCs w:val="28"/>
          <w:lang w:val="en-US"/>
        </w:rPr>
        <w:t xml:space="preserve"> </w:t>
      </w:r>
      <w:r>
        <w:rPr>
          <w:sz w:val="28"/>
          <w:szCs w:val="28"/>
          <w:lang w:val="uk-UA"/>
        </w:rPr>
        <w:t>163–170.</w:t>
      </w:r>
    </w:p>
    <w:p w:rsidR="00027EF3" w:rsidRDefault="00027EF3" w:rsidP="00B566EE">
      <w:pPr>
        <w:numPr>
          <w:ilvl w:val="0"/>
          <w:numId w:val="70"/>
        </w:numPr>
        <w:suppressAutoHyphens w:val="0"/>
        <w:spacing w:line="360" w:lineRule="auto"/>
        <w:jc w:val="both"/>
        <w:rPr>
          <w:b/>
          <w:bCs/>
          <w:sz w:val="28"/>
          <w:szCs w:val="28"/>
          <w:lang w:val="en-US"/>
        </w:rPr>
      </w:pPr>
      <w:r>
        <w:rPr>
          <w:sz w:val="28"/>
          <w:szCs w:val="28"/>
          <w:lang w:val="en-US"/>
        </w:rPr>
        <w:t>Inhalation of hypertonic saline aerosol enhances mucociliary clearance in asthmatic and healthy subjects</w:t>
      </w:r>
      <w:r>
        <w:rPr>
          <w:rStyle w:val="aff7"/>
          <w:b w:val="0"/>
          <w:bCs w:val="0"/>
          <w:sz w:val="28"/>
          <w:szCs w:val="28"/>
          <w:lang w:val="en-US"/>
        </w:rPr>
        <w:t xml:space="preserve"> / E. Daviskas, S. D. Anderson, I. Gonda [et al.] // </w:t>
      </w:r>
      <w:r>
        <w:rPr>
          <w:sz w:val="28"/>
          <w:szCs w:val="28"/>
          <w:lang w:val="en-US"/>
        </w:rPr>
        <w:t>European respiratory journal. – 1996. – Vol. 9. – P. 725–732.</w:t>
      </w:r>
    </w:p>
    <w:p w:rsidR="00027EF3" w:rsidRDefault="00027EF3" w:rsidP="00B566EE">
      <w:pPr>
        <w:numPr>
          <w:ilvl w:val="0"/>
          <w:numId w:val="70"/>
        </w:numPr>
        <w:suppressAutoHyphens w:val="0"/>
        <w:spacing w:line="360" w:lineRule="auto"/>
        <w:jc w:val="both"/>
        <w:rPr>
          <w:rStyle w:val="aff7"/>
          <w:b w:val="0"/>
          <w:bCs w:val="0"/>
          <w:sz w:val="28"/>
          <w:szCs w:val="28"/>
          <w:shd w:val="clear" w:color="auto" w:fill="FFFFFF"/>
          <w:lang w:val="uk-UA"/>
        </w:rPr>
      </w:pPr>
      <w:r>
        <w:rPr>
          <w:rStyle w:val="aff7"/>
          <w:b w:val="0"/>
          <w:bCs w:val="0"/>
          <w:sz w:val="28"/>
          <w:szCs w:val="28"/>
          <w:shd w:val="clear" w:color="auto" w:fill="FFFFFF"/>
          <w:lang w:val="en-US"/>
        </w:rPr>
        <w:t>Inhaled mannitol for the treatment of mucociliary dysfunction in patients with bronchiectasis: effect on lung function, health status and sputum / E. Daviskas, S. D. Anderson, K. Gomes [et al.] // Respirology. – 2005. – Vol. 10. – P. 46–56.</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Kellerman D. J. A new class of medication targeted at improves mucociliary clearance / D. J. Kellerman // Chest. – 2002. – Vol. 121. – P. 201–205.</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King M. Experimental models for studying mucociliary clearance / M. King // European respiratory journal. – 1998. – Vol. 11. – P. 222–228.</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lastRenderedPageBreak/>
        <w:t xml:space="preserve">King M. Measurement of mucociliary clearance using animals models / M. King // Giornale italiano delle malattie </w:t>
      </w:r>
      <w:proofErr w:type="gramStart"/>
      <w:r>
        <w:rPr>
          <w:sz w:val="28"/>
          <w:szCs w:val="28"/>
          <w:lang w:val="en-US"/>
        </w:rPr>
        <w:t>del</w:t>
      </w:r>
      <w:proofErr w:type="gramEnd"/>
      <w:r>
        <w:rPr>
          <w:sz w:val="28"/>
          <w:szCs w:val="28"/>
          <w:lang w:val="en-US"/>
        </w:rPr>
        <w:t xml:space="preserve"> torace. – 1984. – Vol. 38. – P. 19–23.</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Lafortuna C. L. Acute effect of inhaled salbutamol on mucociliary clearance in health and chronic bronchitis / C. L. Lafortuna, F. Fazio // Respiration</w:t>
      </w:r>
      <w:r>
        <w:rPr>
          <w:color w:val="000000"/>
          <w:sz w:val="28"/>
          <w:szCs w:val="28"/>
          <w:lang w:val="en-US"/>
        </w:rPr>
        <w:t>. – 1984. – Vol. 45. – P. 111–123.</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Lung mucociliary clearance / J. Mortensen, P. Lange, N. Jorgen, S. Groth // European journal of nuclear medicine</w:t>
      </w:r>
      <w:r>
        <w:rPr>
          <w:color w:val="000000"/>
          <w:sz w:val="28"/>
          <w:szCs w:val="28"/>
          <w:lang w:val="en-US"/>
        </w:rPr>
        <w:t>. – 1994. – Vol. 21. – P. 953–961.</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Machall J</w:t>
      </w:r>
      <w:r>
        <w:rPr>
          <w:sz w:val="28"/>
          <w:szCs w:val="28"/>
          <w:lang w:val="uk-UA"/>
        </w:rPr>
        <w:t>.</w:t>
      </w:r>
      <w:r>
        <w:rPr>
          <w:sz w:val="28"/>
          <w:szCs w:val="28"/>
          <w:lang w:val="en-US"/>
        </w:rPr>
        <w:t xml:space="preserve"> Acute pancreatitis</w:t>
      </w:r>
      <w:r>
        <w:rPr>
          <w:sz w:val="28"/>
          <w:szCs w:val="28"/>
          <w:lang w:val="uk-UA"/>
        </w:rPr>
        <w:t>.</w:t>
      </w:r>
      <w:r>
        <w:rPr>
          <w:sz w:val="28"/>
          <w:szCs w:val="28"/>
          <w:lang w:val="en-US"/>
        </w:rPr>
        <w:t xml:space="preserve"> A review with emphasis on new development / J</w:t>
      </w:r>
      <w:r>
        <w:rPr>
          <w:sz w:val="28"/>
          <w:szCs w:val="28"/>
          <w:lang w:val="uk-UA"/>
        </w:rPr>
        <w:t>.</w:t>
      </w:r>
      <w:r>
        <w:rPr>
          <w:sz w:val="28"/>
          <w:szCs w:val="28"/>
          <w:lang w:val="en-US"/>
        </w:rPr>
        <w:t xml:space="preserve"> Machall // Archives of internal medicine.</w:t>
      </w:r>
      <w:r>
        <w:rPr>
          <w:sz w:val="28"/>
          <w:szCs w:val="28"/>
          <w:lang w:val="uk-UA"/>
        </w:rPr>
        <w:t xml:space="preserve"> </w:t>
      </w:r>
      <w:r>
        <w:rPr>
          <w:sz w:val="28"/>
          <w:szCs w:val="28"/>
          <w:lang w:val="en-US"/>
        </w:rPr>
        <w:t>– 1993. – Vol. 153</w:t>
      </w:r>
      <w:r>
        <w:rPr>
          <w:sz w:val="28"/>
          <w:szCs w:val="28"/>
          <w:lang w:val="uk-UA"/>
        </w:rPr>
        <w:t>,</w:t>
      </w:r>
      <w:r>
        <w:rPr>
          <w:sz w:val="28"/>
          <w:szCs w:val="28"/>
          <w:lang w:val="en-US"/>
        </w:rPr>
        <w:t xml:space="preserve"> </w:t>
      </w:r>
      <w:r>
        <w:rPr>
          <w:sz w:val="28"/>
          <w:szCs w:val="28"/>
          <w:lang w:val="uk-UA"/>
        </w:rPr>
        <w:t>№ </w:t>
      </w:r>
      <w:r>
        <w:rPr>
          <w:sz w:val="28"/>
          <w:szCs w:val="28"/>
          <w:lang w:val="en-US"/>
        </w:rPr>
        <w:t>10. – P. 1185–1198.</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Maciewicz R. A. Studies on the activation mechanism for the precursor to cathepsin L / R. A. Maciewicz, J. Wardale, D. J. Etheringyon // Biochemical society transaction. – 1988. – Vol. 16</w:t>
      </w:r>
      <w:r>
        <w:rPr>
          <w:sz w:val="28"/>
          <w:szCs w:val="28"/>
          <w:lang w:val="uk-UA"/>
        </w:rPr>
        <w:t>,</w:t>
      </w:r>
      <w:r>
        <w:rPr>
          <w:sz w:val="28"/>
          <w:szCs w:val="28"/>
          <w:lang w:val="en-US"/>
        </w:rPr>
        <w:t xml:space="preserve"> </w:t>
      </w:r>
      <w:r>
        <w:rPr>
          <w:sz w:val="28"/>
          <w:szCs w:val="28"/>
          <w:lang w:val="uk-UA"/>
        </w:rPr>
        <w:t>№ </w:t>
      </w:r>
      <w:r>
        <w:rPr>
          <w:sz w:val="28"/>
          <w:szCs w:val="28"/>
          <w:lang w:val="en-US"/>
        </w:rPr>
        <w:t>6. – P. 1056–1057.</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 xml:space="preserve">Majima Y. Mucoactive medications and airway disease / Y. Majima // </w:t>
      </w:r>
      <w:r>
        <w:rPr>
          <w:sz w:val="28"/>
          <w:szCs w:val="28"/>
          <w:lang w:val="en-US"/>
        </w:rPr>
        <w:t>Paediatric respiratory review. – 2002. – Vol. 3</w:t>
      </w:r>
      <w:r>
        <w:rPr>
          <w:sz w:val="28"/>
          <w:szCs w:val="28"/>
          <w:lang w:val="uk-UA"/>
        </w:rPr>
        <w:t>,</w:t>
      </w:r>
      <w:r>
        <w:rPr>
          <w:sz w:val="28"/>
          <w:szCs w:val="28"/>
          <w:lang w:val="en-US"/>
        </w:rPr>
        <w:t xml:space="preserve"> </w:t>
      </w:r>
      <w:r>
        <w:rPr>
          <w:sz w:val="28"/>
          <w:szCs w:val="28"/>
          <w:lang w:val="uk-UA"/>
        </w:rPr>
        <w:t>№ </w:t>
      </w:r>
      <w:r>
        <w:rPr>
          <w:sz w:val="28"/>
          <w:szCs w:val="28"/>
          <w:lang w:val="en-US"/>
        </w:rPr>
        <w:t xml:space="preserve">2. – P. 104–109. </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Miyata T. Novel approach to respiratory pharmacology – pharmacological basis of cough, sputum and airway clearance / T. Miyata // Yakugaku Zasshi. – 2003. – Vol. 123. – P. 987–1006.</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Mucociliary and long-term particle clearance in the airways of healthy nonsmoker subjects / W. Mцller, K. Hдussinger, R. Winkler-Heil [et al.] // Journal of applied physiology. – 2004. – Vol. 97</w:t>
      </w:r>
      <w:r>
        <w:rPr>
          <w:sz w:val="28"/>
          <w:szCs w:val="28"/>
          <w:shd w:val="clear" w:color="auto" w:fill="FFFFFF"/>
          <w:lang w:val="uk-UA"/>
        </w:rPr>
        <w:t>, № </w:t>
      </w:r>
      <w:r>
        <w:rPr>
          <w:sz w:val="28"/>
          <w:szCs w:val="28"/>
          <w:shd w:val="clear" w:color="auto" w:fill="FFFFFF"/>
          <w:lang w:val="en-US"/>
        </w:rPr>
        <w:t xml:space="preserve">6. – P. 2200–2206. </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Mucociliary clearance in COPD can be increased by both a D2/beta2 and a standard beta2 agonists / </w:t>
      </w:r>
      <w:r>
        <w:rPr>
          <w:rStyle w:val="aff7"/>
          <w:b w:val="0"/>
          <w:bCs w:val="0"/>
          <w:sz w:val="28"/>
          <w:szCs w:val="28"/>
          <w:lang w:val="en-US"/>
        </w:rPr>
        <w:t>A. Hasani, N. Toms, J. Agnew</w:t>
      </w:r>
      <w:r>
        <w:rPr>
          <w:b/>
          <w:bCs/>
          <w:color w:val="000000"/>
          <w:sz w:val="28"/>
          <w:szCs w:val="28"/>
          <w:lang w:val="en-US"/>
        </w:rPr>
        <w:t xml:space="preserve"> </w:t>
      </w:r>
      <w:r>
        <w:rPr>
          <w:sz w:val="28"/>
          <w:szCs w:val="28"/>
          <w:lang w:val="en-US"/>
        </w:rPr>
        <w:t>[</w:t>
      </w:r>
      <w:r>
        <w:rPr>
          <w:color w:val="000000"/>
          <w:sz w:val="28"/>
          <w:szCs w:val="28"/>
          <w:lang w:val="en-US"/>
        </w:rPr>
        <w:t xml:space="preserve">et al.] // </w:t>
      </w:r>
      <w:r>
        <w:rPr>
          <w:sz w:val="28"/>
          <w:szCs w:val="28"/>
          <w:lang w:val="en-US"/>
        </w:rPr>
        <w:t>Respiratory medicine. – 2005. – Vol. 99</w:t>
      </w:r>
      <w:r>
        <w:rPr>
          <w:sz w:val="28"/>
          <w:szCs w:val="28"/>
          <w:lang w:val="uk-UA"/>
        </w:rPr>
        <w:t>,</w:t>
      </w:r>
      <w:r>
        <w:rPr>
          <w:sz w:val="28"/>
          <w:szCs w:val="28"/>
          <w:lang w:val="en-US"/>
        </w:rPr>
        <w:t xml:space="preserve"> </w:t>
      </w:r>
      <w:r>
        <w:rPr>
          <w:sz w:val="28"/>
          <w:szCs w:val="28"/>
          <w:lang w:val="uk-UA"/>
        </w:rPr>
        <w:t>№ </w:t>
      </w:r>
      <w:r>
        <w:rPr>
          <w:sz w:val="28"/>
          <w:szCs w:val="28"/>
          <w:lang w:val="en-US"/>
        </w:rPr>
        <w:t>2. – P. 145–151.</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Mucociliary clearance in early simple chronic bronchitis / H. Dirksen, F. Hermansen, S. Groth, F. Molgaard // </w:t>
      </w:r>
      <w:r>
        <w:rPr>
          <w:color w:val="000000"/>
          <w:sz w:val="28"/>
          <w:szCs w:val="28"/>
          <w:lang w:val="en-US"/>
        </w:rPr>
        <w:t>European journal of respiratory disease. – 1987. – Vol. 71</w:t>
      </w:r>
      <w:r>
        <w:rPr>
          <w:color w:val="000000"/>
          <w:sz w:val="28"/>
          <w:szCs w:val="28"/>
          <w:lang w:val="uk-UA"/>
        </w:rPr>
        <w:t>,</w:t>
      </w:r>
      <w:r>
        <w:rPr>
          <w:color w:val="000000"/>
          <w:sz w:val="28"/>
          <w:szCs w:val="28"/>
          <w:lang w:val="en-US"/>
        </w:rPr>
        <w:t xml:space="preserve"> Suppl. 153. – P. 145–149.</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Mucus clearance from the airways in chronic bronchitis – smokers and ex-smokers</w:t>
      </w:r>
      <w:r>
        <w:rPr>
          <w:sz w:val="28"/>
          <w:szCs w:val="28"/>
          <w:lang w:val="uk-UA"/>
        </w:rPr>
        <w:t xml:space="preserve"> </w:t>
      </w:r>
      <w:r>
        <w:rPr>
          <w:sz w:val="28"/>
          <w:szCs w:val="28"/>
          <w:lang w:val="en-US"/>
        </w:rPr>
        <w:t>/ J. E. Agnew, F. Little, D. Pavia, S. W. Clarke // Bulletin europeen de physiopathologie respiratoire. – 1982. – Vol. 18</w:t>
      </w:r>
      <w:r>
        <w:rPr>
          <w:sz w:val="28"/>
          <w:szCs w:val="28"/>
          <w:lang w:val="uk-UA"/>
        </w:rPr>
        <w:t>, № </w:t>
      </w:r>
      <w:r>
        <w:rPr>
          <w:sz w:val="28"/>
          <w:szCs w:val="28"/>
          <w:lang w:val="en-US"/>
        </w:rPr>
        <w:t>3. – P.</w:t>
      </w:r>
      <w:r>
        <w:rPr>
          <w:sz w:val="28"/>
          <w:szCs w:val="28"/>
          <w:lang w:val="uk-UA"/>
        </w:rPr>
        <w:t xml:space="preserve"> </w:t>
      </w:r>
      <w:r>
        <w:rPr>
          <w:sz w:val="28"/>
          <w:szCs w:val="28"/>
          <w:lang w:val="en-US"/>
        </w:rPr>
        <w:t>473–484.</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lastRenderedPageBreak/>
        <w:t>Murray C. J. L. Alternative projections of mortality and disability by cause 1990-2020: global burden of disease study / C. J. L. Murray, A. D. Lopez // Lancet. – 1997. – Vol. 349. – P. 1498–1504.</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Ndour C. T. Modulating effect of mucoregulating drugs on the attachment of Haemophilus influenzae / C. T. Ndour, K. Ahmed, T. Nakagawa // Microbial pathogenesis. – 2001. – Vol. 30, № 3. – P. 121–127.</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No added benefit from nebulized amiloride in patients with cystic fibrosis / A. Graham, A. Hasani, E. Alton [et al.] // European respiratory journal.</w:t>
      </w:r>
      <w:r>
        <w:rPr>
          <w:color w:val="000000"/>
          <w:sz w:val="28"/>
          <w:szCs w:val="28"/>
          <w:lang w:val="en-US"/>
        </w:rPr>
        <w:t xml:space="preserve"> – 1993. – Vol. 6. – P. 1243–1248.</w:t>
      </w:r>
    </w:p>
    <w:p w:rsidR="00027EF3" w:rsidRDefault="00027EF3" w:rsidP="00B566EE">
      <w:pPr>
        <w:numPr>
          <w:ilvl w:val="0"/>
          <w:numId w:val="70"/>
        </w:numPr>
        <w:suppressAutoHyphens w:val="0"/>
        <w:spacing w:line="360" w:lineRule="auto"/>
        <w:jc w:val="both"/>
        <w:rPr>
          <w:rStyle w:val="aff7"/>
          <w:b w:val="0"/>
          <w:bCs w:val="0"/>
          <w:sz w:val="28"/>
          <w:szCs w:val="28"/>
          <w:lang w:val="en-US"/>
        </w:rPr>
      </w:pPr>
      <w:r>
        <w:rPr>
          <w:color w:val="000000"/>
          <w:sz w:val="28"/>
          <w:szCs w:val="28"/>
          <w:lang w:val="en-US"/>
        </w:rPr>
        <w:t xml:space="preserve">No demonstrable effect of </w:t>
      </w:r>
      <w:r>
        <w:rPr>
          <w:rStyle w:val="aff7"/>
          <w:b w:val="0"/>
          <w:bCs w:val="0"/>
          <w:sz w:val="28"/>
          <w:szCs w:val="28"/>
          <w:shd w:val="clear" w:color="auto" w:fill="FFFFFF"/>
          <w:lang w:val="en-US"/>
        </w:rPr>
        <w:t>S-carboxymethylcysteine on clearance of secretions from the human lung / M. L. Thomson, D. Pavia, S. J. Jones, T. A. McQuiston // Thorax. – 1975. – Vol. 30. – P. 669–673.</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Osmotic stimuli increase clearance of mucus in patients with mucociliary dysfunction / E. Daviskas, M. Robinson, S. D. Anderson, P. T. Bye</w:t>
      </w:r>
      <w:r>
        <w:rPr>
          <w:sz w:val="28"/>
          <w:szCs w:val="28"/>
          <w:lang w:val="uk-UA"/>
        </w:rPr>
        <w:t xml:space="preserve"> </w:t>
      </w:r>
      <w:r>
        <w:rPr>
          <w:sz w:val="28"/>
          <w:szCs w:val="28"/>
          <w:lang w:val="en-US"/>
        </w:rPr>
        <w:t>// Journal of aerosol medicine. – 2002. – Vol. 15, № 3. – P. 331–341.</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Pauwels R. A. Burden and clinical features of chronic obstructive pulmonary disease (COPD) / R. A. Pauwels, K. F. Rabe // Lancet. – 2004. – Vol. 364. – P. 613–620.</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Pavia D. Enhanced clearance of secretions from the human lung after the administration of hypertonic saline aerosol / D. Pavia, M. L. Thomson, S. W. Clarke // American review of respiratory disease. – 1978. – Vol. 117, № 2. – P. 199–203.</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Peripheral airways mucus clearance in stable asthma is improved by oral corticosteroid therapy / J. Agnew, J. Bateman, D. Pavia, S. Clarke // Bulletin europeen de physiopathologie respiratoire. – 1984. – </w:t>
      </w:r>
      <w:r>
        <w:rPr>
          <w:rStyle w:val="aff7"/>
          <w:b w:val="0"/>
          <w:bCs w:val="0"/>
          <w:sz w:val="28"/>
          <w:szCs w:val="28"/>
          <w:shd w:val="clear" w:color="auto" w:fill="FFFFFF"/>
          <w:lang w:val="en-US"/>
        </w:rPr>
        <w:t>Vol. 20.</w:t>
      </w:r>
      <w:r>
        <w:rPr>
          <w:rStyle w:val="aff7"/>
          <w:b w:val="0"/>
          <w:bCs w:val="0"/>
          <w:sz w:val="28"/>
          <w:szCs w:val="28"/>
          <w:shd w:val="clear" w:color="auto" w:fill="FFFFFF"/>
          <w:lang w:val="uk-UA"/>
        </w:rPr>
        <w:t xml:space="preserve"> </w:t>
      </w:r>
      <w:r>
        <w:rPr>
          <w:sz w:val="28"/>
          <w:szCs w:val="28"/>
          <w:lang w:val="en-US"/>
        </w:rPr>
        <w:t>–</w:t>
      </w:r>
      <w:r>
        <w:rPr>
          <w:rStyle w:val="aff7"/>
          <w:b w:val="0"/>
          <w:bCs w:val="0"/>
          <w:sz w:val="28"/>
          <w:szCs w:val="28"/>
          <w:shd w:val="clear" w:color="auto" w:fill="FFFFFF"/>
          <w:lang w:val="en-US"/>
        </w:rPr>
        <w:t xml:space="preserve"> P. 295–301.</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 xml:space="preserve">Poole P. J. Oral mucolytic drugs for exacerbations of chronic obstructive pulmonary disease: systematic review / P. J. Poole, P. N. Black // </w:t>
      </w:r>
      <w:r>
        <w:rPr>
          <w:sz w:val="28"/>
          <w:szCs w:val="28"/>
          <w:lang w:val="en-US"/>
        </w:rPr>
        <w:t>British medical journal. – 2001. – Vol. 322. – P. 1271–1274.</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Poole P. J. Role of mucolytics in the management of COPD</w:t>
      </w:r>
      <w:r>
        <w:rPr>
          <w:lang w:val="en-US"/>
        </w:rPr>
        <w:t xml:space="preserve"> / </w:t>
      </w:r>
      <w:r>
        <w:rPr>
          <w:sz w:val="28"/>
          <w:szCs w:val="28"/>
          <w:lang w:val="en-US"/>
        </w:rPr>
        <w:t xml:space="preserve">P. J. Poole // International journal of chronic obstructive pulmonary disease. – </w:t>
      </w:r>
      <w:r>
        <w:rPr>
          <w:rStyle w:val="ti"/>
          <w:sz w:val="28"/>
          <w:szCs w:val="28"/>
          <w:lang w:val="en-US"/>
        </w:rPr>
        <w:t>2006. – Vol. 1, № 2. – P. 123–128.</w:t>
      </w:r>
    </w:p>
    <w:p w:rsidR="00027EF3" w:rsidRDefault="00027EF3" w:rsidP="00B566EE">
      <w:pPr>
        <w:numPr>
          <w:ilvl w:val="0"/>
          <w:numId w:val="70"/>
        </w:numPr>
        <w:suppressAutoHyphens w:val="0"/>
        <w:spacing w:line="360" w:lineRule="auto"/>
        <w:jc w:val="both"/>
        <w:rPr>
          <w:sz w:val="28"/>
          <w:szCs w:val="28"/>
          <w:lang w:val="en-US"/>
        </w:rPr>
      </w:pPr>
      <w:r>
        <w:rPr>
          <w:sz w:val="28"/>
          <w:szCs w:val="28"/>
          <w:lang w:val="uk-UA"/>
        </w:rPr>
        <w:lastRenderedPageBreak/>
        <w:t>Protein mеasurement with the Folin phenol reagent</w:t>
      </w:r>
      <w:r>
        <w:rPr>
          <w:sz w:val="28"/>
          <w:szCs w:val="28"/>
          <w:lang w:val="en-US"/>
        </w:rPr>
        <w:t xml:space="preserve"> / </w:t>
      </w:r>
      <w:r>
        <w:rPr>
          <w:sz w:val="28"/>
          <w:szCs w:val="28"/>
          <w:lang w:val="uk-UA"/>
        </w:rPr>
        <w:t xml:space="preserve">O. H. Lowry, N. J. Rosenbrough, A. L. Farr </w:t>
      </w:r>
      <w:r>
        <w:rPr>
          <w:sz w:val="28"/>
          <w:szCs w:val="28"/>
          <w:lang w:val="en-US"/>
        </w:rPr>
        <w:t>[</w:t>
      </w:r>
      <w:r>
        <w:rPr>
          <w:sz w:val="28"/>
          <w:szCs w:val="28"/>
          <w:lang w:val="uk-UA"/>
        </w:rPr>
        <w:t>et al.</w:t>
      </w:r>
      <w:r>
        <w:rPr>
          <w:sz w:val="28"/>
          <w:szCs w:val="28"/>
          <w:lang w:val="en-US"/>
        </w:rPr>
        <w:t xml:space="preserve">] </w:t>
      </w:r>
      <w:r>
        <w:rPr>
          <w:sz w:val="28"/>
          <w:szCs w:val="28"/>
          <w:lang w:val="uk-UA"/>
        </w:rPr>
        <w:t>// J</w:t>
      </w:r>
      <w:r>
        <w:rPr>
          <w:sz w:val="28"/>
          <w:szCs w:val="28"/>
          <w:lang w:val="en-US"/>
        </w:rPr>
        <w:t>ournal of b</w:t>
      </w:r>
      <w:r>
        <w:rPr>
          <w:sz w:val="28"/>
          <w:szCs w:val="28"/>
          <w:lang w:val="uk-UA"/>
        </w:rPr>
        <w:t>iol</w:t>
      </w:r>
      <w:r>
        <w:rPr>
          <w:sz w:val="28"/>
          <w:szCs w:val="28"/>
          <w:lang w:val="en-US"/>
        </w:rPr>
        <w:t>ogical c</w:t>
      </w:r>
      <w:r>
        <w:rPr>
          <w:sz w:val="28"/>
          <w:szCs w:val="28"/>
          <w:lang w:val="uk-UA"/>
        </w:rPr>
        <w:t>hem</w:t>
      </w:r>
      <w:r>
        <w:rPr>
          <w:sz w:val="28"/>
          <w:szCs w:val="28"/>
          <w:lang w:val="en-US"/>
        </w:rPr>
        <w:t>istry</w:t>
      </w:r>
      <w:r>
        <w:rPr>
          <w:sz w:val="28"/>
          <w:szCs w:val="28"/>
          <w:lang w:val="uk-UA"/>
        </w:rPr>
        <w:t xml:space="preserve">. </w:t>
      </w:r>
      <w:r>
        <w:rPr>
          <w:sz w:val="28"/>
          <w:szCs w:val="28"/>
          <w:lang w:val="en-US"/>
        </w:rPr>
        <w:t xml:space="preserve">– </w:t>
      </w:r>
      <w:r>
        <w:rPr>
          <w:sz w:val="28"/>
          <w:szCs w:val="28"/>
          <w:lang w:val="uk-UA"/>
        </w:rPr>
        <w:t xml:space="preserve">1951. </w:t>
      </w:r>
      <w:r>
        <w:rPr>
          <w:sz w:val="28"/>
          <w:szCs w:val="28"/>
          <w:lang w:val="en-US"/>
        </w:rPr>
        <w:t xml:space="preserve">– </w:t>
      </w:r>
      <w:r>
        <w:rPr>
          <w:sz w:val="28"/>
          <w:szCs w:val="28"/>
          <w:lang w:val="uk-UA"/>
        </w:rPr>
        <w:t>Vol.</w:t>
      </w:r>
      <w:r>
        <w:rPr>
          <w:sz w:val="28"/>
          <w:szCs w:val="28"/>
          <w:lang w:val="en-US"/>
        </w:rPr>
        <w:t xml:space="preserve"> </w:t>
      </w:r>
      <w:r>
        <w:rPr>
          <w:sz w:val="28"/>
          <w:szCs w:val="28"/>
          <w:lang w:val="uk-UA"/>
        </w:rPr>
        <w:t xml:space="preserve">193. </w:t>
      </w:r>
      <w:r>
        <w:rPr>
          <w:sz w:val="28"/>
          <w:szCs w:val="28"/>
          <w:lang w:val="en-US"/>
        </w:rPr>
        <w:t xml:space="preserve">– </w:t>
      </w:r>
      <w:r>
        <w:rPr>
          <w:sz w:val="28"/>
          <w:szCs w:val="28"/>
          <w:lang w:val="uk-UA"/>
        </w:rPr>
        <w:t>P. 265–269.</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 xml:space="preserve">Puchelle E. Airway mucus in cystic fibrosis / E. Puchelle, O. Bajolet, M. Abely // Paediatric respiratory review. – 2002. – Vol. 3, № 2. – P. 115–119. </w:t>
      </w:r>
    </w:p>
    <w:p w:rsidR="00027EF3" w:rsidRDefault="00027EF3" w:rsidP="00B566EE">
      <w:pPr>
        <w:numPr>
          <w:ilvl w:val="0"/>
          <w:numId w:val="70"/>
        </w:numPr>
        <w:suppressAutoHyphens w:val="0"/>
        <w:spacing w:line="360" w:lineRule="auto"/>
        <w:jc w:val="both"/>
        <w:rPr>
          <w:rStyle w:val="ti"/>
          <w:sz w:val="28"/>
          <w:szCs w:val="28"/>
          <w:lang w:val="en-US"/>
        </w:rPr>
      </w:pPr>
      <w:r>
        <w:rPr>
          <w:sz w:val="28"/>
          <w:szCs w:val="28"/>
          <w:lang w:val="en-US"/>
        </w:rPr>
        <w:t xml:space="preserve">Puchelle E. Methods of studying mucociliary function / E. Puchelle, J. M. Zahm, F. Aug // Presse medicale. – </w:t>
      </w:r>
      <w:r>
        <w:rPr>
          <w:rStyle w:val="ti"/>
          <w:sz w:val="28"/>
          <w:szCs w:val="28"/>
          <w:lang w:val="en-US"/>
        </w:rPr>
        <w:t>1988. – Vol. 17, № 10. – P. 479–484.</w:t>
      </w:r>
    </w:p>
    <w:p w:rsidR="00027EF3" w:rsidRDefault="00027EF3" w:rsidP="00B566EE">
      <w:pPr>
        <w:numPr>
          <w:ilvl w:val="0"/>
          <w:numId w:val="70"/>
        </w:numPr>
        <w:suppressAutoHyphens w:val="0"/>
        <w:spacing w:line="360" w:lineRule="auto"/>
        <w:jc w:val="both"/>
        <w:rPr>
          <w:rStyle w:val="ti"/>
          <w:sz w:val="28"/>
          <w:szCs w:val="28"/>
          <w:lang w:val="en-US"/>
        </w:rPr>
      </w:pPr>
      <w:r>
        <w:rPr>
          <w:sz w:val="28"/>
          <w:szCs w:val="28"/>
          <w:lang w:val="en-US"/>
        </w:rPr>
        <w:t>Puchelle E. Mucociliary frequency of frog palate epithelium / E.</w:t>
      </w:r>
      <w:r>
        <w:rPr>
          <w:sz w:val="28"/>
          <w:szCs w:val="28"/>
          <w:lang w:val="uk-UA"/>
        </w:rPr>
        <w:t xml:space="preserve"> </w:t>
      </w:r>
      <w:r>
        <w:rPr>
          <w:sz w:val="28"/>
          <w:szCs w:val="28"/>
          <w:lang w:val="en-US"/>
        </w:rPr>
        <w:t xml:space="preserve">Puchelle, J. M. Zahm, P. Sadoul // American journal of physiology. – </w:t>
      </w:r>
      <w:r>
        <w:rPr>
          <w:rStyle w:val="ti"/>
          <w:sz w:val="28"/>
          <w:szCs w:val="28"/>
          <w:lang w:val="en-US"/>
        </w:rPr>
        <w:t>1982. – Vol. 242, № 1. – P. 31–35.</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Puchelle E. Rheological properties controlling mucociliary frequency and respiratory mucus transport / E. Puchelle, J. M. Zahm, D. Quemada // Biorheology. – 1987. – Vol. 24, № 6. – P.557–563.</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Regional impairment of mucociliary clearance in chronic obstructive pulmonary disease / G. C. Smaldone, W. M. Foster, T. G. O’Riordan [et al.] // Chest. – 1993. – Vol. 103. – P. 1390–1396.</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Regulation of mucociliary clearance in health and disease / E. Houtmeyers, R. Gosselink, G. Gayan-Ramirez, M. Decramer // European respiratory journal. – 1999. – Vol. 13. – P. 1177–1188.</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Relationship</w:t>
      </w:r>
      <w:r>
        <w:rPr>
          <w:sz w:val="28"/>
          <w:szCs w:val="28"/>
          <w:lang w:val="uk-UA"/>
        </w:rPr>
        <w:t xml:space="preserve"> </w:t>
      </w:r>
      <w:r>
        <w:rPr>
          <w:sz w:val="28"/>
          <w:szCs w:val="28"/>
          <w:lang w:val="en-US"/>
        </w:rPr>
        <w:t>between</w:t>
      </w:r>
      <w:r>
        <w:rPr>
          <w:sz w:val="28"/>
          <w:szCs w:val="28"/>
          <w:lang w:val="uk-UA"/>
        </w:rPr>
        <w:t xml:space="preserve"> </w:t>
      </w:r>
      <w:r>
        <w:rPr>
          <w:sz w:val="28"/>
          <w:szCs w:val="28"/>
          <w:lang w:val="en-US"/>
        </w:rPr>
        <w:t>bronchial</w:t>
      </w:r>
      <w:r>
        <w:rPr>
          <w:sz w:val="28"/>
          <w:szCs w:val="28"/>
          <w:lang w:val="uk-UA"/>
        </w:rPr>
        <w:t xml:space="preserve"> </w:t>
      </w:r>
      <w:r>
        <w:rPr>
          <w:sz w:val="28"/>
          <w:szCs w:val="28"/>
          <w:lang w:val="en-US"/>
        </w:rPr>
        <w:t>reversibility</w:t>
      </w:r>
      <w:r>
        <w:rPr>
          <w:sz w:val="28"/>
          <w:szCs w:val="28"/>
          <w:lang w:val="uk-UA"/>
        </w:rPr>
        <w:t xml:space="preserve"> </w:t>
      </w:r>
      <w:r>
        <w:rPr>
          <w:sz w:val="28"/>
          <w:szCs w:val="28"/>
          <w:lang w:val="en-US"/>
        </w:rPr>
        <w:t>and</w:t>
      </w:r>
      <w:r>
        <w:rPr>
          <w:sz w:val="28"/>
          <w:szCs w:val="28"/>
          <w:lang w:val="uk-UA"/>
        </w:rPr>
        <w:t xml:space="preserve"> </w:t>
      </w:r>
      <w:r>
        <w:rPr>
          <w:sz w:val="28"/>
          <w:szCs w:val="28"/>
          <w:lang w:val="en-US"/>
        </w:rPr>
        <w:t>tracheobronchial</w:t>
      </w:r>
      <w:r>
        <w:rPr>
          <w:sz w:val="28"/>
          <w:szCs w:val="28"/>
          <w:lang w:val="uk-UA"/>
        </w:rPr>
        <w:t xml:space="preserve"> </w:t>
      </w:r>
      <w:r>
        <w:rPr>
          <w:sz w:val="28"/>
          <w:szCs w:val="28"/>
          <w:lang w:val="en-US"/>
        </w:rPr>
        <w:t>clearance</w:t>
      </w:r>
      <w:r>
        <w:rPr>
          <w:sz w:val="28"/>
          <w:szCs w:val="28"/>
          <w:lang w:val="uk-UA"/>
        </w:rPr>
        <w:t xml:space="preserve"> </w:t>
      </w:r>
      <w:r>
        <w:rPr>
          <w:sz w:val="28"/>
          <w:szCs w:val="28"/>
          <w:lang w:val="en-US"/>
        </w:rPr>
        <w:t>in</w:t>
      </w:r>
      <w:r>
        <w:rPr>
          <w:sz w:val="28"/>
          <w:szCs w:val="28"/>
          <w:lang w:val="uk-UA"/>
        </w:rPr>
        <w:t xml:space="preserve"> </w:t>
      </w:r>
      <w:r>
        <w:rPr>
          <w:sz w:val="28"/>
          <w:szCs w:val="28"/>
          <w:lang w:val="en-US"/>
        </w:rPr>
        <w:t>patients</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chronic</w:t>
      </w:r>
      <w:r>
        <w:rPr>
          <w:sz w:val="28"/>
          <w:szCs w:val="28"/>
          <w:lang w:val="uk-UA"/>
        </w:rPr>
        <w:t xml:space="preserve"> </w:t>
      </w:r>
      <w:r>
        <w:rPr>
          <w:sz w:val="28"/>
          <w:szCs w:val="28"/>
          <w:lang w:val="en-US"/>
        </w:rPr>
        <w:t>bronchitis</w:t>
      </w:r>
      <w:r>
        <w:rPr>
          <w:sz w:val="28"/>
          <w:szCs w:val="28"/>
          <w:lang w:val="uk-UA"/>
        </w:rPr>
        <w:t xml:space="preserve"> / </w:t>
      </w:r>
      <w:r>
        <w:rPr>
          <w:sz w:val="28"/>
          <w:szCs w:val="28"/>
          <w:lang w:val="en-US"/>
        </w:rPr>
        <w:t>M</w:t>
      </w:r>
      <w:r>
        <w:rPr>
          <w:sz w:val="28"/>
          <w:szCs w:val="28"/>
          <w:lang w:val="uk-UA"/>
        </w:rPr>
        <w:t xml:space="preserve">. </w:t>
      </w:r>
      <w:r>
        <w:rPr>
          <w:sz w:val="28"/>
          <w:szCs w:val="28"/>
          <w:lang w:val="en-US"/>
        </w:rPr>
        <w:t>Moretti</w:t>
      </w:r>
      <w:r>
        <w:rPr>
          <w:sz w:val="28"/>
          <w:szCs w:val="28"/>
          <w:lang w:val="uk-UA"/>
        </w:rPr>
        <w:t xml:space="preserve">, </w:t>
      </w:r>
      <w:r>
        <w:rPr>
          <w:sz w:val="28"/>
          <w:szCs w:val="28"/>
          <w:lang w:val="en-US"/>
        </w:rPr>
        <w:t>M</w:t>
      </w:r>
      <w:r>
        <w:rPr>
          <w:sz w:val="28"/>
          <w:szCs w:val="28"/>
          <w:lang w:val="uk-UA"/>
        </w:rPr>
        <w:t>.</w:t>
      </w:r>
      <w:r>
        <w:rPr>
          <w:sz w:val="28"/>
          <w:szCs w:val="28"/>
          <w:lang w:val="en-US"/>
        </w:rPr>
        <w:t> T</w:t>
      </w:r>
      <w:r>
        <w:rPr>
          <w:sz w:val="28"/>
          <w:szCs w:val="28"/>
          <w:lang w:val="uk-UA"/>
        </w:rPr>
        <w:t xml:space="preserve">. </w:t>
      </w:r>
      <w:r>
        <w:rPr>
          <w:sz w:val="28"/>
          <w:szCs w:val="28"/>
          <w:lang w:val="en-US"/>
        </w:rPr>
        <w:t>Lopez</w:t>
      </w:r>
      <w:r>
        <w:rPr>
          <w:sz w:val="28"/>
          <w:szCs w:val="28"/>
          <w:lang w:val="uk-UA"/>
        </w:rPr>
        <w:t>-</w:t>
      </w:r>
      <w:r>
        <w:rPr>
          <w:sz w:val="28"/>
          <w:szCs w:val="28"/>
          <w:lang w:val="en-US"/>
        </w:rPr>
        <w:t>Vidriego</w:t>
      </w:r>
      <w:r>
        <w:rPr>
          <w:sz w:val="28"/>
          <w:szCs w:val="28"/>
          <w:lang w:val="uk-UA"/>
        </w:rPr>
        <w:t xml:space="preserve">, </w:t>
      </w:r>
      <w:r>
        <w:rPr>
          <w:sz w:val="28"/>
          <w:szCs w:val="28"/>
          <w:lang w:val="en-US"/>
        </w:rPr>
        <w:t>D</w:t>
      </w:r>
      <w:r>
        <w:rPr>
          <w:sz w:val="28"/>
          <w:szCs w:val="28"/>
          <w:lang w:val="uk-UA"/>
        </w:rPr>
        <w:t xml:space="preserve">. </w:t>
      </w:r>
      <w:r>
        <w:rPr>
          <w:sz w:val="28"/>
          <w:szCs w:val="28"/>
          <w:lang w:val="en-US"/>
        </w:rPr>
        <w:t>Pavia</w:t>
      </w:r>
      <w:r>
        <w:rPr>
          <w:sz w:val="28"/>
          <w:szCs w:val="28"/>
          <w:lang w:val="uk-UA"/>
        </w:rPr>
        <w:t xml:space="preserve">, </w:t>
      </w:r>
      <w:r>
        <w:rPr>
          <w:sz w:val="28"/>
          <w:szCs w:val="28"/>
          <w:lang w:val="en-US"/>
        </w:rPr>
        <w:t>S</w:t>
      </w:r>
      <w:r>
        <w:rPr>
          <w:sz w:val="28"/>
          <w:szCs w:val="28"/>
          <w:lang w:val="uk-UA"/>
        </w:rPr>
        <w:t>.</w:t>
      </w:r>
      <w:r>
        <w:rPr>
          <w:sz w:val="28"/>
          <w:szCs w:val="28"/>
          <w:lang w:val="en-US"/>
        </w:rPr>
        <w:t> W</w:t>
      </w:r>
      <w:r>
        <w:rPr>
          <w:sz w:val="28"/>
          <w:szCs w:val="28"/>
          <w:lang w:val="uk-UA"/>
        </w:rPr>
        <w:t xml:space="preserve">. </w:t>
      </w:r>
      <w:r>
        <w:rPr>
          <w:sz w:val="28"/>
          <w:szCs w:val="28"/>
          <w:lang w:val="en-US"/>
        </w:rPr>
        <w:t>Clarke</w:t>
      </w:r>
      <w:r>
        <w:rPr>
          <w:sz w:val="28"/>
          <w:szCs w:val="28"/>
          <w:lang w:val="uk-UA"/>
        </w:rPr>
        <w:t xml:space="preserve"> // </w:t>
      </w:r>
      <w:r>
        <w:rPr>
          <w:sz w:val="28"/>
          <w:szCs w:val="28"/>
          <w:lang w:val="en-US"/>
        </w:rPr>
        <w:t>Thorax</w:t>
      </w:r>
      <w:r>
        <w:rPr>
          <w:sz w:val="28"/>
          <w:szCs w:val="28"/>
          <w:lang w:val="uk-UA"/>
        </w:rPr>
        <w:t xml:space="preserve">. – 1997. – </w:t>
      </w:r>
      <w:r>
        <w:rPr>
          <w:sz w:val="28"/>
          <w:szCs w:val="28"/>
          <w:lang w:val="en-US"/>
        </w:rPr>
        <w:t>Vol</w:t>
      </w:r>
      <w:r>
        <w:rPr>
          <w:sz w:val="28"/>
          <w:szCs w:val="28"/>
          <w:lang w:val="uk-UA"/>
        </w:rPr>
        <w:t xml:space="preserve">. 52. – </w:t>
      </w:r>
      <w:r>
        <w:rPr>
          <w:sz w:val="28"/>
          <w:szCs w:val="28"/>
          <w:lang w:val="en-US"/>
        </w:rPr>
        <w:t>P</w:t>
      </w:r>
      <w:r>
        <w:rPr>
          <w:sz w:val="28"/>
          <w:szCs w:val="28"/>
          <w:lang w:val="uk-UA"/>
        </w:rPr>
        <w:t>. 176–180.</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 xml:space="preserve">Rheology of cystic fibrosis sputum after in vitro treatment with hypertonic saline alone and in combination with recombinant human deoxyribonuclease I </w:t>
      </w:r>
      <w:r>
        <w:rPr>
          <w:rStyle w:val="aff7"/>
          <w:b w:val="0"/>
          <w:bCs w:val="0"/>
          <w:sz w:val="28"/>
          <w:szCs w:val="28"/>
          <w:lang w:val="en-US"/>
        </w:rPr>
        <w:t>/ M.</w:t>
      </w:r>
      <w:r>
        <w:rPr>
          <w:rStyle w:val="aff7"/>
          <w:b w:val="0"/>
          <w:bCs w:val="0"/>
          <w:sz w:val="28"/>
          <w:szCs w:val="28"/>
          <w:lang w:val="uk-UA"/>
        </w:rPr>
        <w:t xml:space="preserve"> </w:t>
      </w:r>
      <w:r>
        <w:rPr>
          <w:rStyle w:val="aff7"/>
          <w:b w:val="0"/>
          <w:bCs w:val="0"/>
          <w:sz w:val="28"/>
          <w:szCs w:val="28"/>
          <w:lang w:val="en-US"/>
        </w:rPr>
        <w:t>King, B.</w:t>
      </w:r>
      <w:r>
        <w:rPr>
          <w:rStyle w:val="aff7"/>
          <w:b w:val="0"/>
          <w:bCs w:val="0"/>
          <w:sz w:val="28"/>
          <w:szCs w:val="28"/>
          <w:lang w:val="uk-UA"/>
        </w:rPr>
        <w:t xml:space="preserve"> </w:t>
      </w:r>
      <w:r>
        <w:rPr>
          <w:rStyle w:val="aff7"/>
          <w:b w:val="0"/>
          <w:bCs w:val="0"/>
          <w:sz w:val="28"/>
          <w:szCs w:val="28"/>
          <w:lang w:val="en-US"/>
        </w:rPr>
        <w:t xml:space="preserve">Dasgupta, R. Tomkiewicz [et al.] // </w:t>
      </w:r>
      <w:r>
        <w:rPr>
          <w:sz w:val="28"/>
          <w:szCs w:val="28"/>
          <w:lang w:val="en-US"/>
        </w:rPr>
        <w:t>American journal of respiratory and critical care medicine. – 1997. – Vol. 156, № 1. – P. 173–177.</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Rogers D. F. Mucociliary dysfunction in COPD: effect of current pharmacotherapeutic options / D. F. Rogers // Pulmonary pharmacology and therapeutics. – 2005. – Vol. 18, № 1. – P. 1–8.</w:t>
      </w:r>
    </w:p>
    <w:p w:rsidR="00027EF3" w:rsidRDefault="00027EF3" w:rsidP="00B566EE">
      <w:pPr>
        <w:numPr>
          <w:ilvl w:val="0"/>
          <w:numId w:val="70"/>
        </w:numPr>
        <w:suppressAutoHyphens w:val="0"/>
        <w:spacing w:line="360" w:lineRule="auto"/>
        <w:jc w:val="both"/>
        <w:rPr>
          <w:rStyle w:val="aff7"/>
          <w:b w:val="0"/>
          <w:bCs w:val="0"/>
          <w:sz w:val="28"/>
          <w:szCs w:val="28"/>
          <w:shd w:val="clear" w:color="auto" w:fill="FFFFFF"/>
          <w:lang w:val="uk-UA"/>
        </w:rPr>
      </w:pPr>
      <w:r>
        <w:rPr>
          <w:rStyle w:val="aff7"/>
          <w:b w:val="0"/>
          <w:bCs w:val="0"/>
          <w:sz w:val="28"/>
          <w:szCs w:val="28"/>
          <w:shd w:val="clear" w:color="auto" w:fill="FFFFFF"/>
          <w:lang w:val="en-US"/>
        </w:rPr>
        <w:t>Rogers D.</w:t>
      </w:r>
      <w:r>
        <w:rPr>
          <w:rStyle w:val="aff7"/>
          <w:b w:val="0"/>
          <w:bCs w:val="0"/>
          <w:sz w:val="28"/>
          <w:szCs w:val="28"/>
          <w:shd w:val="clear" w:color="auto" w:fill="FFFFFF"/>
          <w:lang w:val="uk-UA"/>
        </w:rPr>
        <w:t> </w:t>
      </w:r>
      <w:r>
        <w:rPr>
          <w:rStyle w:val="aff7"/>
          <w:b w:val="0"/>
          <w:bCs w:val="0"/>
          <w:sz w:val="28"/>
          <w:szCs w:val="28"/>
          <w:shd w:val="clear" w:color="auto" w:fill="FFFFFF"/>
          <w:lang w:val="en-US"/>
        </w:rPr>
        <w:t>F. Treatment of airway mucus hypersecretion / D.</w:t>
      </w:r>
      <w:r>
        <w:rPr>
          <w:rStyle w:val="aff7"/>
          <w:b w:val="0"/>
          <w:bCs w:val="0"/>
          <w:sz w:val="28"/>
          <w:szCs w:val="28"/>
          <w:shd w:val="clear" w:color="auto" w:fill="FFFFFF"/>
          <w:lang w:val="uk-UA"/>
        </w:rPr>
        <w:t> </w:t>
      </w:r>
      <w:r>
        <w:rPr>
          <w:rStyle w:val="aff7"/>
          <w:b w:val="0"/>
          <w:bCs w:val="0"/>
          <w:sz w:val="28"/>
          <w:szCs w:val="28"/>
          <w:shd w:val="clear" w:color="auto" w:fill="FFFFFF"/>
          <w:lang w:val="en-US"/>
        </w:rPr>
        <w:t>F.</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Rogers, P.</w:t>
      </w:r>
      <w:r>
        <w:rPr>
          <w:rStyle w:val="aff7"/>
          <w:b w:val="0"/>
          <w:bCs w:val="0"/>
          <w:sz w:val="28"/>
          <w:szCs w:val="28"/>
          <w:shd w:val="clear" w:color="auto" w:fill="FFFFFF"/>
          <w:lang w:val="uk-UA"/>
        </w:rPr>
        <w:t> </w:t>
      </w:r>
      <w:r>
        <w:rPr>
          <w:rStyle w:val="aff7"/>
          <w:b w:val="0"/>
          <w:bCs w:val="0"/>
          <w:sz w:val="28"/>
          <w:szCs w:val="28"/>
          <w:shd w:val="clear" w:color="auto" w:fill="FFFFFF"/>
          <w:lang w:val="en-US"/>
        </w:rPr>
        <w:t>J. Barnes // Annals of medicine. – 2006. – Vol. 38. – P. 116–125.</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lastRenderedPageBreak/>
        <w:t xml:space="preserve">Role of the physiochemical properties of mucus in the protection of the respiratory epithelium / </w:t>
      </w:r>
      <w:r>
        <w:rPr>
          <w:rStyle w:val="aff7"/>
          <w:b w:val="0"/>
          <w:bCs w:val="0"/>
          <w:sz w:val="28"/>
          <w:szCs w:val="28"/>
          <w:lang w:val="en-US"/>
        </w:rPr>
        <w:t>S.</w:t>
      </w:r>
      <w:r>
        <w:rPr>
          <w:rStyle w:val="aff7"/>
          <w:b w:val="0"/>
          <w:bCs w:val="0"/>
          <w:sz w:val="28"/>
          <w:szCs w:val="28"/>
          <w:lang w:val="uk-UA"/>
        </w:rPr>
        <w:t xml:space="preserve"> </w:t>
      </w:r>
      <w:r>
        <w:rPr>
          <w:rStyle w:val="aff7"/>
          <w:b w:val="0"/>
          <w:bCs w:val="0"/>
          <w:sz w:val="28"/>
          <w:szCs w:val="28"/>
          <w:lang w:val="en-US"/>
        </w:rPr>
        <w:t>Girod, J.</w:t>
      </w:r>
      <w:r>
        <w:rPr>
          <w:rStyle w:val="aff7"/>
          <w:b w:val="0"/>
          <w:bCs w:val="0"/>
          <w:sz w:val="28"/>
          <w:szCs w:val="28"/>
          <w:lang w:val="uk-UA"/>
        </w:rPr>
        <w:t> </w:t>
      </w:r>
      <w:r>
        <w:rPr>
          <w:rStyle w:val="aff7"/>
          <w:b w:val="0"/>
          <w:bCs w:val="0"/>
          <w:sz w:val="28"/>
          <w:szCs w:val="28"/>
          <w:lang w:val="en-US"/>
        </w:rPr>
        <w:t>M.</w:t>
      </w:r>
      <w:r>
        <w:rPr>
          <w:rStyle w:val="aff7"/>
          <w:b w:val="0"/>
          <w:bCs w:val="0"/>
          <w:sz w:val="28"/>
          <w:szCs w:val="28"/>
          <w:lang w:val="uk-UA"/>
        </w:rPr>
        <w:t xml:space="preserve"> </w:t>
      </w:r>
      <w:r>
        <w:rPr>
          <w:rStyle w:val="aff7"/>
          <w:b w:val="0"/>
          <w:bCs w:val="0"/>
          <w:sz w:val="28"/>
          <w:szCs w:val="28"/>
          <w:lang w:val="en-US"/>
        </w:rPr>
        <w:t xml:space="preserve">Zahm, C. Plotkowski </w:t>
      </w:r>
      <w:r>
        <w:rPr>
          <w:sz w:val="28"/>
          <w:szCs w:val="28"/>
          <w:lang w:val="en-US"/>
        </w:rPr>
        <w:t>[</w:t>
      </w:r>
      <w:r>
        <w:rPr>
          <w:rStyle w:val="aff7"/>
          <w:b w:val="0"/>
          <w:bCs w:val="0"/>
          <w:sz w:val="28"/>
          <w:szCs w:val="28"/>
          <w:lang w:val="en-US"/>
        </w:rPr>
        <w:t xml:space="preserve">et al.] // </w:t>
      </w:r>
      <w:r>
        <w:rPr>
          <w:sz w:val="28"/>
          <w:szCs w:val="28"/>
          <w:lang w:val="en-US"/>
        </w:rPr>
        <w:t>European respiratory journal. – 1992. – Vol. 5. – P. 477–487.</w:t>
      </w:r>
    </w:p>
    <w:p w:rsidR="00027EF3" w:rsidRDefault="00027EF3" w:rsidP="00B566EE">
      <w:pPr>
        <w:numPr>
          <w:ilvl w:val="0"/>
          <w:numId w:val="70"/>
        </w:numPr>
        <w:suppressAutoHyphens w:val="0"/>
        <w:spacing w:line="360" w:lineRule="auto"/>
        <w:jc w:val="both"/>
        <w:rPr>
          <w:rStyle w:val="aff7"/>
          <w:b w:val="0"/>
          <w:bCs w:val="0"/>
          <w:sz w:val="28"/>
          <w:szCs w:val="28"/>
          <w:shd w:val="clear" w:color="auto" w:fill="FFFFFF"/>
          <w:lang w:val="uk-UA"/>
        </w:rPr>
      </w:pPr>
      <w:r>
        <w:rPr>
          <w:rStyle w:val="aff7"/>
          <w:b w:val="0"/>
          <w:bCs w:val="0"/>
          <w:sz w:val="28"/>
          <w:szCs w:val="28"/>
          <w:shd w:val="clear" w:color="auto" w:fill="FFFFFF"/>
          <w:lang w:val="en-US"/>
        </w:rPr>
        <w:t>Rubin B.</w:t>
      </w:r>
      <w:r>
        <w:rPr>
          <w:rStyle w:val="aff7"/>
          <w:b w:val="0"/>
          <w:bCs w:val="0"/>
          <w:sz w:val="28"/>
          <w:szCs w:val="28"/>
          <w:shd w:val="clear" w:color="auto" w:fill="FFFFFF"/>
          <w:lang w:val="uk-UA"/>
        </w:rPr>
        <w:t> </w:t>
      </w:r>
      <w:r>
        <w:rPr>
          <w:rStyle w:val="aff7"/>
          <w:b w:val="0"/>
          <w:bCs w:val="0"/>
          <w:sz w:val="28"/>
          <w:szCs w:val="28"/>
          <w:shd w:val="clear" w:color="auto" w:fill="FFFFFF"/>
          <w:lang w:val="en-US"/>
        </w:rPr>
        <w:t>K. The pharmacologic approach to airway clearance: mucoactive agents / B. K. Rubin // Respiratory care. – 2002. – Vol. 47. – P. 818–822.</w:t>
      </w:r>
    </w:p>
    <w:p w:rsidR="00027EF3" w:rsidRDefault="00027EF3" w:rsidP="00B566EE">
      <w:pPr>
        <w:numPr>
          <w:ilvl w:val="0"/>
          <w:numId w:val="70"/>
        </w:numPr>
        <w:suppressAutoHyphens w:val="0"/>
        <w:spacing w:line="360" w:lineRule="auto"/>
        <w:jc w:val="both"/>
        <w:rPr>
          <w:sz w:val="28"/>
          <w:szCs w:val="28"/>
          <w:lang w:val="en-US"/>
        </w:rPr>
      </w:pPr>
      <w:r>
        <w:rPr>
          <w:color w:val="000000"/>
          <w:sz w:val="28"/>
          <w:szCs w:val="28"/>
          <w:lang w:val="en-US"/>
        </w:rPr>
        <w:t>Rytilд P. H. Safety of sputum induction in chronic obstructive pulmonary disease / P. H. Rytilд, A. E. Lindqvist, L. A. Laitinen // European respiratory journal. – 2000. – Vol. 15. – P. 1116–1119.</w:t>
      </w:r>
    </w:p>
    <w:p w:rsidR="00027EF3" w:rsidRDefault="00027EF3" w:rsidP="00B566EE">
      <w:pPr>
        <w:numPr>
          <w:ilvl w:val="0"/>
          <w:numId w:val="70"/>
        </w:numPr>
        <w:suppressAutoHyphens w:val="0"/>
        <w:spacing w:line="360" w:lineRule="auto"/>
        <w:jc w:val="both"/>
        <w:rPr>
          <w:sz w:val="28"/>
          <w:szCs w:val="28"/>
          <w:lang w:val="en-US"/>
        </w:rPr>
      </w:pPr>
      <w:r>
        <w:rPr>
          <w:rStyle w:val="aff7"/>
          <w:b w:val="0"/>
          <w:bCs w:val="0"/>
          <w:sz w:val="28"/>
          <w:szCs w:val="28"/>
          <w:shd w:val="clear" w:color="auto" w:fill="FFFFFF"/>
          <w:lang w:val="en-US"/>
        </w:rPr>
        <w:t xml:space="preserve">S-carboxymethylcysteine in the fluidification of sputum and treatment of chronic airway obstruction / G. F. Edwards, A. K. Steel, J. K. Scott, J. W. Jordan // </w:t>
      </w:r>
      <w:r>
        <w:rPr>
          <w:sz w:val="28"/>
          <w:szCs w:val="28"/>
          <w:lang w:val="en-US"/>
        </w:rPr>
        <w:t>Chest. – 1976. – Vol. 70. – P. 506–513.</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 xml:space="preserve">S-carboxymethylcysteine normalizes airway responsiveness in sensitized and challenged mice / K. Takeda, N. Miyahara, T. Kodama [et al.] // </w:t>
      </w:r>
      <w:r>
        <w:rPr>
          <w:sz w:val="28"/>
          <w:szCs w:val="28"/>
          <w:lang w:val="en-US"/>
        </w:rPr>
        <w:t>European respiratory journal. – 2005. – Vol. 26, № 4. – P. 577–585.</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 xml:space="preserve">Schans C. P. Airway clearance: assessment of techniques / C. P. Schans // Paediatric respiratory review. – 2002. – Vol. 3, № 2. – P. 110–114. </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Schroeder K. Systematic review of randomised controlled trials of over the counter cough medicines for acute cough in adults / K. Schroeder, T. Fahey // British medical journal. – 2002. – Vol. 324. – P. 1–6.</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Shale D. J. Mucus hypersecretion: a common symptom, a common mechanism? / D. J. Shale, A. A. Ionesku // European respiratory journal. – 2004. – Vol. 23. – P. 797–798.</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 xml:space="preserve">Somand H. Tiotropium: a bronchodilatator for chronic obstructive pulmonary disease / H. Somand, T. L. Remington // </w:t>
      </w:r>
      <w:proofErr w:type="gramStart"/>
      <w:r>
        <w:rPr>
          <w:sz w:val="28"/>
          <w:szCs w:val="28"/>
          <w:shd w:val="clear" w:color="auto" w:fill="FFFFFF"/>
          <w:lang w:val="en-US"/>
        </w:rPr>
        <w:t>The</w:t>
      </w:r>
      <w:proofErr w:type="gramEnd"/>
      <w:r>
        <w:rPr>
          <w:sz w:val="28"/>
          <w:szCs w:val="28"/>
          <w:shd w:val="clear" w:color="auto" w:fill="FFFFFF"/>
          <w:lang w:val="en-US"/>
        </w:rPr>
        <w:t xml:space="preserve"> annals of pharmacotherapy. 2005 – Vol. 39</w:t>
      </w:r>
      <w:r>
        <w:rPr>
          <w:sz w:val="28"/>
          <w:szCs w:val="28"/>
          <w:shd w:val="clear" w:color="auto" w:fill="FFFFFF"/>
        </w:rPr>
        <w:t>,</w:t>
      </w:r>
      <w:r>
        <w:rPr>
          <w:sz w:val="28"/>
          <w:szCs w:val="28"/>
          <w:shd w:val="clear" w:color="auto" w:fill="FFFFFF"/>
          <w:lang w:val="en-US"/>
        </w:rPr>
        <w:t xml:space="preserve"> </w:t>
      </w:r>
      <w:r>
        <w:rPr>
          <w:sz w:val="28"/>
          <w:szCs w:val="28"/>
          <w:shd w:val="clear" w:color="auto" w:fill="FFFFFF"/>
        </w:rPr>
        <w:t>№ </w:t>
      </w:r>
      <w:r>
        <w:rPr>
          <w:sz w:val="28"/>
          <w:szCs w:val="28"/>
          <w:shd w:val="clear" w:color="auto" w:fill="FFFFFF"/>
          <w:lang w:val="en-US"/>
        </w:rPr>
        <w:t>9. – P. 1467–1475.</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Standards for the diagnosis and treatment of patients with COPD: a summary of the ATS/ERS position paper / B. R. Celli, W. MacNee, A. Agusti [et al.] // European respiratory journal. – 2004. – Vol. 23, № 6. – P. 932–946.</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 xml:space="preserve">Steventon G. B. </w:t>
      </w:r>
      <w:r>
        <w:rPr>
          <w:sz w:val="28"/>
          <w:szCs w:val="28"/>
          <w:lang w:val="en-US"/>
        </w:rPr>
        <w:t xml:space="preserve">The sulphoxidation of S-carboxymethyl-L-cysteine in COPD / </w:t>
      </w:r>
      <w:r>
        <w:rPr>
          <w:sz w:val="28"/>
          <w:szCs w:val="28"/>
          <w:shd w:val="clear" w:color="auto" w:fill="FFFFFF"/>
          <w:lang w:val="en-US"/>
        </w:rPr>
        <w:t xml:space="preserve">G. B. Steventon, S. C. Mitchell // </w:t>
      </w:r>
      <w:r>
        <w:rPr>
          <w:sz w:val="28"/>
          <w:szCs w:val="28"/>
          <w:lang w:val="en-US"/>
        </w:rPr>
        <w:t>European respiratory journal. – 2006. – Vol. 27, № 4. – P. 865–866.</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lastRenderedPageBreak/>
        <w:t>Sullivan S. D. The economic burden of COPD / S. D. Sullivan, S. D. Ramsey, T. A. Lee // Chest. – 2000. – Vol. 117. – P. 5–9.</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rStyle w:val="aff7"/>
          <w:b w:val="0"/>
          <w:bCs w:val="0"/>
          <w:sz w:val="28"/>
          <w:szCs w:val="28"/>
          <w:lang w:val="en-US"/>
        </w:rPr>
        <w:t xml:space="preserve">Svartengren M. </w:t>
      </w:r>
      <w:r>
        <w:rPr>
          <w:sz w:val="28"/>
          <w:szCs w:val="28"/>
          <w:lang w:val="en-US"/>
        </w:rPr>
        <w:t xml:space="preserve">Long-term clearance from small airways decreases with age / </w:t>
      </w:r>
      <w:r>
        <w:rPr>
          <w:rStyle w:val="aff7"/>
          <w:b w:val="0"/>
          <w:bCs w:val="0"/>
          <w:sz w:val="28"/>
          <w:szCs w:val="28"/>
          <w:lang w:val="en-US"/>
        </w:rPr>
        <w:t xml:space="preserve">M. Svartengren, R. Falk, K. Philipson // </w:t>
      </w:r>
      <w:r>
        <w:rPr>
          <w:sz w:val="28"/>
          <w:szCs w:val="28"/>
          <w:lang w:val="en-US"/>
        </w:rPr>
        <w:t>European respiratory journal. – 2005. – Vol. 26. – P. 609–615.</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Tatsumi K. C</w:t>
      </w:r>
      <w:r>
        <w:rPr>
          <w:rStyle w:val="aff7"/>
          <w:b w:val="0"/>
          <w:bCs w:val="0"/>
          <w:sz w:val="28"/>
          <w:szCs w:val="28"/>
          <w:shd w:val="clear" w:color="auto" w:fill="FFFFFF"/>
          <w:lang w:val="en-US"/>
        </w:rPr>
        <w:t xml:space="preserve">arbocisteine improves quality of life in patients with </w:t>
      </w:r>
      <w:r>
        <w:rPr>
          <w:sz w:val="28"/>
          <w:szCs w:val="28"/>
          <w:lang w:val="en-US"/>
        </w:rPr>
        <w:t xml:space="preserve">chronic obstructive pulmonary disease / K. Tatsumi, Y. Fukuchi // Journal of </w:t>
      </w:r>
      <w:proofErr w:type="gramStart"/>
      <w:r>
        <w:rPr>
          <w:sz w:val="28"/>
          <w:szCs w:val="28"/>
          <w:lang w:val="en-US"/>
        </w:rPr>
        <w:t>american</w:t>
      </w:r>
      <w:proofErr w:type="gramEnd"/>
      <w:r>
        <w:rPr>
          <w:sz w:val="28"/>
          <w:szCs w:val="28"/>
          <w:lang w:val="en-US"/>
        </w:rPr>
        <w:t xml:space="preserve"> geriatric society. – 2007. – Vol. 55. – P. 1884–1886.</w:t>
      </w:r>
    </w:p>
    <w:p w:rsidR="00027EF3" w:rsidRDefault="00027EF3" w:rsidP="00B566EE">
      <w:pPr>
        <w:numPr>
          <w:ilvl w:val="0"/>
          <w:numId w:val="70"/>
        </w:numPr>
        <w:suppressAutoHyphens w:val="0"/>
        <w:spacing w:line="360" w:lineRule="auto"/>
        <w:jc w:val="both"/>
        <w:rPr>
          <w:sz w:val="28"/>
          <w:szCs w:val="28"/>
          <w:lang w:val="en-US"/>
        </w:rPr>
      </w:pPr>
      <w:r>
        <w:rPr>
          <w:rStyle w:val="aff7"/>
          <w:b w:val="0"/>
          <w:bCs w:val="0"/>
          <w:sz w:val="28"/>
          <w:szCs w:val="28"/>
          <w:shd w:val="clear" w:color="auto" w:fill="FFFFFF"/>
          <w:lang w:val="en-US"/>
        </w:rPr>
        <w:t>The effect</w:t>
      </w:r>
      <w:r>
        <w:rPr>
          <w:b/>
          <w:bCs/>
          <w:sz w:val="28"/>
          <w:szCs w:val="28"/>
          <w:lang w:val="en-US"/>
        </w:rPr>
        <w:t xml:space="preserve"> </w:t>
      </w:r>
      <w:r>
        <w:rPr>
          <w:rStyle w:val="aff7"/>
          <w:b w:val="0"/>
          <w:bCs w:val="0"/>
          <w:sz w:val="28"/>
          <w:szCs w:val="28"/>
          <w:shd w:val="clear" w:color="auto" w:fill="FFFFFF"/>
          <w:lang w:val="en-US"/>
        </w:rPr>
        <w:t>of</w:t>
      </w:r>
      <w:r>
        <w:rPr>
          <w:b/>
          <w:bCs/>
          <w:sz w:val="28"/>
          <w:szCs w:val="28"/>
          <w:lang w:val="en-US"/>
        </w:rPr>
        <w:t xml:space="preserve"> </w:t>
      </w:r>
      <w:r>
        <w:rPr>
          <w:rStyle w:val="aff7"/>
          <w:b w:val="0"/>
          <w:bCs w:val="0"/>
          <w:sz w:val="28"/>
          <w:szCs w:val="28"/>
          <w:shd w:val="clear" w:color="auto" w:fill="FFFFFF"/>
          <w:lang w:val="en-US"/>
        </w:rPr>
        <w:t>in</w:t>
      </w:r>
      <w:r>
        <w:rPr>
          <w:sz w:val="28"/>
          <w:szCs w:val="28"/>
          <w:lang w:val="en-US"/>
        </w:rPr>
        <w:t>haled tiotropium bromide</w:t>
      </w:r>
      <w:r>
        <w:rPr>
          <w:b/>
          <w:bCs/>
          <w:sz w:val="28"/>
          <w:szCs w:val="28"/>
          <w:lang w:val="en-US"/>
        </w:rPr>
        <w:t xml:space="preserve"> </w:t>
      </w:r>
      <w:r>
        <w:rPr>
          <w:rStyle w:val="aff7"/>
          <w:b w:val="0"/>
          <w:bCs w:val="0"/>
          <w:sz w:val="28"/>
          <w:szCs w:val="28"/>
          <w:shd w:val="clear" w:color="auto" w:fill="FFFFFF"/>
          <w:lang w:val="en-US"/>
        </w:rPr>
        <w:t>on</w:t>
      </w:r>
      <w:r>
        <w:rPr>
          <w:b/>
          <w:bCs/>
          <w:sz w:val="28"/>
          <w:szCs w:val="28"/>
          <w:lang w:val="en-US"/>
        </w:rPr>
        <w:t xml:space="preserve"> </w:t>
      </w:r>
      <w:r>
        <w:rPr>
          <w:rStyle w:val="aff7"/>
          <w:b w:val="0"/>
          <w:bCs w:val="0"/>
          <w:sz w:val="28"/>
          <w:szCs w:val="28"/>
          <w:shd w:val="clear" w:color="auto" w:fill="FFFFFF"/>
          <w:lang w:val="en-US"/>
        </w:rPr>
        <w:t>lung</w:t>
      </w:r>
      <w:r>
        <w:rPr>
          <w:b/>
          <w:bCs/>
          <w:sz w:val="28"/>
          <w:szCs w:val="28"/>
          <w:lang w:val="en-US"/>
        </w:rPr>
        <w:t xml:space="preserve"> </w:t>
      </w:r>
      <w:r>
        <w:rPr>
          <w:rStyle w:val="aff7"/>
          <w:b w:val="0"/>
          <w:bCs w:val="0"/>
          <w:sz w:val="28"/>
          <w:szCs w:val="28"/>
          <w:shd w:val="clear" w:color="auto" w:fill="FFFFFF"/>
          <w:lang w:val="en-US"/>
        </w:rPr>
        <w:t>mucociliary</w:t>
      </w:r>
      <w:r>
        <w:rPr>
          <w:b/>
          <w:bCs/>
          <w:sz w:val="28"/>
          <w:szCs w:val="28"/>
          <w:lang w:val="en-US"/>
        </w:rPr>
        <w:t xml:space="preserve"> </w:t>
      </w:r>
      <w:r>
        <w:rPr>
          <w:rStyle w:val="aff7"/>
          <w:b w:val="0"/>
          <w:bCs w:val="0"/>
          <w:sz w:val="28"/>
          <w:szCs w:val="28"/>
          <w:shd w:val="clear" w:color="auto" w:fill="FFFFFF"/>
          <w:lang w:val="en-US"/>
        </w:rPr>
        <w:t>clearance</w:t>
      </w:r>
      <w:r>
        <w:rPr>
          <w:b/>
          <w:bCs/>
          <w:sz w:val="28"/>
          <w:szCs w:val="28"/>
          <w:lang w:val="en-US"/>
        </w:rPr>
        <w:t xml:space="preserve"> </w:t>
      </w:r>
      <w:r>
        <w:rPr>
          <w:rStyle w:val="aff7"/>
          <w:b w:val="0"/>
          <w:bCs w:val="0"/>
          <w:sz w:val="28"/>
          <w:szCs w:val="28"/>
          <w:shd w:val="clear" w:color="auto" w:fill="FFFFFF"/>
          <w:lang w:val="en-US"/>
        </w:rPr>
        <w:t>in</w:t>
      </w:r>
      <w:r>
        <w:rPr>
          <w:b/>
          <w:bCs/>
          <w:sz w:val="28"/>
          <w:szCs w:val="28"/>
          <w:lang w:val="en-US"/>
        </w:rPr>
        <w:t xml:space="preserve"> </w:t>
      </w:r>
      <w:r>
        <w:rPr>
          <w:sz w:val="28"/>
          <w:szCs w:val="28"/>
          <w:lang w:val="en-US"/>
        </w:rPr>
        <w:t>patients with COPD</w:t>
      </w:r>
      <w:r>
        <w:rPr>
          <w:b/>
          <w:bCs/>
          <w:color w:val="000000"/>
          <w:sz w:val="28"/>
          <w:szCs w:val="28"/>
          <w:lang w:val="en-US"/>
        </w:rPr>
        <w:t xml:space="preserve"> </w:t>
      </w:r>
      <w:r>
        <w:rPr>
          <w:color w:val="000000"/>
          <w:sz w:val="28"/>
          <w:szCs w:val="28"/>
          <w:lang w:val="en-US"/>
        </w:rPr>
        <w:t xml:space="preserve">/ </w:t>
      </w:r>
      <w:r>
        <w:rPr>
          <w:rStyle w:val="aff7"/>
          <w:b w:val="0"/>
          <w:bCs w:val="0"/>
          <w:sz w:val="28"/>
          <w:szCs w:val="28"/>
          <w:lang w:val="en-US"/>
        </w:rPr>
        <w:t xml:space="preserve">A. Hasani, N. Toms, J. Agnew </w:t>
      </w:r>
      <w:r>
        <w:rPr>
          <w:color w:val="000000"/>
          <w:sz w:val="28"/>
          <w:szCs w:val="28"/>
          <w:lang w:val="en-US"/>
        </w:rPr>
        <w:t xml:space="preserve">[et al.] // </w:t>
      </w:r>
      <w:r>
        <w:rPr>
          <w:sz w:val="28"/>
          <w:szCs w:val="28"/>
          <w:lang w:val="en-US"/>
        </w:rPr>
        <w:t xml:space="preserve">Chest. </w:t>
      </w:r>
      <w:r>
        <w:rPr>
          <w:color w:val="000000"/>
          <w:sz w:val="28"/>
          <w:szCs w:val="28"/>
          <w:lang w:val="en-US"/>
        </w:rPr>
        <w:t>– 200</w:t>
      </w:r>
      <w:r>
        <w:rPr>
          <w:color w:val="000000"/>
          <w:sz w:val="28"/>
          <w:szCs w:val="28"/>
          <w:lang w:val="uk-UA"/>
        </w:rPr>
        <w:t>4</w:t>
      </w:r>
      <w:r>
        <w:rPr>
          <w:color w:val="000000"/>
          <w:sz w:val="28"/>
          <w:szCs w:val="28"/>
          <w:lang w:val="en-US"/>
        </w:rPr>
        <w:t xml:space="preserve">. – Vol. </w:t>
      </w:r>
      <w:r>
        <w:rPr>
          <w:color w:val="000000"/>
          <w:sz w:val="28"/>
          <w:szCs w:val="28"/>
          <w:lang w:val="uk-UA"/>
        </w:rPr>
        <w:t>1</w:t>
      </w:r>
      <w:r>
        <w:rPr>
          <w:color w:val="000000"/>
          <w:sz w:val="28"/>
          <w:szCs w:val="28"/>
          <w:lang w:val="en-US"/>
        </w:rPr>
        <w:t xml:space="preserve">25. – P. </w:t>
      </w:r>
      <w:r>
        <w:rPr>
          <w:color w:val="000000"/>
          <w:sz w:val="28"/>
          <w:szCs w:val="28"/>
          <w:lang w:val="uk-UA"/>
        </w:rPr>
        <w:t>1726</w:t>
      </w:r>
      <w:r>
        <w:rPr>
          <w:color w:val="000000"/>
          <w:sz w:val="28"/>
          <w:szCs w:val="28"/>
          <w:lang w:val="en-US"/>
        </w:rPr>
        <w:t>–</w:t>
      </w:r>
      <w:r>
        <w:rPr>
          <w:color w:val="000000"/>
          <w:sz w:val="28"/>
          <w:szCs w:val="28"/>
          <w:lang w:val="uk-UA"/>
        </w:rPr>
        <w:t>1734</w:t>
      </w:r>
      <w:r>
        <w:rPr>
          <w:color w:val="000000"/>
          <w:sz w:val="28"/>
          <w:szCs w:val="28"/>
          <w:lang w:val="en-US"/>
        </w:rPr>
        <w:t>.</w:t>
      </w:r>
    </w:p>
    <w:p w:rsidR="00027EF3" w:rsidRDefault="00027EF3" w:rsidP="00B566EE">
      <w:pPr>
        <w:numPr>
          <w:ilvl w:val="0"/>
          <w:numId w:val="70"/>
        </w:numPr>
        <w:suppressAutoHyphens w:val="0"/>
        <w:spacing w:line="360" w:lineRule="auto"/>
        <w:jc w:val="both"/>
        <w:rPr>
          <w:sz w:val="28"/>
          <w:szCs w:val="28"/>
          <w:lang w:val="en-US"/>
        </w:rPr>
      </w:pPr>
      <w:r>
        <w:rPr>
          <w:rStyle w:val="aff7"/>
          <w:b w:val="0"/>
          <w:bCs w:val="0"/>
          <w:sz w:val="28"/>
          <w:szCs w:val="28"/>
          <w:shd w:val="clear" w:color="auto" w:fill="FFFFFF"/>
          <w:lang w:val="en-US"/>
        </w:rPr>
        <w:t>The effect</w:t>
      </w:r>
      <w:r>
        <w:rPr>
          <w:b/>
          <w:bCs/>
          <w:sz w:val="28"/>
          <w:szCs w:val="28"/>
          <w:lang w:val="en-US"/>
        </w:rPr>
        <w:t xml:space="preserve"> </w:t>
      </w:r>
      <w:r>
        <w:rPr>
          <w:rStyle w:val="aff7"/>
          <w:b w:val="0"/>
          <w:bCs w:val="0"/>
          <w:sz w:val="28"/>
          <w:szCs w:val="28"/>
          <w:shd w:val="clear" w:color="auto" w:fill="FFFFFF"/>
          <w:lang w:val="en-US"/>
        </w:rPr>
        <w:t>of</w:t>
      </w:r>
      <w:r>
        <w:rPr>
          <w:b/>
          <w:bCs/>
          <w:sz w:val="28"/>
          <w:szCs w:val="28"/>
          <w:lang w:val="en-US"/>
        </w:rPr>
        <w:t xml:space="preserve"> </w:t>
      </w:r>
      <w:r>
        <w:rPr>
          <w:sz w:val="28"/>
          <w:szCs w:val="28"/>
          <w:lang w:val="en-US"/>
        </w:rPr>
        <w:t>oral aminophylline on lung mucociliary clearance in m</w:t>
      </w:r>
      <w:r>
        <w:rPr>
          <w:sz w:val="28"/>
          <w:szCs w:val="28"/>
        </w:rPr>
        <w:t>е</w:t>
      </w:r>
      <w:r>
        <w:rPr>
          <w:sz w:val="28"/>
          <w:szCs w:val="28"/>
          <w:lang w:val="en-US"/>
        </w:rPr>
        <w:t>n / P. P.</w:t>
      </w:r>
      <w:r>
        <w:rPr>
          <w:sz w:val="28"/>
          <w:szCs w:val="28"/>
          <w:lang w:val="uk-UA"/>
        </w:rPr>
        <w:t xml:space="preserve"> </w:t>
      </w:r>
      <w:r>
        <w:rPr>
          <w:sz w:val="28"/>
          <w:szCs w:val="28"/>
          <w:lang w:val="en-US"/>
        </w:rPr>
        <w:t>Sutton, D.</w:t>
      </w:r>
      <w:r>
        <w:rPr>
          <w:sz w:val="28"/>
          <w:szCs w:val="28"/>
          <w:lang w:val="uk-UA"/>
        </w:rPr>
        <w:t xml:space="preserve"> </w:t>
      </w:r>
      <w:r>
        <w:rPr>
          <w:sz w:val="28"/>
          <w:szCs w:val="28"/>
          <w:lang w:val="en-US"/>
        </w:rPr>
        <w:t>Pavia, J.</w:t>
      </w:r>
      <w:r>
        <w:rPr>
          <w:sz w:val="28"/>
          <w:szCs w:val="28"/>
          <w:lang w:val="uk-UA"/>
        </w:rPr>
        <w:t> </w:t>
      </w:r>
      <w:r>
        <w:rPr>
          <w:sz w:val="28"/>
          <w:szCs w:val="28"/>
          <w:lang w:val="en-US"/>
        </w:rPr>
        <w:t>R.</w:t>
      </w:r>
      <w:r>
        <w:rPr>
          <w:sz w:val="28"/>
          <w:szCs w:val="28"/>
          <w:lang w:val="uk-UA"/>
        </w:rPr>
        <w:t xml:space="preserve"> </w:t>
      </w:r>
      <w:r>
        <w:rPr>
          <w:sz w:val="28"/>
          <w:szCs w:val="28"/>
          <w:lang w:val="en-US"/>
        </w:rPr>
        <w:t>Bateman, S.</w:t>
      </w:r>
      <w:r>
        <w:rPr>
          <w:sz w:val="28"/>
          <w:szCs w:val="28"/>
          <w:lang w:val="uk-UA"/>
        </w:rPr>
        <w:t> </w:t>
      </w:r>
      <w:r>
        <w:rPr>
          <w:sz w:val="28"/>
          <w:szCs w:val="28"/>
          <w:lang w:val="en-US"/>
        </w:rPr>
        <w:t>W.</w:t>
      </w:r>
      <w:r>
        <w:rPr>
          <w:sz w:val="28"/>
          <w:szCs w:val="28"/>
          <w:lang w:val="uk-UA"/>
        </w:rPr>
        <w:t xml:space="preserve"> </w:t>
      </w:r>
      <w:r>
        <w:rPr>
          <w:sz w:val="28"/>
          <w:szCs w:val="28"/>
          <w:lang w:val="en-US"/>
        </w:rPr>
        <w:t>Clarke] // Chest. – 1981. – Vol. 80, Suppl. 6. – P. 889–892.</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shd w:val="clear" w:color="auto" w:fill="FFFFFF"/>
          <w:lang w:val="en-US"/>
        </w:rPr>
        <w:t>The effect of S-carboxymethylcysteine and N-acetylcysteine on the adherence of Moraxella catarrhalis to human pharyngeal epithelial cells / C. H. Zheng, K. Ahmed, N. Rikitomi [et al.] // Microbiology and immunology. – 1999. – Vol. 43, № 2. – P. 107–113.</w:t>
      </w:r>
    </w:p>
    <w:p w:rsidR="00027EF3" w:rsidRDefault="00027EF3" w:rsidP="00B566EE">
      <w:pPr>
        <w:numPr>
          <w:ilvl w:val="0"/>
          <w:numId w:val="70"/>
        </w:numPr>
        <w:suppressAutoHyphens w:val="0"/>
        <w:spacing w:line="360" w:lineRule="auto"/>
        <w:jc w:val="both"/>
        <w:rPr>
          <w:sz w:val="28"/>
          <w:szCs w:val="28"/>
          <w:lang w:val="en-US"/>
        </w:rPr>
      </w:pPr>
      <w:r>
        <w:rPr>
          <w:sz w:val="28"/>
          <w:szCs w:val="28"/>
          <w:lang w:val="en-US"/>
        </w:rPr>
        <w:t>The effects of corticosteroids on mucous glycoprotein secretion from human airways in vitro / Z. Marom, J. Shelhamer, D. Alling, M. Kaliner // American review of respiratory disease. – 1984. – Vol. 129. – P. 62–65.</w:t>
      </w:r>
    </w:p>
    <w:p w:rsidR="00027EF3" w:rsidRDefault="00027EF3" w:rsidP="00B566EE">
      <w:pPr>
        <w:numPr>
          <w:ilvl w:val="0"/>
          <w:numId w:val="70"/>
        </w:numPr>
        <w:suppressAutoHyphens w:val="0"/>
        <w:spacing w:line="360" w:lineRule="auto"/>
        <w:jc w:val="both"/>
        <w:rPr>
          <w:rStyle w:val="ti"/>
          <w:sz w:val="28"/>
          <w:szCs w:val="28"/>
          <w:lang w:val="en-US"/>
        </w:rPr>
      </w:pPr>
      <w:r>
        <w:rPr>
          <w:sz w:val="28"/>
          <w:szCs w:val="28"/>
          <w:lang w:val="en-US"/>
        </w:rPr>
        <w:t xml:space="preserve">The frog palate for studying mucus transport velocity and mucociliary frequency / E. Puchelle, J. M. Tournier, A. Petit [et al.] // European journal of respiratory disease. – </w:t>
      </w:r>
      <w:r>
        <w:rPr>
          <w:rStyle w:val="ti"/>
          <w:sz w:val="28"/>
          <w:szCs w:val="28"/>
          <w:lang w:val="en-US"/>
        </w:rPr>
        <w:t xml:space="preserve">1983. – </w:t>
      </w:r>
      <w:r>
        <w:rPr>
          <w:sz w:val="28"/>
          <w:szCs w:val="28"/>
          <w:lang w:val="en-US"/>
        </w:rPr>
        <w:t xml:space="preserve">Vol. 64, Suppl. </w:t>
      </w:r>
      <w:r>
        <w:rPr>
          <w:rStyle w:val="ti"/>
          <w:sz w:val="28"/>
          <w:szCs w:val="28"/>
          <w:lang w:val="en-US"/>
        </w:rPr>
        <w:t>128. – P. 293–303.</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The prevalence of COPD: using smoking rates to estimate disease frequency in the general population / P. Stang, E. Lydick, C. Silberman [et al.] // Chest. – 2000. – Vol. 117, Suppl. 2. – P. 354–359.</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 xml:space="preserve">Tiotropium for stable </w:t>
      </w:r>
      <w:r>
        <w:rPr>
          <w:sz w:val="28"/>
          <w:szCs w:val="28"/>
          <w:shd w:val="clear" w:color="auto" w:fill="FFFFFF"/>
          <w:lang w:val="en-US"/>
        </w:rPr>
        <w:t>chronic obstructive pulmonary disease: a meta-analysis / R. G. Barr, J. Bourbeau, C. A. Camargo, F. S. F. Ram // Thorax</w:t>
      </w:r>
      <w:r>
        <w:rPr>
          <w:sz w:val="28"/>
          <w:szCs w:val="28"/>
          <w:lang w:val="en-US"/>
        </w:rPr>
        <w:t>. – 2006. – Vol. 61, № 10. – P. 854–862.</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lastRenderedPageBreak/>
        <w:t xml:space="preserve">Voynow J. A. What does mucin have to do with lung disease? / J. A. Voynow // Paediatric respiratory review. – 2002. – Vol. 3, №2. – P. 98–103. </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sz w:val="28"/>
          <w:szCs w:val="28"/>
          <w:lang w:val="en-US"/>
        </w:rPr>
        <w:t>Wanner A. Mucociliary clearance in the airways / A. Wanner, M. Salathe, T. G. O’Riordan // American journal respiratory and critical care medicine. – 1996. – Vol. 154. – P. 1868–1902.</w:t>
      </w:r>
    </w:p>
    <w:p w:rsidR="00027EF3" w:rsidRDefault="00027EF3" w:rsidP="00B566EE">
      <w:pPr>
        <w:numPr>
          <w:ilvl w:val="0"/>
          <w:numId w:val="70"/>
        </w:numPr>
        <w:suppressAutoHyphens w:val="0"/>
        <w:spacing w:line="360" w:lineRule="auto"/>
        <w:jc w:val="both"/>
        <w:rPr>
          <w:rStyle w:val="aff7"/>
          <w:b w:val="0"/>
          <w:bCs w:val="0"/>
          <w:sz w:val="28"/>
          <w:szCs w:val="28"/>
          <w:shd w:val="clear" w:color="auto" w:fill="FFFFFF"/>
          <w:lang w:val="uk-UA"/>
        </w:rPr>
      </w:pPr>
      <w:r>
        <w:rPr>
          <w:rStyle w:val="aff7"/>
          <w:b w:val="0"/>
          <w:bCs w:val="0"/>
          <w:sz w:val="28"/>
          <w:szCs w:val="28"/>
          <w:shd w:val="clear" w:color="auto" w:fill="FFFFFF"/>
          <w:lang w:val="uk-UA"/>
        </w:rPr>
        <w:t xml:space="preserve">Wills P.L. </w:t>
      </w:r>
      <w:r>
        <w:rPr>
          <w:rStyle w:val="aff7"/>
          <w:b w:val="0"/>
          <w:bCs w:val="0"/>
          <w:sz w:val="28"/>
          <w:szCs w:val="28"/>
          <w:shd w:val="clear" w:color="auto" w:fill="FFFFFF"/>
          <w:lang w:val="en-US"/>
        </w:rPr>
        <w:t>T</w:t>
      </w:r>
      <w:r>
        <w:rPr>
          <w:rStyle w:val="aff7"/>
          <w:b w:val="0"/>
          <w:bCs w:val="0"/>
          <w:sz w:val="28"/>
          <w:szCs w:val="28"/>
          <w:shd w:val="clear" w:color="auto" w:fill="FFFFFF"/>
          <w:lang w:val="uk-UA"/>
        </w:rPr>
        <w:t xml:space="preserve">he ciliary transportability of sputum is slow on the mucus depleted bovine trachea </w:t>
      </w:r>
      <w:r>
        <w:rPr>
          <w:rStyle w:val="aff7"/>
          <w:b w:val="0"/>
          <w:bCs w:val="0"/>
          <w:sz w:val="28"/>
          <w:szCs w:val="28"/>
          <w:shd w:val="clear" w:color="auto" w:fill="FFFFFF"/>
          <w:lang w:val="en-US"/>
        </w:rPr>
        <w:t xml:space="preserve">/ </w:t>
      </w:r>
      <w:r>
        <w:rPr>
          <w:rStyle w:val="aff7"/>
          <w:b w:val="0"/>
          <w:bCs w:val="0"/>
          <w:sz w:val="28"/>
          <w:szCs w:val="28"/>
          <w:shd w:val="clear" w:color="auto" w:fill="FFFFFF"/>
          <w:lang w:val="uk-UA"/>
        </w:rPr>
        <w:t xml:space="preserve">P. L. Wills, M. J. Suarez, A. Rutman </w:t>
      </w:r>
      <w:r>
        <w:rPr>
          <w:rStyle w:val="aff7"/>
          <w:b w:val="0"/>
          <w:bCs w:val="0"/>
          <w:sz w:val="28"/>
          <w:szCs w:val="28"/>
          <w:shd w:val="clear" w:color="auto" w:fill="FFFFFF"/>
          <w:lang w:val="en-US"/>
        </w:rPr>
        <w:t xml:space="preserve">// </w:t>
      </w:r>
      <w:r>
        <w:rPr>
          <w:rStyle w:val="aff7"/>
          <w:b w:val="0"/>
          <w:bCs w:val="0"/>
          <w:sz w:val="28"/>
          <w:szCs w:val="28"/>
          <w:shd w:val="clear" w:color="auto" w:fill="FFFFFF"/>
          <w:lang w:val="uk-UA"/>
        </w:rPr>
        <w:t>Respir</w:t>
      </w:r>
      <w:r>
        <w:rPr>
          <w:rStyle w:val="aff7"/>
          <w:b w:val="0"/>
          <w:bCs w:val="0"/>
          <w:sz w:val="28"/>
          <w:szCs w:val="28"/>
          <w:shd w:val="clear" w:color="auto" w:fill="FFFFFF"/>
          <w:lang w:val="en-US"/>
        </w:rPr>
        <w:t>atory</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c</w:t>
      </w:r>
      <w:r>
        <w:rPr>
          <w:rStyle w:val="aff7"/>
          <w:b w:val="0"/>
          <w:bCs w:val="0"/>
          <w:sz w:val="28"/>
          <w:szCs w:val="28"/>
          <w:shd w:val="clear" w:color="auto" w:fill="FFFFFF"/>
          <w:lang w:val="uk-UA"/>
        </w:rPr>
        <w:t>rit</w:t>
      </w:r>
      <w:r>
        <w:rPr>
          <w:rStyle w:val="aff7"/>
          <w:b w:val="0"/>
          <w:bCs w:val="0"/>
          <w:sz w:val="28"/>
          <w:szCs w:val="28"/>
          <w:shd w:val="clear" w:color="auto" w:fill="FFFFFF"/>
          <w:lang w:val="en-US"/>
        </w:rPr>
        <w:t>ical</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c</w:t>
      </w:r>
      <w:r>
        <w:rPr>
          <w:rStyle w:val="aff7"/>
          <w:b w:val="0"/>
          <w:bCs w:val="0"/>
          <w:sz w:val="28"/>
          <w:szCs w:val="28"/>
          <w:shd w:val="clear" w:color="auto" w:fill="FFFFFF"/>
          <w:lang w:val="uk-UA"/>
        </w:rPr>
        <w:t xml:space="preserve">are </w:t>
      </w:r>
      <w:r>
        <w:rPr>
          <w:rStyle w:val="aff7"/>
          <w:b w:val="0"/>
          <w:bCs w:val="0"/>
          <w:sz w:val="28"/>
          <w:szCs w:val="28"/>
          <w:shd w:val="clear" w:color="auto" w:fill="FFFFFF"/>
          <w:lang w:val="en-US"/>
        </w:rPr>
        <w:t>m</w:t>
      </w:r>
      <w:r>
        <w:rPr>
          <w:rStyle w:val="aff7"/>
          <w:b w:val="0"/>
          <w:bCs w:val="0"/>
          <w:sz w:val="28"/>
          <w:szCs w:val="28"/>
          <w:shd w:val="clear" w:color="auto" w:fill="FFFFFF"/>
          <w:lang w:val="uk-UA"/>
        </w:rPr>
        <w:t>ed</w:t>
      </w:r>
      <w:r>
        <w:rPr>
          <w:rStyle w:val="aff7"/>
          <w:b w:val="0"/>
          <w:bCs w:val="0"/>
          <w:sz w:val="28"/>
          <w:szCs w:val="28"/>
          <w:shd w:val="clear" w:color="auto" w:fill="FFFFFF"/>
          <w:lang w:val="en-US"/>
        </w:rPr>
        <w:t>icine.</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 xml:space="preserve">– </w:t>
      </w:r>
      <w:r>
        <w:rPr>
          <w:rStyle w:val="aff7"/>
          <w:b w:val="0"/>
          <w:bCs w:val="0"/>
          <w:sz w:val="28"/>
          <w:szCs w:val="28"/>
          <w:shd w:val="clear" w:color="auto" w:fill="FFFFFF"/>
          <w:lang w:val="uk-UA"/>
        </w:rPr>
        <w:t>1995</w:t>
      </w:r>
      <w:r>
        <w:rPr>
          <w:rStyle w:val="aff7"/>
          <w:b w:val="0"/>
          <w:bCs w:val="0"/>
          <w:sz w:val="28"/>
          <w:szCs w:val="28"/>
          <w:shd w:val="clear" w:color="auto" w:fill="FFFFFF"/>
          <w:lang w:val="en-US"/>
        </w:rPr>
        <w:t>. –</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 xml:space="preserve">Vol. </w:t>
      </w:r>
      <w:r>
        <w:rPr>
          <w:rStyle w:val="aff7"/>
          <w:b w:val="0"/>
          <w:bCs w:val="0"/>
          <w:sz w:val="28"/>
          <w:szCs w:val="28"/>
          <w:shd w:val="clear" w:color="auto" w:fill="FFFFFF"/>
          <w:lang w:val="uk-UA"/>
        </w:rPr>
        <w:t>151</w:t>
      </w:r>
      <w:r>
        <w:rPr>
          <w:rStyle w:val="aff7"/>
          <w:b w:val="0"/>
          <w:bCs w:val="0"/>
          <w:sz w:val="28"/>
          <w:szCs w:val="28"/>
          <w:shd w:val="clear" w:color="auto" w:fill="FFFFFF"/>
          <w:lang w:val="en-US"/>
        </w:rPr>
        <w:t>. –</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 xml:space="preserve">P. </w:t>
      </w:r>
      <w:r>
        <w:rPr>
          <w:rStyle w:val="aff7"/>
          <w:b w:val="0"/>
          <w:bCs w:val="0"/>
          <w:sz w:val="28"/>
          <w:szCs w:val="28"/>
          <w:shd w:val="clear" w:color="auto" w:fill="FFFFFF"/>
          <w:lang w:val="uk-UA"/>
        </w:rPr>
        <w:t>1255–1258.</w:t>
      </w:r>
    </w:p>
    <w:p w:rsidR="00027EF3" w:rsidRDefault="00027EF3" w:rsidP="00B566EE">
      <w:pPr>
        <w:numPr>
          <w:ilvl w:val="0"/>
          <w:numId w:val="70"/>
        </w:numPr>
        <w:suppressAutoHyphens w:val="0"/>
        <w:spacing w:line="360" w:lineRule="auto"/>
        <w:jc w:val="both"/>
        <w:rPr>
          <w:rStyle w:val="aff7"/>
          <w:b w:val="0"/>
          <w:bCs w:val="0"/>
          <w:sz w:val="28"/>
          <w:szCs w:val="28"/>
          <w:shd w:val="clear" w:color="auto" w:fill="FFFFFF"/>
          <w:lang w:val="uk-UA"/>
        </w:rPr>
      </w:pPr>
      <w:r>
        <w:rPr>
          <w:rStyle w:val="aff7"/>
          <w:b w:val="0"/>
          <w:bCs w:val="0"/>
          <w:sz w:val="28"/>
          <w:szCs w:val="28"/>
          <w:shd w:val="clear" w:color="auto" w:fill="FFFFFF"/>
          <w:lang w:val="uk-UA"/>
        </w:rPr>
        <w:t xml:space="preserve">Yager J. Human ciliary beat frequency at three levels of the tracheobronchial tree </w:t>
      </w:r>
      <w:r>
        <w:rPr>
          <w:rStyle w:val="aff7"/>
          <w:b w:val="0"/>
          <w:bCs w:val="0"/>
          <w:sz w:val="28"/>
          <w:szCs w:val="28"/>
          <w:shd w:val="clear" w:color="auto" w:fill="FFFFFF"/>
          <w:lang w:val="en-US"/>
        </w:rPr>
        <w:t xml:space="preserve">/ </w:t>
      </w:r>
      <w:r>
        <w:rPr>
          <w:rStyle w:val="aff7"/>
          <w:b w:val="0"/>
          <w:bCs w:val="0"/>
          <w:sz w:val="28"/>
          <w:szCs w:val="28"/>
          <w:shd w:val="clear" w:color="auto" w:fill="FFFFFF"/>
          <w:lang w:val="uk-UA"/>
        </w:rPr>
        <w:t xml:space="preserve">J. Yager, H. Ellman, M. Dulfano </w:t>
      </w:r>
      <w:r>
        <w:rPr>
          <w:rStyle w:val="aff7"/>
          <w:b w:val="0"/>
          <w:bCs w:val="0"/>
          <w:sz w:val="28"/>
          <w:szCs w:val="28"/>
          <w:shd w:val="clear" w:color="auto" w:fill="FFFFFF"/>
          <w:lang w:val="en-US"/>
        </w:rPr>
        <w:t>/</w:t>
      </w:r>
      <w:r>
        <w:rPr>
          <w:rStyle w:val="aff7"/>
          <w:b w:val="0"/>
          <w:bCs w:val="0"/>
          <w:sz w:val="28"/>
          <w:szCs w:val="28"/>
          <w:shd w:val="clear" w:color="auto" w:fill="FFFFFF"/>
          <w:lang w:val="uk-UA"/>
        </w:rPr>
        <w:t>/ Am</w:t>
      </w:r>
      <w:r>
        <w:rPr>
          <w:rStyle w:val="aff7"/>
          <w:b w:val="0"/>
          <w:bCs w:val="0"/>
          <w:sz w:val="28"/>
          <w:szCs w:val="28"/>
          <w:shd w:val="clear" w:color="auto" w:fill="FFFFFF"/>
          <w:lang w:val="en-US"/>
        </w:rPr>
        <w:t>erican</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r</w:t>
      </w:r>
      <w:r>
        <w:rPr>
          <w:rStyle w:val="aff7"/>
          <w:b w:val="0"/>
          <w:bCs w:val="0"/>
          <w:sz w:val="28"/>
          <w:szCs w:val="28"/>
          <w:shd w:val="clear" w:color="auto" w:fill="FFFFFF"/>
          <w:lang w:val="uk-UA"/>
        </w:rPr>
        <w:t>ev</w:t>
      </w:r>
      <w:r>
        <w:rPr>
          <w:rStyle w:val="aff7"/>
          <w:b w:val="0"/>
          <w:bCs w:val="0"/>
          <w:sz w:val="28"/>
          <w:szCs w:val="28"/>
          <w:shd w:val="clear" w:color="auto" w:fill="FFFFFF"/>
          <w:lang w:val="en-US"/>
        </w:rPr>
        <w:t>iew</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of r</w:t>
      </w:r>
      <w:r>
        <w:rPr>
          <w:rStyle w:val="aff7"/>
          <w:b w:val="0"/>
          <w:bCs w:val="0"/>
          <w:sz w:val="28"/>
          <w:szCs w:val="28"/>
          <w:shd w:val="clear" w:color="auto" w:fill="FFFFFF"/>
          <w:lang w:val="uk-UA"/>
        </w:rPr>
        <w:t>espir</w:t>
      </w:r>
      <w:r>
        <w:rPr>
          <w:rStyle w:val="aff7"/>
          <w:b w:val="0"/>
          <w:bCs w:val="0"/>
          <w:sz w:val="28"/>
          <w:szCs w:val="28"/>
          <w:shd w:val="clear" w:color="auto" w:fill="FFFFFF"/>
          <w:lang w:val="en-US"/>
        </w:rPr>
        <w:t>atory</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d</w:t>
      </w:r>
      <w:r>
        <w:rPr>
          <w:rStyle w:val="aff7"/>
          <w:b w:val="0"/>
          <w:bCs w:val="0"/>
          <w:sz w:val="28"/>
          <w:szCs w:val="28"/>
          <w:shd w:val="clear" w:color="auto" w:fill="FFFFFF"/>
          <w:lang w:val="uk-UA"/>
        </w:rPr>
        <w:t>is</w:t>
      </w:r>
      <w:r>
        <w:rPr>
          <w:rStyle w:val="aff7"/>
          <w:b w:val="0"/>
          <w:bCs w:val="0"/>
          <w:sz w:val="28"/>
          <w:szCs w:val="28"/>
          <w:shd w:val="clear" w:color="auto" w:fill="FFFFFF"/>
          <w:lang w:val="en-US"/>
        </w:rPr>
        <w:t>ease</w:t>
      </w:r>
      <w:r>
        <w:rPr>
          <w:rStyle w:val="aff7"/>
          <w:b w:val="0"/>
          <w:bCs w:val="0"/>
          <w:sz w:val="28"/>
          <w:szCs w:val="28"/>
          <w:shd w:val="clear" w:color="auto" w:fill="FFFFFF"/>
          <w:lang w:val="uk-UA"/>
        </w:rPr>
        <w:t>.</w:t>
      </w:r>
      <w:r>
        <w:rPr>
          <w:rStyle w:val="aff7"/>
          <w:b w:val="0"/>
          <w:bCs w:val="0"/>
          <w:sz w:val="28"/>
          <w:szCs w:val="28"/>
          <w:shd w:val="clear" w:color="auto" w:fill="FFFFFF"/>
          <w:lang w:val="en-US"/>
        </w:rPr>
        <w:t xml:space="preserve"> </w:t>
      </w:r>
      <w:r>
        <w:rPr>
          <w:rStyle w:val="aff7"/>
          <w:b w:val="0"/>
          <w:bCs w:val="0"/>
          <w:sz w:val="28"/>
          <w:szCs w:val="28"/>
          <w:shd w:val="clear" w:color="auto" w:fill="FFFFFF"/>
          <w:lang w:val="uk-UA"/>
        </w:rPr>
        <w:t>– 1980.</w:t>
      </w:r>
      <w:r>
        <w:rPr>
          <w:rStyle w:val="aff7"/>
          <w:b w:val="0"/>
          <w:bCs w:val="0"/>
          <w:sz w:val="28"/>
          <w:szCs w:val="28"/>
          <w:shd w:val="clear" w:color="auto" w:fill="FFFFFF"/>
          <w:lang w:val="en-US"/>
        </w:rPr>
        <w:t xml:space="preserve"> </w:t>
      </w:r>
      <w:r>
        <w:rPr>
          <w:rStyle w:val="aff7"/>
          <w:b w:val="0"/>
          <w:bCs w:val="0"/>
          <w:sz w:val="28"/>
          <w:szCs w:val="28"/>
          <w:shd w:val="clear" w:color="auto" w:fill="FFFFFF"/>
          <w:lang w:val="uk-UA"/>
        </w:rPr>
        <w:t>– Vol.</w:t>
      </w:r>
      <w:r>
        <w:rPr>
          <w:rStyle w:val="aff7"/>
          <w:b w:val="0"/>
          <w:bCs w:val="0"/>
          <w:sz w:val="28"/>
          <w:szCs w:val="28"/>
          <w:shd w:val="clear" w:color="auto" w:fill="FFFFFF"/>
          <w:lang w:val="en-US"/>
        </w:rPr>
        <w:t xml:space="preserve"> </w:t>
      </w:r>
      <w:r>
        <w:rPr>
          <w:rStyle w:val="aff7"/>
          <w:b w:val="0"/>
          <w:bCs w:val="0"/>
          <w:sz w:val="28"/>
          <w:szCs w:val="28"/>
          <w:shd w:val="clear" w:color="auto" w:fill="FFFFFF"/>
          <w:lang w:val="uk-UA"/>
        </w:rPr>
        <w:t>121.</w:t>
      </w:r>
      <w:r>
        <w:rPr>
          <w:rStyle w:val="aff7"/>
          <w:b w:val="0"/>
          <w:bCs w:val="0"/>
          <w:sz w:val="28"/>
          <w:szCs w:val="28"/>
          <w:shd w:val="clear" w:color="auto" w:fill="FFFFFF"/>
          <w:lang w:val="en-US"/>
        </w:rPr>
        <w:t xml:space="preserve"> </w:t>
      </w:r>
      <w:r>
        <w:rPr>
          <w:rStyle w:val="aff7"/>
          <w:b w:val="0"/>
          <w:bCs w:val="0"/>
          <w:sz w:val="28"/>
          <w:szCs w:val="28"/>
          <w:shd w:val="clear" w:color="auto" w:fill="FFFFFF"/>
          <w:lang w:val="uk-UA"/>
        </w:rPr>
        <w:t>– P.</w:t>
      </w:r>
      <w:r>
        <w:rPr>
          <w:rStyle w:val="aff7"/>
          <w:b w:val="0"/>
          <w:bCs w:val="0"/>
          <w:sz w:val="28"/>
          <w:szCs w:val="28"/>
          <w:shd w:val="clear" w:color="auto" w:fill="FFFFFF"/>
          <w:lang w:val="en-US"/>
        </w:rPr>
        <w:t xml:space="preserve"> </w:t>
      </w:r>
      <w:r>
        <w:rPr>
          <w:rStyle w:val="aff7"/>
          <w:b w:val="0"/>
          <w:bCs w:val="0"/>
          <w:sz w:val="28"/>
          <w:szCs w:val="28"/>
          <w:shd w:val="clear" w:color="auto" w:fill="FFFFFF"/>
          <w:lang w:val="uk-UA"/>
        </w:rPr>
        <w:t>661–665.</w:t>
      </w:r>
    </w:p>
    <w:p w:rsidR="00027EF3" w:rsidRDefault="00027EF3" w:rsidP="00B566EE">
      <w:pPr>
        <w:numPr>
          <w:ilvl w:val="0"/>
          <w:numId w:val="70"/>
        </w:numPr>
        <w:suppressAutoHyphens w:val="0"/>
        <w:spacing w:line="360" w:lineRule="auto"/>
        <w:jc w:val="both"/>
        <w:rPr>
          <w:sz w:val="28"/>
          <w:szCs w:val="28"/>
          <w:shd w:val="clear" w:color="auto" w:fill="FFFFFF"/>
          <w:lang w:val="uk-UA"/>
        </w:rPr>
      </w:pPr>
      <w:r>
        <w:rPr>
          <w:rStyle w:val="aff7"/>
          <w:b w:val="0"/>
          <w:bCs w:val="0"/>
          <w:sz w:val="28"/>
          <w:szCs w:val="28"/>
          <w:shd w:val="clear" w:color="auto" w:fill="FFFFFF"/>
          <w:lang w:val="en-US"/>
        </w:rPr>
        <w:t>Yeates D.</w:t>
      </w:r>
      <w:r>
        <w:rPr>
          <w:rStyle w:val="aff7"/>
          <w:b w:val="0"/>
          <w:bCs w:val="0"/>
          <w:sz w:val="28"/>
          <w:szCs w:val="28"/>
          <w:shd w:val="clear" w:color="auto" w:fill="FFFFFF"/>
          <w:lang w:val="uk-UA"/>
        </w:rPr>
        <w:t> </w:t>
      </w:r>
      <w:r>
        <w:rPr>
          <w:rStyle w:val="aff7"/>
          <w:b w:val="0"/>
          <w:bCs w:val="0"/>
          <w:sz w:val="28"/>
          <w:szCs w:val="28"/>
          <w:shd w:val="clear" w:color="auto" w:fill="FFFFFF"/>
          <w:lang w:val="en-US"/>
        </w:rPr>
        <w:t>B. Effect of orally administered orciprenaline on tracheobronchial mucociliary clearance / D.</w:t>
      </w:r>
      <w:r>
        <w:rPr>
          <w:rStyle w:val="aff7"/>
          <w:b w:val="0"/>
          <w:bCs w:val="0"/>
          <w:sz w:val="28"/>
          <w:szCs w:val="28"/>
          <w:shd w:val="clear" w:color="auto" w:fill="FFFFFF"/>
          <w:lang w:val="uk-UA"/>
        </w:rPr>
        <w:t> </w:t>
      </w:r>
      <w:r>
        <w:rPr>
          <w:rStyle w:val="aff7"/>
          <w:b w:val="0"/>
          <w:bCs w:val="0"/>
          <w:sz w:val="28"/>
          <w:szCs w:val="28"/>
          <w:shd w:val="clear" w:color="auto" w:fill="FFFFFF"/>
          <w:lang w:val="en-US"/>
        </w:rPr>
        <w:t>B.</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Yeates, D.</w:t>
      </w:r>
      <w:r>
        <w:rPr>
          <w:rStyle w:val="aff7"/>
          <w:b w:val="0"/>
          <w:bCs w:val="0"/>
          <w:sz w:val="28"/>
          <w:szCs w:val="28"/>
          <w:shd w:val="clear" w:color="auto" w:fill="FFFFFF"/>
          <w:lang w:val="uk-UA"/>
        </w:rPr>
        <w:t> </w:t>
      </w:r>
      <w:r>
        <w:rPr>
          <w:rStyle w:val="aff7"/>
          <w:b w:val="0"/>
          <w:bCs w:val="0"/>
          <w:sz w:val="28"/>
          <w:szCs w:val="28"/>
          <w:shd w:val="clear" w:color="auto" w:fill="FFFFFF"/>
          <w:lang w:val="en-US"/>
        </w:rPr>
        <w:t>M.</w:t>
      </w:r>
      <w:r>
        <w:rPr>
          <w:rStyle w:val="aff7"/>
          <w:b w:val="0"/>
          <w:bCs w:val="0"/>
          <w:sz w:val="28"/>
          <w:szCs w:val="28"/>
          <w:shd w:val="clear" w:color="auto" w:fill="FFFFFF"/>
          <w:lang w:val="uk-UA"/>
        </w:rPr>
        <w:t xml:space="preserve"> </w:t>
      </w:r>
      <w:r>
        <w:rPr>
          <w:rStyle w:val="aff7"/>
          <w:b w:val="0"/>
          <w:bCs w:val="0"/>
          <w:sz w:val="28"/>
          <w:szCs w:val="28"/>
          <w:shd w:val="clear" w:color="auto" w:fill="FFFFFF"/>
          <w:lang w:val="en-US"/>
        </w:rPr>
        <w:t>Spektor, B.</w:t>
      </w:r>
      <w:r>
        <w:rPr>
          <w:rStyle w:val="aff7"/>
          <w:b w:val="0"/>
          <w:bCs w:val="0"/>
          <w:sz w:val="28"/>
          <w:szCs w:val="28"/>
          <w:shd w:val="clear" w:color="auto" w:fill="FFFFFF"/>
          <w:lang w:val="uk-UA"/>
        </w:rPr>
        <w:t> </w:t>
      </w:r>
      <w:r>
        <w:rPr>
          <w:rStyle w:val="aff7"/>
          <w:b w:val="0"/>
          <w:bCs w:val="0"/>
          <w:sz w:val="28"/>
          <w:szCs w:val="28"/>
          <w:shd w:val="clear" w:color="auto" w:fill="FFFFFF"/>
          <w:lang w:val="en-US"/>
        </w:rPr>
        <w:t xml:space="preserve">R. Pitt // </w:t>
      </w:r>
      <w:r>
        <w:rPr>
          <w:sz w:val="28"/>
          <w:szCs w:val="28"/>
          <w:lang w:val="en-US"/>
        </w:rPr>
        <w:t>European journal of respiratory disease. – 1986. – Vol. 69. – P. 100–108.</w:t>
      </w:r>
    </w:p>
    <w:p w:rsidR="006F131E" w:rsidRDefault="006F131E" w:rsidP="006F131E">
      <w:pPr>
        <w:ind w:firstLine="708"/>
        <w:rPr>
          <w:sz w:val="30"/>
          <w:szCs w:val="30"/>
          <w:lang w:val="uk-UA"/>
        </w:rPr>
      </w:pPr>
    </w:p>
    <w:p w:rsidR="0068362D" w:rsidRPr="00031E5A" w:rsidRDefault="0068362D" w:rsidP="000A42DD">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EE" w:rsidRDefault="00B566EE">
      <w:r>
        <w:separator/>
      </w:r>
    </w:p>
  </w:endnote>
  <w:endnote w:type="continuationSeparator" w:id="0">
    <w:p w:rsidR="00B566EE" w:rsidRDefault="00B5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EE" w:rsidRDefault="00B566EE">
      <w:r>
        <w:separator/>
      </w:r>
    </w:p>
  </w:footnote>
  <w:footnote w:type="continuationSeparator" w:id="0">
    <w:p w:rsidR="00B566EE" w:rsidRDefault="00B56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D6A52B8"/>
    <w:multiLevelType w:val="hybridMultilevel"/>
    <w:tmpl w:val="4E12A1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B742E99"/>
    <w:multiLevelType w:val="hybridMultilevel"/>
    <w:tmpl w:val="998AB7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70623DE"/>
    <w:multiLevelType w:val="hybridMultilevel"/>
    <w:tmpl w:val="3DDA30CA"/>
    <w:lvl w:ilvl="0" w:tplc="2AAA454C">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5">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7415221E"/>
    <w:multiLevelType w:val="hybridMultilevel"/>
    <w:tmpl w:val="43EE7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3"/>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2"/>
  </w:num>
  <w:num w:numId="47">
    <w:abstractNumId w:val="58"/>
  </w:num>
  <w:num w:numId="48">
    <w:abstractNumId w:val="60"/>
  </w:num>
  <w:num w:numId="49">
    <w:abstractNumId w:val="68"/>
  </w:num>
  <w:num w:numId="50">
    <w:abstractNumId w:val="48"/>
  </w:num>
  <w:num w:numId="51">
    <w:abstractNumId w:val="64"/>
  </w:num>
  <w:num w:numId="52">
    <w:abstractNumId w:val="55"/>
  </w:num>
  <w:num w:numId="53">
    <w:abstractNumId w:val="50"/>
  </w:num>
  <w:num w:numId="54">
    <w:abstractNumId w:val="57"/>
  </w:num>
  <w:num w:numId="55">
    <w:abstractNumId w:val="47"/>
  </w:num>
  <w:num w:numId="56">
    <w:abstractNumId w:val="45"/>
  </w:num>
  <w:num w:numId="57">
    <w:abstractNumId w:val="65"/>
  </w:num>
  <w:num w:numId="58">
    <w:abstractNumId w:val="61"/>
  </w:num>
  <w:num w:numId="59">
    <w:abstractNumId w:val="62"/>
  </w:num>
  <w:num w:numId="60">
    <w:abstractNumId w:val="67"/>
  </w:num>
  <w:num w:numId="61">
    <w:abstractNumId w:val="56"/>
  </w:num>
  <w:num w:numId="62">
    <w:abstractNumId w:val="69"/>
  </w:num>
  <w:num w:numId="63">
    <w:abstractNumId w:val="46"/>
  </w:num>
  <w:num w:numId="64">
    <w:abstractNumId w:val="63"/>
  </w:num>
  <w:num w:numId="65">
    <w:abstractNumId w:val="66"/>
  </w:num>
  <w:num w:numId="66">
    <w:abstractNumId w:val="6"/>
  </w:num>
  <w:num w:numId="67">
    <w:abstractNumId w:val="49"/>
  </w:num>
  <w:num w:numId="68">
    <w:abstractNumId w:val="70"/>
  </w:num>
  <w:num w:numId="69">
    <w:abstractNumId w:val="44"/>
  </w:num>
  <w:num w:numId="70">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66EE"/>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D181-BA6B-4D54-BF64-977066A7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6102</TotalTime>
  <Pages>36</Pages>
  <Words>8677</Words>
  <Characters>49463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1290</cp:revision>
  <cp:lastPrinted>2009-02-06T08:36:00Z</cp:lastPrinted>
  <dcterms:created xsi:type="dcterms:W3CDTF">2015-03-22T11:10:00Z</dcterms:created>
  <dcterms:modified xsi:type="dcterms:W3CDTF">2015-09-10T06:52:00Z</dcterms:modified>
</cp:coreProperties>
</file>