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2F81" w14:textId="77777777" w:rsidR="00A61818" w:rsidRDefault="00A61818" w:rsidP="00A61818">
      <w:pPr>
        <w:pStyle w:val="afffffffffffffffffffffffffff5"/>
        <w:rPr>
          <w:rFonts w:ascii="Verdana" w:hAnsi="Verdana"/>
          <w:color w:val="000000"/>
          <w:sz w:val="21"/>
          <w:szCs w:val="21"/>
        </w:rPr>
      </w:pPr>
      <w:r>
        <w:rPr>
          <w:rFonts w:ascii="Helvetica" w:hAnsi="Helvetica" w:cs="Helvetica"/>
          <w:b/>
          <w:bCs w:val="0"/>
          <w:color w:val="222222"/>
          <w:sz w:val="21"/>
          <w:szCs w:val="21"/>
        </w:rPr>
        <w:t>Батурина, Л.Н.</w:t>
      </w:r>
      <w:r>
        <w:rPr>
          <w:rFonts w:ascii="Helvetica" w:hAnsi="Helvetica" w:cs="Helvetica"/>
          <w:color w:val="222222"/>
          <w:sz w:val="21"/>
          <w:szCs w:val="21"/>
        </w:rPr>
        <w:br/>
        <w:t xml:space="preserve">Методы анализа и синтеза некоторых сетей с заданной </w:t>
      </w:r>
      <w:proofErr w:type="gramStart"/>
      <w:r>
        <w:rPr>
          <w:rFonts w:ascii="Helvetica" w:hAnsi="Helvetica" w:cs="Helvetica"/>
          <w:color w:val="222222"/>
          <w:sz w:val="21"/>
          <w:szCs w:val="21"/>
        </w:rPr>
        <w:t>структурой :</w:t>
      </w:r>
      <w:proofErr w:type="gramEnd"/>
      <w:r>
        <w:rPr>
          <w:rFonts w:ascii="Helvetica" w:hAnsi="Helvetica" w:cs="Helvetica"/>
          <w:color w:val="222222"/>
          <w:sz w:val="21"/>
          <w:szCs w:val="21"/>
        </w:rPr>
        <w:t xml:space="preserve"> диссертация ... кандидата физико-математических наук : 01.01.09. - Минск, 1984. - 105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69F65DA6" w14:textId="77777777" w:rsidR="00A61818" w:rsidRDefault="00A61818" w:rsidP="00A61818">
      <w:pPr>
        <w:pStyle w:val="20"/>
        <w:spacing w:before="0" w:after="312"/>
        <w:rPr>
          <w:rFonts w:ascii="Arial" w:hAnsi="Arial" w:cs="Arial"/>
          <w:caps/>
          <w:color w:val="333333"/>
          <w:sz w:val="27"/>
          <w:szCs w:val="27"/>
        </w:rPr>
      </w:pPr>
    </w:p>
    <w:p w14:paraId="2B7397D3" w14:textId="77777777" w:rsidR="00A61818" w:rsidRDefault="00A61818" w:rsidP="00A6181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Батурина, Л.Н.</w:t>
      </w:r>
    </w:p>
    <w:p w14:paraId="0C94506C"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 ДЕНЙЕ.</w:t>
      </w:r>
    </w:p>
    <w:p w14:paraId="30DDFFC0"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ЭФФЕКТИВНО РАЗРЕШИМЫЕ КЛАССЫ ЗАДАЧ О МАКСИМАЛЬНЫХ</w:t>
      </w:r>
    </w:p>
    <w:p w14:paraId="4FA92B49"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ПОТОКАХ В МНОГОПОЛЮСНЫХ СЕТЯХ. II</w:t>
      </w:r>
    </w:p>
    <w:p w14:paraId="27EE74C0"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Параметрические задачи о максимальном потоке. II</w:t>
      </w:r>
    </w:p>
    <w:p w14:paraId="0201AC71"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Максимальные потоки в однородных неориентированных сетях.</w:t>
      </w:r>
    </w:p>
    <w:p w14:paraId="1541117E"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Максимальные потоки в полных </w:t>
      </w:r>
      <w:proofErr w:type="spellStart"/>
      <w:r>
        <w:rPr>
          <w:rFonts w:ascii="Arial" w:hAnsi="Arial" w:cs="Arial"/>
          <w:color w:val="333333"/>
          <w:sz w:val="21"/>
          <w:szCs w:val="21"/>
        </w:rPr>
        <w:t>псевдосимметрических</w:t>
      </w:r>
      <w:proofErr w:type="spellEnd"/>
      <w:r>
        <w:rPr>
          <w:rFonts w:ascii="Arial" w:hAnsi="Arial" w:cs="Arial"/>
          <w:color w:val="333333"/>
          <w:sz w:val="21"/>
          <w:szCs w:val="21"/>
        </w:rPr>
        <w:t xml:space="preserve"> сетях.</w:t>
      </w:r>
    </w:p>
    <w:p w14:paraId="7C48C937"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СВОЙСТВА МАТРИЦЫ МАКСИМАЛЬНЫХ ПОТОКОВ В ПОЛНОЙ</w:t>
      </w:r>
    </w:p>
    <w:p w14:paraId="0F5C4DE7"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ШОРИЕНТИРОВАЩОЙ. СЕТИ '.</w:t>
      </w:r>
    </w:p>
    <w:p w14:paraId="63254167"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Характеристическая пропускная способность вершин неориентированной сети.</w:t>
      </w:r>
    </w:p>
    <w:p w14:paraId="274AE5E2"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Оптимальное распределение пропускных способностей по ребрам полной сети.</w:t>
      </w:r>
    </w:p>
    <w:p w14:paraId="7F61E44B"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Определение матрицы максимальных потоков полной сети при ограничениях на пропускные способности ребер</w:t>
      </w:r>
    </w:p>
    <w:p w14:paraId="697FFF3D"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СИНТЕЗ СЕТЕЙ С ЗАДАННОЙ СТРШУРОЙ.</w:t>
      </w:r>
    </w:p>
    <w:p w14:paraId="6E6FB9DF"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Синтез полной сети по заданной матрице требований.</w:t>
      </w:r>
    </w:p>
    <w:p w14:paraId="4F3AA3BC"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Синтез двухполюсной сети с заданным уровнем функциональной надежности</w:t>
      </w:r>
    </w:p>
    <w:p w14:paraId="17A849BA"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Приближенный метод решения задачи синтеза двухполюсной сети (ЗСДС)</w:t>
      </w:r>
    </w:p>
    <w:p w14:paraId="2E2123A9" w14:textId="77777777" w:rsidR="00A61818" w:rsidRDefault="00A61818" w:rsidP="00A618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Вопросы практического использования ЗСДС</w:t>
      </w:r>
    </w:p>
    <w:p w14:paraId="54F2B699" w14:textId="0B6A49C2" w:rsidR="00F505A7" w:rsidRPr="00A61818" w:rsidRDefault="00F505A7" w:rsidP="00A61818"/>
    <w:sectPr w:rsidR="00F505A7" w:rsidRPr="00A6181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8CB28" w14:textId="77777777" w:rsidR="009D5393" w:rsidRDefault="009D5393">
      <w:pPr>
        <w:spacing w:after="0" w:line="240" w:lineRule="auto"/>
      </w:pPr>
      <w:r>
        <w:separator/>
      </w:r>
    </w:p>
  </w:endnote>
  <w:endnote w:type="continuationSeparator" w:id="0">
    <w:p w14:paraId="21EB4FAB" w14:textId="77777777" w:rsidR="009D5393" w:rsidRDefault="009D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A7289" w14:textId="77777777" w:rsidR="009D5393" w:rsidRDefault="009D5393"/>
    <w:p w14:paraId="1868D25B" w14:textId="77777777" w:rsidR="009D5393" w:rsidRDefault="009D5393"/>
    <w:p w14:paraId="085AA5B5" w14:textId="77777777" w:rsidR="009D5393" w:rsidRDefault="009D5393"/>
    <w:p w14:paraId="1893D085" w14:textId="77777777" w:rsidR="009D5393" w:rsidRDefault="009D5393"/>
    <w:p w14:paraId="79B347E5" w14:textId="77777777" w:rsidR="009D5393" w:rsidRDefault="009D5393"/>
    <w:p w14:paraId="6DDA0444" w14:textId="77777777" w:rsidR="009D5393" w:rsidRDefault="009D5393"/>
    <w:p w14:paraId="5FE28A14" w14:textId="77777777" w:rsidR="009D5393" w:rsidRDefault="009D53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868BA2" wp14:editId="70A78D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AFB6" w14:textId="77777777" w:rsidR="009D5393" w:rsidRDefault="009D53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868B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FBAFB6" w14:textId="77777777" w:rsidR="009D5393" w:rsidRDefault="009D53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D81854" w14:textId="77777777" w:rsidR="009D5393" w:rsidRDefault="009D5393"/>
    <w:p w14:paraId="4D2A1A0B" w14:textId="77777777" w:rsidR="009D5393" w:rsidRDefault="009D5393"/>
    <w:p w14:paraId="6335F56E" w14:textId="77777777" w:rsidR="009D5393" w:rsidRDefault="009D53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EE7A44" wp14:editId="65D582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AF3E" w14:textId="77777777" w:rsidR="009D5393" w:rsidRDefault="009D5393"/>
                          <w:p w14:paraId="5BF1BB08" w14:textId="77777777" w:rsidR="009D5393" w:rsidRDefault="009D53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E7A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0AAF3E" w14:textId="77777777" w:rsidR="009D5393" w:rsidRDefault="009D5393"/>
                    <w:p w14:paraId="5BF1BB08" w14:textId="77777777" w:rsidR="009D5393" w:rsidRDefault="009D53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156A35" w14:textId="77777777" w:rsidR="009D5393" w:rsidRDefault="009D5393"/>
    <w:p w14:paraId="589846A6" w14:textId="77777777" w:rsidR="009D5393" w:rsidRDefault="009D5393">
      <w:pPr>
        <w:rPr>
          <w:sz w:val="2"/>
          <w:szCs w:val="2"/>
        </w:rPr>
      </w:pPr>
    </w:p>
    <w:p w14:paraId="64DB2E83" w14:textId="77777777" w:rsidR="009D5393" w:rsidRDefault="009D5393"/>
    <w:p w14:paraId="47943A1F" w14:textId="77777777" w:rsidR="009D5393" w:rsidRDefault="009D5393">
      <w:pPr>
        <w:spacing w:after="0" w:line="240" w:lineRule="auto"/>
      </w:pPr>
    </w:p>
  </w:footnote>
  <w:footnote w:type="continuationSeparator" w:id="0">
    <w:p w14:paraId="2D024DE8" w14:textId="77777777" w:rsidR="009D5393" w:rsidRDefault="009D5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93"/>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105754</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1338</cp:revision>
  <cp:lastPrinted>2009-02-06T05:36:00Z</cp:lastPrinted>
  <dcterms:created xsi:type="dcterms:W3CDTF">2024-01-07T13:43:00Z</dcterms:created>
  <dcterms:modified xsi:type="dcterms:W3CDTF">2025-06-03T13:59:00Z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