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0774C"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Бадаева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Ольга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наук</w:t>
      </w:r>
      <w:r w:rsidRPr="006726E6">
        <w:rPr>
          <w:rFonts w:ascii="Times New Roman" w:eastAsia="Times New Roman" w:hAnsi="Times New Roman" w:cs="Times New Roman"/>
          <w:b/>
          <w:bCs/>
          <w:color w:val="000000"/>
          <w:kern w:val="0"/>
          <w:sz w:val="28"/>
          <w:szCs w:val="28"/>
          <w:shd w:val="clear" w:color="auto" w:fill="FFFFFF"/>
          <w:lang w:eastAsia="ru-RU"/>
        </w:rPr>
        <w:t xml:space="preserve"> : 08.00.10 / </w:t>
      </w:r>
      <w:r w:rsidRPr="006726E6">
        <w:rPr>
          <w:rFonts w:ascii="Times New Roman" w:eastAsia="Times New Roman" w:hAnsi="Times New Roman" w:cs="Times New Roman" w:hint="eastAsia"/>
          <w:b/>
          <w:bCs/>
          <w:color w:val="000000"/>
          <w:kern w:val="0"/>
          <w:sz w:val="28"/>
          <w:szCs w:val="28"/>
          <w:shd w:val="clear" w:color="auto" w:fill="FFFFFF"/>
          <w:lang w:eastAsia="ru-RU"/>
        </w:rPr>
        <w:t>Бадаева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Ольга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6726E6">
        <w:rPr>
          <w:rFonts w:ascii="Times New Roman" w:eastAsia="Times New Roman" w:hAnsi="Times New Roman" w:cs="Times New Roman"/>
          <w:b/>
          <w:bCs/>
          <w:color w:val="000000"/>
          <w:kern w:val="0"/>
          <w:sz w:val="28"/>
          <w:szCs w:val="28"/>
          <w:shd w:val="clear" w:color="auto" w:fill="FFFFFF"/>
          <w:lang w:eastAsia="ru-RU"/>
        </w:rPr>
        <w:t>; [</w:t>
      </w:r>
      <w:r w:rsidRPr="006726E6">
        <w:rPr>
          <w:rFonts w:ascii="Times New Roman" w:eastAsia="Times New Roman" w:hAnsi="Times New Roman" w:cs="Times New Roman" w:hint="eastAsia"/>
          <w:b/>
          <w:bCs/>
          <w:color w:val="000000"/>
          <w:kern w:val="0"/>
          <w:sz w:val="28"/>
          <w:szCs w:val="28"/>
          <w:shd w:val="clear" w:color="auto" w:fill="FFFFFF"/>
          <w:lang w:eastAsia="ru-RU"/>
        </w:rPr>
        <w:t>Место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защиты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Иван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гос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хим</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технол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Иваново</w:t>
      </w:r>
      <w:r w:rsidRPr="006726E6">
        <w:rPr>
          <w:rFonts w:ascii="Times New Roman" w:eastAsia="Times New Roman" w:hAnsi="Times New Roman" w:cs="Times New Roman"/>
          <w:b/>
          <w:bCs/>
          <w:color w:val="000000"/>
          <w:kern w:val="0"/>
          <w:sz w:val="28"/>
          <w:szCs w:val="28"/>
          <w:shd w:val="clear" w:color="auto" w:fill="FFFFFF"/>
          <w:lang w:eastAsia="ru-RU"/>
        </w:rPr>
        <w:t xml:space="preserve">, 2013.- 174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РГБ</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ОД</w:t>
      </w:r>
      <w:r w:rsidRPr="006726E6">
        <w:rPr>
          <w:rFonts w:ascii="Times New Roman" w:eastAsia="Times New Roman" w:hAnsi="Times New Roman" w:cs="Times New Roman"/>
          <w:b/>
          <w:bCs/>
          <w:color w:val="000000"/>
          <w:kern w:val="0"/>
          <w:sz w:val="28"/>
          <w:szCs w:val="28"/>
          <w:shd w:val="clear" w:color="auto" w:fill="FFFFFF"/>
          <w:lang w:eastAsia="ru-RU"/>
        </w:rPr>
        <w:t>, 61 13-8/1840</w:t>
      </w:r>
    </w:p>
    <w:p w14:paraId="056D6BA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51C71B9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диссертации</w:t>
      </w:r>
    </w:p>
    <w:p w14:paraId="5E794AD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6E39DB2C"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Введение</w:t>
      </w:r>
    </w:p>
    <w:p w14:paraId="3C9A0D7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ГЛАВА</w:t>
      </w:r>
      <w:r w:rsidRPr="006726E6">
        <w:rPr>
          <w:rFonts w:ascii="Times New Roman" w:eastAsia="Times New Roman" w:hAnsi="Times New Roman" w:cs="Times New Roman"/>
          <w:b/>
          <w:bCs/>
          <w:color w:val="000000"/>
          <w:kern w:val="0"/>
          <w:sz w:val="28"/>
          <w:szCs w:val="28"/>
          <w:shd w:val="clear" w:color="auto" w:fill="FFFFFF"/>
          <w:lang w:eastAsia="ru-RU"/>
        </w:rPr>
        <w:t xml:space="preserve"> 1.</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11</w:t>
      </w:r>
    </w:p>
    <w:p w14:paraId="7D043A7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1.1.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роль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11</w:t>
      </w:r>
    </w:p>
    <w:p w14:paraId="2643E11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1.2.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26</w:t>
      </w:r>
    </w:p>
    <w:p w14:paraId="151E0A2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1.3. </w:t>
      </w:r>
      <w:r w:rsidRPr="006726E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37</w:t>
      </w:r>
    </w:p>
    <w:p w14:paraId="3C77CD1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ГЛАВА</w:t>
      </w:r>
      <w:r w:rsidRPr="006726E6">
        <w:rPr>
          <w:rFonts w:ascii="Times New Roman" w:eastAsia="Times New Roman" w:hAnsi="Times New Roman" w:cs="Times New Roman"/>
          <w:b/>
          <w:bCs/>
          <w:color w:val="000000"/>
          <w:kern w:val="0"/>
          <w:sz w:val="28"/>
          <w:szCs w:val="28"/>
          <w:shd w:val="clear" w:color="auto" w:fill="FFFFFF"/>
          <w:lang w:eastAsia="ru-RU"/>
        </w:rPr>
        <w:t xml:space="preserve"> 2.</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57</w:t>
      </w:r>
    </w:p>
    <w:p w14:paraId="5B02AB5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2.1. </w:t>
      </w:r>
      <w:r w:rsidRPr="006726E6">
        <w:rPr>
          <w:rFonts w:ascii="Times New Roman" w:eastAsia="Times New Roman" w:hAnsi="Times New Roman" w:cs="Times New Roman" w:hint="eastAsia"/>
          <w:b/>
          <w:bCs/>
          <w:color w:val="000000"/>
          <w:kern w:val="0"/>
          <w:sz w:val="28"/>
          <w:szCs w:val="28"/>
          <w:shd w:val="clear" w:color="auto" w:fill="FFFFFF"/>
          <w:lang w:eastAsia="ru-RU"/>
        </w:rPr>
        <w:t>Методы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инструменты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57</w:t>
      </w:r>
    </w:p>
    <w:p w14:paraId="1073075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2.2. </w:t>
      </w:r>
      <w:r w:rsidRPr="006726E6">
        <w:rPr>
          <w:rFonts w:ascii="Times New Roman" w:eastAsia="Times New Roman" w:hAnsi="Times New Roman" w:cs="Times New Roman" w:hint="eastAsia"/>
          <w:b/>
          <w:bCs/>
          <w:color w:val="000000"/>
          <w:kern w:val="0"/>
          <w:sz w:val="28"/>
          <w:szCs w:val="28"/>
          <w:shd w:val="clear" w:color="auto" w:fill="FFFFFF"/>
          <w:lang w:eastAsia="ru-RU"/>
        </w:rPr>
        <w:t>Индикаторы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71</w:t>
      </w:r>
    </w:p>
    <w:p w14:paraId="27EE3275"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2.3. </w:t>
      </w:r>
      <w:r w:rsidRPr="006726E6">
        <w:rPr>
          <w:rFonts w:ascii="Times New Roman" w:eastAsia="Times New Roman" w:hAnsi="Times New Roman" w:cs="Times New Roman" w:hint="eastAsia"/>
          <w:b/>
          <w:bCs/>
          <w:color w:val="000000"/>
          <w:kern w:val="0"/>
          <w:sz w:val="28"/>
          <w:szCs w:val="28"/>
          <w:shd w:val="clear" w:color="auto" w:fill="FFFFFF"/>
          <w:lang w:eastAsia="ru-RU"/>
        </w:rPr>
        <w:t>Информационная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база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83</w:t>
      </w:r>
    </w:p>
    <w:p w14:paraId="78128AC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Глава</w:t>
      </w:r>
      <w:r w:rsidRPr="006726E6">
        <w:rPr>
          <w:rFonts w:ascii="Times New Roman" w:eastAsia="Times New Roman" w:hAnsi="Times New Roman" w:cs="Times New Roman"/>
          <w:b/>
          <w:bCs/>
          <w:color w:val="000000"/>
          <w:kern w:val="0"/>
          <w:sz w:val="28"/>
          <w:szCs w:val="28"/>
          <w:shd w:val="clear" w:color="auto" w:fill="FFFFFF"/>
          <w:lang w:eastAsia="ru-RU"/>
        </w:rPr>
        <w:t xml:space="preserve"> 3.</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88</w:t>
      </w:r>
    </w:p>
    <w:p w14:paraId="7A62805A"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lastRenderedPageBreak/>
        <w:t xml:space="preserve">3.1.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w:t>
      </w:r>
      <w:r w:rsidRPr="006726E6">
        <w:rPr>
          <w:rFonts w:ascii="Times New Roman" w:eastAsia="Times New Roman" w:hAnsi="Times New Roman" w:cs="Times New Roman"/>
          <w:b/>
          <w:bCs/>
          <w:color w:val="000000"/>
          <w:kern w:val="0"/>
          <w:sz w:val="28"/>
          <w:szCs w:val="28"/>
          <w:shd w:val="clear" w:color="auto" w:fill="FFFFFF"/>
          <w:lang w:eastAsia="ru-RU"/>
        </w:rPr>
        <w:t xml:space="preserve"> 88</w:t>
      </w:r>
    </w:p>
    <w:p w14:paraId="2FE3065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3.2. </w:t>
      </w:r>
      <w:r w:rsidRPr="006726E6">
        <w:rPr>
          <w:rFonts w:ascii="Times New Roman" w:eastAsia="Times New Roman" w:hAnsi="Times New Roman" w:cs="Times New Roman" w:hint="eastAsia"/>
          <w:b/>
          <w:bCs/>
          <w:color w:val="000000"/>
          <w:kern w:val="0"/>
          <w:sz w:val="28"/>
          <w:szCs w:val="28"/>
          <w:shd w:val="clear" w:color="auto" w:fill="FFFFFF"/>
          <w:lang w:eastAsia="ru-RU"/>
        </w:rPr>
        <w:t>Прикладной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106</w:t>
      </w:r>
    </w:p>
    <w:p w14:paraId="33770502"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Заключение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142</w:t>
      </w:r>
    </w:p>
    <w:p w14:paraId="7807E98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Список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используемых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источников</w:t>
      </w:r>
    </w:p>
    <w:p w14:paraId="6297BF88"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729BA13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5785A362"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p>
    <w:p w14:paraId="3CD9DB1E"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0CB7D2B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Индикаторы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p>
    <w:p w14:paraId="031A53A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Прикладной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p>
    <w:p w14:paraId="2408CDFE"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00D36152"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48493B5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3C75529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Введение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работе</w:t>
      </w:r>
    </w:p>
    <w:p w14:paraId="7BED5632"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5B10ADFB"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темы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p>
    <w:p w14:paraId="29EF4CBA"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функционирование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коммерческих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условиях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рыночной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определяется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хозяйствующих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адекватно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реагировать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изменение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что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проявляется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характеризующих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Идентификация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причин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возникновения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преодоления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сокращения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потерь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возникновении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неблагоприятного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события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является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одним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направлений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которое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логически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связано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проблемой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частности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w:t>
      </w:r>
    </w:p>
    <w:p w14:paraId="5C5F4D8A"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Формализация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процедур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упорядочить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сократить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временные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трудовые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затраты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связанные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осуществлением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Регулярность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повышает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эффективность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способствует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сокращению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потерь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вследствие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неблагоприятных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укреплению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w:t>
      </w:r>
    </w:p>
    <w:p w14:paraId="4F2E9C65"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Специфичность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возникающих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обусловленных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отличиями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организационно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состава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структуры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имущества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обязательств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источников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собственного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капитала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крупных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специфики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различных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другие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отличия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вызывает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учитывающей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группы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сложно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компенсировать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потери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возникающие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наступлении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неблагоприятных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событий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тогда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внедрение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мероприятий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обеспечивающих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достаточный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основанный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позволяет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сократить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ряде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случаев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предотвратить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такие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потери</w:t>
      </w:r>
      <w:r w:rsidRPr="006726E6">
        <w:rPr>
          <w:rFonts w:ascii="Times New Roman" w:eastAsia="Times New Roman" w:hAnsi="Times New Roman" w:cs="Times New Roman"/>
          <w:b/>
          <w:bCs/>
          <w:color w:val="000000"/>
          <w:kern w:val="0"/>
          <w:sz w:val="28"/>
          <w:szCs w:val="28"/>
          <w:shd w:val="clear" w:color="auto" w:fill="FFFFFF"/>
          <w:lang w:eastAsia="ru-RU"/>
        </w:rPr>
        <w:t>.</w:t>
      </w:r>
    </w:p>
    <w:p w14:paraId="4A32B2CC"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Поскольку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испытывают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ограничения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привлечения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дополнительного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персонала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обязанности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которого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входило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представляется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целесообразным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основанной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расчете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формализованных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выполнения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последовательных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процедур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Существующие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ориентированы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специфику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описания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последовательности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выполняемых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процедур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что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затрудняет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применение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вида</w:t>
      </w:r>
      <w:r w:rsidRPr="006726E6">
        <w:rPr>
          <w:rFonts w:ascii="Times New Roman" w:eastAsia="Times New Roman" w:hAnsi="Times New Roman" w:cs="Times New Roman"/>
          <w:b/>
          <w:bCs/>
          <w:color w:val="000000"/>
          <w:kern w:val="0"/>
          <w:sz w:val="28"/>
          <w:szCs w:val="28"/>
          <w:shd w:val="clear" w:color="auto" w:fill="FFFFFF"/>
          <w:lang w:eastAsia="ru-RU"/>
        </w:rPr>
        <w:t>.</w:t>
      </w:r>
    </w:p>
    <w:p w14:paraId="1602095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Отмеченные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обстоятельства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обусловливают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значимость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составляющих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w:t>
      </w:r>
    </w:p>
    <w:p w14:paraId="672DF2A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Степень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проблемы</w:t>
      </w:r>
    </w:p>
    <w:p w14:paraId="68C3B209"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проблем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имеется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теоретико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база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которой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составляют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труды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известных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ученых</w:t>
      </w:r>
      <w:r w:rsidRPr="006726E6">
        <w:rPr>
          <w:rFonts w:ascii="Times New Roman" w:eastAsia="Times New Roman" w:hAnsi="Times New Roman" w:cs="Times New Roman"/>
          <w:b/>
          <w:bCs/>
          <w:color w:val="000000"/>
          <w:kern w:val="0"/>
          <w:sz w:val="28"/>
          <w:szCs w:val="28"/>
          <w:shd w:val="clear" w:color="auto" w:fill="FFFFFF"/>
          <w:lang w:eastAsia="ru-RU"/>
        </w:rPr>
        <w:t>.</w:t>
      </w:r>
    </w:p>
    <w:p w14:paraId="3691DF48"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макро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мезоструктур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рассматривается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трудах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экономистов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частности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Аленина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Ф</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Кана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Коробова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Мушакодзи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Р</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Окорокова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Окорокова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Олейникова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Рыбалкина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Сенчагова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Ю</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Соколова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др</w:t>
      </w:r>
      <w:r w:rsidRPr="006726E6">
        <w:rPr>
          <w:rFonts w:ascii="Times New Roman" w:eastAsia="Times New Roman" w:hAnsi="Times New Roman" w:cs="Times New Roman"/>
          <w:b/>
          <w:bCs/>
          <w:color w:val="000000"/>
          <w:kern w:val="0"/>
          <w:sz w:val="28"/>
          <w:szCs w:val="28"/>
          <w:shd w:val="clear" w:color="auto" w:fill="FFFFFF"/>
          <w:lang w:eastAsia="ru-RU"/>
        </w:rPr>
        <w:t>.</w:t>
      </w:r>
    </w:p>
    <w:p w14:paraId="152FA919"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Проблемам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микроуровне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посвящены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Бланка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Горячевой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Ю</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Загорельской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Запорожцевой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С</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Ильяшенко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Парфеновой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Перекрестовой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Храпкиной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теоретико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методологической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вопросов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особый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интерес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представляют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Кирова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Папехина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Н</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Сигитовой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Вместе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описание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последовательного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основанного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проведении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отсутствует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рассматриваются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проблемы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тогда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систематизация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применительно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позволит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повысить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результативность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вида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Требует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проблема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оценочных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значений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характеризующих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являющихся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неотъемлемым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элементом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6076D2B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Необходимость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дальнейшего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аспектов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взаимосвязи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обеспечением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выбор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темы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задачи</w:t>
      </w:r>
      <w:r w:rsidRPr="006726E6">
        <w:rPr>
          <w:rFonts w:ascii="Times New Roman" w:eastAsia="Times New Roman" w:hAnsi="Times New Roman" w:cs="Times New Roman"/>
          <w:b/>
          <w:bCs/>
          <w:color w:val="000000"/>
          <w:kern w:val="0"/>
          <w:sz w:val="28"/>
          <w:szCs w:val="28"/>
          <w:shd w:val="clear" w:color="auto" w:fill="FFFFFF"/>
          <w:lang w:eastAsia="ru-RU"/>
        </w:rPr>
        <w:t>.</w:t>
      </w:r>
    </w:p>
    <w:p w14:paraId="497D830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Цель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исследованиязаключается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рекомендаций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w:t>
      </w:r>
    </w:p>
    <w:p w14:paraId="6F187C4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соответствии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указанной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логикой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были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поставлены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решались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следующие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задачи</w:t>
      </w:r>
      <w:r w:rsidRPr="006726E6">
        <w:rPr>
          <w:rFonts w:ascii="Times New Roman" w:eastAsia="Times New Roman" w:hAnsi="Times New Roman" w:cs="Times New Roman"/>
          <w:b/>
          <w:bCs/>
          <w:color w:val="000000"/>
          <w:kern w:val="0"/>
          <w:sz w:val="28"/>
          <w:szCs w:val="28"/>
          <w:shd w:val="clear" w:color="auto" w:fill="FFFFFF"/>
          <w:lang w:eastAsia="ru-RU"/>
        </w:rPr>
        <w:t>:</w:t>
      </w:r>
    </w:p>
    <w:p w14:paraId="1963CC3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раскрытие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изучения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взглядов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взаимосвязи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устойчивостью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w:t>
      </w:r>
    </w:p>
    <w:p w14:paraId="249E2489"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выявление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места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w:t>
      </w:r>
    </w:p>
    <w:p w14:paraId="61EC6B5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систематизация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взглядов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мероприятий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снижению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нейтрализации</w:t>
      </w:r>
      <w:r w:rsidRPr="006726E6">
        <w:rPr>
          <w:rFonts w:ascii="Times New Roman" w:eastAsia="Times New Roman" w:hAnsi="Times New Roman" w:cs="Times New Roman"/>
          <w:b/>
          <w:bCs/>
          <w:color w:val="000000"/>
          <w:kern w:val="0"/>
          <w:sz w:val="28"/>
          <w:szCs w:val="28"/>
          <w:shd w:val="clear" w:color="auto" w:fill="FFFFFF"/>
          <w:lang w:eastAsia="ru-RU"/>
        </w:rPr>
        <w:t>;</w:t>
      </w:r>
    </w:p>
    <w:p w14:paraId="45DEE51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систематизации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состояния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группы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являющихся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индикаторами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утраты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w:t>
      </w:r>
    </w:p>
    <w:p w14:paraId="1306655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особенностей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систематизация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характерных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776A7BD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апробация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повышения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w:t>
      </w:r>
    </w:p>
    <w:p w14:paraId="4B1ED58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апробация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мероприятий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направленных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78F1986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качествеобъекта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исследованиявыступают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сектора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ряда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67702F0F"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Предметом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исследованияявляются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отношения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которые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складываются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определяют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w:t>
      </w:r>
    </w:p>
    <w:p w14:paraId="55CA40AB"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исследованиясоставили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фундаментальные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области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анализа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изложенные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отечественных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касающиеся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вопросов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w:t>
      </w:r>
    </w:p>
    <w:p w14:paraId="4B1FC16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качествеметодологической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исследованияиспользовались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принципы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диалектической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формальной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логики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единства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логического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исторического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подходов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явлений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процессе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использовались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сравнительный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экспертный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статистический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анализа</w:t>
      </w:r>
      <w:r w:rsidRPr="006726E6">
        <w:rPr>
          <w:rFonts w:ascii="Times New Roman" w:eastAsia="Times New Roman" w:hAnsi="Times New Roman" w:cs="Times New Roman"/>
          <w:b/>
          <w:bCs/>
          <w:color w:val="000000"/>
          <w:kern w:val="0"/>
          <w:sz w:val="28"/>
          <w:szCs w:val="28"/>
          <w:shd w:val="clear" w:color="auto" w:fill="FFFFFF"/>
          <w:lang w:eastAsia="ru-RU"/>
        </w:rPr>
        <w:t>.</w:t>
      </w:r>
    </w:p>
    <w:p w14:paraId="1C4A773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Информационной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базой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исследованияпослужили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опубликованные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периодических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зарубежных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российских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изданиях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статистические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аналитические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предоставленные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информационными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экспертными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рейтинговыми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агентствами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обсуждаемых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семинарах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форумах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качестве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информационной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базы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использовались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материалы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публикуемые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периодической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печати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сети</w:t>
      </w:r>
      <w:r w:rsidRPr="006726E6">
        <w:rPr>
          <w:rFonts w:ascii="Times New Roman" w:eastAsia="Times New Roman" w:hAnsi="Times New Roman" w:cs="Times New Roman"/>
          <w:b/>
          <w:bCs/>
          <w:color w:val="000000"/>
          <w:kern w:val="0"/>
          <w:sz w:val="28"/>
          <w:szCs w:val="28"/>
          <w:shd w:val="clear" w:color="auto" w:fill="FFFFFF"/>
          <w:lang w:eastAsia="ru-RU"/>
        </w:rPr>
        <w:t xml:space="preserve"> Internet.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сектора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726E6">
        <w:rPr>
          <w:rFonts w:ascii="Times New Roman" w:eastAsia="Times New Roman" w:hAnsi="Times New Roman" w:cs="Times New Roman"/>
          <w:b/>
          <w:bCs/>
          <w:color w:val="000000"/>
          <w:kern w:val="0"/>
          <w:sz w:val="28"/>
          <w:szCs w:val="28"/>
          <w:shd w:val="clear" w:color="auto" w:fill="FFFFFF"/>
          <w:lang w:eastAsia="ru-RU"/>
        </w:rPr>
        <w:t>.</w:t>
      </w:r>
    </w:p>
    <w:p w14:paraId="6FCD2032"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Область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исследованиясоответствует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разделу</w:t>
      </w:r>
      <w:r w:rsidRPr="006726E6">
        <w:rPr>
          <w:rFonts w:ascii="Times New Roman" w:eastAsia="Times New Roman" w:hAnsi="Times New Roman" w:cs="Times New Roman"/>
          <w:b/>
          <w:bCs/>
          <w:color w:val="000000"/>
          <w:kern w:val="0"/>
          <w:sz w:val="28"/>
          <w:szCs w:val="28"/>
          <w:shd w:val="clear" w:color="auto" w:fill="FFFFFF"/>
          <w:lang w:eastAsia="ru-RU"/>
        </w:rPr>
        <w:t xml:space="preserve"> 3. &amp;laquo;</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хозяйствующих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п</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w:t>
      </w:r>
      <w:r w:rsidRPr="006726E6">
        <w:rPr>
          <w:rFonts w:ascii="Times New Roman" w:eastAsia="Times New Roman" w:hAnsi="Times New Roman" w:cs="Times New Roman"/>
          <w:b/>
          <w:bCs/>
          <w:color w:val="000000"/>
          <w:kern w:val="0"/>
          <w:sz w:val="28"/>
          <w:szCs w:val="28"/>
          <w:shd w:val="clear" w:color="auto" w:fill="FFFFFF"/>
          <w:lang w:eastAsia="ru-RU"/>
        </w:rPr>
        <w:t>. 3.11 &amp;laquo;</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корпораций</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Паспорта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специальностей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Министерства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образования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РФ</w:t>
      </w:r>
      <w:r w:rsidRPr="006726E6">
        <w:rPr>
          <w:rFonts w:ascii="Times New Roman" w:eastAsia="Times New Roman" w:hAnsi="Times New Roman" w:cs="Times New Roman"/>
          <w:b/>
          <w:bCs/>
          <w:color w:val="000000"/>
          <w:kern w:val="0"/>
          <w:sz w:val="28"/>
          <w:szCs w:val="28"/>
          <w:shd w:val="clear" w:color="auto" w:fill="FFFFFF"/>
          <w:lang w:eastAsia="ru-RU"/>
        </w:rPr>
        <w:t xml:space="preserve"> 08.00.10&amp;mdash;&amp;laquo;</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денежное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обращение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кредит</w:t>
      </w:r>
      <w:r w:rsidRPr="006726E6">
        <w:rPr>
          <w:rFonts w:ascii="Times New Roman" w:eastAsia="Times New Roman" w:hAnsi="Times New Roman" w:cs="Times New Roman"/>
          <w:b/>
          <w:bCs/>
          <w:color w:val="000000"/>
          <w:kern w:val="0"/>
          <w:sz w:val="28"/>
          <w:szCs w:val="28"/>
          <w:shd w:val="clear" w:color="auto" w:fill="FFFFFF"/>
          <w:lang w:eastAsia="ru-RU"/>
        </w:rPr>
        <w:t>&amp;raquo;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науки</w:t>
      </w:r>
      <w:r w:rsidRPr="006726E6">
        <w:rPr>
          <w:rFonts w:ascii="Times New Roman" w:eastAsia="Times New Roman" w:hAnsi="Times New Roman" w:cs="Times New Roman"/>
          <w:b/>
          <w:bCs/>
          <w:color w:val="000000"/>
          <w:kern w:val="0"/>
          <w:sz w:val="28"/>
          <w:szCs w:val="28"/>
          <w:shd w:val="clear" w:color="auto" w:fill="FFFFFF"/>
          <w:lang w:eastAsia="ru-RU"/>
        </w:rPr>
        <w:t>).</w:t>
      </w:r>
    </w:p>
    <w:p w14:paraId="2B59117B"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Научная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новизнавыполненного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заключается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w:t>
      </w:r>
    </w:p>
    <w:p w14:paraId="1300642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Наиболее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результатыисследования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определяющие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мнению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новизну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заключаются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следующих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следующих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положениях</w:t>
      </w:r>
      <w:r w:rsidRPr="006726E6">
        <w:rPr>
          <w:rFonts w:ascii="Times New Roman" w:eastAsia="Times New Roman" w:hAnsi="Times New Roman" w:cs="Times New Roman"/>
          <w:b/>
          <w:bCs/>
          <w:color w:val="000000"/>
          <w:kern w:val="0"/>
          <w:sz w:val="28"/>
          <w:szCs w:val="28"/>
          <w:shd w:val="clear" w:color="auto" w:fill="FFFFFF"/>
          <w:lang w:eastAsia="ru-RU"/>
        </w:rPr>
        <w:t>:</w:t>
      </w:r>
    </w:p>
    <w:p w14:paraId="110E855C"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1. </w:t>
      </w:r>
      <w:r w:rsidRPr="006726E6">
        <w:rPr>
          <w:rFonts w:ascii="Times New Roman" w:eastAsia="Times New Roman" w:hAnsi="Times New Roman" w:cs="Times New Roman" w:hint="eastAsia"/>
          <w:b/>
          <w:bCs/>
          <w:color w:val="000000"/>
          <w:kern w:val="0"/>
          <w:sz w:val="28"/>
          <w:szCs w:val="28"/>
          <w:shd w:val="clear" w:color="auto" w:fill="FFFFFF"/>
          <w:lang w:eastAsia="ru-RU"/>
        </w:rPr>
        <w:t>Предложена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трактовка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отличающаяся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выделением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качестве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условий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наличия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постоянного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превентивных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контрольных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мероприятий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751ECA73"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2. </w:t>
      </w:r>
      <w:r w:rsidRPr="006726E6">
        <w:rPr>
          <w:rFonts w:ascii="Times New Roman" w:eastAsia="Times New Roman" w:hAnsi="Times New Roman" w:cs="Times New Roman" w:hint="eastAsia"/>
          <w:b/>
          <w:bCs/>
          <w:color w:val="000000"/>
          <w:kern w:val="0"/>
          <w:sz w:val="28"/>
          <w:szCs w:val="28"/>
          <w:shd w:val="clear" w:color="auto" w:fill="FFFFFF"/>
          <w:lang w:eastAsia="ru-RU"/>
        </w:rPr>
        <w:t>Введены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дополнительные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классификационные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признаки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видов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виду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масштабу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источника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воздействия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приоритетности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интересов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собственников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негативно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риск</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целью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идентификации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последующей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детализации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рисков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3949882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3.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предложенного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основанная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отличие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известных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приведении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всех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используемых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сопоставимому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виду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балльной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w:t>
      </w:r>
    </w:p>
    <w:p w14:paraId="54F9FD7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t xml:space="preserve">4.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обоснована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основанная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w:t>
      </w:r>
    </w:p>
    <w:p w14:paraId="157E87C5"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b/>
          <w:bCs/>
          <w:color w:val="000000"/>
          <w:kern w:val="0"/>
          <w:sz w:val="28"/>
          <w:szCs w:val="28"/>
          <w:shd w:val="clear" w:color="auto" w:fill="FFFFFF"/>
          <w:lang w:eastAsia="ru-RU"/>
        </w:rPr>
        <w:lastRenderedPageBreak/>
        <w:t xml:space="preserve">5.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обоснован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типовых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мероприятий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направленных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достижение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обеспечивающего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w:t>
      </w:r>
    </w:p>
    <w:p w14:paraId="322B3E8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значимостьисследования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заключается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что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сформулированные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выводы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дополняют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теорию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части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касающейся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процедуры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4009753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значимостьвыполненного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состоит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возможности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применения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полученных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рекомендаций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менеджерами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арбитражными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управляющими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инвесторами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анализа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может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быть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одно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направлений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деятельности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консалтинговых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фирм</w:t>
      </w:r>
      <w:r w:rsidRPr="006726E6">
        <w:rPr>
          <w:rFonts w:ascii="Times New Roman" w:eastAsia="Times New Roman" w:hAnsi="Times New Roman" w:cs="Times New Roman"/>
          <w:b/>
          <w:bCs/>
          <w:color w:val="000000"/>
          <w:kern w:val="0"/>
          <w:sz w:val="28"/>
          <w:szCs w:val="28"/>
          <w:shd w:val="clear" w:color="auto" w:fill="FFFFFF"/>
          <w:lang w:eastAsia="ru-RU"/>
        </w:rPr>
        <w:t>.</w:t>
      </w:r>
    </w:p>
    <w:p w14:paraId="45E37C9A"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позволит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применять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превентивные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обеспечивающие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соответствующий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определенному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посредством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своевременного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изменения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показателей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w:t>
      </w:r>
    </w:p>
    <w:p w14:paraId="432FF8CF"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Апробация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работы</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Основные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докладывались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получили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положительную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опубликованы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материалах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шести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Повышение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реализация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инновационного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потенциала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системы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Российской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Федерации</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Иваново</w:t>
      </w:r>
      <w:r w:rsidRPr="006726E6">
        <w:rPr>
          <w:rFonts w:ascii="Times New Roman" w:eastAsia="Times New Roman" w:hAnsi="Times New Roman" w:cs="Times New Roman"/>
          <w:b/>
          <w:bCs/>
          <w:color w:val="000000"/>
          <w:kern w:val="0"/>
          <w:sz w:val="28"/>
          <w:szCs w:val="28"/>
          <w:shd w:val="clear" w:color="auto" w:fill="FFFFFF"/>
          <w:lang w:eastAsia="ru-RU"/>
        </w:rPr>
        <w:t xml:space="preserve">, 2010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Новая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российская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движущие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силы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Ярославль</w:t>
      </w:r>
      <w:r w:rsidRPr="006726E6">
        <w:rPr>
          <w:rFonts w:ascii="Times New Roman" w:eastAsia="Times New Roman" w:hAnsi="Times New Roman" w:cs="Times New Roman"/>
          <w:b/>
          <w:bCs/>
          <w:color w:val="000000"/>
          <w:kern w:val="0"/>
          <w:sz w:val="28"/>
          <w:szCs w:val="28"/>
          <w:shd w:val="clear" w:color="auto" w:fill="FFFFFF"/>
          <w:lang w:eastAsia="ru-RU"/>
        </w:rPr>
        <w:t xml:space="preserve">, 2010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 xml:space="preserve">.; V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рубежом</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Москва</w:t>
      </w:r>
      <w:r w:rsidRPr="006726E6">
        <w:rPr>
          <w:rFonts w:ascii="Times New Roman" w:eastAsia="Times New Roman" w:hAnsi="Times New Roman" w:cs="Times New Roman"/>
          <w:b/>
          <w:bCs/>
          <w:color w:val="000000"/>
          <w:kern w:val="0"/>
          <w:sz w:val="28"/>
          <w:szCs w:val="28"/>
          <w:shd w:val="clear" w:color="auto" w:fill="FFFFFF"/>
          <w:lang w:eastAsia="ru-RU"/>
        </w:rPr>
        <w:t xml:space="preserve">, 2011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Модернизируемой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инновационное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развитие</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Иваново</w:t>
      </w:r>
      <w:r w:rsidRPr="006726E6">
        <w:rPr>
          <w:rFonts w:ascii="Times New Roman" w:eastAsia="Times New Roman" w:hAnsi="Times New Roman" w:cs="Times New Roman"/>
          <w:b/>
          <w:bCs/>
          <w:color w:val="000000"/>
          <w:kern w:val="0"/>
          <w:sz w:val="28"/>
          <w:szCs w:val="28"/>
          <w:shd w:val="clear" w:color="auto" w:fill="FFFFFF"/>
          <w:lang w:eastAsia="ru-RU"/>
        </w:rPr>
        <w:t xml:space="preserve">, 2012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 xml:space="preserve">.; XXX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вопросы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наук</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Новосибирск</w:t>
      </w:r>
      <w:r w:rsidRPr="006726E6">
        <w:rPr>
          <w:rFonts w:ascii="Times New Roman" w:eastAsia="Times New Roman" w:hAnsi="Times New Roman" w:cs="Times New Roman"/>
          <w:b/>
          <w:bCs/>
          <w:color w:val="000000"/>
          <w:kern w:val="0"/>
          <w:sz w:val="28"/>
          <w:szCs w:val="28"/>
          <w:shd w:val="clear" w:color="auto" w:fill="FFFFFF"/>
          <w:lang w:eastAsia="ru-RU"/>
        </w:rPr>
        <w:t xml:space="preserve">, 2013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Международной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конференции</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вопросы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условиях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современных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вызовов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российского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мирового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хозяйства</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Самара</w:t>
      </w:r>
      <w:r w:rsidRPr="006726E6">
        <w:rPr>
          <w:rFonts w:ascii="Times New Roman" w:eastAsia="Times New Roman" w:hAnsi="Times New Roman" w:cs="Times New Roman"/>
          <w:b/>
          <w:bCs/>
          <w:color w:val="000000"/>
          <w:kern w:val="0"/>
          <w:sz w:val="28"/>
          <w:szCs w:val="28"/>
          <w:shd w:val="clear" w:color="auto" w:fill="FFFFFF"/>
          <w:lang w:eastAsia="ru-RU"/>
        </w:rPr>
        <w:t xml:space="preserve">, 2013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w:t>
      </w:r>
    </w:p>
    <w:p w14:paraId="2269076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Основные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имеющие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прикладной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характер</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прошли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апробацию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ООО</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Консультационно</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правовой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центр</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Эксперт</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ООО</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Контакт</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Аудит</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что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подтверждено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справками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внедрении</w:t>
      </w:r>
      <w:r w:rsidRPr="006726E6">
        <w:rPr>
          <w:rFonts w:ascii="Times New Roman" w:eastAsia="Times New Roman" w:hAnsi="Times New Roman" w:cs="Times New Roman"/>
          <w:b/>
          <w:bCs/>
          <w:color w:val="000000"/>
          <w:kern w:val="0"/>
          <w:sz w:val="28"/>
          <w:szCs w:val="28"/>
          <w:shd w:val="clear" w:color="auto" w:fill="FFFFFF"/>
          <w:lang w:eastAsia="ru-RU"/>
        </w:rPr>
        <w:t>.</w:t>
      </w:r>
    </w:p>
    <w:p w14:paraId="324CB01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Публикации</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Основные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опубликованы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10 </w:t>
      </w:r>
      <w:r w:rsidRPr="006726E6">
        <w:rPr>
          <w:rFonts w:ascii="Times New Roman" w:eastAsia="Times New Roman" w:hAnsi="Times New Roman" w:cs="Times New Roman" w:hint="eastAsia"/>
          <w:b/>
          <w:bCs/>
          <w:color w:val="000000"/>
          <w:kern w:val="0"/>
          <w:sz w:val="28"/>
          <w:szCs w:val="28"/>
          <w:shd w:val="clear" w:color="auto" w:fill="FFFFFF"/>
          <w:lang w:eastAsia="ru-RU"/>
        </w:rPr>
        <w:t>научных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статьях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общим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объемом</w:t>
      </w:r>
      <w:r w:rsidRPr="006726E6">
        <w:rPr>
          <w:rFonts w:ascii="Times New Roman" w:eastAsia="Times New Roman" w:hAnsi="Times New Roman" w:cs="Times New Roman"/>
          <w:b/>
          <w:bCs/>
          <w:color w:val="000000"/>
          <w:kern w:val="0"/>
          <w:sz w:val="28"/>
          <w:szCs w:val="28"/>
          <w:shd w:val="clear" w:color="auto" w:fill="FFFFFF"/>
          <w:lang w:eastAsia="ru-RU"/>
        </w:rPr>
        <w:t xml:space="preserve"> 3,1 </w:t>
      </w:r>
      <w:r w:rsidRPr="006726E6">
        <w:rPr>
          <w:rFonts w:ascii="Times New Roman" w:eastAsia="Times New Roman" w:hAnsi="Times New Roman" w:cs="Times New Roman" w:hint="eastAsia"/>
          <w:b/>
          <w:bCs/>
          <w:color w:val="000000"/>
          <w:kern w:val="0"/>
          <w:sz w:val="28"/>
          <w:szCs w:val="28"/>
          <w:shd w:val="clear" w:color="auto" w:fill="FFFFFF"/>
          <w:lang w:eastAsia="ru-RU"/>
        </w:rPr>
        <w:t>п</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w:t>
      </w:r>
      <w:r w:rsidRPr="006726E6">
        <w:rPr>
          <w:rFonts w:ascii="Times New Roman" w:eastAsia="Times New Roman" w:hAnsi="Times New Roman" w:cs="Times New Roman"/>
          <w:b/>
          <w:bCs/>
          <w:color w:val="000000"/>
          <w:kern w:val="0"/>
          <w:sz w:val="28"/>
          <w:szCs w:val="28"/>
          <w:shd w:val="clear" w:color="auto" w:fill="FFFFFF"/>
          <w:lang w:eastAsia="ru-RU"/>
        </w:rPr>
        <w:t>. (</w:t>
      </w:r>
      <w:r w:rsidRPr="006726E6">
        <w:rPr>
          <w:rFonts w:ascii="Times New Roman" w:eastAsia="Times New Roman" w:hAnsi="Times New Roman" w:cs="Times New Roman" w:hint="eastAsia"/>
          <w:b/>
          <w:bCs/>
          <w:color w:val="000000"/>
          <w:kern w:val="0"/>
          <w:sz w:val="28"/>
          <w:szCs w:val="28"/>
          <w:shd w:val="clear" w:color="auto" w:fill="FFFFFF"/>
          <w:lang w:eastAsia="ru-RU"/>
        </w:rPr>
        <w:t>вклад</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соискателя</w:t>
      </w:r>
      <w:r w:rsidRPr="006726E6">
        <w:rPr>
          <w:rFonts w:ascii="Times New Roman" w:eastAsia="Times New Roman" w:hAnsi="Times New Roman" w:cs="Times New Roman"/>
          <w:b/>
          <w:bCs/>
          <w:color w:val="000000"/>
          <w:kern w:val="0"/>
          <w:sz w:val="28"/>
          <w:szCs w:val="28"/>
          <w:shd w:val="clear" w:color="auto" w:fill="FFFFFF"/>
          <w:lang w:eastAsia="ru-RU"/>
        </w:rPr>
        <w:t xml:space="preserve">  2,9 </w:t>
      </w:r>
      <w:r w:rsidRPr="006726E6">
        <w:rPr>
          <w:rFonts w:ascii="Times New Roman" w:eastAsia="Times New Roman" w:hAnsi="Times New Roman" w:cs="Times New Roman" w:hint="eastAsia"/>
          <w:b/>
          <w:bCs/>
          <w:color w:val="000000"/>
          <w:kern w:val="0"/>
          <w:sz w:val="28"/>
          <w:szCs w:val="28"/>
          <w:shd w:val="clear" w:color="auto" w:fill="FFFFFF"/>
          <w:lang w:eastAsia="ru-RU"/>
        </w:rPr>
        <w:t>п</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них</w:t>
      </w:r>
      <w:r w:rsidRPr="006726E6">
        <w:rPr>
          <w:rFonts w:ascii="Times New Roman" w:eastAsia="Times New Roman" w:hAnsi="Times New Roman" w:cs="Times New Roman"/>
          <w:b/>
          <w:bCs/>
          <w:color w:val="000000"/>
          <w:kern w:val="0"/>
          <w:sz w:val="28"/>
          <w:szCs w:val="28"/>
          <w:shd w:val="clear" w:color="auto" w:fill="FFFFFF"/>
          <w:lang w:eastAsia="ru-RU"/>
        </w:rPr>
        <w:t xml:space="preserve"> 3 </w:t>
      </w:r>
      <w:r w:rsidRPr="006726E6">
        <w:rPr>
          <w:rFonts w:ascii="Times New Roman" w:eastAsia="Times New Roman" w:hAnsi="Times New Roman" w:cs="Times New Roman" w:hint="eastAsia"/>
          <w:b/>
          <w:bCs/>
          <w:color w:val="000000"/>
          <w:kern w:val="0"/>
          <w:sz w:val="28"/>
          <w:szCs w:val="28"/>
          <w:shd w:val="clear" w:color="auto" w:fill="FFFFFF"/>
          <w:lang w:eastAsia="ru-RU"/>
        </w:rPr>
        <w:t>статьи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рецензируемых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изданиях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рекомендованных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РФ</w:t>
      </w:r>
      <w:r w:rsidRPr="006726E6">
        <w:rPr>
          <w:rFonts w:ascii="Times New Roman" w:eastAsia="Times New Roman" w:hAnsi="Times New Roman" w:cs="Times New Roman"/>
          <w:b/>
          <w:bCs/>
          <w:color w:val="000000"/>
          <w:kern w:val="0"/>
          <w:sz w:val="28"/>
          <w:szCs w:val="28"/>
          <w:shd w:val="clear" w:color="auto" w:fill="FFFFFF"/>
          <w:lang w:eastAsia="ru-RU"/>
        </w:rPr>
        <w:t>.</w:t>
      </w:r>
    </w:p>
    <w:p w14:paraId="430D11E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Объём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структура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диссертационной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работы</w:t>
      </w:r>
      <w:r w:rsidRPr="006726E6">
        <w:rPr>
          <w:rFonts w:ascii="Times New Roman" w:eastAsia="Times New Roman" w:hAnsi="Times New Roman" w:cs="Times New Roman"/>
          <w:b/>
          <w:bCs/>
          <w:color w:val="000000"/>
          <w:kern w:val="0"/>
          <w:sz w:val="28"/>
          <w:szCs w:val="28"/>
          <w:shd w:val="clear" w:color="auto" w:fill="FFFFFF"/>
          <w:lang w:eastAsia="ru-RU"/>
        </w:rPr>
        <w:t>.</w:t>
      </w:r>
      <w:r w:rsidRPr="006726E6">
        <w:rPr>
          <w:rFonts w:ascii="Times New Roman" w:eastAsia="Times New Roman" w:hAnsi="Times New Roman" w:cs="Times New Roman" w:hint="eastAsia"/>
          <w:b/>
          <w:bCs/>
          <w:color w:val="000000"/>
          <w:kern w:val="0"/>
          <w:sz w:val="28"/>
          <w:szCs w:val="28"/>
          <w:shd w:val="clear" w:color="auto" w:fill="FFFFFF"/>
          <w:lang w:eastAsia="ru-RU"/>
        </w:rPr>
        <w:t>Цель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поставленные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задачи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определили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логику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изложения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структуру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диссертации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которая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состоит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введения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трех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глав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заключения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списка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литературы</w:t>
      </w:r>
      <w:r w:rsidRPr="006726E6">
        <w:rPr>
          <w:rFonts w:ascii="Times New Roman" w:eastAsia="Times New Roman" w:hAnsi="Times New Roman" w:cs="Times New Roman"/>
          <w:b/>
          <w:bCs/>
          <w:color w:val="000000"/>
          <w:kern w:val="0"/>
          <w:sz w:val="28"/>
          <w:szCs w:val="28"/>
          <w:shd w:val="clear" w:color="auto" w:fill="FFFFFF"/>
          <w:lang w:eastAsia="ru-RU"/>
        </w:rPr>
        <w:t xml:space="preserve"> (113 </w:t>
      </w:r>
      <w:r w:rsidRPr="006726E6">
        <w:rPr>
          <w:rFonts w:ascii="Times New Roman" w:eastAsia="Times New Roman" w:hAnsi="Times New Roman" w:cs="Times New Roman" w:hint="eastAsia"/>
          <w:b/>
          <w:bCs/>
          <w:color w:val="000000"/>
          <w:kern w:val="0"/>
          <w:sz w:val="28"/>
          <w:szCs w:val="28"/>
          <w:shd w:val="clear" w:color="auto" w:fill="FFFFFF"/>
          <w:lang w:eastAsia="ru-RU"/>
        </w:rPr>
        <w:t>наименований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приложений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текст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изложен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158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включает</w:t>
      </w:r>
      <w:r w:rsidRPr="006726E6">
        <w:rPr>
          <w:rFonts w:ascii="Times New Roman" w:eastAsia="Times New Roman" w:hAnsi="Times New Roman" w:cs="Times New Roman"/>
          <w:b/>
          <w:bCs/>
          <w:color w:val="000000"/>
          <w:kern w:val="0"/>
          <w:sz w:val="28"/>
          <w:szCs w:val="28"/>
          <w:shd w:val="clear" w:color="auto" w:fill="FFFFFF"/>
          <w:lang w:eastAsia="ru-RU"/>
        </w:rPr>
        <w:t xml:space="preserve"> 19 </w:t>
      </w:r>
      <w:r w:rsidRPr="006726E6">
        <w:rPr>
          <w:rFonts w:ascii="Times New Roman" w:eastAsia="Times New Roman" w:hAnsi="Times New Roman" w:cs="Times New Roman" w:hint="eastAsia"/>
          <w:b/>
          <w:bCs/>
          <w:color w:val="000000"/>
          <w:kern w:val="0"/>
          <w:sz w:val="28"/>
          <w:szCs w:val="28"/>
          <w:shd w:val="clear" w:color="auto" w:fill="FFFFFF"/>
          <w:lang w:eastAsia="ru-RU"/>
        </w:rPr>
        <w:t>таблиц</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18 </w:t>
      </w:r>
      <w:r w:rsidRPr="006726E6">
        <w:rPr>
          <w:rFonts w:ascii="Times New Roman" w:eastAsia="Times New Roman" w:hAnsi="Times New Roman" w:cs="Times New Roman" w:hint="eastAsia"/>
          <w:b/>
          <w:bCs/>
          <w:color w:val="000000"/>
          <w:kern w:val="0"/>
          <w:sz w:val="28"/>
          <w:szCs w:val="28"/>
          <w:shd w:val="clear" w:color="auto" w:fill="FFFFFF"/>
          <w:lang w:eastAsia="ru-RU"/>
        </w:rPr>
        <w:t>рисунков</w:t>
      </w:r>
      <w:r w:rsidRPr="006726E6">
        <w:rPr>
          <w:rFonts w:ascii="Times New Roman" w:eastAsia="Times New Roman" w:hAnsi="Times New Roman" w:cs="Times New Roman"/>
          <w:b/>
          <w:bCs/>
          <w:color w:val="000000"/>
          <w:kern w:val="0"/>
          <w:sz w:val="28"/>
          <w:szCs w:val="28"/>
          <w:shd w:val="clear" w:color="auto" w:fill="FFFFFF"/>
          <w:lang w:eastAsia="ru-RU"/>
        </w:rPr>
        <w:t>.</w:t>
      </w:r>
    </w:p>
    <w:p w14:paraId="67742AFF"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Вовведенииобосновывается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выбранной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темы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определяется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степень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её</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формулируются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задачи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предмет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объект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кратко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излагаются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выводы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содержащие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элементы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научной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новизны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выносимые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защиту</w:t>
      </w:r>
      <w:r w:rsidRPr="006726E6">
        <w:rPr>
          <w:rFonts w:ascii="Times New Roman" w:eastAsia="Times New Roman" w:hAnsi="Times New Roman" w:cs="Times New Roman"/>
          <w:b/>
          <w:bCs/>
          <w:color w:val="000000"/>
          <w:kern w:val="0"/>
          <w:sz w:val="28"/>
          <w:szCs w:val="28"/>
          <w:shd w:val="clear" w:color="auto" w:fill="FFFFFF"/>
          <w:lang w:eastAsia="ru-RU"/>
        </w:rPr>
        <w:t>.</w:t>
      </w:r>
    </w:p>
    <w:p w14:paraId="6EA26A4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первой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главе</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Теоретические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раскрыты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сущность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понятие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взаимосвязь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рассмотрена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выявлены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особенности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67D4FADD"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второй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главе</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предложены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инструменты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разработан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комплекс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индикаторов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определены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основные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источники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информации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проведения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70A8E9E4"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третьей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главе</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приведена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авторская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оценки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обоснована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целесообразность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использования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для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предотвращения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негативного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воздействия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сделаны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выводы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результатам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апробации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методического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подхода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мониторингу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диагностике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малых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средних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w:t>
      </w:r>
    </w:p>
    <w:p w14:paraId="1B21C877"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Взаключениидиссертации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подведен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итог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исследования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сформулированы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выводы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рекомендации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вытекающие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изложенных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ниже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положений</w:t>
      </w:r>
      <w:r w:rsidRPr="006726E6">
        <w:rPr>
          <w:rFonts w:ascii="Times New Roman" w:eastAsia="Times New Roman" w:hAnsi="Times New Roman" w:cs="Times New Roman"/>
          <w:b/>
          <w:bCs/>
          <w:color w:val="000000"/>
          <w:kern w:val="0"/>
          <w:sz w:val="28"/>
          <w:szCs w:val="28"/>
          <w:shd w:val="clear" w:color="auto" w:fill="FFFFFF"/>
          <w:lang w:eastAsia="ru-RU"/>
        </w:rPr>
        <w:t>.</w:t>
      </w:r>
    </w:p>
    <w:p w14:paraId="7A1441C9"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762CC3F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lastRenderedPageBreak/>
        <w:t>Внутренние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влияющие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Классификация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предприятий</w:t>
      </w:r>
    </w:p>
    <w:p w14:paraId="2E65BB36"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0FCBC530"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условиях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современной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рыночной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характеризующейся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изменением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факторов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внешней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внутренней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среды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функционирования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организаций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нарастанием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угроз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интересам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стороны</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отдельных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субъектов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хозяйствования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одним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из</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наиболее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актуальных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направлений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менеджмента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становится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обеспечение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финансовой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предприятия</w:t>
      </w:r>
      <w:r w:rsidRPr="006726E6">
        <w:rPr>
          <w:rFonts w:ascii="Times New Roman" w:eastAsia="Times New Roman" w:hAnsi="Times New Roman" w:cs="Times New Roman"/>
          <w:b/>
          <w:bCs/>
          <w:color w:val="000000"/>
          <w:kern w:val="0"/>
          <w:sz w:val="28"/>
          <w:szCs w:val="28"/>
          <w:shd w:val="clear" w:color="auto" w:fill="FFFFFF"/>
          <w:lang w:eastAsia="ru-RU"/>
        </w:rPr>
        <w:t>.</w:t>
      </w:r>
    </w:p>
    <w:p w14:paraId="17586941" w14:textId="77777777" w:rsidR="006726E6" w:rsidRP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Первые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упоминания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относятся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w:t>
      </w:r>
      <w:r w:rsidRPr="006726E6">
        <w:rPr>
          <w:rFonts w:ascii="Times New Roman" w:eastAsia="Times New Roman" w:hAnsi="Times New Roman" w:cs="Times New Roman"/>
          <w:b/>
          <w:bCs/>
          <w:color w:val="000000"/>
          <w:kern w:val="0"/>
          <w:sz w:val="28"/>
          <w:szCs w:val="28"/>
          <w:shd w:val="clear" w:color="auto" w:fill="FFFFFF"/>
          <w:lang w:eastAsia="ru-RU"/>
        </w:rPr>
        <w:t xml:space="preserve"> XII </w:t>
      </w:r>
      <w:r w:rsidRPr="006726E6">
        <w:rPr>
          <w:rFonts w:ascii="Times New Roman" w:eastAsia="Times New Roman" w:hAnsi="Times New Roman" w:cs="Times New Roman" w:hint="eastAsia"/>
          <w:b/>
          <w:bCs/>
          <w:color w:val="000000"/>
          <w:kern w:val="0"/>
          <w:sz w:val="28"/>
          <w:szCs w:val="28"/>
          <w:shd w:val="clear" w:color="auto" w:fill="FFFFFF"/>
          <w:lang w:eastAsia="ru-RU"/>
        </w:rPr>
        <w:t>веку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согласно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словарю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Робера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термин</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&amp;raquo; (</w:t>
      </w:r>
      <w:r w:rsidRPr="006726E6">
        <w:rPr>
          <w:rFonts w:ascii="Times New Roman" w:eastAsia="Times New Roman" w:hAnsi="Times New Roman" w:cs="Times New Roman" w:hint="eastAsia"/>
          <w:b/>
          <w:bCs/>
          <w:color w:val="000000"/>
          <w:kern w:val="0"/>
          <w:sz w:val="28"/>
          <w:szCs w:val="28"/>
          <w:shd w:val="clear" w:color="auto" w:fill="FFFFFF"/>
          <w:lang w:eastAsia="ru-RU"/>
        </w:rPr>
        <w:t>от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греч</w:t>
      </w:r>
      <w:r w:rsidRPr="006726E6">
        <w:rPr>
          <w:rFonts w:ascii="Times New Roman" w:eastAsia="Times New Roman" w:hAnsi="Times New Roman" w:cs="Times New Roman"/>
          <w:b/>
          <w:bCs/>
          <w:color w:val="000000"/>
          <w:kern w:val="0"/>
          <w:sz w:val="28"/>
          <w:szCs w:val="28"/>
          <w:shd w:val="clear" w:color="auto" w:fill="FFFFFF"/>
          <w:lang w:eastAsia="ru-RU"/>
        </w:rPr>
        <w:t>. - &amp;laquo;</w:t>
      </w:r>
      <w:r w:rsidRPr="006726E6">
        <w:rPr>
          <w:rFonts w:ascii="Times New Roman" w:eastAsia="Times New Roman" w:hAnsi="Times New Roman" w:cs="Times New Roman" w:hint="eastAsia"/>
          <w:b/>
          <w:bCs/>
          <w:color w:val="000000"/>
          <w:kern w:val="0"/>
          <w:sz w:val="28"/>
          <w:szCs w:val="28"/>
          <w:shd w:val="clear" w:color="auto" w:fill="FFFFFF"/>
          <w:lang w:eastAsia="ru-RU"/>
        </w:rPr>
        <w:t>владеть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ситуацией</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начал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употребляться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1190 </w:t>
      </w:r>
      <w:r w:rsidRPr="006726E6">
        <w:rPr>
          <w:rFonts w:ascii="Times New Roman" w:eastAsia="Times New Roman" w:hAnsi="Times New Roman" w:cs="Times New Roman" w:hint="eastAsia"/>
          <w:b/>
          <w:bCs/>
          <w:color w:val="000000"/>
          <w:kern w:val="0"/>
          <w:sz w:val="28"/>
          <w:szCs w:val="28"/>
          <w:shd w:val="clear" w:color="auto" w:fill="FFFFFF"/>
          <w:lang w:eastAsia="ru-RU"/>
        </w:rPr>
        <w:t>г</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означал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спокойное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духа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человека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считавшего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себя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защищенным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любой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середине</w:t>
      </w:r>
      <w:r w:rsidRPr="006726E6">
        <w:rPr>
          <w:rFonts w:ascii="Times New Roman" w:eastAsia="Times New Roman" w:hAnsi="Times New Roman" w:cs="Times New Roman"/>
          <w:b/>
          <w:bCs/>
          <w:color w:val="000000"/>
          <w:kern w:val="0"/>
          <w:sz w:val="28"/>
          <w:szCs w:val="28"/>
          <w:shd w:val="clear" w:color="auto" w:fill="FFFFFF"/>
          <w:lang w:eastAsia="ru-RU"/>
        </w:rPr>
        <w:t xml:space="preserve"> XVII </w:t>
      </w:r>
      <w:r w:rsidRPr="006726E6">
        <w:rPr>
          <w:rFonts w:ascii="Times New Roman" w:eastAsia="Times New Roman" w:hAnsi="Times New Roman" w:cs="Times New Roman" w:hint="eastAsia"/>
          <w:b/>
          <w:bCs/>
          <w:color w:val="000000"/>
          <w:kern w:val="0"/>
          <w:sz w:val="28"/>
          <w:szCs w:val="28"/>
          <w:shd w:val="clear" w:color="auto" w:fill="FFFFFF"/>
          <w:lang w:eastAsia="ru-RU"/>
        </w:rPr>
        <w:t>века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макроэкономическом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понятие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закрепилось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устойчивое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государства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ассоциировалось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событиями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именуемыми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истории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как</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Вестфальский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мир</w:t>
      </w:r>
      <w:r w:rsidRPr="006726E6">
        <w:rPr>
          <w:rFonts w:ascii="Times New Roman" w:eastAsia="Times New Roman" w:hAnsi="Times New Roman" w:cs="Times New Roman"/>
          <w:b/>
          <w:bCs/>
          <w:color w:val="000000"/>
          <w:kern w:val="0"/>
          <w:sz w:val="28"/>
          <w:szCs w:val="28"/>
          <w:shd w:val="clear" w:color="auto" w:fill="FFFFFF"/>
          <w:lang w:eastAsia="ru-RU"/>
        </w:rPr>
        <w:t xml:space="preserve"> . </w:t>
      </w:r>
      <w:r w:rsidRPr="006726E6">
        <w:rPr>
          <w:rFonts w:ascii="Times New Roman" w:eastAsia="Times New Roman" w:hAnsi="Times New Roman" w:cs="Times New Roman" w:hint="eastAsia"/>
          <w:b/>
          <w:bCs/>
          <w:color w:val="000000"/>
          <w:kern w:val="0"/>
          <w:sz w:val="28"/>
          <w:szCs w:val="28"/>
          <w:shd w:val="clear" w:color="auto" w:fill="FFFFFF"/>
          <w:lang w:eastAsia="ru-RU"/>
        </w:rPr>
        <w:t>Практически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всех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странах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XVII-XVIII </w:t>
      </w:r>
      <w:r w:rsidRPr="006726E6">
        <w:rPr>
          <w:rFonts w:ascii="Times New Roman" w:eastAsia="Times New Roman" w:hAnsi="Times New Roman" w:cs="Times New Roman" w:hint="eastAsia"/>
          <w:b/>
          <w:bCs/>
          <w:color w:val="000000"/>
          <w:kern w:val="0"/>
          <w:sz w:val="28"/>
          <w:szCs w:val="28"/>
          <w:shd w:val="clear" w:color="auto" w:fill="FFFFFF"/>
          <w:lang w:eastAsia="ru-RU"/>
        </w:rPr>
        <w:t>вв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термин</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получает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новую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трактовку</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состояние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ситуация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спокойствия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появляющаяся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результате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отсутствия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реальной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также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материальные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экономические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политические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условия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способствующие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созданию</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данной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ситуации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p>
    <w:p w14:paraId="6E16847B" w14:textId="3870FC14" w:rsidR="009D0AFF" w:rsidRDefault="006726E6" w:rsidP="006726E6">
      <w:pPr>
        <w:rPr>
          <w:rFonts w:ascii="Times New Roman" w:eastAsia="Times New Roman" w:hAnsi="Times New Roman" w:cs="Times New Roman"/>
          <w:b/>
          <w:bCs/>
          <w:color w:val="000000"/>
          <w:kern w:val="0"/>
          <w:sz w:val="28"/>
          <w:szCs w:val="28"/>
          <w:shd w:val="clear" w:color="auto" w:fill="FFFFFF"/>
          <w:lang w:eastAsia="ru-RU"/>
        </w:rPr>
      </w:pPr>
      <w:r w:rsidRPr="006726E6">
        <w:rPr>
          <w:rFonts w:ascii="Times New Roman" w:eastAsia="Times New Roman" w:hAnsi="Times New Roman" w:cs="Times New Roman" w:hint="eastAsia"/>
          <w:b/>
          <w:bCs/>
          <w:color w:val="000000"/>
          <w:kern w:val="0"/>
          <w:sz w:val="28"/>
          <w:szCs w:val="28"/>
          <w:shd w:val="clear" w:color="auto" w:fill="FFFFFF"/>
          <w:lang w:eastAsia="ru-RU"/>
        </w:rPr>
        <w:t>Впервые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понятие</w:t>
      </w:r>
      <w:r w:rsidRPr="006726E6">
        <w:rPr>
          <w:rFonts w:ascii="Times New Roman" w:eastAsia="Times New Roman" w:hAnsi="Times New Roman" w:cs="Times New Roman"/>
          <w:b/>
          <w:bCs/>
          <w:color w:val="000000"/>
          <w:kern w:val="0"/>
          <w:sz w:val="28"/>
          <w:szCs w:val="28"/>
          <w:shd w:val="clear" w:color="auto" w:fill="FFFFFF"/>
          <w:lang w:eastAsia="ru-RU"/>
        </w:rPr>
        <w:t xml:space="preserve"> &amp;laquo;</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&amp;raquo; </w:t>
      </w:r>
      <w:r w:rsidRPr="006726E6">
        <w:rPr>
          <w:rFonts w:ascii="Times New Roman" w:eastAsia="Times New Roman" w:hAnsi="Times New Roman" w:cs="Times New Roman" w:hint="eastAsia"/>
          <w:b/>
          <w:bCs/>
          <w:color w:val="000000"/>
          <w:kern w:val="0"/>
          <w:sz w:val="28"/>
          <w:szCs w:val="28"/>
          <w:shd w:val="clear" w:color="auto" w:fill="FFFFFF"/>
          <w:lang w:eastAsia="ru-RU"/>
        </w:rPr>
        <w:t>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государственном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уровне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было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регламентировано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США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когда</w:t>
      </w:r>
      <w:r w:rsidRPr="006726E6">
        <w:rPr>
          <w:rFonts w:ascii="Times New Roman" w:eastAsia="Times New Roman" w:hAnsi="Times New Roman" w:cs="Times New Roman"/>
          <w:b/>
          <w:bCs/>
          <w:color w:val="000000"/>
          <w:kern w:val="0"/>
          <w:sz w:val="28"/>
          <w:szCs w:val="28"/>
          <w:shd w:val="clear" w:color="auto" w:fill="FFFFFF"/>
          <w:lang w:eastAsia="ru-RU"/>
        </w:rPr>
        <w:t xml:space="preserve"> 26 </w:t>
      </w:r>
      <w:r w:rsidRPr="006726E6">
        <w:rPr>
          <w:rFonts w:ascii="Times New Roman" w:eastAsia="Times New Roman" w:hAnsi="Times New Roman" w:cs="Times New Roman" w:hint="eastAsia"/>
          <w:b/>
          <w:bCs/>
          <w:color w:val="000000"/>
          <w:kern w:val="0"/>
          <w:sz w:val="28"/>
          <w:szCs w:val="28"/>
          <w:shd w:val="clear" w:color="auto" w:fill="FFFFFF"/>
          <w:lang w:eastAsia="ru-RU"/>
        </w:rPr>
        <w:t>июля</w:t>
      </w:r>
      <w:r w:rsidRPr="006726E6">
        <w:rPr>
          <w:rFonts w:ascii="Times New Roman" w:eastAsia="Times New Roman" w:hAnsi="Times New Roman" w:cs="Times New Roman"/>
          <w:b/>
          <w:bCs/>
          <w:color w:val="000000"/>
          <w:kern w:val="0"/>
          <w:sz w:val="28"/>
          <w:szCs w:val="28"/>
          <w:shd w:val="clear" w:color="auto" w:fill="FFFFFF"/>
          <w:lang w:eastAsia="ru-RU"/>
        </w:rPr>
        <w:t xml:space="preserve"> 1947 </w:t>
      </w:r>
      <w:r w:rsidRPr="006726E6">
        <w:rPr>
          <w:rFonts w:ascii="Times New Roman" w:eastAsia="Times New Roman" w:hAnsi="Times New Roman" w:cs="Times New Roman" w:hint="eastAsia"/>
          <w:b/>
          <w:bCs/>
          <w:color w:val="000000"/>
          <w:kern w:val="0"/>
          <w:sz w:val="28"/>
          <w:szCs w:val="28"/>
          <w:shd w:val="clear" w:color="auto" w:fill="FFFFFF"/>
          <w:lang w:eastAsia="ru-RU"/>
        </w:rPr>
        <w:t>года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президентом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Гарри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Труманом</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был</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подписан</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Акт</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о</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Национальной</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.3 </w:t>
      </w:r>
      <w:r w:rsidRPr="006726E6">
        <w:rPr>
          <w:rFonts w:ascii="Times New Roman" w:eastAsia="Times New Roman" w:hAnsi="Times New Roman" w:cs="Times New Roman" w:hint="eastAsia"/>
          <w:b/>
          <w:bCs/>
          <w:color w:val="000000"/>
          <w:kern w:val="0"/>
          <w:sz w:val="28"/>
          <w:szCs w:val="28"/>
          <w:shd w:val="clear" w:color="auto" w:fill="FFFFFF"/>
          <w:lang w:eastAsia="ru-RU"/>
        </w:rPr>
        <w:t>Актуальность</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понимания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феномена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безопасности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России</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возникла</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начале</w:t>
      </w:r>
      <w:r w:rsidRPr="006726E6">
        <w:rPr>
          <w:rFonts w:ascii="Times New Roman" w:eastAsia="Times New Roman" w:hAnsi="Times New Roman" w:cs="Times New Roman"/>
          <w:b/>
          <w:bCs/>
          <w:color w:val="000000"/>
          <w:kern w:val="0"/>
          <w:sz w:val="28"/>
          <w:szCs w:val="28"/>
          <w:shd w:val="clear" w:color="auto" w:fill="FFFFFF"/>
          <w:lang w:eastAsia="ru-RU"/>
        </w:rPr>
        <w:t xml:space="preserve"> 90-</w:t>
      </w:r>
      <w:r w:rsidRPr="006726E6">
        <w:rPr>
          <w:rFonts w:ascii="Times New Roman" w:eastAsia="Times New Roman" w:hAnsi="Times New Roman" w:cs="Times New Roman" w:hint="eastAsia"/>
          <w:b/>
          <w:bCs/>
          <w:color w:val="000000"/>
          <w:kern w:val="0"/>
          <w:sz w:val="28"/>
          <w:szCs w:val="28"/>
          <w:shd w:val="clear" w:color="auto" w:fill="FFFFFF"/>
          <w:lang w:eastAsia="ru-RU"/>
        </w:rPr>
        <w:t>х</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годов</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после</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крушения</w:t>
      </w:r>
      <w:r w:rsidRPr="006726E6">
        <w:rPr>
          <w:rFonts w:ascii="Times New Roman" w:eastAsia="Times New Roman" w:hAnsi="Times New Roman" w:cs="Times New Roman"/>
          <w:b/>
          <w:bCs/>
          <w:color w:val="000000"/>
          <w:kern w:val="0"/>
          <w:sz w:val="28"/>
          <w:szCs w:val="28"/>
          <w:shd w:val="clear" w:color="auto" w:fill="FFFFFF"/>
          <w:lang w:eastAsia="ru-RU"/>
        </w:rPr>
        <w:t xml:space="preserve"> </w:t>
      </w:r>
      <w:r w:rsidRPr="006726E6">
        <w:rPr>
          <w:rFonts w:ascii="Times New Roman" w:eastAsia="Times New Roman" w:hAnsi="Times New Roman" w:cs="Times New Roman" w:hint="eastAsia"/>
          <w:b/>
          <w:bCs/>
          <w:color w:val="000000"/>
          <w:kern w:val="0"/>
          <w:sz w:val="28"/>
          <w:szCs w:val="28"/>
          <w:shd w:val="clear" w:color="auto" w:fill="FFFFFF"/>
          <w:lang w:eastAsia="ru-RU"/>
        </w:rPr>
        <w:t>СССР</w:t>
      </w:r>
      <w:r w:rsidRPr="006726E6">
        <w:rPr>
          <w:rFonts w:ascii="Times New Roman" w:eastAsia="Times New Roman" w:hAnsi="Times New Roman" w:cs="Times New Roman"/>
          <w:b/>
          <w:bCs/>
          <w:color w:val="000000"/>
          <w:kern w:val="0"/>
          <w:sz w:val="28"/>
          <w:szCs w:val="28"/>
          <w:shd w:val="clear" w:color="auto" w:fill="FFFFFF"/>
          <w:lang w:eastAsia="ru-RU"/>
        </w:rPr>
        <w:t>,</w:t>
      </w:r>
    </w:p>
    <w:p w14:paraId="618366E7" w14:textId="4D23D1FE" w:rsid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723BE798" w14:textId="34E01F40" w:rsidR="006726E6" w:rsidRDefault="006726E6" w:rsidP="006726E6">
      <w:pPr>
        <w:rPr>
          <w:rFonts w:ascii="Times New Roman" w:eastAsia="Times New Roman" w:hAnsi="Times New Roman" w:cs="Times New Roman"/>
          <w:b/>
          <w:bCs/>
          <w:color w:val="000000"/>
          <w:kern w:val="0"/>
          <w:sz w:val="28"/>
          <w:szCs w:val="28"/>
          <w:shd w:val="clear" w:color="auto" w:fill="FFFFFF"/>
          <w:lang w:eastAsia="ru-RU"/>
        </w:rPr>
      </w:pPr>
    </w:p>
    <w:p w14:paraId="342FD195" w14:textId="77777777" w:rsidR="006726E6" w:rsidRPr="006726E6" w:rsidRDefault="006726E6" w:rsidP="006726E6">
      <w:pPr>
        <w:tabs>
          <w:tab w:val="clear" w:pos="709"/>
        </w:tabs>
        <w:suppressAutoHyphens w:val="0"/>
        <w:spacing w:after="0" w:line="368" w:lineRule="exact"/>
        <w:ind w:firstLine="58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Изучение теоретических основ финансовой безопасности малых и средних предприятий и обоснование методических предложений по мониторингу и диагностике уровня финансовой безопасности предприятий в данном процессе позволило предложить ряд рекомендаций. Основными из них являются следующие.</w:t>
      </w:r>
    </w:p>
    <w:p w14:paraId="298811D4" w14:textId="77777777" w:rsidR="006726E6" w:rsidRPr="006726E6" w:rsidRDefault="006726E6" w:rsidP="006726E6">
      <w:pPr>
        <w:numPr>
          <w:ilvl w:val="0"/>
          <w:numId w:val="23"/>
        </w:numPr>
        <w:tabs>
          <w:tab w:val="clear" w:pos="360"/>
          <w:tab w:val="clear" w:pos="709"/>
          <w:tab w:val="left" w:pos="284"/>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Предложена авторская трактовка понятия «финансовая безопасность предприятия», отличающаяся от существующих выделением в качестве основных критериев состояния финансовой безопасности наличия постоянного мониторинга финансовой безопасности и формирования комплекса превентивных и контрольных мероприятий. Выявлены особенности финансовой безопасности малых и средних предприятий.</w:t>
      </w:r>
    </w:p>
    <w:p w14:paraId="6420BD8B" w14:textId="77777777" w:rsidR="006726E6" w:rsidRPr="006726E6" w:rsidRDefault="006726E6" w:rsidP="006726E6">
      <w:pPr>
        <w:numPr>
          <w:ilvl w:val="0"/>
          <w:numId w:val="23"/>
        </w:numPr>
        <w:tabs>
          <w:tab w:val="clear" w:pos="360"/>
          <w:tab w:val="clear" w:pos="709"/>
          <w:tab w:val="left" w:pos="284"/>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Систематизирована и дополнена классификация угроз финансовой безопасности с целью идентификации и последующей детализации угроз финансовой безопасности малых и средних предприятий:</w:t>
      </w:r>
    </w:p>
    <w:p w14:paraId="57145AEE" w14:textId="77777777" w:rsidR="006726E6" w:rsidRPr="006726E6" w:rsidRDefault="006726E6" w:rsidP="006726E6">
      <w:pPr>
        <w:numPr>
          <w:ilvl w:val="0"/>
          <w:numId w:val="22"/>
        </w:numPr>
        <w:tabs>
          <w:tab w:val="clear" w:pos="709"/>
          <w:tab w:val="left" w:pos="741"/>
        </w:tabs>
        <w:suppressAutoHyphens w:val="0"/>
        <w:spacing w:after="0" w:line="368" w:lineRule="exact"/>
        <w:ind w:firstLine="58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проведено разделение угроз по виду деятельности (угрозы, присущие операционной, инвестиционной и финансовой деятельности),</w:t>
      </w:r>
    </w:p>
    <w:p w14:paraId="42F149B5" w14:textId="77777777" w:rsidR="006726E6" w:rsidRPr="006726E6" w:rsidRDefault="006726E6" w:rsidP="006726E6">
      <w:pPr>
        <w:numPr>
          <w:ilvl w:val="0"/>
          <w:numId w:val="22"/>
        </w:numPr>
        <w:tabs>
          <w:tab w:val="clear" w:pos="709"/>
          <w:tab w:val="left" w:pos="746"/>
        </w:tabs>
        <w:suppressAutoHyphens w:val="0"/>
        <w:spacing w:after="0" w:line="368" w:lineRule="exact"/>
        <w:ind w:firstLine="58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по приоритетности интересов собственников (угрозы приоритетным (первостепенным) финансовым интересам; угрозы второстепенным финансовым интересам);</w:t>
      </w:r>
    </w:p>
    <w:p w14:paraId="3DA57826" w14:textId="77777777" w:rsidR="006726E6" w:rsidRPr="006726E6" w:rsidRDefault="006726E6" w:rsidP="006726E6">
      <w:pPr>
        <w:numPr>
          <w:ilvl w:val="0"/>
          <w:numId w:val="22"/>
        </w:numPr>
        <w:tabs>
          <w:tab w:val="clear" w:pos="709"/>
        </w:tabs>
        <w:suppressAutoHyphens w:val="0"/>
        <w:spacing w:after="0" w:line="368" w:lineRule="exact"/>
        <w:ind w:firstLine="58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по уровню влияния на финансовую безопасность (факторы (угрозы и опасности) 1 уровня, непосредственно влияющие на финансовую безопасность; факторы (угрозы и опасности) 2 уровня, влияющие на финансовую безопасность через экономическую безопасность; факторы (угрозы и опасности) 3 уровня, влияющие на финансовую безопасность через общую безопасность предприятия.).</w:t>
      </w:r>
    </w:p>
    <w:p w14:paraId="0FFF2A04" w14:textId="77777777" w:rsidR="006726E6" w:rsidRPr="006726E6" w:rsidRDefault="006726E6" w:rsidP="006726E6">
      <w:pPr>
        <w:numPr>
          <w:ilvl w:val="0"/>
          <w:numId w:val="23"/>
        </w:numPr>
        <w:tabs>
          <w:tab w:val="clear" w:pos="360"/>
          <w:tab w:val="clear" w:pos="709"/>
          <w:tab w:val="left" w:pos="284"/>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Раскрыта классификация угроз финансовой безопасности малых и средних предприятий для последующего использования в авторской методике в целях оценки уровня финансовой безопасности малых и средних предприятий.</w:t>
      </w:r>
    </w:p>
    <w:p w14:paraId="4AFB979F" w14:textId="77777777" w:rsidR="006726E6" w:rsidRPr="006726E6" w:rsidRDefault="006726E6" w:rsidP="006726E6">
      <w:pPr>
        <w:numPr>
          <w:ilvl w:val="0"/>
          <w:numId w:val="23"/>
        </w:numPr>
        <w:tabs>
          <w:tab w:val="clear" w:pos="360"/>
          <w:tab w:val="clear" w:pos="709"/>
          <w:tab w:val="left" w:pos="284"/>
        </w:tabs>
        <w:suppressAutoHyphens w:val="0"/>
        <w:spacing w:after="0" w:line="368" w:lineRule="exact"/>
        <w:ind w:left="0" w:firstLine="0"/>
        <w:jc w:val="left"/>
        <w:rPr>
          <w:rFonts w:ascii="Times New Roman" w:eastAsia="Times New Roman" w:hAnsi="Times New Roman" w:cs="Times New Roman"/>
          <w:kern w:val="0"/>
          <w:sz w:val="21"/>
          <w:szCs w:val="21"/>
          <w:lang w:eastAsia="ru-RU"/>
        </w:rPr>
        <w:sectPr w:rsidR="006726E6" w:rsidRPr="006726E6" w:rsidSect="006726E6">
          <w:type w:val="continuous"/>
          <w:pgSz w:w="11900" w:h="16840"/>
          <w:pgMar w:top="2063" w:right="2408" w:bottom="2063" w:left="2115" w:header="0" w:footer="3" w:gutter="0"/>
          <w:cols w:space="720"/>
          <w:noEndnote/>
          <w:docGrid w:linePitch="360"/>
        </w:sectPr>
      </w:pPr>
      <w:r w:rsidRPr="006726E6">
        <w:rPr>
          <w:rFonts w:ascii="Times New Roman" w:eastAsia="Times New Roman" w:hAnsi="Times New Roman" w:cs="Times New Roman"/>
          <w:color w:val="000000"/>
          <w:kern w:val="0"/>
          <w:sz w:val="21"/>
          <w:szCs w:val="21"/>
          <w:shd w:val="clear" w:color="auto" w:fill="FFFFFF"/>
          <w:lang w:eastAsia="ru-RU"/>
        </w:rPr>
        <w:t>Определены понятия «метод», «способ» и «инструмент» применительно к</w:t>
      </w:r>
    </w:p>
    <w:p w14:paraId="30F48322" w14:textId="77777777" w:rsidR="006726E6" w:rsidRPr="006726E6" w:rsidRDefault="006726E6" w:rsidP="006726E6">
      <w:pPr>
        <w:tabs>
          <w:tab w:val="clear" w:pos="709"/>
        </w:tabs>
        <w:suppressAutoHyphens w:val="0"/>
        <w:spacing w:after="0" w:line="373"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lastRenderedPageBreak/>
        <w:t>финансовой безопасности предприятия.</w:t>
      </w:r>
    </w:p>
    <w:p w14:paraId="2F57770F" w14:textId="77777777" w:rsidR="006726E6" w:rsidRPr="006726E6" w:rsidRDefault="006726E6" w:rsidP="006726E6">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Метод является наиболее общим термином, и применительно к финансовой безопасности понимается нами как совокупность приемов и операций для оценки и последующего достижения состояния предприятия, опосредованного отсутствием опасности для его финансовых интересов. Метод реализуется посредством использования одного или нескольких способов.</w:t>
      </w:r>
    </w:p>
    <w:p w14:paraId="497F4DC5" w14:textId="77777777" w:rsidR="006726E6" w:rsidRPr="006726E6" w:rsidRDefault="006726E6" w:rsidP="006726E6">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Способ определяется нами как комплекс конкретных действий, направленных на оценку и обеспечение финансовой безопасности. Каждый способ имеет в своем арсенале несколько инструментов.</w:t>
      </w:r>
    </w:p>
    <w:p w14:paraId="33D757CF" w14:textId="77777777" w:rsidR="006726E6" w:rsidRPr="006726E6" w:rsidRDefault="006726E6" w:rsidP="006726E6">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Инструмент рассматривается нами как средство для оценки, достижения финансовой безопасности предприятия и последующей нейтрализации угроз финансовым интересам предприятия.</w:t>
      </w:r>
    </w:p>
    <w:p w14:paraId="6750607C" w14:textId="77777777" w:rsidR="006726E6" w:rsidRPr="006726E6" w:rsidRDefault="006726E6" w:rsidP="006726E6">
      <w:pPr>
        <w:numPr>
          <w:ilvl w:val="0"/>
          <w:numId w:val="23"/>
        </w:numPr>
        <w:tabs>
          <w:tab w:val="clear" w:pos="360"/>
          <w:tab w:val="clear" w:pos="709"/>
          <w:tab w:val="left" w:pos="275"/>
        </w:tabs>
        <w:suppressAutoHyphens w:val="0"/>
        <w:spacing w:after="0" w:line="373"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Предложен авторский подход к классификации методов, способов и инструментов оценки финансовой безопасности предприятий.</w:t>
      </w:r>
    </w:p>
    <w:p w14:paraId="11926F68" w14:textId="77777777" w:rsidR="006726E6" w:rsidRPr="006726E6" w:rsidRDefault="006726E6" w:rsidP="006726E6">
      <w:pPr>
        <w:numPr>
          <w:ilvl w:val="0"/>
          <w:numId w:val="23"/>
        </w:numPr>
        <w:tabs>
          <w:tab w:val="clear" w:pos="360"/>
          <w:tab w:val="clear" w:pos="709"/>
          <w:tab w:val="left" w:pos="284"/>
        </w:tabs>
        <w:suppressAutoHyphens w:val="0"/>
        <w:spacing w:after="0" w:line="373"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Предложен комплекс индикаторов финансовой безопасности предприятий, рассчитываемых с целью оценки и мониторинга финансовой безопасности предприятий.</w:t>
      </w:r>
    </w:p>
    <w:p w14:paraId="39C8B403" w14:textId="77777777" w:rsidR="006726E6" w:rsidRPr="006726E6" w:rsidRDefault="006726E6" w:rsidP="006726E6">
      <w:pPr>
        <w:numPr>
          <w:ilvl w:val="0"/>
          <w:numId w:val="23"/>
        </w:numPr>
        <w:tabs>
          <w:tab w:val="clear" w:pos="360"/>
          <w:tab w:val="clear" w:pos="709"/>
          <w:tab w:val="left" w:pos="280"/>
        </w:tabs>
        <w:suppressAutoHyphens w:val="0"/>
        <w:spacing w:after="0" w:line="373"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Предложен графический подход к интерпретации результатов оценки финансовой безопасности предприятий, позволяющий наглядно оценить имеющиеся проблемные зоны в деятельности малого (среднего) предприятия.</w:t>
      </w:r>
    </w:p>
    <w:p w14:paraId="63AE98A6" w14:textId="77777777" w:rsidR="006726E6" w:rsidRPr="006726E6" w:rsidRDefault="006726E6" w:rsidP="006726E6">
      <w:pPr>
        <w:numPr>
          <w:ilvl w:val="0"/>
          <w:numId w:val="23"/>
        </w:numPr>
        <w:tabs>
          <w:tab w:val="clear" w:pos="360"/>
          <w:tab w:val="clear" w:pos="709"/>
          <w:tab w:val="left" w:pos="284"/>
        </w:tabs>
        <w:suppressAutoHyphens w:val="0"/>
        <w:spacing w:after="0" w:line="373"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Разработана авторская методика оценки финансовой безопасности малых и средних предприятий, главной целью которой является диагностика уровня финансовой безопасности предприятия и принятие управленческих решений и выдача рекомендаций по стабилизации состояния предприятия и нейтрализации угроз его финансовым интересам.</w:t>
      </w:r>
    </w:p>
    <w:p w14:paraId="3C231609" w14:textId="77777777" w:rsidR="006726E6" w:rsidRPr="006726E6" w:rsidRDefault="006726E6" w:rsidP="006726E6">
      <w:pPr>
        <w:tabs>
          <w:tab w:val="clear" w:pos="709"/>
        </w:tabs>
        <w:suppressAutoHyphens w:val="0"/>
        <w:spacing w:after="0" w:line="373" w:lineRule="exact"/>
        <w:ind w:firstLine="600"/>
        <w:rPr>
          <w:rFonts w:ascii="Times New Roman" w:eastAsia="Times New Roman" w:hAnsi="Times New Roman" w:cs="Times New Roman"/>
          <w:kern w:val="0"/>
          <w:sz w:val="21"/>
          <w:szCs w:val="21"/>
          <w:lang w:eastAsia="ru-RU"/>
        </w:rPr>
        <w:sectPr w:rsidR="006726E6" w:rsidRPr="006726E6">
          <w:pgSz w:w="11900" w:h="16840"/>
          <w:pgMar w:top="1617" w:right="2395" w:bottom="3967" w:left="2090" w:header="0" w:footer="3" w:gutter="0"/>
          <w:cols w:space="720"/>
          <w:noEndnote/>
          <w:docGrid w:linePitch="360"/>
        </w:sectPr>
      </w:pPr>
      <w:r w:rsidRPr="006726E6">
        <w:rPr>
          <w:rFonts w:ascii="Times New Roman" w:eastAsia="Times New Roman" w:hAnsi="Times New Roman" w:cs="Times New Roman"/>
          <w:color w:val="000000"/>
          <w:kern w:val="0"/>
          <w:sz w:val="21"/>
          <w:szCs w:val="21"/>
          <w:shd w:val="clear" w:color="auto" w:fill="FFFFFF"/>
          <w:lang w:eastAsia="ru-RU"/>
        </w:rPr>
        <w:t>Основные этапы авторской методики оценки финансовой безопасности малых и средних предприятий:</w:t>
      </w:r>
    </w:p>
    <w:p w14:paraId="2911292B" w14:textId="77777777" w:rsidR="006726E6" w:rsidRPr="006726E6" w:rsidRDefault="006726E6" w:rsidP="006726E6">
      <w:pPr>
        <w:numPr>
          <w:ilvl w:val="0"/>
          <w:numId w:val="24"/>
        </w:numPr>
        <w:tabs>
          <w:tab w:val="clear" w:pos="709"/>
          <w:tab w:val="left" w:pos="820"/>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lastRenderedPageBreak/>
        <w:t>этап: Идентификация угроз финансовым интересам малого (среднего) предприятия.</w:t>
      </w:r>
    </w:p>
    <w:p w14:paraId="12651E8E" w14:textId="77777777" w:rsidR="006726E6" w:rsidRPr="006726E6" w:rsidRDefault="006726E6" w:rsidP="006726E6">
      <w:pPr>
        <w:numPr>
          <w:ilvl w:val="0"/>
          <w:numId w:val="24"/>
        </w:numPr>
        <w:tabs>
          <w:tab w:val="clear" w:pos="709"/>
          <w:tab w:val="left" w:pos="834"/>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 Выбор источников информации, характеризующей состояние финансовой безопасности малого (среднего) предприятия. Сбор и обработка информации.</w:t>
      </w:r>
    </w:p>
    <w:p w14:paraId="4C51EF73" w14:textId="77777777" w:rsidR="006726E6" w:rsidRPr="006726E6" w:rsidRDefault="006726E6" w:rsidP="006726E6">
      <w:pPr>
        <w:numPr>
          <w:ilvl w:val="0"/>
          <w:numId w:val="24"/>
        </w:numPr>
        <w:tabs>
          <w:tab w:val="clear" w:pos="709"/>
          <w:tab w:val="left" w:pos="838"/>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 Определение и расчет комплекса индикаторов (количественные методы) и параметров качественной оценки состояния финансовой безопасности предприятия.</w:t>
      </w:r>
    </w:p>
    <w:p w14:paraId="7E5BDBA6" w14:textId="77777777" w:rsidR="006726E6" w:rsidRPr="006726E6" w:rsidRDefault="006726E6" w:rsidP="006726E6">
      <w:pPr>
        <w:numPr>
          <w:ilvl w:val="0"/>
          <w:numId w:val="24"/>
        </w:numPr>
        <w:tabs>
          <w:tab w:val="clear" w:pos="709"/>
          <w:tab w:val="left" w:pos="898"/>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 Приведение количественных и качественных показателей к</w:t>
      </w:r>
    </w:p>
    <w:p w14:paraId="25067D72" w14:textId="77777777" w:rsidR="006726E6" w:rsidRPr="006726E6" w:rsidRDefault="006726E6" w:rsidP="006726E6">
      <w:pPr>
        <w:tabs>
          <w:tab w:val="clear" w:pos="709"/>
          <w:tab w:val="left" w:pos="2372"/>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сопоставимому виду:</w:t>
      </w:r>
      <w:r w:rsidRPr="006726E6">
        <w:rPr>
          <w:rFonts w:ascii="Times New Roman" w:eastAsia="Times New Roman" w:hAnsi="Times New Roman" w:cs="Times New Roman"/>
          <w:color w:val="000000"/>
          <w:kern w:val="0"/>
          <w:sz w:val="21"/>
          <w:szCs w:val="21"/>
          <w:shd w:val="clear" w:color="auto" w:fill="FFFFFF"/>
          <w:lang w:eastAsia="ru-RU"/>
        </w:rPr>
        <w:tab/>
        <w:t>придание балльной оценки всем имеющимся</w:t>
      </w:r>
    </w:p>
    <w:p w14:paraId="050747EC"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показателям. Выведение комплексной оценки состояния финансовой безопасности малого (среднего) предприятия.</w:t>
      </w:r>
    </w:p>
    <w:p w14:paraId="035EE37B" w14:textId="77777777" w:rsidR="006726E6" w:rsidRPr="006726E6" w:rsidRDefault="006726E6" w:rsidP="006726E6">
      <w:pPr>
        <w:numPr>
          <w:ilvl w:val="0"/>
          <w:numId w:val="24"/>
        </w:numPr>
        <w:tabs>
          <w:tab w:val="clear" w:pos="709"/>
          <w:tab w:val="left" w:pos="898"/>
          <w:tab w:val="left" w:pos="1589"/>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w:t>
      </w:r>
      <w:r w:rsidRPr="006726E6">
        <w:rPr>
          <w:rFonts w:ascii="Times New Roman" w:eastAsia="Times New Roman" w:hAnsi="Times New Roman" w:cs="Times New Roman"/>
          <w:color w:val="000000"/>
          <w:kern w:val="0"/>
          <w:sz w:val="21"/>
          <w:szCs w:val="21"/>
          <w:shd w:val="clear" w:color="auto" w:fill="FFFFFF"/>
          <w:lang w:eastAsia="ru-RU"/>
        </w:rPr>
        <w:tab/>
        <w:t>Диагностика уровня финансовой безопасности малого</w:t>
      </w:r>
    </w:p>
    <w:p w14:paraId="6A49A8BE"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(среднего) предприятия в соответствии с градацией уровней:</w:t>
      </w:r>
    </w:p>
    <w:p w14:paraId="26DB70AB" w14:textId="77777777" w:rsidR="006726E6" w:rsidRPr="006726E6" w:rsidRDefault="006726E6" w:rsidP="006726E6">
      <w:pPr>
        <w:numPr>
          <w:ilvl w:val="0"/>
          <w:numId w:val="22"/>
        </w:numPr>
        <w:tabs>
          <w:tab w:val="clear" w:pos="709"/>
          <w:tab w:val="left" w:pos="861"/>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высокий уровень финансовой безопасности;</w:t>
      </w:r>
    </w:p>
    <w:p w14:paraId="4B7E1C53" w14:textId="77777777" w:rsidR="006726E6" w:rsidRPr="006726E6" w:rsidRDefault="006726E6" w:rsidP="006726E6">
      <w:pPr>
        <w:numPr>
          <w:ilvl w:val="0"/>
          <w:numId w:val="22"/>
        </w:numPr>
        <w:tabs>
          <w:tab w:val="clear" w:pos="709"/>
          <w:tab w:val="left" w:pos="861"/>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допустимый уровень финансовой безопасности;</w:t>
      </w:r>
    </w:p>
    <w:p w14:paraId="40116B94" w14:textId="77777777" w:rsidR="006726E6" w:rsidRPr="006726E6" w:rsidRDefault="006726E6" w:rsidP="006726E6">
      <w:pPr>
        <w:numPr>
          <w:ilvl w:val="0"/>
          <w:numId w:val="22"/>
        </w:numPr>
        <w:tabs>
          <w:tab w:val="clear" w:pos="709"/>
          <w:tab w:val="left" w:pos="861"/>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низкий уровень финансовой безопасности;</w:t>
      </w:r>
    </w:p>
    <w:p w14:paraId="7758D4EB" w14:textId="77777777" w:rsidR="006726E6" w:rsidRPr="006726E6" w:rsidRDefault="006726E6" w:rsidP="006726E6">
      <w:pPr>
        <w:numPr>
          <w:ilvl w:val="0"/>
          <w:numId w:val="22"/>
        </w:numPr>
        <w:tabs>
          <w:tab w:val="clear" w:pos="709"/>
          <w:tab w:val="left" w:pos="861"/>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критический уровень финансовой безопасности;</w:t>
      </w:r>
    </w:p>
    <w:p w14:paraId="25ED3881" w14:textId="77777777" w:rsidR="006726E6" w:rsidRPr="006726E6" w:rsidRDefault="006726E6" w:rsidP="006726E6">
      <w:pPr>
        <w:numPr>
          <w:ilvl w:val="0"/>
          <w:numId w:val="22"/>
        </w:numPr>
        <w:tabs>
          <w:tab w:val="clear" w:pos="709"/>
          <w:tab w:val="left" w:pos="861"/>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недопустимый уровень финансовой безопасности.</w:t>
      </w:r>
    </w:p>
    <w:p w14:paraId="189D6D87" w14:textId="77777777" w:rsidR="006726E6" w:rsidRPr="006726E6" w:rsidRDefault="006726E6" w:rsidP="006726E6">
      <w:pPr>
        <w:numPr>
          <w:ilvl w:val="0"/>
          <w:numId w:val="24"/>
        </w:numPr>
        <w:tabs>
          <w:tab w:val="clear" w:pos="709"/>
          <w:tab w:val="left" w:pos="889"/>
          <w:tab w:val="left" w:pos="1589"/>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w:t>
      </w:r>
      <w:r w:rsidRPr="006726E6">
        <w:rPr>
          <w:rFonts w:ascii="Times New Roman" w:eastAsia="Times New Roman" w:hAnsi="Times New Roman" w:cs="Times New Roman"/>
          <w:color w:val="000000"/>
          <w:kern w:val="0"/>
          <w:sz w:val="21"/>
          <w:szCs w:val="21"/>
          <w:shd w:val="clear" w:color="auto" w:fill="FFFFFF"/>
          <w:lang w:eastAsia="ru-RU"/>
        </w:rPr>
        <w:tab/>
        <w:t>Принятие управленческих решений в соответствии с</w:t>
      </w:r>
    </w:p>
    <w:p w14:paraId="6A7FA484"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определенным уровнем финансовой безопасности предприятия; определение программы действий по повышению уровня финансовой безопасности предприятия, по нейтрализации угроз финансовым интересам.</w:t>
      </w:r>
    </w:p>
    <w:p w14:paraId="3DD738F1" w14:textId="77777777" w:rsidR="006726E6" w:rsidRPr="006726E6" w:rsidRDefault="006726E6" w:rsidP="006726E6">
      <w:pPr>
        <w:numPr>
          <w:ilvl w:val="0"/>
          <w:numId w:val="24"/>
        </w:numPr>
        <w:tabs>
          <w:tab w:val="clear" w:pos="709"/>
          <w:tab w:val="left" w:pos="893"/>
          <w:tab w:val="left" w:pos="1589"/>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w:t>
      </w:r>
      <w:r w:rsidRPr="006726E6">
        <w:rPr>
          <w:rFonts w:ascii="Times New Roman" w:eastAsia="Times New Roman" w:hAnsi="Times New Roman" w:cs="Times New Roman"/>
          <w:color w:val="000000"/>
          <w:kern w:val="0"/>
          <w:sz w:val="21"/>
          <w:szCs w:val="21"/>
          <w:shd w:val="clear" w:color="auto" w:fill="FFFFFF"/>
          <w:lang w:eastAsia="ru-RU"/>
        </w:rPr>
        <w:tab/>
        <w:t>Мониторинг уровня финансовой безопасности малого</w:t>
      </w:r>
    </w:p>
    <w:p w14:paraId="04B038FD"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(среднего) предприятия. Переход к этапу 3.</w:t>
      </w:r>
    </w:p>
    <w:p w14:paraId="778707AA" w14:textId="77777777" w:rsidR="006726E6" w:rsidRPr="006726E6" w:rsidRDefault="006726E6" w:rsidP="006726E6">
      <w:pPr>
        <w:numPr>
          <w:ilvl w:val="0"/>
          <w:numId w:val="24"/>
        </w:numPr>
        <w:tabs>
          <w:tab w:val="clear" w:pos="709"/>
          <w:tab w:val="left" w:pos="893"/>
          <w:tab w:val="left" w:pos="1589"/>
        </w:tabs>
        <w:suppressAutoHyphens w:val="0"/>
        <w:spacing w:after="0" w:line="368" w:lineRule="exact"/>
        <w:ind w:firstLine="60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этап:</w:t>
      </w:r>
      <w:r w:rsidRPr="006726E6">
        <w:rPr>
          <w:rFonts w:ascii="Times New Roman" w:eastAsia="Times New Roman" w:hAnsi="Times New Roman" w:cs="Times New Roman"/>
          <w:color w:val="000000"/>
          <w:kern w:val="0"/>
          <w:sz w:val="21"/>
          <w:szCs w:val="21"/>
          <w:shd w:val="clear" w:color="auto" w:fill="FFFFFF"/>
          <w:lang w:eastAsia="ru-RU"/>
        </w:rPr>
        <w:tab/>
        <w:t>Контроль уровня финансовой безопасности; контроль</w:t>
      </w:r>
    </w:p>
    <w:p w14:paraId="123E0916"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исполнения положений программы действий по повышению уровня финансовой безопасности предприятия, по нейтрализации угроз финансовым интересам.</w:t>
      </w:r>
    </w:p>
    <w:p w14:paraId="70EF3C13" w14:textId="77777777" w:rsidR="006726E6" w:rsidRPr="006726E6" w:rsidRDefault="006726E6" w:rsidP="006726E6">
      <w:pPr>
        <w:numPr>
          <w:ilvl w:val="0"/>
          <w:numId w:val="23"/>
        </w:numPr>
        <w:tabs>
          <w:tab w:val="clear" w:pos="360"/>
          <w:tab w:val="clear" w:pos="709"/>
          <w:tab w:val="left" w:pos="340"/>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Разработана программа действий по повышению уровня финансовой</w:t>
      </w:r>
    </w:p>
    <w:p w14:paraId="24E08FC1" w14:textId="77777777" w:rsidR="006726E6" w:rsidRPr="006726E6" w:rsidRDefault="006726E6" w:rsidP="006726E6">
      <w:pPr>
        <w:tabs>
          <w:tab w:val="clear" w:pos="709"/>
        </w:tabs>
        <w:suppressAutoHyphens w:val="0"/>
        <w:spacing w:after="0" w:line="180" w:lineRule="exact"/>
        <w:ind w:firstLine="0"/>
        <w:jc w:val="right"/>
        <w:rPr>
          <w:rFonts w:ascii="Times New Roman" w:eastAsia="Times New Roman" w:hAnsi="Times New Roman" w:cs="Times New Roman"/>
          <w:spacing w:val="-10"/>
          <w:kern w:val="0"/>
          <w:sz w:val="18"/>
          <w:szCs w:val="18"/>
          <w:lang w:eastAsia="ru-RU"/>
        </w:rPr>
        <w:sectPr w:rsidR="006726E6" w:rsidRPr="006726E6">
          <w:headerReference w:type="even" r:id="rId8"/>
          <w:footerReference w:type="even" r:id="rId9"/>
          <w:footerReference w:type="default" r:id="rId10"/>
          <w:footerReference w:type="first" r:id="rId11"/>
          <w:pgSz w:w="11900" w:h="16840"/>
          <w:pgMar w:top="1617" w:right="2395" w:bottom="3967" w:left="2090" w:header="0" w:footer="3" w:gutter="0"/>
          <w:cols w:space="720"/>
          <w:noEndnote/>
          <w:titlePg/>
          <w:docGrid w:linePitch="360"/>
        </w:sectPr>
      </w:pPr>
      <w:r w:rsidRPr="006726E6">
        <w:rPr>
          <w:rFonts w:ascii="Times New Roman" w:eastAsia="Times New Roman" w:hAnsi="Times New Roman" w:cs="Times New Roman"/>
          <w:color w:val="000000"/>
          <w:spacing w:val="-10"/>
          <w:kern w:val="0"/>
          <w:sz w:val="18"/>
          <w:szCs w:val="18"/>
          <w:shd w:val="clear" w:color="auto" w:fill="FFFFFF"/>
          <w:lang w:eastAsia="ru-RU"/>
        </w:rPr>
        <w:t>144</w:t>
      </w:r>
    </w:p>
    <w:p w14:paraId="55F7937D" w14:textId="77777777" w:rsidR="006726E6" w:rsidRPr="006726E6" w:rsidRDefault="006726E6" w:rsidP="006726E6">
      <w:pPr>
        <w:tabs>
          <w:tab w:val="clear" w:pos="709"/>
        </w:tabs>
        <w:suppressAutoHyphens w:val="0"/>
        <w:spacing w:after="0" w:line="368" w:lineRule="exact"/>
        <w:ind w:firstLine="0"/>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lastRenderedPageBreak/>
        <w:t>безопасности малого (среднего) предприятия.</w:t>
      </w:r>
    </w:p>
    <w:p w14:paraId="15E1FAFA" w14:textId="77777777" w:rsidR="006726E6" w:rsidRPr="006726E6" w:rsidRDefault="006726E6" w:rsidP="006726E6">
      <w:pPr>
        <w:numPr>
          <w:ilvl w:val="0"/>
          <w:numId w:val="23"/>
        </w:numPr>
        <w:tabs>
          <w:tab w:val="clear" w:pos="360"/>
          <w:tab w:val="clear" w:pos="709"/>
          <w:tab w:val="left" w:pos="541"/>
        </w:tabs>
        <w:suppressAutoHyphens w:val="0"/>
        <w:spacing w:after="0" w:line="368" w:lineRule="exact"/>
        <w:ind w:left="0" w:firstLine="0"/>
        <w:jc w:val="left"/>
        <w:rPr>
          <w:rFonts w:ascii="Times New Roman" w:eastAsia="Times New Roman" w:hAnsi="Times New Roman" w:cs="Times New Roman"/>
          <w:kern w:val="0"/>
          <w:sz w:val="21"/>
          <w:szCs w:val="21"/>
          <w:lang w:eastAsia="ru-RU"/>
        </w:rPr>
      </w:pPr>
      <w:r w:rsidRPr="006726E6">
        <w:rPr>
          <w:rFonts w:ascii="Times New Roman" w:eastAsia="Times New Roman" w:hAnsi="Times New Roman" w:cs="Times New Roman"/>
          <w:color w:val="000000"/>
          <w:kern w:val="0"/>
          <w:sz w:val="21"/>
          <w:szCs w:val="21"/>
          <w:shd w:val="clear" w:color="auto" w:fill="FFFFFF"/>
          <w:lang w:eastAsia="ru-RU"/>
        </w:rPr>
        <w:t>Основные положения и выводы методики оценки финансовой безопасности малых и средних предприятий прошли апробацию на пяти малых предприятиях, действующих в г.Иваново. Апробация методики оценки финансовой безопасности малых (средних) предприятий определила необходимость ее внедрения, поскольку на анализируемых предприятиях очевидна негативная ситуация в различных сферах финансового состояния и, в связи с этим, возможно наращение угроз их финансовым интересам. С учетом выполнения выданных рекомендаций и составления прогнозов развития анализируемых предприятий, была подтверждена эффективность внедрения положений методики. Эффективность методики оценки финансовой безопасности малых (средних) предприятий подтверждается также незначительными затратами на ее внедрение. Большинство малых и средних предприятий в настоящее время пользуются услугами консалтинговых фирм по постановке и ведению бухгалтерского и налогового учета, поэтому, передав функцию по выполнению работ по управлению финансовой безопасностью бизнеса на аутсорсинг, большинство задач в данной сфере малое (среднее) предприятие сможет решить в рамках ежемесячной оплаты по договору оказания услуг консалтинговой организацией.</w:t>
      </w:r>
    </w:p>
    <w:p w14:paraId="19661720" w14:textId="77777777" w:rsidR="006726E6" w:rsidRPr="006726E6" w:rsidRDefault="006726E6" w:rsidP="006726E6">
      <w:pPr>
        <w:tabs>
          <w:tab w:val="clear" w:pos="709"/>
        </w:tabs>
        <w:suppressAutoHyphens w:val="0"/>
        <w:spacing w:after="0" w:line="368" w:lineRule="exact"/>
        <w:ind w:firstLine="620"/>
        <w:rPr>
          <w:rFonts w:ascii="Times New Roman" w:eastAsia="Times New Roman" w:hAnsi="Times New Roman" w:cs="Times New Roman"/>
          <w:kern w:val="0"/>
          <w:sz w:val="21"/>
          <w:szCs w:val="21"/>
          <w:lang w:eastAsia="ru-RU"/>
        </w:rPr>
        <w:sectPr w:rsidR="006726E6" w:rsidRPr="006726E6">
          <w:pgSz w:w="11900" w:h="16840"/>
          <w:pgMar w:top="1654" w:right="2428" w:bottom="4135" w:left="2081" w:header="0" w:footer="3" w:gutter="0"/>
          <w:cols w:space="720"/>
          <w:noEndnote/>
          <w:docGrid w:linePitch="360"/>
        </w:sectPr>
      </w:pPr>
      <w:r w:rsidRPr="006726E6">
        <w:rPr>
          <w:rFonts w:ascii="Times New Roman" w:eastAsia="Times New Roman" w:hAnsi="Times New Roman" w:cs="Times New Roman"/>
          <w:color w:val="000000"/>
          <w:kern w:val="0"/>
          <w:sz w:val="21"/>
          <w:szCs w:val="21"/>
          <w:shd w:val="clear" w:color="auto" w:fill="FFFFFF"/>
          <w:lang w:eastAsia="ru-RU"/>
        </w:rPr>
        <w:t xml:space="preserve">Методика оценки финансовой безопасности малого (среднего) предприятия предоставляет широкие возможности для комплексного анализа деятельности малого (среднего) предприятия, позволяет выявить угрозы финансовым интересам, определяющие изменение показателей, обладает достаточной гибкостью, может быть приспособлена к конкретному предприятию, цели и времени. Одним из основных преимуществ перед другими методиками является, по нашему мнению то, что благодаря приведению всех используемых показателей к сопоставимому виду благодаря балльной оценке для диагностики уровня финансовой безопасности предоставляется возможность охватить и оценить степень влияния одинаково как количественных индикаторов, по которым возможно проведение определенных измерений, так и качественных параметров оценки, по которым требуются суждения. Предложенная методика может быть </w:t>
      </w:r>
      <w:r w:rsidRPr="006726E6">
        <w:rPr>
          <w:rFonts w:ascii="Times New Roman" w:eastAsia="Times New Roman" w:hAnsi="Times New Roman" w:cs="Times New Roman"/>
          <w:color w:val="000000"/>
          <w:kern w:val="0"/>
          <w:sz w:val="21"/>
          <w:szCs w:val="21"/>
          <w:shd w:val="clear" w:color="auto" w:fill="FFFFFF"/>
          <w:lang w:eastAsia="ru-RU"/>
        </w:rPr>
        <w:lastRenderedPageBreak/>
        <w:t>полезна в условиях отсутствия или несопоставимости среднеотраслевых данных, когда базой сравнения является значение этого показателя предприятия за прошедший период времени.</w:t>
      </w:r>
    </w:p>
    <w:p w14:paraId="151B9C57" w14:textId="77777777" w:rsidR="006726E6" w:rsidRPr="006726E6" w:rsidRDefault="006726E6" w:rsidP="006726E6"/>
    <w:sectPr w:rsidR="006726E6" w:rsidRPr="006726E6" w:rsidSect="004F1E18">
      <w:headerReference w:type="default" r:id="rId12"/>
      <w:footerReference w:type="even" r:id="rId13"/>
      <w:footerReference w:type="default" r:id="rId14"/>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F742" w14:textId="77777777" w:rsidR="00D77540" w:rsidRDefault="00D77540">
      <w:pPr>
        <w:spacing w:after="0" w:line="240" w:lineRule="auto"/>
      </w:pPr>
      <w:r>
        <w:separator/>
      </w:r>
    </w:p>
  </w:endnote>
  <w:endnote w:type="continuationSeparator" w:id="0">
    <w:p w14:paraId="3E4587F1" w14:textId="77777777" w:rsidR="00D77540" w:rsidRDefault="00D7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CB80" w14:textId="7BF0F740" w:rsidR="006726E6" w:rsidRDefault="006726E6">
    <w:pPr>
      <w:rPr>
        <w:sz w:val="2"/>
        <w:szCs w:val="2"/>
      </w:rPr>
    </w:pPr>
    <w:r>
      <w:rPr>
        <w:noProof/>
      </w:rPr>
      <mc:AlternateContent>
        <mc:Choice Requires="wps">
          <w:drawing>
            <wp:anchor distT="0" distB="0" distL="63500" distR="63500" simplePos="0" relativeHeight="251662336" behindDoc="1" locked="0" layoutInCell="1" allowOverlap="1" wp14:anchorId="7C91D2FB" wp14:editId="656201EE">
              <wp:simplePos x="0" y="0"/>
              <wp:positionH relativeFrom="page">
                <wp:posOffset>5938520</wp:posOffset>
              </wp:positionH>
              <wp:positionV relativeFrom="page">
                <wp:posOffset>8468360</wp:posOffset>
              </wp:positionV>
              <wp:extent cx="143510" cy="109220"/>
              <wp:effectExtent l="4445" t="635" r="2540" b="4445"/>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2B1C1" w14:textId="77777777" w:rsidR="006726E6" w:rsidRDefault="006726E6">
                          <w:pPr>
                            <w:pStyle w:val="1ffffffff4"/>
                            <w:shd w:val="clear" w:color="auto" w:fill="auto"/>
                            <w:spacing w:line="240" w:lineRule="auto"/>
                          </w:pPr>
                          <w:r>
                            <w:fldChar w:fldCharType="begin"/>
                          </w:r>
                          <w:r>
                            <w:instrText xml:space="preserve"> PAGE \* MERGEFORMAT </w:instrText>
                          </w:r>
                          <w:r>
                            <w:fldChar w:fldCharType="separate"/>
                          </w:r>
                          <w:r>
                            <w:rPr>
                              <w:rStyle w:val="259"/>
                              <w:b w:val="0"/>
                              <w:bCs w:val="0"/>
                              <w:color w:val="000000"/>
                              <w:lang w:val="en-US" w:eastAsia="en-U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91D2FB" id="_x0000_t202" coordsize="21600,21600" o:spt="202" path="m,l,21600r21600,l21600,xe">
              <v:stroke joinstyle="miter"/>
              <v:path gradientshapeok="t" o:connecttype="rect"/>
            </v:shapetype>
            <v:shape id="Надпись 10" o:spid="_x0000_s1028" type="#_x0000_t202" style="position:absolute;left:0;text-align:left;margin-left:467.6pt;margin-top:666.8pt;width:11.3pt;height:8.6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" filled="f" stroked="f">
              <v:textbox style="mso-fit-shape-to-text:t" inset="0,0,0,0">
                <w:txbxContent>
                  <w:p w14:paraId="21A2B1C1" w14:textId="77777777" w:rsidR="006726E6" w:rsidRDefault="006726E6">
                    <w:pPr>
                      <w:pStyle w:val="1ffffffff4"/>
                      <w:shd w:val="clear" w:color="auto" w:fill="auto"/>
                      <w:spacing w:line="240" w:lineRule="auto"/>
                    </w:pPr>
                    <w:r>
                      <w:fldChar w:fldCharType="begin"/>
                    </w:r>
                    <w:r>
                      <w:instrText xml:space="preserve"> PAGE \* MERGEFORMAT </w:instrText>
                    </w:r>
                    <w:r>
                      <w:fldChar w:fldCharType="separate"/>
                    </w:r>
                    <w:r>
                      <w:rPr>
                        <w:rStyle w:val="259"/>
                        <w:b w:val="0"/>
                        <w:bCs w:val="0"/>
                        <w:color w:val="000000"/>
                        <w:lang w:val="en-US" w:eastAsia="en-US"/>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F394" w14:textId="79F81217" w:rsidR="006726E6" w:rsidRDefault="006726E6">
    <w:pPr>
      <w:rPr>
        <w:sz w:val="2"/>
        <w:szCs w:val="2"/>
      </w:rPr>
    </w:pPr>
    <w:r>
      <w:rPr>
        <w:noProof/>
      </w:rPr>
      <mc:AlternateContent>
        <mc:Choice Requires="wps">
          <w:drawing>
            <wp:anchor distT="0" distB="0" distL="63500" distR="63500" simplePos="0" relativeHeight="251663360" behindDoc="1" locked="0" layoutInCell="1" allowOverlap="1" wp14:anchorId="0157D568" wp14:editId="0F8199DB">
              <wp:simplePos x="0" y="0"/>
              <wp:positionH relativeFrom="page">
                <wp:posOffset>5938520</wp:posOffset>
              </wp:positionH>
              <wp:positionV relativeFrom="page">
                <wp:posOffset>8468360</wp:posOffset>
              </wp:positionV>
              <wp:extent cx="143510" cy="109220"/>
              <wp:effectExtent l="4445" t="635" r="2540" b="444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EAB7" w14:textId="77777777" w:rsidR="006726E6" w:rsidRDefault="006726E6">
                          <w:pPr>
                            <w:pStyle w:val="1ffffffff4"/>
                            <w:shd w:val="clear" w:color="auto" w:fill="auto"/>
                            <w:spacing w:line="240" w:lineRule="auto"/>
                          </w:pPr>
                          <w:r>
                            <w:fldChar w:fldCharType="begin"/>
                          </w:r>
                          <w:r>
                            <w:instrText xml:space="preserve"> PAGE \* MERGEFORMAT </w:instrText>
                          </w:r>
                          <w:r>
                            <w:fldChar w:fldCharType="separate"/>
                          </w:r>
                          <w:r>
                            <w:rPr>
                              <w:rStyle w:val="259"/>
                              <w:b w:val="0"/>
                              <w:bCs w:val="0"/>
                              <w:color w:val="000000"/>
                              <w:lang w:val="en-US" w:eastAsia="en-US"/>
                            </w:rPr>
                            <w:t>#</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57D568" id="_x0000_t202" coordsize="21600,21600" o:spt="202" path="m,l,21600r21600,l21600,xe">
              <v:stroke joinstyle="miter"/>
              <v:path gradientshapeok="t" o:connecttype="rect"/>
            </v:shapetype>
            <v:shape id="Надпись 9" o:spid="_x0000_s1029" type="#_x0000_t202" style="position:absolute;left:0;text-align:left;margin-left:467.6pt;margin-top:666.8pt;width:11.3pt;height:8.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" filled="f" stroked="f">
              <v:textbox style="mso-fit-shape-to-text:t" inset="0,0,0,0">
                <w:txbxContent>
                  <w:p w14:paraId="7989EAB7" w14:textId="77777777" w:rsidR="006726E6" w:rsidRDefault="006726E6">
                    <w:pPr>
                      <w:pStyle w:val="1ffffffff4"/>
                      <w:shd w:val="clear" w:color="auto" w:fill="auto"/>
                      <w:spacing w:line="240" w:lineRule="auto"/>
                    </w:pPr>
                    <w:r>
                      <w:fldChar w:fldCharType="begin"/>
                    </w:r>
                    <w:r>
                      <w:instrText xml:space="preserve"> PAGE \* MERGEFORMAT </w:instrText>
                    </w:r>
                    <w:r>
                      <w:fldChar w:fldCharType="separate"/>
                    </w:r>
                    <w:r>
                      <w:rPr>
                        <w:rStyle w:val="259"/>
                        <w:b w:val="0"/>
                        <w:bCs w:val="0"/>
                        <w:color w:val="000000"/>
                        <w:lang w:val="en-US" w:eastAsia="en-US"/>
                      </w:rPr>
                      <w:t>#</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E7DC" w14:textId="77777777" w:rsidR="006726E6" w:rsidRDefault="006726E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30"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Ul5w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31"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JBSoHr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14F3" w14:textId="77777777" w:rsidR="00D77540" w:rsidRDefault="00D77540"/>
    <w:p w14:paraId="349E9202" w14:textId="77777777" w:rsidR="00D77540" w:rsidRDefault="00D77540"/>
    <w:p w14:paraId="42542793" w14:textId="77777777" w:rsidR="00D77540" w:rsidRDefault="00D77540"/>
    <w:p w14:paraId="317F0BDE" w14:textId="77777777" w:rsidR="00D77540" w:rsidRDefault="00D77540"/>
    <w:p w14:paraId="71F718D7" w14:textId="77777777" w:rsidR="00D77540" w:rsidRDefault="00D77540"/>
    <w:p w14:paraId="2F80DE1A" w14:textId="77777777" w:rsidR="00D77540" w:rsidRDefault="00D77540"/>
    <w:p w14:paraId="7DD557CB" w14:textId="77777777" w:rsidR="00D77540" w:rsidRDefault="00D7754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9543EF1" wp14:editId="3FFF75B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CC1A8" w14:textId="77777777" w:rsidR="00D77540" w:rsidRDefault="00D775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543EF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65CC1A8" w14:textId="77777777" w:rsidR="00D77540" w:rsidRDefault="00D7754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960A77" w14:textId="77777777" w:rsidR="00D77540" w:rsidRDefault="00D77540"/>
    <w:p w14:paraId="231C8406" w14:textId="77777777" w:rsidR="00D77540" w:rsidRDefault="00D77540"/>
    <w:p w14:paraId="18019959" w14:textId="77777777" w:rsidR="00D77540" w:rsidRDefault="00D7754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6550431" wp14:editId="468EA38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65A55" w14:textId="77777777" w:rsidR="00D77540" w:rsidRDefault="00D77540"/>
                          <w:p w14:paraId="2CA46C89" w14:textId="77777777" w:rsidR="00D77540" w:rsidRDefault="00D775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55043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7665A55" w14:textId="77777777" w:rsidR="00D77540" w:rsidRDefault="00D77540"/>
                    <w:p w14:paraId="2CA46C89" w14:textId="77777777" w:rsidR="00D77540" w:rsidRDefault="00D7754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064A388" w14:textId="77777777" w:rsidR="00D77540" w:rsidRDefault="00D77540"/>
    <w:p w14:paraId="7FE254B8" w14:textId="77777777" w:rsidR="00D77540" w:rsidRDefault="00D77540">
      <w:pPr>
        <w:rPr>
          <w:sz w:val="2"/>
          <w:szCs w:val="2"/>
        </w:rPr>
      </w:pPr>
    </w:p>
    <w:p w14:paraId="28D91F84" w14:textId="77777777" w:rsidR="00D77540" w:rsidRDefault="00D77540"/>
    <w:p w14:paraId="2C9ACA6B" w14:textId="77777777" w:rsidR="00D77540" w:rsidRDefault="00D77540">
      <w:pPr>
        <w:spacing w:after="0" w:line="240" w:lineRule="auto"/>
      </w:pPr>
    </w:p>
  </w:footnote>
  <w:footnote w:type="continuationSeparator" w:id="0">
    <w:p w14:paraId="45C719B3" w14:textId="77777777" w:rsidR="00D77540" w:rsidRDefault="00D77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5D43" w14:textId="77777777" w:rsidR="006726E6" w:rsidRDefault="006726E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7"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8"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0"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1"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2"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6"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7"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8"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9"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0"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1"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4"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7"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8"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9"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0"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1"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2"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3"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4"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5"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6"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7"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8"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9"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0"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5"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6"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7"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8"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9"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0"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1"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82"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3"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4"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9"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9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4"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95"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9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94"/>
  </w:num>
  <w:num w:numId="10">
    <w:abstractNumId w:val="95"/>
  </w:num>
  <w:num w:numId="11">
    <w:abstractNumId w:val="91"/>
  </w:num>
  <w:num w:numId="12">
    <w:abstractNumId w:val="31"/>
  </w:num>
  <w:num w:numId="13">
    <w:abstractNumId w:val="33"/>
  </w:num>
  <w:num w:numId="14">
    <w:abstractNumId w:val="35"/>
  </w:num>
  <w:num w:numId="15">
    <w:abstractNumId w:val="30"/>
  </w:num>
  <w:num w:numId="16">
    <w:abstractNumId w:val="32"/>
  </w:num>
  <w:num w:numId="17">
    <w:abstractNumId w:val="50"/>
  </w:num>
  <w:num w:numId="18">
    <w:abstractNumId w:val="51"/>
  </w:num>
  <w:num w:numId="19">
    <w:abstractNumId w:val="53"/>
  </w:num>
  <w:num w:numId="20">
    <w:abstractNumId w:val="54"/>
  </w:num>
  <w:num w:numId="21">
    <w:abstractNumId w:val="55"/>
  </w:num>
  <w:num w:numId="22">
    <w:abstractNumId w:val="44"/>
  </w:num>
  <w:num w:numId="23">
    <w:abstractNumId w:val="46"/>
  </w:num>
  <w:num w:numId="24">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40"/>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86647</TotalTime>
  <Pages>18</Pages>
  <Words>3780</Words>
  <Characters>21550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25280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3293</cp:revision>
  <cp:lastPrinted>2009-02-06T05:36:00Z</cp:lastPrinted>
  <dcterms:created xsi:type="dcterms:W3CDTF">2024-01-07T13:43:00Z</dcterms:created>
  <dcterms:modified xsi:type="dcterms:W3CDTF">2025-05-02T19:08:00Z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