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69B1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 xml:space="preserve">Фомина Наталья Валерьевна. Аристократия и аристократическая форма правления: социально-философский анализ :  социально-философский анализ : </w:t>
      </w:r>
      <w:proofErr w:type="spellStart"/>
      <w:r w:rsidRPr="002D6501">
        <w:rPr>
          <w:rStyle w:val="3"/>
          <w:color w:val="000000"/>
        </w:rPr>
        <w:t>Дис</w:t>
      </w:r>
      <w:proofErr w:type="spellEnd"/>
      <w:r w:rsidRPr="002D6501">
        <w:rPr>
          <w:rStyle w:val="3"/>
          <w:color w:val="000000"/>
        </w:rPr>
        <w:t xml:space="preserve">. ... канд. филос. наук : 09.00.11 Красноярск, 2005 157 с. РГБ ОД, 61:05-9/517 </w:t>
      </w:r>
    </w:p>
    <w:p w14:paraId="222388AA" w14:textId="77777777" w:rsidR="002D6501" w:rsidRPr="002D6501" w:rsidRDefault="002D6501" w:rsidP="002D6501">
      <w:pPr>
        <w:rPr>
          <w:rStyle w:val="3"/>
          <w:color w:val="000000"/>
        </w:rPr>
      </w:pPr>
    </w:p>
    <w:p w14:paraId="483EA1AC" w14:textId="77777777" w:rsidR="002D6501" w:rsidRPr="002D6501" w:rsidRDefault="002D6501" w:rsidP="002D6501">
      <w:pPr>
        <w:rPr>
          <w:rStyle w:val="3"/>
          <w:color w:val="000000"/>
        </w:rPr>
      </w:pPr>
    </w:p>
    <w:p w14:paraId="25CD1B01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МИНИСТЕРСТВО ОБРАЗОВАНИЯ РОССИЙСКОЙ ФЕДЕРАЦИИ</w:t>
      </w:r>
    </w:p>
    <w:p w14:paraId="4891AED5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СИБИРСКИЙ ГОСУДАРСТВЕННЫЙ АЭРОКОСМИЧЕСКИЙ</w:t>
      </w:r>
    </w:p>
    <w:p w14:paraId="17ED076F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УНИВЕРСИТЕТ им. Академика М.Ф. Решетнева</w:t>
      </w:r>
    </w:p>
    <w:p w14:paraId="7B42EFEF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На правах рукописи</w:t>
      </w:r>
    </w:p>
    <w:p w14:paraId="51FB9005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 xml:space="preserve"> </w:t>
      </w:r>
    </w:p>
    <w:p w14:paraId="3AD0F4BF" w14:textId="77777777" w:rsidR="002D6501" w:rsidRPr="002D6501" w:rsidRDefault="002D6501" w:rsidP="002D6501">
      <w:pPr>
        <w:rPr>
          <w:rStyle w:val="3"/>
          <w:color w:val="000000"/>
        </w:rPr>
      </w:pPr>
    </w:p>
    <w:p w14:paraId="7D4A108F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Фомина Наталья Валерьевна</w:t>
      </w:r>
    </w:p>
    <w:p w14:paraId="1D6A419A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АРИСТОКРАТИЯ И АРИСТОКРАТИЧЕСКАЯ ФОРМА ПРАВЛЕНИЯ:</w:t>
      </w:r>
    </w:p>
    <w:p w14:paraId="106369F8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СОЦИАЛЬНО-ФИЛОСОФСКИЙ АНАЛИЗ</w:t>
      </w:r>
    </w:p>
    <w:p w14:paraId="50E50B56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Специальность 09.00.11 - социальная философия</w:t>
      </w:r>
    </w:p>
    <w:p w14:paraId="7DF0BD94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Диссертация</w:t>
      </w:r>
    </w:p>
    <w:p w14:paraId="17A5C0B8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на соискание ученой степени</w:t>
      </w:r>
    </w:p>
    <w:p w14:paraId="4CDF0053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кандидата философских наук</w:t>
      </w:r>
    </w:p>
    <w:p w14:paraId="221C53CF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Научный руководитель: доктор философских наук профессор Чуринов Н.М.</w:t>
      </w:r>
    </w:p>
    <w:p w14:paraId="33C7F601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 xml:space="preserve">Красноярск 2005 </w:t>
      </w:r>
    </w:p>
    <w:p w14:paraId="19355AFC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Введение</w:t>
      </w:r>
      <w:r w:rsidRPr="002D6501">
        <w:rPr>
          <w:rStyle w:val="3"/>
          <w:color w:val="000000"/>
        </w:rPr>
        <w:tab/>
        <w:t>3</w:t>
      </w:r>
    </w:p>
    <w:p w14:paraId="2EF02820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Глава 1. Методологический анализ изучения аристократии.</w:t>
      </w:r>
    </w:p>
    <w:p w14:paraId="4E401E67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1.1</w:t>
      </w:r>
      <w:r w:rsidRPr="002D6501">
        <w:rPr>
          <w:rStyle w:val="3"/>
          <w:color w:val="000000"/>
        </w:rPr>
        <w:tab/>
        <w:t>Понятие «аристократия» как образ и репрезентация действительности. 11</w:t>
      </w:r>
    </w:p>
    <w:p w14:paraId="0CDB39E6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1.2</w:t>
      </w:r>
      <w:r w:rsidRPr="002D6501">
        <w:rPr>
          <w:rStyle w:val="3"/>
          <w:color w:val="000000"/>
        </w:rPr>
        <w:tab/>
        <w:t>Аристократия в системе основных типов общества</w:t>
      </w:r>
      <w:r w:rsidRPr="002D6501">
        <w:rPr>
          <w:rStyle w:val="3"/>
          <w:color w:val="000000"/>
        </w:rPr>
        <w:tab/>
        <w:t>29</w:t>
      </w:r>
    </w:p>
    <w:p w14:paraId="5148F649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1.3</w:t>
      </w:r>
      <w:r w:rsidRPr="002D6501">
        <w:rPr>
          <w:rStyle w:val="3"/>
          <w:color w:val="000000"/>
        </w:rPr>
        <w:tab/>
      </w:r>
      <w:proofErr w:type="spellStart"/>
      <w:r w:rsidRPr="002D6501">
        <w:rPr>
          <w:rStyle w:val="3"/>
          <w:color w:val="000000"/>
        </w:rPr>
        <w:t>Разночинство</w:t>
      </w:r>
      <w:proofErr w:type="spellEnd"/>
      <w:r w:rsidRPr="002D6501">
        <w:rPr>
          <w:rStyle w:val="3"/>
          <w:color w:val="000000"/>
        </w:rPr>
        <w:t xml:space="preserve"> социального авангарда коллективистского</w:t>
      </w:r>
    </w:p>
    <w:p w14:paraId="771D1E2A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общества</w:t>
      </w:r>
      <w:r w:rsidRPr="002D6501">
        <w:rPr>
          <w:rStyle w:val="3"/>
          <w:color w:val="000000"/>
        </w:rPr>
        <w:tab/>
        <w:t>56</w:t>
      </w:r>
    </w:p>
    <w:p w14:paraId="331B34AF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Глава 2. Аристократическое оформление общества.</w:t>
      </w:r>
    </w:p>
    <w:p w14:paraId="35C0E821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2.1</w:t>
      </w:r>
      <w:r w:rsidRPr="002D6501">
        <w:rPr>
          <w:rStyle w:val="3"/>
          <w:color w:val="000000"/>
        </w:rPr>
        <w:tab/>
        <w:t>Сущность аристократического строя</w:t>
      </w:r>
      <w:r w:rsidRPr="002D6501">
        <w:rPr>
          <w:rStyle w:val="3"/>
          <w:color w:val="000000"/>
        </w:rPr>
        <w:tab/>
        <w:t>82</w:t>
      </w:r>
    </w:p>
    <w:p w14:paraId="44960990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2.2</w:t>
      </w:r>
      <w:r w:rsidRPr="002D6501">
        <w:rPr>
          <w:rStyle w:val="3"/>
          <w:color w:val="000000"/>
        </w:rPr>
        <w:tab/>
        <w:t>Существования сущности аристократического строя</w:t>
      </w:r>
      <w:r w:rsidRPr="002D6501">
        <w:rPr>
          <w:rStyle w:val="3"/>
          <w:color w:val="000000"/>
        </w:rPr>
        <w:tab/>
        <w:t>102</w:t>
      </w:r>
    </w:p>
    <w:p w14:paraId="4AF9AF68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lastRenderedPageBreak/>
        <w:t>2.3</w:t>
      </w:r>
      <w:r w:rsidRPr="002D6501">
        <w:rPr>
          <w:rStyle w:val="3"/>
          <w:color w:val="000000"/>
        </w:rPr>
        <w:tab/>
        <w:t>Аристократическое оформление личности и государства</w:t>
      </w:r>
      <w:r w:rsidRPr="002D6501">
        <w:rPr>
          <w:rStyle w:val="3"/>
          <w:color w:val="000000"/>
        </w:rPr>
        <w:tab/>
        <w:t>120</w:t>
      </w:r>
    </w:p>
    <w:p w14:paraId="67CAF74E" w14:textId="77777777" w:rsidR="002D6501" w:rsidRPr="002D6501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Заключение</w:t>
      </w:r>
      <w:r w:rsidRPr="002D6501">
        <w:rPr>
          <w:rStyle w:val="3"/>
          <w:color w:val="000000"/>
        </w:rPr>
        <w:tab/>
        <w:t>143</w:t>
      </w:r>
    </w:p>
    <w:p w14:paraId="4BD57FD8" w14:textId="6C229229" w:rsidR="003D77D4" w:rsidRDefault="002D6501" w:rsidP="002D6501">
      <w:pPr>
        <w:rPr>
          <w:rStyle w:val="3"/>
          <w:color w:val="000000"/>
        </w:rPr>
      </w:pPr>
      <w:r w:rsidRPr="002D6501">
        <w:rPr>
          <w:rStyle w:val="3"/>
          <w:color w:val="000000"/>
        </w:rPr>
        <w:t>Список использованной литературы </w:t>
      </w:r>
    </w:p>
    <w:p w14:paraId="054E188C" w14:textId="7EED35D5" w:rsidR="002D6501" w:rsidRDefault="002D6501" w:rsidP="002D6501">
      <w:pPr>
        <w:rPr>
          <w:rStyle w:val="3"/>
          <w:color w:val="000000"/>
        </w:rPr>
      </w:pPr>
    </w:p>
    <w:p w14:paraId="6D373772" w14:textId="7A56EF0C" w:rsidR="002D6501" w:rsidRDefault="002D6501" w:rsidP="002D6501">
      <w:pPr>
        <w:rPr>
          <w:rStyle w:val="3"/>
          <w:color w:val="000000"/>
        </w:rPr>
      </w:pPr>
    </w:p>
    <w:p w14:paraId="1FCD8118" w14:textId="77777777" w:rsidR="002D6501" w:rsidRDefault="002D6501" w:rsidP="002D6501">
      <w:pPr>
        <w:pStyle w:val="42"/>
        <w:shd w:val="clear" w:color="auto" w:fill="auto"/>
        <w:ind w:left="4920"/>
        <w:jc w:val="left"/>
      </w:pPr>
      <w:r>
        <w:rPr>
          <w:rStyle w:val="41"/>
          <w:b/>
          <w:bCs/>
          <w:color w:val="000000"/>
        </w:rPr>
        <w:t>ЗАКЛЮЧЕНИЕ</w:t>
      </w:r>
    </w:p>
    <w:p w14:paraId="29DE4897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500"/>
        <w:jc w:val="both"/>
      </w:pPr>
      <w:r>
        <w:rPr>
          <w:rStyle w:val="21"/>
          <w:color w:val="000000"/>
        </w:rPr>
        <w:t>Принятая к исследованию тема «Аристократия и аристократический способ устройства общественной жизни» выявляет целый ряд актуальных вопросов общетеоретического, философского, конкретно-научного плана, связанных непосредственно с общественной жизнью коллективистского и индивидуалистического типов общества.</w:t>
      </w:r>
    </w:p>
    <w:p w14:paraId="4F939EA6" w14:textId="77777777" w:rsidR="002D6501" w:rsidRDefault="002D6501" w:rsidP="002D6501">
      <w:pPr>
        <w:pStyle w:val="210"/>
        <w:shd w:val="clear" w:color="auto" w:fill="auto"/>
        <w:tabs>
          <w:tab w:val="left" w:pos="2538"/>
          <w:tab w:val="left" w:pos="4643"/>
        </w:tabs>
        <w:spacing w:before="0" w:after="0" w:line="456" w:lineRule="exact"/>
        <w:ind w:left="1180" w:firstLine="500"/>
        <w:jc w:val="both"/>
      </w:pPr>
      <w:r>
        <w:rPr>
          <w:rStyle w:val="21"/>
          <w:color w:val="000000"/>
        </w:rPr>
        <w:t>Одним из исходных пунктов социально-философского исследования является</w:t>
      </w:r>
      <w:r>
        <w:rPr>
          <w:rStyle w:val="21"/>
          <w:color w:val="000000"/>
        </w:rPr>
        <w:tab/>
        <w:t>необходимость</w:t>
      </w:r>
      <w:r>
        <w:rPr>
          <w:rStyle w:val="21"/>
          <w:color w:val="000000"/>
        </w:rPr>
        <w:tab/>
        <w:t>различения двух типов общества -</w:t>
      </w:r>
    </w:p>
    <w:p w14:paraId="6D3A1F51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0"/>
        <w:jc w:val="both"/>
      </w:pPr>
      <w:r>
        <w:rPr>
          <w:rStyle w:val="21"/>
          <w:color w:val="000000"/>
        </w:rPr>
        <w:t>коллективистского и индивидуалистического, которое представляет собой важный задел для объективного философского подхода к процессу формирования аристократического способа устройства общественной жизни.</w:t>
      </w:r>
    </w:p>
    <w:p w14:paraId="69D05E89" w14:textId="77777777" w:rsidR="002D6501" w:rsidRDefault="002D6501" w:rsidP="002D6501">
      <w:pPr>
        <w:pStyle w:val="210"/>
        <w:shd w:val="clear" w:color="auto" w:fill="auto"/>
        <w:tabs>
          <w:tab w:val="left" w:pos="4643"/>
        </w:tabs>
        <w:spacing w:before="0" w:after="0" w:line="456" w:lineRule="exact"/>
        <w:ind w:left="1180" w:firstLine="500"/>
        <w:jc w:val="both"/>
      </w:pPr>
      <w:r>
        <w:rPr>
          <w:rStyle w:val="21"/>
          <w:color w:val="000000"/>
        </w:rPr>
        <w:t>Индивидуалистическому типу общества соответствует универсалистский проект науки, согласно которому общество и государство раскрываются как универсум, измеряемый мерами ценностей, они рассматриваются с позиций полезности, замещения нормами права других социальных институтов. Поскольку государство обеспечивает контроль за претворением норм права, то оно (государство)</w:t>
      </w:r>
      <w:r>
        <w:rPr>
          <w:rStyle w:val="21"/>
          <w:color w:val="000000"/>
        </w:rPr>
        <w:tab/>
        <w:t>действует как определенный субъект,</w:t>
      </w:r>
    </w:p>
    <w:p w14:paraId="79C78E33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0"/>
        <w:jc w:val="both"/>
      </w:pPr>
      <w:r>
        <w:rPr>
          <w:rStyle w:val="21"/>
          <w:color w:val="000000"/>
        </w:rPr>
        <w:t>руководствующийся принципом свободы воли. Стандартом естественности при этом выступает, по Гоббсу, вражда, «война всех против всех». И государство обеспечивает средствами своих форм и методов конструирование общественной жизни. С этой же точки зрения формируется состав законодательных актов и обосновывается необходимость занижения значимости иных социальных норм и социальных институтов.</w:t>
      </w:r>
    </w:p>
    <w:p w14:paraId="77A731F6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500"/>
        <w:jc w:val="both"/>
      </w:pPr>
      <w:r>
        <w:rPr>
          <w:rStyle w:val="21"/>
          <w:color w:val="000000"/>
        </w:rPr>
        <w:lastRenderedPageBreak/>
        <w:t>Коллективистскому типу общества соответствует космический проект политической науки, который предполагает в качестве исходного принципа всеобщую связь явлений, всемерное и всестороннее совершенствование существующего государственного строя. Одним из основополагающих принципов такого совершенствования является добродетель, длительный и тщательный отбор социальных норм и социальных институтов по принципу политической добродетели, любви к ближнему и т.д.</w:t>
      </w:r>
    </w:p>
    <w:p w14:paraId="643498E2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60" w:firstLine="500"/>
        <w:jc w:val="both"/>
      </w:pPr>
      <w:r>
        <w:rPr>
          <w:rStyle w:val="21"/>
          <w:color w:val="000000"/>
        </w:rPr>
        <w:t>В диссертации показано, что понятие «аристократия» развивается и реализуется различным образом в зависимости от диалектического и метафизического осмысления общественной жизни и раскрывается, соответственно, как образ и как репрезентация действительности. В соответствии с диалектической методологией, намеченной рядом античных мыслителей (Гераклитом, Платоном, Аристотелем), и русской философской традицией понятие «аристократия» характеризует наиболее добродетельную, передовую, совершенную в нравственном и деятельном отношении часть общества, главная цель которой состоит в достижении общего блага для общества, в обеспечении совершенствования общественных отношений;</w:t>
      </w:r>
    </w:p>
    <w:p w14:paraId="50DA134E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60" w:firstLine="500"/>
        <w:jc w:val="both"/>
      </w:pPr>
      <w:r>
        <w:rPr>
          <w:rStyle w:val="21"/>
          <w:color w:val="000000"/>
        </w:rPr>
        <w:t>В соответствии с метафизической методологией, свойственной западной традиции, понятие «аристократия» характеризует наиболее богатую, привилегированную часть общества, главная цель которой состоит в реализации своих интересов. По мере уточнения содержания понятия и устранения разночтений понятие «аристократия» замещается понятием «элита».</w:t>
      </w:r>
    </w:p>
    <w:p w14:paraId="5923852E" w14:textId="77777777" w:rsidR="002D6501" w:rsidRDefault="002D6501" w:rsidP="002D6501">
      <w:pPr>
        <w:pStyle w:val="210"/>
        <w:shd w:val="clear" w:color="auto" w:fill="auto"/>
        <w:tabs>
          <w:tab w:val="left" w:pos="4585"/>
        </w:tabs>
        <w:spacing w:before="0" w:after="0" w:line="456" w:lineRule="exact"/>
        <w:ind w:left="1160" w:firstLine="500"/>
        <w:jc w:val="both"/>
      </w:pPr>
      <w:r>
        <w:rPr>
          <w:rStyle w:val="21"/>
          <w:color w:val="000000"/>
        </w:rPr>
        <w:t>В процессе исследования было выявлено, что адекватным для западной системы теоретизирования является адекватным использование самого понятия «аристократия»</w:t>
      </w:r>
      <w:r>
        <w:rPr>
          <w:rStyle w:val="21"/>
          <w:color w:val="000000"/>
        </w:rPr>
        <w:tab/>
        <w:t>как репрезентации действительности; в</w:t>
      </w:r>
    </w:p>
    <w:p w14:paraId="42B91A7D" w14:textId="77777777" w:rsidR="002D6501" w:rsidRDefault="002D6501" w:rsidP="002D6501">
      <w:pPr>
        <w:pStyle w:val="210"/>
        <w:shd w:val="clear" w:color="auto" w:fill="auto"/>
        <w:tabs>
          <w:tab w:val="left" w:pos="4585"/>
          <w:tab w:val="left" w:pos="7275"/>
        </w:tabs>
        <w:spacing w:before="0" w:after="0" w:line="456" w:lineRule="exact"/>
        <w:ind w:left="1160" w:firstLine="0"/>
        <w:jc w:val="both"/>
      </w:pPr>
      <w:r>
        <w:rPr>
          <w:rStyle w:val="21"/>
          <w:color w:val="000000"/>
        </w:rPr>
        <w:t>отечественной системе</w:t>
      </w:r>
      <w:r>
        <w:rPr>
          <w:rStyle w:val="21"/>
          <w:color w:val="000000"/>
        </w:rPr>
        <w:tab/>
        <w:t>теоретизирования</w:t>
      </w:r>
      <w:r>
        <w:rPr>
          <w:rStyle w:val="21"/>
          <w:color w:val="000000"/>
        </w:rPr>
        <w:tab/>
        <w:t>является адекватным</w:t>
      </w:r>
    </w:p>
    <w:p w14:paraId="523A1303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60" w:firstLine="0"/>
        <w:jc w:val="both"/>
      </w:pPr>
      <w:r>
        <w:rPr>
          <w:rStyle w:val="21"/>
          <w:color w:val="000000"/>
        </w:rPr>
        <w:t>использование понятия «аристократия» как образа действительности.</w:t>
      </w:r>
    </w:p>
    <w:p w14:paraId="18F83F9F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60" w:firstLine="500"/>
        <w:jc w:val="both"/>
        <w:sectPr w:rsidR="002D6501">
          <w:headerReference w:type="even" r:id="rId7"/>
          <w:headerReference w:type="default" r:id="rId8"/>
          <w:pgSz w:w="12240" w:h="15840"/>
          <w:pgMar w:top="1142" w:right="1125" w:bottom="1103" w:left="875" w:header="0" w:footer="3" w:gutter="0"/>
          <w:pgNumType w:start="146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Было показано, что аристократия индивидуалистического общества занимает положение над обществом, являясь одним из оформлений элиты, она вводит в </w:t>
      </w:r>
      <w:r>
        <w:rPr>
          <w:rStyle w:val="21"/>
          <w:color w:val="000000"/>
        </w:rPr>
        <w:lastRenderedPageBreak/>
        <w:t>рамки закона свое положение над обществом, конструируя систему отношений, в которую обществу необходимо встраиваться. Аристократия же коллективистского общества стоит впереди общества, являясь его авангардом, она связана с обществом комплексом социальных норм, взаимно дополняющих друг друга;</w:t>
      </w:r>
    </w:p>
    <w:p w14:paraId="06AD6EF6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480"/>
        <w:jc w:val="both"/>
      </w:pPr>
      <w:r>
        <w:rPr>
          <w:rStyle w:val="21"/>
          <w:color w:val="000000"/>
        </w:rPr>
        <w:lastRenderedPageBreak/>
        <w:t>Было выявлено, что наличие социального авангарда как одного из основополагающих оформлений коллективистического общества получило всестороннее теоретическое осмысление и практическое воплощение в различных социальных оформлениях - светской аристократии, представленной князьями, дружинниками, разночинцами, и аристократии духа, представленной православным монашеством, подвижниками и т.д. Это связано с тем, что структура авангарда изменяется по мере развития общества и зависит от определенных исторических условий.</w:t>
      </w:r>
    </w:p>
    <w:p w14:paraId="46868FAF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480"/>
        <w:jc w:val="both"/>
      </w:pPr>
      <w:r>
        <w:rPr>
          <w:rStyle w:val="21"/>
          <w:color w:val="000000"/>
        </w:rPr>
        <w:t>Было показано, что аристократический строй, в контексте диалектической линии Аристотеля, выступает как оформленный властью немногих, лучших людей, руководствующихся принципами совершенства и политической добродетели. Аристократический строй в контексте западного теоретизирования выступает как строй, оформленный властью немногих, руководствующихся принципами свободы воли.</w:t>
      </w:r>
    </w:p>
    <w:p w14:paraId="33430EE2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480"/>
        <w:jc w:val="both"/>
      </w:pPr>
      <w:r>
        <w:rPr>
          <w:rStyle w:val="21"/>
          <w:color w:val="000000"/>
        </w:rPr>
        <w:t>Было выявлено, что в контексте диалектической линии Аристотеля и отечественного теоретизирования адекватным избранием на государственные должности в рамках аристократического строя является избрание «по достоинству», по принципу наибольшей причастности к добродетели; в контексте западного теоретизирования адекватным избранием на государственные должности в рамках аристократического строя является избрание «по количеству», по признаку богатства, привилегий и по наследованию.</w:t>
      </w:r>
    </w:p>
    <w:p w14:paraId="2E9EB391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480"/>
        <w:jc w:val="both"/>
      </w:pPr>
      <w:r>
        <w:rPr>
          <w:rStyle w:val="21"/>
          <w:color w:val="000000"/>
        </w:rPr>
        <w:t>В процессе исследования было выявлено, что на протяжении многовековой истории России сохраняется традиционное оформление власти</w:t>
      </w:r>
    </w:p>
    <w:p w14:paraId="195B95BF" w14:textId="77777777" w:rsidR="002D6501" w:rsidRDefault="002D6501" w:rsidP="002D6501">
      <w:pPr>
        <w:pStyle w:val="2b"/>
        <w:keepNext/>
        <w:keepLines/>
        <w:shd w:val="clear" w:color="auto" w:fill="auto"/>
        <w:spacing w:line="220" w:lineRule="exact"/>
      </w:pPr>
      <w:bookmarkStart w:id="0" w:name="bookmark4"/>
      <w:r>
        <w:rPr>
          <w:rStyle w:val="2a"/>
          <w:i/>
          <w:iCs/>
          <w:color w:val="000000"/>
        </w:rPr>
        <w:lastRenderedPageBreak/>
        <w:t>$</w:t>
      </w:r>
      <w:bookmarkEnd w:id="0"/>
    </w:p>
    <w:p w14:paraId="698C9295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0"/>
        <w:jc w:val="both"/>
      </w:pPr>
      <w:r>
        <w:rPr>
          <w:rStyle w:val="21"/>
          <w:color w:val="000000"/>
        </w:rPr>
        <w:t>лучших людей, которая получила свое оформление в вече, Земских соборах, Советах народных депутатов. Власть лучших людей коллективистского общества предполагает систему избирательного права, направленную на активность социального авангарда.</w:t>
      </w:r>
    </w:p>
    <w:p w14:paraId="50E041EF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80" w:firstLine="480"/>
        <w:jc w:val="both"/>
      </w:pPr>
      <w:r>
        <w:rPr>
          <w:rStyle w:val="21"/>
          <w:color w:val="000000"/>
        </w:rPr>
        <w:t xml:space="preserve">Мы показали, что лучшая, аристократическая часть коллективистского общества, его авангард, находит свое выражение через понятие «соборная личность», что соответствует диалектическому подходу к социальной действительности, соборная же личность раскрывается мерами совершенства: красотой, служением, любовью, добродетелью, гармонией </w:t>
      </w:r>
      <w:proofErr w:type="spellStart"/>
      <w:r>
        <w:rPr>
          <w:rStyle w:val="21"/>
          <w:color w:val="000000"/>
        </w:rPr>
        <w:t>и.д</w:t>
      </w:r>
      <w:proofErr w:type="spellEnd"/>
      <w:r>
        <w:rPr>
          <w:rStyle w:val="21"/>
          <w:color w:val="000000"/>
        </w:rPr>
        <w:t>., раскрывая свое совершенство в содержании более или менее совершенных общественных отношений.</w:t>
      </w:r>
    </w:p>
    <w:p w14:paraId="464E4591" w14:textId="77777777" w:rsidR="002D6501" w:rsidRDefault="002D6501" w:rsidP="002D6501">
      <w:pPr>
        <w:pStyle w:val="210"/>
        <w:shd w:val="clear" w:color="auto" w:fill="auto"/>
        <w:tabs>
          <w:tab w:val="left" w:pos="1119"/>
        </w:tabs>
        <w:spacing w:before="0" w:after="0" w:line="456" w:lineRule="exact"/>
        <w:ind w:firstLine="1660"/>
        <w:jc w:val="left"/>
      </w:pPr>
      <w:r>
        <w:rPr>
          <w:rStyle w:val="21"/>
          <w:color w:val="000000"/>
        </w:rPr>
        <w:t>Государство как соборная личность, соборный субъект является для коллективистического общества адекватным оформлением Ф,</w:t>
      </w:r>
      <w:r>
        <w:rPr>
          <w:rStyle w:val="21"/>
          <w:color w:val="000000"/>
        </w:rPr>
        <w:tab/>
        <w:t>аристократического общественного устройства и представляет собой</w:t>
      </w:r>
    </w:p>
    <w:p w14:paraId="43CF9A0D" w14:textId="77777777" w:rsidR="002D6501" w:rsidRDefault="002D6501" w:rsidP="002D6501">
      <w:pPr>
        <w:pStyle w:val="210"/>
        <w:shd w:val="clear" w:color="auto" w:fill="auto"/>
        <w:spacing w:before="0" w:after="0" w:line="456" w:lineRule="exact"/>
        <w:ind w:left="1160" w:firstLine="0"/>
        <w:jc w:val="both"/>
      </w:pPr>
      <w:r>
        <w:rPr>
          <w:rStyle w:val="21"/>
          <w:color w:val="000000"/>
        </w:rPr>
        <w:t>альтернативу западному, либерально - демократическому государственному устройству, «трансцендентальному субъекту».</w:t>
      </w:r>
    </w:p>
    <w:p w14:paraId="0E55BE6A" w14:textId="77777777" w:rsidR="002D6501" w:rsidRDefault="002D6501" w:rsidP="002D6501">
      <w:pPr>
        <w:pStyle w:val="210"/>
        <w:shd w:val="clear" w:color="auto" w:fill="auto"/>
        <w:tabs>
          <w:tab w:val="left" w:pos="1119"/>
        </w:tabs>
        <w:spacing w:before="0" w:after="0" w:line="456" w:lineRule="exact"/>
        <w:ind w:firstLine="1660"/>
        <w:jc w:val="both"/>
      </w:pPr>
      <w:r>
        <w:rPr>
          <w:rStyle w:val="21"/>
          <w:color w:val="000000"/>
        </w:rPr>
        <w:t xml:space="preserve">Как было показано выше, изучение аристократии и аристократического способа устройства общественной жизни представляет собой перспективный объект исследования социальной философии. В дальнейшем, считаем необходимым в исследовании этой проблемы подвергнуть всестороннему рассмотрению соотношение аристократического, олигархического, </w:t>
      </w:r>
      <w:r>
        <w:rPr>
          <w:rStyle w:val="250"/>
          <w:color w:val="000000"/>
          <w:lang w:val="en-US" w:eastAsia="en-US"/>
        </w:rPr>
        <w:t>f</w:t>
      </w:r>
      <w:r w:rsidRPr="002D6501">
        <w:rPr>
          <w:rStyle w:val="250"/>
          <w:color w:val="000000"/>
          <w:lang w:eastAsia="en-US"/>
        </w:rPr>
        <w:t>:</w:t>
      </w:r>
      <w:r w:rsidRPr="002D6501">
        <w:rPr>
          <w:rStyle w:val="21"/>
          <w:color w:val="000000"/>
          <w:lang w:eastAsia="en-US"/>
        </w:rPr>
        <w:tab/>
      </w:r>
      <w:r>
        <w:rPr>
          <w:rStyle w:val="21"/>
          <w:color w:val="000000"/>
        </w:rPr>
        <w:t>демократического и монархического способов устройства общественной</w:t>
      </w:r>
    </w:p>
    <w:p w14:paraId="741D8915" w14:textId="0A76AC3F" w:rsidR="002D6501" w:rsidRPr="002D6501" w:rsidRDefault="002D6501" w:rsidP="002D6501">
      <w:r>
        <w:rPr>
          <w:rStyle w:val="21"/>
          <w:color w:val="000000"/>
        </w:rPr>
        <w:t>жизни, а также провести дальнейшее изучение соотношения социальной элиты и социального авангарда.</w:t>
      </w:r>
    </w:p>
    <w:sectPr w:rsidR="002D6501" w:rsidRPr="002D6501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E35C" w14:textId="77777777" w:rsidR="00D30560" w:rsidRDefault="00D30560">
      <w:pPr>
        <w:spacing w:after="0" w:line="240" w:lineRule="auto"/>
      </w:pPr>
      <w:r>
        <w:separator/>
      </w:r>
    </w:p>
  </w:endnote>
  <w:endnote w:type="continuationSeparator" w:id="0">
    <w:p w14:paraId="69725735" w14:textId="77777777" w:rsidR="00D30560" w:rsidRDefault="00D3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F56D" w14:textId="77777777" w:rsidR="00D30560" w:rsidRDefault="00D30560">
      <w:pPr>
        <w:spacing w:after="0" w:line="240" w:lineRule="auto"/>
      </w:pPr>
      <w:r>
        <w:separator/>
      </w:r>
    </w:p>
  </w:footnote>
  <w:footnote w:type="continuationSeparator" w:id="0">
    <w:p w14:paraId="3EA113C9" w14:textId="77777777" w:rsidR="00D30560" w:rsidRDefault="00D3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A829" w14:textId="77777777" w:rsidR="002D6501" w:rsidRDefault="002D65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2385" w14:textId="77777777" w:rsidR="002D6501" w:rsidRDefault="002D6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05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60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154967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9795</cp:revision>
  <dcterms:created xsi:type="dcterms:W3CDTF">2024-06-20T08:51:00Z</dcterms:created>
  <dcterms:modified xsi:type="dcterms:W3CDTF">2025-03-02T19:08:00Z</dcterms:modified>
  <cp:category/>
</cp:coreProperties>
</file>