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7424" w14:textId="5753D148" w:rsidR="003C034F" w:rsidRDefault="0039180E" w:rsidP="0039180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Лазенкова Ирина Васильевна. Уголовная ответственность за незаконный оборот сильнодействующих или ядовитых веществ в целях сбыта</w:t>
      </w:r>
      <w:bookmarkEnd w:id="0"/>
      <w:r>
        <w:rPr>
          <w:rFonts w:ascii="Verdana" w:hAnsi="Verdana"/>
          <w:color w:val="000000"/>
          <w:sz w:val="18"/>
          <w:szCs w:val="18"/>
          <w:shd w:val="clear" w:color="auto" w:fill="FFFFFF"/>
        </w:rPr>
        <w:t xml:space="preserve"> : диссертация ... кандидата юридических наук: 12.00.08 / Лазенкова Ирина Васильевна;[Место защиты: Московский университет МВД России].- Москва, 2015.- 198 с.</w:t>
      </w:r>
    </w:p>
    <w:p w14:paraId="34F9EED1" w14:textId="77777777" w:rsidR="0039180E" w:rsidRPr="0039180E" w:rsidRDefault="0039180E" w:rsidP="0039180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9180E">
        <w:rPr>
          <w:rFonts w:ascii="Verdana" w:eastAsia="Times New Roman" w:hAnsi="Verdana" w:cs="Times New Roman"/>
          <w:b/>
          <w:bCs/>
          <w:color w:val="AC370B"/>
          <w:kern w:val="0"/>
          <w:sz w:val="23"/>
          <w:szCs w:val="23"/>
          <w:lang w:eastAsia="ru-RU"/>
        </w:rPr>
        <w:t>Введение к работе</w:t>
      </w:r>
    </w:p>
    <w:p w14:paraId="734B9446"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39180E">
        <w:rPr>
          <w:rFonts w:ascii="Verdana" w:eastAsia="Times New Roman" w:hAnsi="Verdana" w:cs="Times New Roman"/>
          <w:color w:val="000000"/>
          <w:kern w:val="0"/>
          <w:sz w:val="18"/>
          <w:szCs w:val="18"/>
          <w:lang w:eastAsia="ru-RU"/>
        </w:rPr>
        <w:t> Современный</w:t>
      </w:r>
      <w:r w:rsidRPr="0039180E">
        <w:rPr>
          <w:rFonts w:ascii="Verdana" w:eastAsia="Times New Roman" w:hAnsi="Verdana" w:cs="Times New Roman"/>
          <w:color w:val="000000"/>
          <w:kern w:val="0"/>
          <w:sz w:val="18"/>
          <w:szCs w:val="18"/>
          <w:lang w:eastAsia="ru-RU"/>
        </w:rPr>
        <w:br/>
        <w:t>этап в истории России характеризуется появлением новых видов</w:t>
      </w:r>
      <w:r w:rsidRPr="0039180E">
        <w:rPr>
          <w:rFonts w:ascii="Verdana" w:eastAsia="Times New Roman" w:hAnsi="Verdana" w:cs="Times New Roman"/>
          <w:color w:val="000000"/>
          <w:kern w:val="0"/>
          <w:sz w:val="18"/>
          <w:szCs w:val="18"/>
          <w:lang w:eastAsia="ru-RU"/>
        </w:rPr>
        <w:br/>
        <w:t>преступлений, масштабностью и организованным характером их</w:t>
      </w:r>
    </w:p>
    <w:p w14:paraId="35844528"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совершения. Особое место среди прочих общественно опасных деяний занимают преступления в сфере незаконного оборота сильнодействующих или ядовитых веществ в целях сбыта.</w:t>
      </w:r>
    </w:p>
    <w:p w14:paraId="2E5DCF9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Охрана здоровья населения является одной из приоритетных задач государства, так как состояние здоровья является важным показателем уровня развития общества и государства.</w:t>
      </w:r>
    </w:p>
    <w:p w14:paraId="5FF1DFAC"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ст. 2 Федерального закона РФ от 21.11.2011 № 323-ФЗ «Об основах охраны здоровья граждан в Российской Федерации» дано понятие «Охрана здоровья граждан – это система мер политического, экономического, социального, научного, медицинского, в том числе профилактического характера, осуществляемых государством в целях сохранения и укрепления физического и психического здоровья каждого человека, поддержания его долголетней активной жизни»</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То есть, для устранения и нейтрализации негативных процессов в сфере охраны здоровья населения в настоящее время необходима активизация форм контроля со стороны государства, в том числе уголовно-правовых средств борьбы с посягательствами на здоровье населения, в частности, с незаконным оборотом сильнодействующих и ядовитых веществ в целях сбыта.</w:t>
      </w:r>
    </w:p>
    <w:p w14:paraId="5D1EA113"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Охране здоровья населения противостоит, в частности,</w:t>
      </w:r>
    </w:p>
    <w:p w14:paraId="7B163CB3"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широкомасштабный бизнес в сфере незаконного оборота</w:t>
      </w:r>
    </w:p>
    <w:p w14:paraId="1F23A753"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сильнодействующих и ядовитых веществ, а также препаратов, содержащих такие вещества, ряда лекарств, оборот которых в нашей стране запрещен или ограничен в соответствии с законодательством Российской Федерации и ее международными договорами. Так, в 2014 г. количество лиц, здоровью которых причинен тяжкий вред, увеличилось на 0,5 по сравнению с 2013 г.</w:t>
      </w:r>
      <w:r w:rsidRPr="0039180E">
        <w:rPr>
          <w:rFonts w:ascii="Verdana" w:eastAsia="Times New Roman" w:hAnsi="Verdana" w:cs="Times New Roman"/>
          <w:color w:val="000000"/>
          <w:kern w:val="0"/>
          <w:sz w:val="18"/>
          <w:szCs w:val="18"/>
          <w:vertAlign w:val="superscript"/>
          <w:lang w:eastAsia="ru-RU"/>
        </w:rPr>
        <w:t>2</w:t>
      </w:r>
      <w:r w:rsidRPr="0039180E">
        <w:rPr>
          <w:rFonts w:ascii="Verdana" w:eastAsia="Times New Roman" w:hAnsi="Verdana" w:cs="Times New Roman"/>
          <w:color w:val="000000"/>
          <w:kern w:val="0"/>
          <w:sz w:val="18"/>
          <w:szCs w:val="18"/>
          <w:lang w:eastAsia="ru-RU"/>
        </w:rPr>
        <w:t> В январе–декабре 2014 г. выявлено 253 032 преступлений, совершенных по ст. 228-234 УК РФ. Сотрудниками наркоконтроля выявлено 102 612 преступлений, сотрудниками органов внутренних дел – 150 420.</w:t>
      </w:r>
    </w:p>
    <w:p w14:paraId="35D6DE3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Об основах охраны здоровья граждан в Российской Федерации: Федеральный закон РФ</w:t>
      </w:r>
      <w:r w:rsidRPr="0039180E">
        <w:rPr>
          <w:rFonts w:ascii="Verdana" w:eastAsia="Times New Roman" w:hAnsi="Verdana" w:cs="Times New Roman"/>
          <w:color w:val="000000"/>
          <w:kern w:val="0"/>
          <w:sz w:val="18"/>
          <w:szCs w:val="18"/>
          <w:lang w:eastAsia="ru-RU"/>
        </w:rPr>
        <w:br/>
        <w:t>от 21.11.2011 № 323-ФЗ (ред. 08.03.2015) // Собрание законодательства РФ. 28.11.2011. №</w:t>
      </w:r>
      <w:r w:rsidRPr="0039180E">
        <w:rPr>
          <w:rFonts w:ascii="Verdana" w:eastAsia="Times New Roman" w:hAnsi="Verdana" w:cs="Times New Roman"/>
          <w:color w:val="000000"/>
          <w:kern w:val="0"/>
          <w:sz w:val="18"/>
          <w:szCs w:val="18"/>
          <w:lang w:eastAsia="ru-RU"/>
        </w:rPr>
        <w:br/>
        <w:t>48. Ст. 6724.</w:t>
      </w:r>
    </w:p>
    <w:p w14:paraId="0F17AD43"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2</w:t>
      </w:r>
      <w:r w:rsidRPr="0039180E">
        <w:rPr>
          <w:rFonts w:ascii="Verdana" w:eastAsia="Times New Roman" w:hAnsi="Verdana" w:cs="Times New Roman"/>
          <w:color w:val="000000"/>
          <w:kern w:val="0"/>
          <w:sz w:val="18"/>
          <w:szCs w:val="18"/>
          <w:lang w:eastAsia="ru-RU"/>
        </w:rPr>
        <w:t> См.: Состояние преступности в России за январь-декабрь 2014 г. // Главное</w:t>
      </w:r>
      <w:r w:rsidRPr="0039180E">
        <w:rPr>
          <w:rFonts w:ascii="Verdana" w:eastAsia="Times New Roman" w:hAnsi="Verdana" w:cs="Times New Roman"/>
          <w:color w:val="000000"/>
          <w:kern w:val="0"/>
          <w:sz w:val="18"/>
          <w:szCs w:val="18"/>
          <w:lang w:eastAsia="ru-RU"/>
        </w:rPr>
        <w:br/>
        <w:t>организационно-аналитическое управление. Управление правовой статистики</w:t>
      </w:r>
      <w:r w:rsidRPr="0039180E">
        <w:rPr>
          <w:rFonts w:ascii="Verdana" w:eastAsia="Times New Roman" w:hAnsi="Verdana" w:cs="Times New Roman"/>
          <w:color w:val="000000"/>
          <w:kern w:val="0"/>
          <w:sz w:val="18"/>
          <w:szCs w:val="18"/>
          <w:lang w:eastAsia="ru-RU"/>
        </w:rPr>
        <w:br/>
        <w:t>Генеральной прокуратуры Российской Федерации. [Электронный ресурс] URL:</w:t>
      </w:r>
      <w:r w:rsidRPr="0039180E">
        <w:rPr>
          <w:rFonts w:ascii="Verdana" w:eastAsia="Times New Roman" w:hAnsi="Verdana" w:cs="Times New Roman"/>
          <w:color w:val="000000"/>
          <w:kern w:val="0"/>
          <w:sz w:val="18"/>
          <w:szCs w:val="18"/>
          <w:lang w:eastAsia="ru-RU"/>
        </w:rPr>
        <w:br/>
        <w:t>genproc.gov.ru (дата обращения: 02.02.2015).</w:t>
      </w:r>
    </w:p>
    <w:p w14:paraId="1A5EAF8B"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Здесь и далее динамика преступности в Российской Федерации дана без учета Крымского федерального округа в связи с отсутствием данных, позволяющих провести корректное сравнение.</w:t>
      </w:r>
    </w:p>
    <w:p w14:paraId="3D8136EC"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общей структуре преступности наибольший удельный вес</w:t>
      </w:r>
      <w:r w:rsidRPr="0039180E">
        <w:rPr>
          <w:rFonts w:ascii="Verdana" w:eastAsia="Times New Roman" w:hAnsi="Verdana" w:cs="Times New Roman"/>
          <w:color w:val="000000"/>
          <w:kern w:val="0"/>
          <w:sz w:val="18"/>
          <w:szCs w:val="18"/>
          <w:lang w:eastAsia="ru-RU"/>
        </w:rPr>
        <w:br/>
        <w:t>преступлений, связанных с незаконным оборотом наркотических средств,</w:t>
      </w:r>
      <w:r w:rsidRPr="0039180E">
        <w:rPr>
          <w:rFonts w:ascii="Verdana" w:eastAsia="Times New Roman" w:hAnsi="Verdana" w:cs="Times New Roman"/>
          <w:color w:val="000000"/>
          <w:kern w:val="0"/>
          <w:sz w:val="18"/>
          <w:szCs w:val="18"/>
          <w:lang w:eastAsia="ru-RU"/>
        </w:rPr>
        <w:br/>
        <w:t>психотропных, сильнодействующих и ядовитых веществ, имеется в</w:t>
      </w:r>
      <w:r w:rsidRPr="0039180E">
        <w:rPr>
          <w:rFonts w:ascii="Verdana" w:eastAsia="Times New Roman" w:hAnsi="Verdana" w:cs="Times New Roman"/>
          <w:color w:val="000000"/>
          <w:kern w:val="0"/>
          <w:sz w:val="18"/>
          <w:szCs w:val="18"/>
          <w:lang w:eastAsia="ru-RU"/>
        </w:rPr>
        <w:br/>
        <w:t>республике Ингушетия – 26,7 Северная Осетия-Алания – 25,3</w:t>
      </w:r>
    </w:p>
    <w:p w14:paraId="2124C3E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республике Дагестан – 25,2 Чеченской республике – 25 г. Москве – 24,2 г. Санкт-Петербурге – 24.</w:t>
      </w:r>
    </w:p>
    <w:p w14:paraId="1A7BD89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lastRenderedPageBreak/>
        <w:t>По статистическим данным Судебного департамента при Верховном</w:t>
      </w:r>
      <w:r w:rsidRPr="0039180E">
        <w:rPr>
          <w:rFonts w:ascii="Verdana" w:eastAsia="Times New Roman" w:hAnsi="Verdana" w:cs="Times New Roman"/>
          <w:color w:val="000000"/>
          <w:kern w:val="0"/>
          <w:sz w:val="18"/>
          <w:szCs w:val="18"/>
          <w:lang w:eastAsia="ru-RU"/>
        </w:rPr>
        <w:br/>
        <w:t>Суде Российской Федерации, судами общей юрисдикции за январь–декабрь</w:t>
      </w:r>
      <w:r w:rsidRPr="0039180E">
        <w:rPr>
          <w:rFonts w:ascii="Verdana" w:eastAsia="Times New Roman" w:hAnsi="Verdana" w:cs="Times New Roman"/>
          <w:color w:val="000000"/>
          <w:kern w:val="0"/>
          <w:sz w:val="18"/>
          <w:szCs w:val="18"/>
          <w:lang w:eastAsia="ru-RU"/>
        </w:rPr>
        <w:br/>
        <w:t>2014 г. за преступления, связанные с незаконным оборотом наркотических</w:t>
      </w:r>
      <w:r w:rsidRPr="0039180E">
        <w:rPr>
          <w:rFonts w:ascii="Verdana" w:eastAsia="Times New Roman" w:hAnsi="Verdana" w:cs="Times New Roman"/>
          <w:color w:val="000000"/>
          <w:kern w:val="0"/>
          <w:sz w:val="18"/>
          <w:szCs w:val="18"/>
          <w:lang w:eastAsia="ru-RU"/>
        </w:rPr>
        <w:br/>
        <w:t>средств, психотропных и сильнодействующих средств, по ст. 228-234 УК РФ</w:t>
      </w:r>
      <w:r w:rsidRPr="0039180E">
        <w:rPr>
          <w:rFonts w:ascii="Verdana" w:eastAsia="Times New Roman" w:hAnsi="Verdana" w:cs="Times New Roman"/>
          <w:color w:val="000000"/>
          <w:kern w:val="0"/>
          <w:sz w:val="18"/>
          <w:szCs w:val="18"/>
          <w:lang w:eastAsia="ru-RU"/>
        </w:rPr>
        <w:br/>
        <w:t>осуждено 134 474 лица. Общее количество преступлений, совершенных</w:t>
      </w:r>
      <w:r w:rsidRPr="0039180E">
        <w:rPr>
          <w:rFonts w:ascii="Verdana" w:eastAsia="Times New Roman" w:hAnsi="Verdana" w:cs="Times New Roman"/>
          <w:color w:val="000000"/>
          <w:kern w:val="0"/>
          <w:sz w:val="18"/>
          <w:szCs w:val="18"/>
          <w:lang w:eastAsia="ru-RU"/>
        </w:rPr>
        <w:br/>
        <w:t>несовершеннолетними, – 1245. За 12 месяцев 2012 г. по ст. 234 УК РФ</w:t>
      </w:r>
      <w:r w:rsidRPr="0039180E">
        <w:rPr>
          <w:rFonts w:ascii="Verdana" w:eastAsia="Times New Roman" w:hAnsi="Verdana" w:cs="Times New Roman"/>
          <w:color w:val="000000"/>
          <w:kern w:val="0"/>
          <w:sz w:val="18"/>
          <w:szCs w:val="18"/>
          <w:lang w:eastAsia="ru-RU"/>
        </w:rPr>
        <w:br/>
        <w:t>осуждено всего 1826 лиц. За первое полугодие 2013 г. осуждено по ст. 234</w:t>
      </w:r>
      <w:r w:rsidRPr="0039180E">
        <w:rPr>
          <w:rFonts w:ascii="Verdana" w:eastAsia="Times New Roman" w:hAnsi="Verdana" w:cs="Times New Roman"/>
          <w:color w:val="000000"/>
          <w:kern w:val="0"/>
          <w:sz w:val="18"/>
          <w:szCs w:val="18"/>
          <w:lang w:eastAsia="ru-RU"/>
        </w:rPr>
        <w:br/>
        <w:t>УК РФ всего 744 лица (из них на одного осужденного была возложена</w:t>
      </w:r>
      <w:r w:rsidRPr="0039180E">
        <w:rPr>
          <w:rFonts w:ascii="Verdana" w:eastAsia="Times New Roman" w:hAnsi="Verdana" w:cs="Times New Roman"/>
          <w:color w:val="000000"/>
          <w:kern w:val="0"/>
          <w:sz w:val="18"/>
          <w:szCs w:val="18"/>
          <w:lang w:eastAsia="ru-RU"/>
        </w:rPr>
        <w:br/>
        <w:t>обязанность пройти курс лечения). За 2013 г. осуждено по ст. 234 УК РФ</w:t>
      </w:r>
      <w:r w:rsidRPr="0039180E">
        <w:rPr>
          <w:rFonts w:ascii="Verdana" w:eastAsia="Times New Roman" w:hAnsi="Verdana" w:cs="Times New Roman"/>
          <w:color w:val="000000"/>
          <w:kern w:val="0"/>
          <w:sz w:val="18"/>
          <w:szCs w:val="18"/>
          <w:lang w:eastAsia="ru-RU"/>
        </w:rPr>
        <w:br/>
        <w:t>1767 лиц (из них на 5 была возложена обязанность пройти курс лечения). За</w:t>
      </w:r>
      <w:r w:rsidRPr="0039180E">
        <w:rPr>
          <w:rFonts w:ascii="Verdana" w:eastAsia="Times New Roman" w:hAnsi="Verdana" w:cs="Times New Roman"/>
          <w:color w:val="000000"/>
          <w:kern w:val="0"/>
          <w:sz w:val="18"/>
          <w:szCs w:val="18"/>
          <w:lang w:eastAsia="ru-RU"/>
        </w:rPr>
        <w:br/>
        <w:t>первое полугодие 2014 г. осуждено по ст. 234 УК РФ всего 746 лиц (из них в</w:t>
      </w:r>
      <w:r w:rsidRPr="0039180E">
        <w:rPr>
          <w:rFonts w:ascii="Verdana" w:eastAsia="Times New Roman" w:hAnsi="Verdana" w:cs="Times New Roman"/>
          <w:color w:val="000000"/>
          <w:kern w:val="0"/>
          <w:sz w:val="18"/>
          <w:szCs w:val="18"/>
          <w:lang w:eastAsia="ru-RU"/>
        </w:rPr>
        <w:br/>
        <w:t>отношении 8 была возложена обязанность пройти курс лечения). По</w:t>
      </w:r>
      <w:r w:rsidRPr="0039180E">
        <w:rPr>
          <w:rFonts w:ascii="Verdana" w:eastAsia="Times New Roman" w:hAnsi="Verdana" w:cs="Times New Roman"/>
          <w:color w:val="000000"/>
          <w:kern w:val="0"/>
          <w:sz w:val="18"/>
          <w:szCs w:val="18"/>
          <w:lang w:eastAsia="ru-RU"/>
        </w:rPr>
        <w:br/>
        <w:t>статистическим данным, за первое полугодие 2014 г. совершено данных</w:t>
      </w:r>
      <w:r w:rsidRPr="0039180E">
        <w:rPr>
          <w:rFonts w:ascii="Verdana" w:eastAsia="Times New Roman" w:hAnsi="Verdana" w:cs="Times New Roman"/>
          <w:color w:val="000000"/>
          <w:kern w:val="0"/>
          <w:sz w:val="18"/>
          <w:szCs w:val="18"/>
          <w:lang w:eastAsia="ru-RU"/>
        </w:rPr>
        <w:br/>
        <w:t>преступлений несовершеннолетними – 7. Кроме того, осуждено всего лиц</w:t>
      </w:r>
      <w:r w:rsidRPr="0039180E">
        <w:rPr>
          <w:rFonts w:ascii="Verdana" w:eastAsia="Times New Roman" w:hAnsi="Verdana" w:cs="Times New Roman"/>
          <w:color w:val="000000"/>
          <w:kern w:val="0"/>
          <w:sz w:val="18"/>
          <w:szCs w:val="18"/>
          <w:lang w:eastAsia="ru-RU"/>
        </w:rPr>
        <w:br/>
        <w:t>(граждане России), совершивших преступления под воздействием</w:t>
      </w:r>
    </w:p>
    <w:p w14:paraId="1C31261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сильнодействующих веществ, – 5</w:t>
      </w:r>
      <w:r w:rsidRPr="0039180E">
        <w:rPr>
          <w:rFonts w:ascii="Verdana" w:eastAsia="Times New Roman" w:hAnsi="Verdana" w:cs="Times New Roman"/>
          <w:color w:val="000000"/>
          <w:kern w:val="0"/>
          <w:sz w:val="18"/>
          <w:szCs w:val="18"/>
          <w:vertAlign w:val="superscript"/>
          <w:lang w:eastAsia="ru-RU"/>
        </w:rPr>
        <w:t>4</w:t>
      </w:r>
      <w:r w:rsidRPr="0039180E">
        <w:rPr>
          <w:rFonts w:ascii="Verdana" w:eastAsia="Times New Roman" w:hAnsi="Verdana" w:cs="Times New Roman"/>
          <w:color w:val="000000"/>
          <w:kern w:val="0"/>
          <w:sz w:val="18"/>
          <w:szCs w:val="18"/>
          <w:lang w:eastAsia="ru-RU"/>
        </w:rPr>
        <w:t>.</w:t>
      </w:r>
    </w:p>
    <w:p w14:paraId="248F4F9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По статистическим данным а Министерства внутренних дел Российской Федерации за 2011 г.,</w:t>
      </w:r>
      <w:r w:rsidRPr="0039180E">
        <w:rPr>
          <w:rFonts w:ascii="Verdana" w:eastAsia="Times New Roman" w:hAnsi="Verdana" w:cs="Times New Roman"/>
          <w:color w:val="000000"/>
          <w:kern w:val="0"/>
          <w:sz w:val="18"/>
          <w:szCs w:val="18"/>
          <w:lang w:eastAsia="ru-RU"/>
        </w:rPr>
        <w:br/>
        <w:t>всего в России было зарегистрировано 4329 преступлений, за 2012 г. </w:t>
      </w:r>
      <w:r w:rsidRPr="0039180E">
        <w:rPr>
          <w:rFonts w:ascii="Verdana" w:eastAsia="Times New Roman" w:hAnsi="Verdana" w:cs="Times New Roman"/>
          <w:b/>
          <w:bCs/>
          <w:color w:val="000000"/>
          <w:kern w:val="0"/>
          <w:sz w:val="18"/>
          <w:szCs w:val="18"/>
          <w:lang w:eastAsia="ru-RU"/>
        </w:rPr>
        <w:t>–</w:t>
      </w:r>
      <w:r w:rsidRPr="0039180E">
        <w:rPr>
          <w:rFonts w:ascii="Verdana" w:eastAsia="Times New Roman" w:hAnsi="Verdana" w:cs="Times New Roman"/>
          <w:color w:val="000000"/>
          <w:kern w:val="0"/>
          <w:sz w:val="18"/>
          <w:szCs w:val="18"/>
          <w:lang w:eastAsia="ru-RU"/>
        </w:rPr>
        <w:t>- 4090</w:t>
      </w:r>
      <w:r w:rsidRPr="0039180E">
        <w:rPr>
          <w:rFonts w:ascii="Verdana" w:eastAsia="Times New Roman" w:hAnsi="Verdana" w:cs="Times New Roman"/>
          <w:color w:val="000000"/>
          <w:kern w:val="0"/>
          <w:sz w:val="18"/>
          <w:szCs w:val="18"/>
          <w:lang w:eastAsia="ru-RU"/>
        </w:rPr>
        <w:br/>
        <w:t>преступлений, за 2013 г. – 3970 преступлений, за 2014 г. </w:t>
      </w:r>
      <w:r w:rsidRPr="0039180E">
        <w:rPr>
          <w:rFonts w:ascii="Verdana" w:eastAsia="Times New Roman" w:hAnsi="Verdana" w:cs="Times New Roman"/>
          <w:b/>
          <w:bCs/>
          <w:color w:val="000000"/>
          <w:kern w:val="0"/>
          <w:sz w:val="18"/>
          <w:szCs w:val="18"/>
          <w:lang w:eastAsia="ru-RU"/>
        </w:rPr>
        <w:t>–</w:t>
      </w:r>
      <w:r w:rsidRPr="0039180E">
        <w:rPr>
          <w:rFonts w:ascii="Verdana" w:eastAsia="Times New Roman" w:hAnsi="Verdana" w:cs="Times New Roman"/>
          <w:color w:val="000000"/>
          <w:kern w:val="0"/>
          <w:sz w:val="18"/>
          <w:szCs w:val="18"/>
          <w:lang w:eastAsia="ru-RU"/>
        </w:rPr>
        <w:t> 3435</w:t>
      </w:r>
    </w:p>
    <w:p w14:paraId="28EE45A1"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преступлений, за январь</w:t>
      </w:r>
      <w:r w:rsidRPr="0039180E">
        <w:rPr>
          <w:rFonts w:ascii="Verdana" w:eastAsia="Times New Roman" w:hAnsi="Verdana" w:cs="Times New Roman"/>
          <w:b/>
          <w:bCs/>
          <w:color w:val="000000"/>
          <w:kern w:val="0"/>
          <w:sz w:val="18"/>
          <w:szCs w:val="18"/>
          <w:lang w:eastAsia="ru-RU"/>
        </w:rPr>
        <w:t>–</w:t>
      </w:r>
      <w:r w:rsidRPr="0039180E">
        <w:rPr>
          <w:rFonts w:ascii="Verdana" w:eastAsia="Times New Roman" w:hAnsi="Verdana" w:cs="Times New Roman"/>
          <w:color w:val="000000"/>
          <w:kern w:val="0"/>
          <w:sz w:val="18"/>
          <w:szCs w:val="18"/>
          <w:lang w:eastAsia="ru-RU"/>
        </w:rPr>
        <w:t>март 2015 г. – 406 преступлений, предусмотренных ст. 234 УК РФ. </w:t>
      </w:r>
      <w:r w:rsidRPr="0039180E">
        <w:rPr>
          <w:rFonts w:ascii="Verdana" w:eastAsia="Times New Roman" w:hAnsi="Verdana" w:cs="Times New Roman"/>
          <w:color w:val="000000"/>
          <w:kern w:val="0"/>
          <w:sz w:val="18"/>
          <w:szCs w:val="18"/>
          <w:vertAlign w:val="superscript"/>
          <w:lang w:eastAsia="ru-RU"/>
        </w:rPr>
        <w:t>5</w:t>
      </w:r>
    </w:p>
    <w:p w14:paraId="57F1F42C"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Следует отметить обширность нормативной правовой базы,</w:t>
      </w:r>
    </w:p>
    <w:p w14:paraId="78312F2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регулирующей оборот сильнодействующих и ядовитых веществ в целях сбыта наряду с незаконным оборотом наркотических средств и психотропных веществ. Так, за 2008-2014 гг. только по инициативе Федеральной службы Российской Федерации по контролю за оборотом наркотиков принято 40 федеральных законов, издано 44 указа Президента</w:t>
      </w:r>
    </w:p>
    <w:p w14:paraId="11EAA59D"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3</w:t>
      </w:r>
      <w:r w:rsidRPr="0039180E">
        <w:rPr>
          <w:rFonts w:ascii="Verdana" w:eastAsia="Times New Roman" w:hAnsi="Verdana" w:cs="Times New Roman"/>
          <w:color w:val="000000"/>
          <w:kern w:val="0"/>
          <w:sz w:val="18"/>
          <w:szCs w:val="18"/>
          <w:lang w:eastAsia="ru-RU"/>
        </w:rPr>
        <w:t> См.: Там же.</w:t>
      </w:r>
    </w:p>
    <w:p w14:paraId="71E0459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4</w:t>
      </w:r>
      <w:r w:rsidRPr="0039180E">
        <w:rPr>
          <w:rFonts w:ascii="Verdana" w:eastAsia="Times New Roman" w:hAnsi="Verdana" w:cs="Times New Roman"/>
          <w:color w:val="000000"/>
          <w:kern w:val="0"/>
          <w:sz w:val="18"/>
          <w:szCs w:val="18"/>
          <w:lang w:eastAsia="ru-RU"/>
        </w:rPr>
        <w:t> См.: Сведения о лицах, осужденных за преступления, связанные с незаконным оборотом</w:t>
      </w:r>
      <w:r w:rsidRPr="0039180E">
        <w:rPr>
          <w:rFonts w:ascii="Verdana" w:eastAsia="Times New Roman" w:hAnsi="Verdana" w:cs="Times New Roman"/>
          <w:color w:val="000000"/>
          <w:kern w:val="0"/>
          <w:sz w:val="18"/>
          <w:szCs w:val="18"/>
          <w:lang w:eastAsia="ru-RU"/>
        </w:rPr>
        <w:br/>
        <w:t>наркотических средств, психотропных и сильнодействующих веществ за отчетный период</w:t>
      </w:r>
      <w:r w:rsidRPr="0039180E">
        <w:rPr>
          <w:rFonts w:ascii="Verdana" w:eastAsia="Times New Roman" w:hAnsi="Verdana" w:cs="Times New Roman"/>
          <w:color w:val="000000"/>
          <w:kern w:val="0"/>
          <w:sz w:val="18"/>
          <w:szCs w:val="18"/>
          <w:lang w:eastAsia="ru-RU"/>
        </w:rPr>
        <w:br/>
        <w:t>январь-декабрь 2014 г. // Данные судебной статистики Судебного департамента при</w:t>
      </w:r>
      <w:r w:rsidRPr="0039180E">
        <w:rPr>
          <w:rFonts w:ascii="Verdana" w:eastAsia="Times New Roman" w:hAnsi="Verdana" w:cs="Times New Roman"/>
          <w:color w:val="000000"/>
          <w:kern w:val="0"/>
          <w:sz w:val="18"/>
          <w:szCs w:val="18"/>
          <w:lang w:eastAsia="ru-RU"/>
        </w:rPr>
        <w:br/>
        <w:t>Верховном Суде Российской Федерации. [Электронный ресурс] URL:</w:t>
      </w:r>
      <w:r w:rsidRPr="0039180E">
        <w:rPr>
          <w:rFonts w:ascii="Verdana" w:eastAsia="Times New Roman" w:hAnsi="Verdana" w:cs="Times New Roman"/>
          <w:color w:val="000000"/>
          <w:kern w:val="0"/>
          <w:sz w:val="18"/>
          <w:szCs w:val="18"/>
          <w:lang w:eastAsia="ru-RU"/>
        </w:rPr>
        <w:br/>
        <w:t>(дата обращения: 02.02.2015)</w:t>
      </w:r>
    </w:p>
    <w:p w14:paraId="43DA6542"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5</w:t>
      </w:r>
      <w:r w:rsidRPr="0039180E">
        <w:rPr>
          <w:rFonts w:ascii="Verdana" w:eastAsia="Times New Roman" w:hAnsi="Verdana" w:cs="Times New Roman"/>
          <w:color w:val="000000"/>
          <w:kern w:val="0"/>
          <w:sz w:val="18"/>
          <w:szCs w:val="18"/>
          <w:lang w:eastAsia="ru-RU"/>
        </w:rPr>
        <w:t> См.: Состояние преступности в России за отчетный период январь-декабрь 2011-2014 гг.;</w:t>
      </w:r>
      <w:r w:rsidRPr="0039180E">
        <w:rPr>
          <w:rFonts w:ascii="Verdana" w:eastAsia="Times New Roman" w:hAnsi="Verdana" w:cs="Times New Roman"/>
          <w:color w:val="000000"/>
          <w:kern w:val="0"/>
          <w:sz w:val="18"/>
          <w:szCs w:val="18"/>
          <w:lang w:eastAsia="ru-RU"/>
        </w:rPr>
        <w:br/>
        <w:t>январь-март 2015 г. // Данные а МВД</w:t>
      </w:r>
      <w:r w:rsidRPr="0039180E">
        <w:rPr>
          <w:rFonts w:ascii="Verdana" w:eastAsia="Times New Roman" w:hAnsi="Verdana" w:cs="Times New Roman"/>
          <w:color w:val="000000"/>
          <w:kern w:val="0"/>
          <w:sz w:val="18"/>
          <w:szCs w:val="18"/>
          <w:lang w:eastAsia="ru-RU"/>
        </w:rPr>
        <w:br/>
        <w:t>России.</w:t>
      </w:r>
    </w:p>
    <w:p w14:paraId="2C6B5FD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Российской Федерации и 105 постановлений Правительства Российской Федерации, регулирующих оборот названных предметов</w:t>
      </w:r>
      <w:r w:rsidRPr="0039180E">
        <w:rPr>
          <w:rFonts w:ascii="Verdana" w:eastAsia="Times New Roman" w:hAnsi="Verdana" w:cs="Times New Roman"/>
          <w:color w:val="000000"/>
          <w:kern w:val="0"/>
          <w:sz w:val="18"/>
          <w:szCs w:val="18"/>
          <w:vertAlign w:val="superscript"/>
          <w:lang w:eastAsia="ru-RU"/>
        </w:rPr>
        <w:t>6</w:t>
      </w:r>
      <w:r w:rsidRPr="0039180E">
        <w:rPr>
          <w:rFonts w:ascii="Verdana" w:eastAsia="Times New Roman" w:hAnsi="Verdana" w:cs="Times New Roman"/>
          <w:color w:val="000000"/>
          <w:kern w:val="0"/>
          <w:sz w:val="18"/>
          <w:szCs w:val="18"/>
          <w:lang w:eastAsia="ru-RU"/>
        </w:rPr>
        <w:t>. Помимо этого, имеется большое количество подзаконных нормативных актов и ведомственных инструкций в разных сферах.</w:t>
      </w:r>
    </w:p>
    <w:p w14:paraId="2E48337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Проблеме ответственности за оборот сильнодействующих или</w:t>
      </w:r>
      <w:r w:rsidRPr="0039180E">
        <w:rPr>
          <w:rFonts w:ascii="Verdana" w:eastAsia="Times New Roman" w:hAnsi="Verdana" w:cs="Times New Roman"/>
          <w:color w:val="000000"/>
          <w:kern w:val="0"/>
          <w:sz w:val="18"/>
          <w:szCs w:val="18"/>
          <w:lang w:eastAsia="ru-RU"/>
        </w:rPr>
        <w:br/>
        <w:t>ядовитых веществ при его изучении уделялось, на наш взгляд, недостаточное</w:t>
      </w:r>
      <w:r w:rsidRPr="0039180E">
        <w:rPr>
          <w:rFonts w:ascii="Verdana" w:eastAsia="Times New Roman" w:hAnsi="Verdana" w:cs="Times New Roman"/>
          <w:color w:val="000000"/>
          <w:kern w:val="0"/>
          <w:sz w:val="18"/>
          <w:szCs w:val="18"/>
          <w:lang w:eastAsia="ru-RU"/>
        </w:rPr>
        <w:br/>
        <w:t>внимание, как и обороту отдельных видов лекарств, значительную часть</w:t>
      </w:r>
      <w:r w:rsidRPr="0039180E">
        <w:rPr>
          <w:rFonts w:ascii="Verdana" w:eastAsia="Times New Roman" w:hAnsi="Verdana" w:cs="Times New Roman"/>
          <w:color w:val="000000"/>
          <w:kern w:val="0"/>
          <w:sz w:val="18"/>
          <w:szCs w:val="18"/>
          <w:lang w:eastAsia="ru-RU"/>
        </w:rPr>
        <w:br/>
        <w:t>которых составляют лекарственные препараты, воздействующие, главным</w:t>
      </w:r>
      <w:r w:rsidRPr="0039180E">
        <w:rPr>
          <w:rFonts w:ascii="Verdana" w:eastAsia="Times New Roman" w:hAnsi="Verdana" w:cs="Times New Roman"/>
          <w:color w:val="000000"/>
          <w:kern w:val="0"/>
          <w:sz w:val="18"/>
          <w:szCs w:val="18"/>
          <w:lang w:eastAsia="ru-RU"/>
        </w:rPr>
        <w:br/>
        <w:t>образом, на центральную нервную систему человека. К таким лекарствам</w:t>
      </w:r>
      <w:r w:rsidRPr="0039180E">
        <w:rPr>
          <w:rFonts w:ascii="Verdana" w:eastAsia="Times New Roman" w:hAnsi="Verdana" w:cs="Times New Roman"/>
          <w:color w:val="000000"/>
          <w:kern w:val="0"/>
          <w:sz w:val="18"/>
          <w:szCs w:val="18"/>
          <w:lang w:eastAsia="ru-RU"/>
        </w:rPr>
        <w:br/>
        <w:t>относятся снотворные препараты, успокаивающие средства,</w:t>
      </w:r>
    </w:p>
    <w:p w14:paraId="22EB21D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антидепрессанты и другие вещества. Кроме того, не разрешена проблема ответственности за незаконный оборот сильнодействующих или ядовитых веществ, которые могут использоваться как запрещенные допинг-препараты.</w:t>
      </w:r>
    </w:p>
    <w:p w14:paraId="317E0521"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Не в полной мере решены эти вопросы в постановлении Пленума</w:t>
      </w:r>
      <w:r w:rsidRPr="0039180E">
        <w:rPr>
          <w:rFonts w:ascii="Verdana" w:eastAsia="Times New Roman" w:hAnsi="Verdana" w:cs="Times New Roman"/>
          <w:color w:val="000000"/>
          <w:kern w:val="0"/>
          <w:sz w:val="18"/>
          <w:szCs w:val="18"/>
          <w:lang w:eastAsia="ru-RU"/>
        </w:rPr>
        <w:br/>
        <w:t>Верховного Суда Российской Федерации от 15 июня 2006 г. № 14 «О</w:t>
      </w:r>
      <w:r w:rsidRPr="0039180E">
        <w:rPr>
          <w:rFonts w:ascii="Verdana" w:eastAsia="Times New Roman" w:hAnsi="Verdana" w:cs="Times New Roman"/>
          <w:color w:val="000000"/>
          <w:kern w:val="0"/>
          <w:sz w:val="18"/>
          <w:szCs w:val="18"/>
          <w:lang w:eastAsia="ru-RU"/>
        </w:rPr>
        <w:br/>
      </w:r>
      <w:r w:rsidRPr="0039180E">
        <w:rPr>
          <w:rFonts w:ascii="Verdana" w:eastAsia="Times New Roman" w:hAnsi="Verdana" w:cs="Times New Roman"/>
          <w:color w:val="000000"/>
          <w:kern w:val="0"/>
          <w:sz w:val="18"/>
          <w:szCs w:val="18"/>
          <w:lang w:eastAsia="ru-RU"/>
        </w:rPr>
        <w:lastRenderedPageBreak/>
        <w:t>судебной практике по делам о преступлениях, связанных с наркотическими</w:t>
      </w:r>
      <w:r w:rsidRPr="0039180E">
        <w:rPr>
          <w:rFonts w:ascii="Verdana" w:eastAsia="Times New Roman" w:hAnsi="Verdana" w:cs="Times New Roman"/>
          <w:color w:val="000000"/>
          <w:kern w:val="0"/>
          <w:sz w:val="18"/>
          <w:szCs w:val="18"/>
          <w:lang w:eastAsia="ru-RU"/>
        </w:rPr>
        <w:br/>
        <w:t>средствами, психотропными, сильнодействующими и ядовитыми</w:t>
      </w:r>
    </w:p>
    <w:p w14:paraId="4A979C8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веществами». В частности, в нем отсутствует понятие пересылки, указанное</w:t>
      </w:r>
      <w:r w:rsidRPr="0039180E">
        <w:rPr>
          <w:rFonts w:ascii="Verdana" w:eastAsia="Times New Roman" w:hAnsi="Verdana" w:cs="Times New Roman"/>
          <w:color w:val="000000"/>
          <w:kern w:val="0"/>
          <w:sz w:val="18"/>
          <w:szCs w:val="18"/>
          <w:lang w:eastAsia="ru-RU"/>
        </w:rPr>
        <w:br/>
        <w:t>в диспозиции ст. 234 УК РФ как альтернативное незаконное действие,</w:t>
      </w:r>
      <w:r w:rsidRPr="0039180E">
        <w:rPr>
          <w:rFonts w:ascii="Verdana" w:eastAsia="Times New Roman" w:hAnsi="Verdana" w:cs="Times New Roman"/>
          <w:color w:val="000000"/>
          <w:kern w:val="0"/>
          <w:sz w:val="18"/>
          <w:szCs w:val="18"/>
          <w:lang w:eastAsia="ru-RU"/>
        </w:rPr>
        <w:br/>
        <w:t>совершаемое с сильнодействующими или ядовитыми веществами. Кроме</w:t>
      </w:r>
      <w:r w:rsidRPr="0039180E">
        <w:rPr>
          <w:rFonts w:ascii="Verdana" w:eastAsia="Times New Roman" w:hAnsi="Verdana" w:cs="Times New Roman"/>
          <w:color w:val="000000"/>
          <w:kern w:val="0"/>
          <w:sz w:val="18"/>
          <w:szCs w:val="18"/>
          <w:lang w:eastAsia="ru-RU"/>
        </w:rPr>
        <w:br/>
        <w:t>того, в данном постановлении указаны только незаконные действия</w:t>
      </w:r>
      <w:r w:rsidRPr="0039180E">
        <w:rPr>
          <w:rFonts w:ascii="Verdana" w:eastAsia="Times New Roman" w:hAnsi="Verdana" w:cs="Times New Roman"/>
          <w:color w:val="000000"/>
          <w:kern w:val="0"/>
          <w:sz w:val="18"/>
          <w:szCs w:val="18"/>
          <w:lang w:eastAsia="ru-RU"/>
        </w:rPr>
        <w:br/>
        <w:t>(изготовление, переработка, приобретение, хранение, перевозка) с</w:t>
      </w:r>
    </w:p>
    <w:p w14:paraId="355CC33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наркотическими средствами и психотропными веществами и без указания на цель сбыта.</w:t>
      </w:r>
    </w:p>
    <w:p w14:paraId="42B98BC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Федеральным законом Российской Федерации от 3.02.2015 г. № 7-ФЗ</w:t>
      </w:r>
      <w:r w:rsidRPr="0039180E">
        <w:rPr>
          <w:rFonts w:ascii="Verdana" w:eastAsia="Times New Roman" w:hAnsi="Verdana" w:cs="Times New Roman"/>
          <w:color w:val="000000"/>
          <w:kern w:val="0"/>
          <w:sz w:val="18"/>
          <w:szCs w:val="18"/>
          <w:lang w:eastAsia="ru-RU"/>
        </w:rPr>
        <w:br/>
        <w:t>«О внесении изменений в отдельные законодательные акты Российской</w:t>
      </w:r>
      <w:r w:rsidRPr="0039180E">
        <w:rPr>
          <w:rFonts w:ascii="Verdana" w:eastAsia="Times New Roman" w:hAnsi="Verdana" w:cs="Times New Roman"/>
          <w:color w:val="000000"/>
          <w:kern w:val="0"/>
          <w:sz w:val="18"/>
          <w:szCs w:val="18"/>
          <w:lang w:eastAsia="ru-RU"/>
        </w:rPr>
        <w:br/>
        <w:t>Федерации» была введена ст. 234</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«Незаконный оборот новых потенциально</w:t>
      </w:r>
      <w:r w:rsidRPr="0039180E">
        <w:rPr>
          <w:rFonts w:ascii="Verdana" w:eastAsia="Times New Roman" w:hAnsi="Verdana" w:cs="Times New Roman"/>
          <w:color w:val="000000"/>
          <w:kern w:val="0"/>
          <w:sz w:val="18"/>
          <w:szCs w:val="18"/>
          <w:lang w:eastAsia="ru-RU"/>
        </w:rPr>
        <w:br/>
        <w:t>опасных психоактивных веществ». Введение данного понятия также</w:t>
      </w:r>
      <w:r w:rsidRPr="0039180E">
        <w:rPr>
          <w:rFonts w:ascii="Verdana" w:eastAsia="Times New Roman" w:hAnsi="Verdana" w:cs="Times New Roman"/>
          <w:color w:val="000000"/>
          <w:kern w:val="0"/>
          <w:sz w:val="18"/>
          <w:szCs w:val="18"/>
          <w:lang w:eastAsia="ru-RU"/>
        </w:rPr>
        <w:br/>
        <w:t>порождает определенные сложности при определении предмета</w:t>
      </w:r>
    </w:p>
    <w:p w14:paraId="6333AAE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исследуемого преступления.</w:t>
      </w:r>
    </w:p>
    <w:p w14:paraId="5031464D"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Оборот сильнодействующих или ядовитых веществ влечет совершение других преступлений на почве употребления данных видов препаратов, способствует вовлечению в преступную деятельность большого круга людей, особенно молодежи, в том числе спортсменов, и характеризуется высоким уровнем латентности. Это на практике затрудняет процесс расследования, раскрытия и предотвращения данных видов преступлений. Уголовно-правовые проблемы борьбы с незаконным оборотом сильнодействующих или ядовитых веществ связаны, прежде всего, с нарушением инструкций и</w:t>
      </w:r>
    </w:p>
    <w:p w14:paraId="0D62C9A6"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vertAlign w:val="superscript"/>
          <w:lang w:eastAsia="ru-RU"/>
        </w:rPr>
        <w:t>6</w:t>
      </w:r>
      <w:r w:rsidRPr="0039180E">
        <w:rPr>
          <w:rFonts w:ascii="Verdana" w:eastAsia="Times New Roman" w:hAnsi="Verdana" w:cs="Times New Roman"/>
          <w:color w:val="000000"/>
          <w:kern w:val="0"/>
          <w:sz w:val="18"/>
          <w:szCs w:val="18"/>
          <w:lang w:eastAsia="ru-RU"/>
        </w:rPr>
        <w:t> Иванов В.П. О совершенствовании законодательства в сфере противодействия незаконному распространению наркотических средств и психотропных веществ. Государственная Дума Российской Федерации, Москва. 01.12.2014 г. [Электронный ресурс] URL: (дата обращения: 02.12.2014).</w:t>
      </w:r>
    </w:p>
    <w:p w14:paraId="21DE985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правил оборота данных видов веществ.</w:t>
      </w:r>
    </w:p>
    <w:p w14:paraId="7386C31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настоящее время наблюдается интерес к сбыту сильнодействующих или ядовитых веществ со стороны организованных групп и преступных сообществ. Однако привлечение к ответственности лидеров этих преступных объединений является сложной задачей, в том числе из-за трудностей в уяснении содержания организованных форм общественного опасного поведения применительно к незаконному обороту сильнодействующих или ядовитых веществ в целях сбыта.</w:t>
      </w:r>
    </w:p>
    <w:p w14:paraId="13F7AE90"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Изложенные обстоятельства обусловливают научную и практическую актуальность и необходимость диссертационного исследования.</w:t>
      </w:r>
    </w:p>
    <w:p w14:paraId="1FF0965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39180E">
        <w:rPr>
          <w:rFonts w:ascii="Verdana" w:eastAsia="Times New Roman" w:hAnsi="Verdana" w:cs="Times New Roman"/>
          <w:color w:val="000000"/>
          <w:kern w:val="0"/>
          <w:sz w:val="18"/>
          <w:szCs w:val="18"/>
          <w:lang w:eastAsia="ru-RU"/>
        </w:rPr>
        <w:t> На наш</w:t>
      </w:r>
      <w:r w:rsidRPr="0039180E">
        <w:rPr>
          <w:rFonts w:ascii="Verdana" w:eastAsia="Times New Roman" w:hAnsi="Verdana" w:cs="Times New Roman"/>
          <w:color w:val="000000"/>
          <w:kern w:val="0"/>
          <w:sz w:val="18"/>
          <w:szCs w:val="18"/>
          <w:lang w:eastAsia="ru-RU"/>
        </w:rPr>
        <w:br/>
        <w:t>взгляд, вопросы уголовной ответственности и предупреждения совершения</w:t>
      </w:r>
      <w:r w:rsidRPr="0039180E">
        <w:rPr>
          <w:rFonts w:ascii="Verdana" w:eastAsia="Times New Roman" w:hAnsi="Verdana" w:cs="Times New Roman"/>
          <w:color w:val="000000"/>
          <w:kern w:val="0"/>
          <w:sz w:val="18"/>
          <w:szCs w:val="18"/>
          <w:lang w:eastAsia="ru-RU"/>
        </w:rPr>
        <w:br/>
        <w:t>данного вида преступления не решены в полной мере. В юридической науке</w:t>
      </w:r>
      <w:r w:rsidRPr="0039180E">
        <w:rPr>
          <w:rFonts w:ascii="Verdana" w:eastAsia="Times New Roman" w:hAnsi="Verdana" w:cs="Times New Roman"/>
          <w:color w:val="000000"/>
          <w:kern w:val="0"/>
          <w:sz w:val="18"/>
          <w:szCs w:val="18"/>
          <w:lang w:eastAsia="ru-RU"/>
        </w:rPr>
        <w:br/>
        <w:t>исследованиям уголовной ответственности за незаконный оборот</w:t>
      </w:r>
    </w:p>
    <w:p w14:paraId="6BC555A2"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сильнодействующих или ядовитых веществ в целях сбыта уделялось недостаточно внимания, в основном имело место комментирование статей УК РСФСР 1922 г., 1926 г., 1960 г. и УК РФ 1996 г., регламентировавших объективные и субъективные признаки рассматриваемого деяния.</w:t>
      </w:r>
    </w:p>
    <w:p w14:paraId="0C731E9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Анализируя степень научной разработанности темы исследования в</w:t>
      </w:r>
      <w:r w:rsidRPr="0039180E">
        <w:rPr>
          <w:rFonts w:ascii="Verdana" w:eastAsia="Times New Roman" w:hAnsi="Verdana" w:cs="Times New Roman"/>
          <w:color w:val="000000"/>
          <w:kern w:val="0"/>
          <w:sz w:val="18"/>
          <w:szCs w:val="18"/>
          <w:lang w:eastAsia="ru-RU"/>
        </w:rPr>
        <w:br/>
        <w:t>сфере незаконного оборота сильнодействующих или ядовитых веществ в</w:t>
      </w:r>
      <w:r w:rsidRPr="0039180E">
        <w:rPr>
          <w:rFonts w:ascii="Verdana" w:eastAsia="Times New Roman" w:hAnsi="Verdana" w:cs="Times New Roman"/>
          <w:color w:val="000000"/>
          <w:kern w:val="0"/>
          <w:sz w:val="18"/>
          <w:szCs w:val="18"/>
          <w:lang w:eastAsia="ru-RU"/>
        </w:rPr>
        <w:br/>
        <w:t>целях сбыта, следует отметить, что разработка комплекса предложений по</w:t>
      </w:r>
      <w:r w:rsidRPr="0039180E">
        <w:rPr>
          <w:rFonts w:ascii="Verdana" w:eastAsia="Times New Roman" w:hAnsi="Verdana" w:cs="Times New Roman"/>
          <w:color w:val="000000"/>
          <w:kern w:val="0"/>
          <w:sz w:val="18"/>
          <w:szCs w:val="18"/>
          <w:lang w:eastAsia="ru-RU"/>
        </w:rPr>
        <w:br/>
        <w:t>противодействию данных видов преступлений стала возможной благодаря</w:t>
      </w:r>
      <w:r w:rsidRPr="0039180E">
        <w:rPr>
          <w:rFonts w:ascii="Verdana" w:eastAsia="Times New Roman" w:hAnsi="Verdana" w:cs="Times New Roman"/>
          <w:color w:val="000000"/>
          <w:kern w:val="0"/>
          <w:sz w:val="18"/>
          <w:szCs w:val="18"/>
          <w:lang w:eastAsia="ru-RU"/>
        </w:rPr>
        <w:br/>
        <w:t>трудам В.С. Комиссарова, В.Н. Кудрявцева, Э.Ф. Побегайло, А.А. Музыки,</w:t>
      </w:r>
      <w:r w:rsidRPr="0039180E">
        <w:rPr>
          <w:rFonts w:ascii="Verdana" w:eastAsia="Times New Roman" w:hAnsi="Verdana" w:cs="Times New Roman"/>
          <w:color w:val="000000"/>
          <w:kern w:val="0"/>
          <w:sz w:val="18"/>
          <w:szCs w:val="18"/>
          <w:lang w:eastAsia="ru-RU"/>
        </w:rPr>
        <w:br/>
        <w:t>Э.Г. Гасанова и других авторов. Во многом труды Н.И. Ветрова, Л.Д.</w:t>
      </w:r>
      <w:r w:rsidRPr="0039180E">
        <w:rPr>
          <w:rFonts w:ascii="Verdana" w:eastAsia="Times New Roman" w:hAnsi="Verdana" w:cs="Times New Roman"/>
          <w:color w:val="000000"/>
          <w:kern w:val="0"/>
          <w:sz w:val="18"/>
          <w:szCs w:val="18"/>
          <w:lang w:eastAsia="ru-RU"/>
        </w:rPr>
        <w:br/>
        <w:t>Гаухмана, И.И. Карпеца, О.В. Филимонова и других авторов легли в основу</w:t>
      </w:r>
      <w:r w:rsidRPr="0039180E">
        <w:rPr>
          <w:rFonts w:ascii="Verdana" w:eastAsia="Times New Roman" w:hAnsi="Verdana" w:cs="Times New Roman"/>
          <w:color w:val="000000"/>
          <w:kern w:val="0"/>
          <w:sz w:val="18"/>
          <w:szCs w:val="18"/>
          <w:lang w:eastAsia="ru-RU"/>
        </w:rPr>
        <w:br/>
        <w:t>не только соответствующих теоретических положений, но и позволили</w:t>
      </w:r>
      <w:r w:rsidRPr="0039180E">
        <w:rPr>
          <w:rFonts w:ascii="Verdana" w:eastAsia="Times New Roman" w:hAnsi="Verdana" w:cs="Times New Roman"/>
          <w:color w:val="000000"/>
          <w:kern w:val="0"/>
          <w:sz w:val="18"/>
          <w:szCs w:val="18"/>
          <w:lang w:eastAsia="ru-RU"/>
        </w:rPr>
        <w:br/>
      </w:r>
      <w:r w:rsidRPr="0039180E">
        <w:rPr>
          <w:rFonts w:ascii="Verdana" w:eastAsia="Times New Roman" w:hAnsi="Verdana" w:cs="Times New Roman"/>
          <w:color w:val="000000"/>
          <w:kern w:val="0"/>
          <w:sz w:val="18"/>
          <w:szCs w:val="18"/>
          <w:lang w:eastAsia="ru-RU"/>
        </w:rPr>
        <w:lastRenderedPageBreak/>
        <w:t>сформулировать направления общей стратегии борьбы с незаконным</w:t>
      </w:r>
      <w:r w:rsidRPr="0039180E">
        <w:rPr>
          <w:rFonts w:ascii="Verdana" w:eastAsia="Times New Roman" w:hAnsi="Verdana" w:cs="Times New Roman"/>
          <w:color w:val="000000"/>
          <w:kern w:val="0"/>
          <w:sz w:val="18"/>
          <w:szCs w:val="18"/>
          <w:lang w:eastAsia="ru-RU"/>
        </w:rPr>
        <w:br/>
        <w:t>оборотом сильнодействующих и ядовитых веществ. Кроме того, проблемы</w:t>
      </w:r>
      <w:r w:rsidRPr="0039180E">
        <w:rPr>
          <w:rFonts w:ascii="Verdana" w:eastAsia="Times New Roman" w:hAnsi="Verdana" w:cs="Times New Roman"/>
          <w:color w:val="000000"/>
          <w:kern w:val="0"/>
          <w:sz w:val="18"/>
          <w:szCs w:val="18"/>
          <w:lang w:eastAsia="ru-RU"/>
        </w:rPr>
        <w:br/>
        <w:t>борьбы с данными видами преступлений рассматривались в</w:t>
      </w:r>
    </w:p>
    <w:p w14:paraId="376A4321"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диссертационных исследованиях В.В. Кухарука «Уголовно-правовые и</w:t>
      </w:r>
      <w:r w:rsidRPr="0039180E">
        <w:rPr>
          <w:rFonts w:ascii="Verdana" w:eastAsia="Times New Roman" w:hAnsi="Verdana" w:cs="Times New Roman"/>
          <w:color w:val="000000"/>
          <w:kern w:val="0"/>
          <w:sz w:val="18"/>
          <w:szCs w:val="18"/>
          <w:lang w:eastAsia="ru-RU"/>
        </w:rPr>
        <w:br/>
        <w:t>криминологические проблемы борьбы с организованным незаконным</w:t>
      </w:r>
      <w:r w:rsidRPr="0039180E">
        <w:rPr>
          <w:rFonts w:ascii="Verdana" w:eastAsia="Times New Roman" w:hAnsi="Verdana" w:cs="Times New Roman"/>
          <w:color w:val="000000"/>
          <w:kern w:val="0"/>
          <w:sz w:val="18"/>
          <w:szCs w:val="18"/>
          <w:lang w:eastAsia="ru-RU"/>
        </w:rPr>
        <w:br/>
        <w:t>оборотом сильнодействующих или ядовитых веществ в целях сбыта»</w:t>
      </w:r>
      <w:r w:rsidRPr="0039180E">
        <w:rPr>
          <w:rFonts w:ascii="Verdana" w:eastAsia="Times New Roman" w:hAnsi="Verdana" w:cs="Times New Roman"/>
          <w:color w:val="000000"/>
          <w:kern w:val="0"/>
          <w:sz w:val="18"/>
          <w:szCs w:val="18"/>
          <w:lang w:eastAsia="ru-RU"/>
        </w:rPr>
        <w:br/>
        <w:t>(Москва, 2000); Шмелевой Е.Г «Незаконный оборот сильнодействующих или</w:t>
      </w:r>
      <w:r w:rsidRPr="0039180E">
        <w:rPr>
          <w:rFonts w:ascii="Verdana" w:eastAsia="Times New Roman" w:hAnsi="Verdana" w:cs="Times New Roman"/>
          <w:color w:val="000000"/>
          <w:kern w:val="0"/>
          <w:sz w:val="18"/>
          <w:szCs w:val="18"/>
          <w:lang w:eastAsia="ru-RU"/>
        </w:rPr>
        <w:br/>
        <w:t>ядовитых веществ в целях сбыта: уголовно-правовые и криминологические</w:t>
      </w:r>
      <w:r w:rsidRPr="0039180E">
        <w:rPr>
          <w:rFonts w:ascii="Verdana" w:eastAsia="Times New Roman" w:hAnsi="Verdana" w:cs="Times New Roman"/>
          <w:color w:val="000000"/>
          <w:kern w:val="0"/>
          <w:sz w:val="18"/>
          <w:szCs w:val="18"/>
          <w:lang w:eastAsia="ru-RU"/>
        </w:rPr>
        <w:br/>
        <w:t>аспекты» (Тюмень, 2008). Однако в данных исследованиях не рассмотрены в</w:t>
      </w:r>
      <w:r w:rsidRPr="0039180E">
        <w:rPr>
          <w:rFonts w:ascii="Verdana" w:eastAsia="Times New Roman" w:hAnsi="Verdana" w:cs="Times New Roman"/>
          <w:color w:val="000000"/>
          <w:kern w:val="0"/>
          <w:sz w:val="18"/>
          <w:szCs w:val="18"/>
          <w:lang w:eastAsia="ru-RU"/>
        </w:rPr>
        <w:br/>
        <w:t>полной мере проблемы разграничения предмета преступлений, совершаемых</w:t>
      </w:r>
      <w:r w:rsidRPr="0039180E">
        <w:rPr>
          <w:rFonts w:ascii="Verdana" w:eastAsia="Times New Roman" w:hAnsi="Verdana" w:cs="Times New Roman"/>
          <w:color w:val="000000"/>
          <w:kern w:val="0"/>
          <w:sz w:val="18"/>
          <w:szCs w:val="18"/>
          <w:lang w:eastAsia="ru-RU"/>
        </w:rPr>
        <w:br/>
        <w:t>в сфере незаконного оборота сильнодействующих или ядовитых веществ в</w:t>
      </w:r>
      <w:r w:rsidRPr="0039180E">
        <w:rPr>
          <w:rFonts w:ascii="Verdana" w:eastAsia="Times New Roman" w:hAnsi="Verdana" w:cs="Times New Roman"/>
          <w:color w:val="000000"/>
          <w:kern w:val="0"/>
          <w:sz w:val="18"/>
          <w:szCs w:val="18"/>
          <w:lang w:eastAsia="ru-RU"/>
        </w:rPr>
        <w:br/>
        <w:t>целях сбыта, а также отграничение от незаконного оборота психоактивных</w:t>
      </w:r>
      <w:r w:rsidRPr="0039180E">
        <w:rPr>
          <w:rFonts w:ascii="Verdana" w:eastAsia="Times New Roman" w:hAnsi="Verdana" w:cs="Times New Roman"/>
          <w:color w:val="000000"/>
          <w:kern w:val="0"/>
          <w:sz w:val="18"/>
          <w:szCs w:val="18"/>
          <w:lang w:eastAsia="ru-RU"/>
        </w:rPr>
        <w:br/>
        <w:t>веществ, одурманивающих веществ, лекарственных препаратов,</w:t>
      </w:r>
    </w:p>
    <w:p w14:paraId="029E178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запрещенных классов допинг-препаратов и проч., не решены спорные вопросы квалификации этих деяний, возникшие в последние годы.</w:t>
      </w:r>
    </w:p>
    <w:p w14:paraId="05F8E438"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Необходимо отметить, что аспекты уголовной ответственности за незаконный оборот сильнодействующих или ядовитых веществ рассмотрены</w:t>
      </w:r>
    </w:p>
    <w:p w14:paraId="3857F3D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не в полной мере. Это связано с внесением изменений в законодательство Российской Федерации в части, касающейся уголовной ответственности за данные преступления и регулирования оборота данных видов веществ</w:t>
      </w:r>
      <w:r w:rsidRPr="0039180E">
        <w:rPr>
          <w:rFonts w:ascii="Verdana" w:eastAsia="Times New Roman" w:hAnsi="Verdana" w:cs="Times New Roman"/>
          <w:b/>
          <w:bCs/>
          <w:color w:val="000000"/>
          <w:kern w:val="0"/>
          <w:sz w:val="18"/>
          <w:szCs w:val="18"/>
          <w:lang w:eastAsia="ru-RU"/>
        </w:rPr>
        <w:t>.</w:t>
      </w:r>
    </w:p>
    <w:p w14:paraId="2132521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Цель и задачи исследования.</w:t>
      </w:r>
      <w:r w:rsidRPr="0039180E">
        <w:rPr>
          <w:rFonts w:ascii="Verdana" w:eastAsia="Times New Roman" w:hAnsi="Verdana" w:cs="Times New Roman"/>
          <w:color w:val="000000"/>
          <w:kern w:val="0"/>
          <w:sz w:val="18"/>
          <w:szCs w:val="18"/>
          <w:lang w:eastAsia="ru-RU"/>
        </w:rPr>
        <w:t> Цель диссертационного исследования заключается в том, чтобы на основе изучения и анализа уголовно-правовой нормы, предусматривающей ответственность за незаконное изготовление, переработку, приобретение, хранение, перевозку или пересылку в целях сбыта, либо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теоретических исследований и эмпирического материала, разработать конкретные предложения по совершенствованию законодательства об ответственности за незаконный оборот сильнодействующих или ядовитых веществ в целях сбыта и практики его применения.</w:t>
      </w:r>
    </w:p>
    <w:p w14:paraId="22851D58"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Указанная цель диссертационного исследования достигалась путем решения следующих задач:</w:t>
      </w:r>
    </w:p>
    <w:p w14:paraId="67C387A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w:t>
      </w:r>
      <w:r w:rsidRPr="0039180E">
        <w:rPr>
          <w:rFonts w:ascii="Verdana" w:eastAsia="Times New Roman" w:hAnsi="Verdana" w:cs="Times New Roman"/>
          <w:color w:val="000000"/>
          <w:kern w:val="0"/>
          <w:sz w:val="18"/>
          <w:szCs w:val="18"/>
          <w:lang w:eastAsia="ru-RU"/>
        </w:rPr>
        <w:t> рассмотрена социальная обусловленность уголовной ответственности</w:t>
      </w:r>
      <w:r w:rsidRPr="0039180E">
        <w:rPr>
          <w:rFonts w:ascii="Verdana" w:eastAsia="Times New Roman" w:hAnsi="Verdana" w:cs="Times New Roman"/>
          <w:color w:val="000000"/>
          <w:kern w:val="0"/>
          <w:sz w:val="18"/>
          <w:szCs w:val="18"/>
          <w:lang w:eastAsia="ru-RU"/>
        </w:rPr>
        <w:br/>
        <w:t>за незаконный оборот сильнодействующих или ядовитых веществ в целях</w:t>
      </w:r>
      <w:r w:rsidRPr="0039180E">
        <w:rPr>
          <w:rFonts w:ascii="Verdana" w:eastAsia="Times New Roman" w:hAnsi="Verdana" w:cs="Times New Roman"/>
          <w:color w:val="000000"/>
          <w:kern w:val="0"/>
          <w:sz w:val="18"/>
          <w:szCs w:val="18"/>
          <w:lang w:eastAsia="ru-RU"/>
        </w:rPr>
        <w:br/>
        <w:t>сбыта;</w:t>
      </w:r>
    </w:p>
    <w:p w14:paraId="5337942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определена тенденция развития законодательства об ответственности за преступления в сфере незаконного оборота сильнодействующих или ядовитых веществ в целях сбыта;</w:t>
      </w:r>
    </w:p>
    <w:p w14:paraId="163B02B2"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изучена судебная и следственная практика о применении норм о незаконном обороте сильнодействующих или ядовитых веществ в целях сбыта;</w:t>
      </w:r>
    </w:p>
    <w:p w14:paraId="70E3236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проведен юридический анализ рассматриваемого преступления,</w:t>
      </w:r>
      <w:r w:rsidRPr="0039180E">
        <w:rPr>
          <w:rFonts w:ascii="Verdana" w:eastAsia="Times New Roman" w:hAnsi="Verdana" w:cs="Times New Roman"/>
          <w:color w:val="000000"/>
          <w:kern w:val="0"/>
          <w:sz w:val="18"/>
          <w:szCs w:val="18"/>
          <w:lang w:eastAsia="ru-RU"/>
        </w:rPr>
        <w:br/>
        <w:t>определен его предмет, объективные, субъективные и квалифицирующие</w:t>
      </w:r>
      <w:r w:rsidRPr="0039180E">
        <w:rPr>
          <w:rFonts w:ascii="Verdana" w:eastAsia="Times New Roman" w:hAnsi="Verdana" w:cs="Times New Roman"/>
          <w:color w:val="000000"/>
          <w:kern w:val="0"/>
          <w:sz w:val="18"/>
          <w:szCs w:val="18"/>
          <w:lang w:eastAsia="ru-RU"/>
        </w:rPr>
        <w:br/>
        <w:t>признаки;</w:t>
      </w:r>
    </w:p>
    <w:p w14:paraId="54D318B6"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отграничен незаконный оборот сильнодействующих или ядовитых</w:t>
      </w:r>
      <w:r w:rsidRPr="0039180E">
        <w:rPr>
          <w:rFonts w:ascii="Verdana" w:eastAsia="Times New Roman" w:hAnsi="Verdana" w:cs="Times New Roman"/>
          <w:color w:val="000000"/>
          <w:kern w:val="0"/>
          <w:sz w:val="18"/>
          <w:szCs w:val="18"/>
          <w:lang w:eastAsia="ru-RU"/>
        </w:rPr>
        <w:br/>
        <w:t>веществ в целях сбыта от смежных преступлений, а также от</w:t>
      </w:r>
      <w:r w:rsidRPr="0039180E">
        <w:rPr>
          <w:rFonts w:ascii="Verdana" w:eastAsia="Times New Roman" w:hAnsi="Verdana" w:cs="Times New Roman"/>
          <w:color w:val="000000"/>
          <w:kern w:val="0"/>
          <w:sz w:val="18"/>
          <w:szCs w:val="18"/>
          <w:lang w:eastAsia="ru-RU"/>
        </w:rPr>
        <w:br/>
        <w:t>административных правонарушений;</w:t>
      </w:r>
    </w:p>
    <w:p w14:paraId="4167F1BB"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определены основные направления совершенствования системы</w:t>
      </w:r>
      <w:r w:rsidRPr="0039180E">
        <w:rPr>
          <w:rFonts w:ascii="Verdana" w:eastAsia="Times New Roman" w:hAnsi="Verdana" w:cs="Times New Roman"/>
          <w:color w:val="000000"/>
          <w:kern w:val="0"/>
          <w:sz w:val="18"/>
          <w:szCs w:val="18"/>
          <w:lang w:eastAsia="ru-RU"/>
        </w:rPr>
        <w:br/>
        <w:t>противодействия преступлениям в сфере незаконного оборота</w:t>
      </w:r>
      <w:r w:rsidRPr="0039180E">
        <w:rPr>
          <w:rFonts w:ascii="Verdana" w:eastAsia="Times New Roman" w:hAnsi="Verdana" w:cs="Times New Roman"/>
          <w:color w:val="000000"/>
          <w:kern w:val="0"/>
          <w:sz w:val="18"/>
          <w:szCs w:val="18"/>
          <w:lang w:eastAsia="ru-RU"/>
        </w:rPr>
        <w:br/>
        <w:t>сильнодействующих или ядовитых веществ в целях сбыта.</w:t>
      </w:r>
    </w:p>
    <w:p w14:paraId="4BB17730"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lastRenderedPageBreak/>
        <w:t>Объектом диссертационного исследования</w:t>
      </w:r>
      <w:r w:rsidRPr="0039180E">
        <w:rPr>
          <w:rFonts w:ascii="Verdana" w:eastAsia="Times New Roman" w:hAnsi="Verdana" w:cs="Times New Roman"/>
          <w:color w:val="000000"/>
          <w:kern w:val="0"/>
          <w:sz w:val="18"/>
          <w:szCs w:val="18"/>
          <w:lang w:eastAsia="ru-RU"/>
        </w:rPr>
        <w:t> является проблема противодействия уголовно-правовыми средствами незаконному обороту сильнодействующих или ядовитых веществ в целях сбыта.</w:t>
      </w:r>
    </w:p>
    <w:p w14:paraId="7236479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Предметом диссертационного исследования</w:t>
      </w:r>
      <w:r w:rsidRPr="0039180E">
        <w:rPr>
          <w:rFonts w:ascii="Verdana" w:eastAsia="Times New Roman" w:hAnsi="Verdana" w:cs="Times New Roman"/>
          <w:color w:val="000000"/>
          <w:kern w:val="0"/>
          <w:sz w:val="18"/>
          <w:szCs w:val="18"/>
          <w:lang w:eastAsia="ru-RU"/>
        </w:rPr>
        <w:t> выступают уголовно-правовые и иные нормы, регулирующие оборот сильнодействующих или ядовитых веществ в целях сбыта, включая как российское, так и зарубежное законодательство, а также нормы международного права, материалы следственной и судебной практики об ответственности за преступления, указанные в ст. 234 УК РФ.</w:t>
      </w:r>
    </w:p>
    <w:p w14:paraId="2766A12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Методологической</w:t>
      </w:r>
      <w:r w:rsidRPr="0039180E">
        <w:rPr>
          <w:rFonts w:ascii="Verdana" w:eastAsia="Times New Roman" w:hAnsi="Verdana" w:cs="Times New Roman"/>
          <w:color w:val="000000"/>
          <w:kern w:val="0"/>
          <w:sz w:val="18"/>
          <w:szCs w:val="18"/>
          <w:lang w:eastAsia="ru-RU"/>
        </w:rPr>
        <w:t> </w:t>
      </w:r>
      <w:r w:rsidRPr="0039180E">
        <w:rPr>
          <w:rFonts w:ascii="Verdana" w:eastAsia="Times New Roman" w:hAnsi="Verdana" w:cs="Times New Roman"/>
          <w:b/>
          <w:bCs/>
          <w:color w:val="000000"/>
          <w:kern w:val="0"/>
          <w:sz w:val="18"/>
          <w:szCs w:val="18"/>
          <w:lang w:eastAsia="ru-RU"/>
        </w:rPr>
        <w:t>основой</w:t>
      </w:r>
      <w:r w:rsidRPr="0039180E">
        <w:rPr>
          <w:rFonts w:ascii="Verdana" w:eastAsia="Times New Roman" w:hAnsi="Verdana" w:cs="Times New Roman"/>
          <w:color w:val="000000"/>
          <w:kern w:val="0"/>
          <w:sz w:val="18"/>
          <w:szCs w:val="18"/>
          <w:lang w:eastAsia="ru-RU"/>
        </w:rPr>
        <w:t> диссертационного исследования</w:t>
      </w:r>
    </w:p>
    <w:p w14:paraId="274097A7"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выступают концептуальные положения уголовно-правовой,</w:t>
      </w:r>
    </w:p>
    <w:p w14:paraId="7406B6A2"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криминологической и административно-правовой науки.</w:t>
      </w:r>
    </w:p>
    <w:p w14:paraId="4099644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целях получения достоверных результатов диссертантом</w:t>
      </w:r>
    </w:p>
    <w:p w14:paraId="57A9DD20"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применялись частные научные методы эмпирического исследования, исторического, формально-логического, системно-структурного анализа, а также статистические и конкретно-социологические методы исследования, в том числе анкетирование и интервьюирование.</w:t>
      </w:r>
    </w:p>
    <w:p w14:paraId="2A94F7D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 использованием указанных исследовательских методик, в частности, проведены:</w:t>
      </w:r>
    </w:p>
    <w:p w14:paraId="2FF46CBD"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сравнительно-исторический анализ уголовного законодательства</w:t>
      </w:r>
      <w:r w:rsidRPr="0039180E">
        <w:rPr>
          <w:rFonts w:ascii="Verdana" w:eastAsia="Times New Roman" w:hAnsi="Verdana" w:cs="Times New Roman"/>
          <w:color w:val="000000"/>
          <w:kern w:val="0"/>
          <w:sz w:val="18"/>
          <w:szCs w:val="18"/>
          <w:lang w:eastAsia="ru-RU"/>
        </w:rPr>
        <w:br/>
        <w:t>Российской Федерации в сфере борьбы с незаконным оборотом</w:t>
      </w:r>
      <w:r w:rsidRPr="0039180E">
        <w:rPr>
          <w:rFonts w:ascii="Verdana" w:eastAsia="Times New Roman" w:hAnsi="Verdana" w:cs="Times New Roman"/>
          <w:color w:val="000000"/>
          <w:kern w:val="0"/>
          <w:sz w:val="18"/>
          <w:szCs w:val="18"/>
          <w:lang w:eastAsia="ru-RU"/>
        </w:rPr>
        <w:br/>
        <w:t>сильнодействующих и ядовитых веществ в целях сбыта, а также</w:t>
      </w:r>
      <w:r w:rsidRPr="0039180E">
        <w:rPr>
          <w:rFonts w:ascii="Verdana" w:eastAsia="Times New Roman" w:hAnsi="Verdana" w:cs="Times New Roman"/>
          <w:color w:val="000000"/>
          <w:kern w:val="0"/>
          <w:sz w:val="18"/>
          <w:szCs w:val="18"/>
          <w:lang w:eastAsia="ru-RU"/>
        </w:rPr>
        <w:br/>
        <w:t>сравнительно-правовой анализ данного деяния со смежными преступлениями</w:t>
      </w:r>
      <w:r w:rsidRPr="0039180E">
        <w:rPr>
          <w:rFonts w:ascii="Verdana" w:eastAsia="Times New Roman" w:hAnsi="Verdana" w:cs="Times New Roman"/>
          <w:color w:val="000000"/>
          <w:kern w:val="0"/>
          <w:sz w:val="18"/>
          <w:szCs w:val="18"/>
          <w:lang w:eastAsia="ru-RU"/>
        </w:rPr>
        <w:br/>
        <w:t>и административными правонарушениями;</w:t>
      </w:r>
    </w:p>
    <w:p w14:paraId="4EFC57A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анализ статистических данных о преступлениях в сфере незаконного оборота сильнодействующих или ядовитых веществ в целях сбыта;</w:t>
      </w:r>
    </w:p>
    <w:p w14:paraId="41BB054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анализ статистических данных о практике применения ст. 234 УК РФ;</w:t>
      </w:r>
    </w:p>
    <w:p w14:paraId="3EC607F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опрос практических работников, специализирующихся на раскрытии и расследовании преступлений в сфере незаконного оборота сильнодействующих или ядовитых веществ в целях сбыта, а также работников прокуратуры и суда, имеющих значительный опыт работы по делам в исследуемой нами сфере;</w:t>
      </w:r>
    </w:p>
    <w:p w14:paraId="4E2CC87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анализ и обобщение научной литературы.</w:t>
      </w:r>
      <w:r w:rsidRPr="0039180E">
        <w:rPr>
          <w:rFonts w:ascii="Verdana" w:eastAsia="Times New Roman" w:hAnsi="Verdana" w:cs="Times New Roman"/>
          <w:color w:val="000000"/>
          <w:kern w:val="0"/>
          <w:sz w:val="18"/>
          <w:szCs w:val="18"/>
          <w:lang w:eastAsia="ru-RU"/>
        </w:rPr>
        <w:br/>
        <w:t>При подготовке этой научной работы исследовались международные</w:t>
      </w:r>
    </w:p>
    <w:p w14:paraId="2713D52D"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договоры (конвенции), нормы уголовного, административного права, материалы обобщения судебной практики, а также работы отечественных и зарубежных ученых по уголовному праву, криминологии и другим отраслям науки, относящиеся к проблеме исследования.</w:t>
      </w:r>
    </w:p>
    <w:p w14:paraId="3EE5E58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Эмпирическую базу</w:t>
      </w:r>
      <w:r w:rsidRPr="0039180E">
        <w:rPr>
          <w:rFonts w:ascii="Verdana" w:eastAsia="Times New Roman" w:hAnsi="Verdana" w:cs="Times New Roman"/>
          <w:color w:val="000000"/>
          <w:kern w:val="0"/>
          <w:sz w:val="18"/>
          <w:szCs w:val="18"/>
          <w:lang w:eastAsia="ru-RU"/>
        </w:rPr>
        <w:t> диссертационного исследования составили</w:t>
      </w:r>
      <w:r w:rsidRPr="0039180E">
        <w:rPr>
          <w:rFonts w:ascii="Verdana" w:eastAsia="Times New Roman" w:hAnsi="Verdana" w:cs="Times New Roman"/>
          <w:color w:val="000000"/>
          <w:kern w:val="0"/>
          <w:sz w:val="18"/>
          <w:szCs w:val="18"/>
          <w:lang w:eastAsia="ru-RU"/>
        </w:rPr>
        <w:br/>
        <w:t>разъяснения Пленума Верховного Суда Российской Федерации</w:t>
      </w:r>
    </w:p>
    <w:p w14:paraId="14A459F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относительно уголовной ответственности за преступления в сфере</w:t>
      </w:r>
      <w:r w:rsidRPr="0039180E">
        <w:rPr>
          <w:rFonts w:ascii="Verdana" w:eastAsia="Times New Roman" w:hAnsi="Verdana" w:cs="Times New Roman"/>
          <w:color w:val="000000"/>
          <w:kern w:val="0"/>
          <w:sz w:val="18"/>
          <w:szCs w:val="18"/>
          <w:lang w:eastAsia="ru-RU"/>
        </w:rPr>
        <w:br/>
        <w:t>незаконного оборота наркотических средств, психотропных,</w:t>
      </w:r>
    </w:p>
    <w:p w14:paraId="001D4436"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 xml:space="preserve">сильнодействующих и ядовитых веществ; статистические данные и аналитические материалы, результаты изучения материалов уголовных дел по исследуемой проблеме, результаты, полученные в ходе опроса и анкетирования по специально разработанной анкете 131 сотрудника правоохранительных органов. Из них: следователей – 16, дознавателей – 18, сотрудников Федеральной службы Российской Федерации по контролю за оборотом наркотиков - 66 (оперуполномоченные – 24, следователи – 18, дознаватели - 24), судей – 12, сотрудников </w:t>
      </w:r>
      <w:r w:rsidRPr="0039180E">
        <w:rPr>
          <w:rFonts w:ascii="Verdana" w:eastAsia="Times New Roman" w:hAnsi="Verdana" w:cs="Times New Roman"/>
          <w:color w:val="000000"/>
          <w:kern w:val="0"/>
          <w:sz w:val="18"/>
          <w:szCs w:val="18"/>
          <w:lang w:eastAsia="ru-RU"/>
        </w:rPr>
        <w:lastRenderedPageBreak/>
        <w:t>прокуратуры – 19. Также был произведен опрос сотрудников и посетителей спортивных клубов – 12 человек.</w:t>
      </w:r>
    </w:p>
    <w:p w14:paraId="7DCE846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Диссертантом изучено 148 уголовных дел по фактам преступлений, связанных с незаконным оборотом сильнодействующих и ядовитых веществ в целях сбыта за период 2010-2014 гг. Сбор эмпирического материала осуществлялся в г. Москве, Московской, Калужской, Тульской, Ивановской областях. В ходе исследования также использовался эмпирический материал, опубликованный в сети Интернет. Использованы статистические данные Главного информационно-аналитического центра Министерства внутренних дел Российской Федерации, Судебного департамента при Верховном Суде Российской Федерации, Управления правовой статистики Генеральной прокуратуры Российской Федерации.</w:t>
      </w:r>
    </w:p>
    <w:p w14:paraId="76BAA435"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Научная новизна темы исследования</w:t>
      </w:r>
      <w:r w:rsidRPr="0039180E">
        <w:rPr>
          <w:rFonts w:ascii="Verdana" w:eastAsia="Times New Roman" w:hAnsi="Verdana" w:cs="Times New Roman"/>
          <w:color w:val="000000"/>
          <w:kern w:val="0"/>
          <w:sz w:val="18"/>
          <w:szCs w:val="18"/>
          <w:lang w:eastAsia="ru-RU"/>
        </w:rPr>
        <w:t> состоит в том, что автор</w:t>
      </w:r>
      <w:r w:rsidRPr="0039180E">
        <w:rPr>
          <w:rFonts w:ascii="Verdana" w:eastAsia="Times New Roman" w:hAnsi="Verdana" w:cs="Times New Roman"/>
          <w:color w:val="000000"/>
          <w:kern w:val="0"/>
          <w:sz w:val="18"/>
          <w:szCs w:val="18"/>
          <w:lang w:eastAsia="ru-RU"/>
        </w:rPr>
        <w:br/>
        <w:t>привела сравнение и разграничение незаконного изготовления,</w:t>
      </w:r>
    </w:p>
    <w:p w14:paraId="713A7B6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переработки, приобретения, хранения, перевозки, пересылки в целях сбыта,</w:t>
      </w:r>
      <w:r w:rsidRPr="0039180E">
        <w:rPr>
          <w:rFonts w:ascii="Verdana" w:eastAsia="Times New Roman" w:hAnsi="Verdana" w:cs="Times New Roman"/>
          <w:color w:val="000000"/>
          <w:kern w:val="0"/>
          <w:sz w:val="18"/>
          <w:szCs w:val="18"/>
          <w:lang w:eastAsia="ru-RU"/>
        </w:rPr>
        <w:br/>
        <w:t>самого сбыта сильнодействующих или ядовитых веществ, не являющихся</w:t>
      </w:r>
      <w:r w:rsidRPr="0039180E">
        <w:rPr>
          <w:rFonts w:ascii="Verdana" w:eastAsia="Times New Roman" w:hAnsi="Verdana" w:cs="Times New Roman"/>
          <w:color w:val="000000"/>
          <w:kern w:val="0"/>
          <w:sz w:val="18"/>
          <w:szCs w:val="18"/>
          <w:lang w:eastAsia="ru-RU"/>
        </w:rPr>
        <w:br/>
        <w:t>наркотическими средствами или психотропными веществами, а также</w:t>
      </w:r>
      <w:r w:rsidRPr="0039180E">
        <w:rPr>
          <w:rFonts w:ascii="Verdana" w:eastAsia="Times New Roman" w:hAnsi="Verdana" w:cs="Times New Roman"/>
          <w:color w:val="000000"/>
          <w:kern w:val="0"/>
          <w:sz w:val="18"/>
          <w:szCs w:val="18"/>
          <w:lang w:eastAsia="ru-RU"/>
        </w:rPr>
        <w:br/>
        <w:t>оборудования для их изготовления или переработки с нарушением правил</w:t>
      </w:r>
      <w:r w:rsidRPr="0039180E">
        <w:rPr>
          <w:rFonts w:ascii="Verdana" w:eastAsia="Times New Roman" w:hAnsi="Verdana" w:cs="Times New Roman"/>
          <w:color w:val="000000"/>
          <w:kern w:val="0"/>
          <w:sz w:val="18"/>
          <w:szCs w:val="18"/>
          <w:lang w:eastAsia="ru-RU"/>
        </w:rPr>
        <w:br/>
        <w:t>производства, приобретения, хранения, учета, отпуска, перевозки, пересылки</w:t>
      </w:r>
      <w:r w:rsidRPr="0039180E">
        <w:rPr>
          <w:rFonts w:ascii="Verdana" w:eastAsia="Times New Roman" w:hAnsi="Verdana" w:cs="Times New Roman"/>
          <w:color w:val="000000"/>
          <w:kern w:val="0"/>
          <w:sz w:val="18"/>
          <w:szCs w:val="18"/>
          <w:lang w:eastAsia="ru-RU"/>
        </w:rPr>
        <w:br/>
        <w:t>сильнодействующих и ядовитых веществ со смежными преступлениями и</w:t>
      </w:r>
      <w:r w:rsidRPr="0039180E">
        <w:rPr>
          <w:rFonts w:ascii="Verdana" w:eastAsia="Times New Roman" w:hAnsi="Verdana" w:cs="Times New Roman"/>
          <w:color w:val="000000"/>
          <w:kern w:val="0"/>
          <w:sz w:val="18"/>
          <w:szCs w:val="18"/>
          <w:lang w:eastAsia="ru-RU"/>
        </w:rPr>
        <w:br/>
        <w:t>административными правонарушениями. Кроме того, изучив уголовно-</w:t>
      </w:r>
      <w:r w:rsidRPr="0039180E">
        <w:rPr>
          <w:rFonts w:ascii="Verdana" w:eastAsia="Times New Roman" w:hAnsi="Verdana" w:cs="Times New Roman"/>
          <w:color w:val="000000"/>
          <w:kern w:val="0"/>
          <w:sz w:val="18"/>
          <w:szCs w:val="18"/>
          <w:lang w:eastAsia="ru-RU"/>
        </w:rPr>
        <w:br/>
        <w:t>правовые вопросы противодействия незаконному обороту</w:t>
      </w:r>
      <w:r w:rsidRPr="0039180E">
        <w:rPr>
          <w:rFonts w:ascii="Verdana" w:eastAsia="Times New Roman" w:hAnsi="Verdana" w:cs="Times New Roman"/>
          <w:color w:val="000000"/>
          <w:kern w:val="0"/>
          <w:sz w:val="18"/>
          <w:szCs w:val="18"/>
          <w:lang w:eastAsia="ru-RU"/>
        </w:rPr>
        <w:br/>
        <w:t>сильнодействующих или ядовитых веществ в целях сбыта, с учетом</w:t>
      </w:r>
      <w:r w:rsidRPr="0039180E">
        <w:rPr>
          <w:rFonts w:ascii="Verdana" w:eastAsia="Times New Roman" w:hAnsi="Verdana" w:cs="Times New Roman"/>
          <w:color w:val="000000"/>
          <w:kern w:val="0"/>
          <w:sz w:val="18"/>
          <w:szCs w:val="18"/>
          <w:lang w:eastAsia="ru-RU"/>
        </w:rPr>
        <w:br/>
        <w:t>последних изменений, внесенных в уголовное законодательство, в частности,</w:t>
      </w:r>
      <w:r w:rsidRPr="0039180E">
        <w:rPr>
          <w:rFonts w:ascii="Verdana" w:eastAsia="Times New Roman" w:hAnsi="Verdana" w:cs="Times New Roman"/>
          <w:color w:val="000000"/>
          <w:kern w:val="0"/>
          <w:sz w:val="18"/>
          <w:szCs w:val="18"/>
          <w:lang w:eastAsia="ru-RU"/>
        </w:rPr>
        <w:br/>
        <w:t>с появлением новых потенциально опасных психоактивных веществ,</w:t>
      </w:r>
      <w:r w:rsidRPr="0039180E">
        <w:rPr>
          <w:rFonts w:ascii="Verdana" w:eastAsia="Times New Roman" w:hAnsi="Verdana" w:cs="Times New Roman"/>
          <w:color w:val="000000"/>
          <w:kern w:val="0"/>
          <w:sz w:val="18"/>
          <w:szCs w:val="18"/>
          <w:lang w:eastAsia="ru-RU"/>
        </w:rPr>
        <w:br/>
        <w:t>сформулировала выводы и предложения относительно квалификации данных</w:t>
      </w:r>
      <w:r w:rsidRPr="0039180E">
        <w:rPr>
          <w:rFonts w:ascii="Verdana" w:eastAsia="Times New Roman" w:hAnsi="Verdana" w:cs="Times New Roman"/>
          <w:color w:val="000000"/>
          <w:kern w:val="0"/>
          <w:sz w:val="18"/>
          <w:szCs w:val="18"/>
          <w:lang w:eastAsia="ru-RU"/>
        </w:rPr>
        <w:br/>
        <w:t>видов преступлений.</w:t>
      </w:r>
    </w:p>
    <w:p w14:paraId="6B9D7C9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Основные положения, выносимые на защиту:</w:t>
      </w:r>
    </w:p>
    <w:p w14:paraId="13C12956"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1. На наш взгляд, конструкция ч. 1 ст. 234 УК РФ громоздка, так как в данной статье речь идет, по сути, о двух самостоятельных преступлениях. Это порождает дополнительные сложности в уяснении ее содержания, а, следовательно, и правоприменительной деятельности. Кроме того, включение в одну статью УК РФ норм об ответственности как за умышленные, так и за неосторожные преступления является не самым удачным приемом законодателя. Такой подход затрудняет применение уголовной правовой нормы. Поэтому в плане ее совершенствования представляется целесообразным разделить данную статью на две и изложить ее в следующей редакции:</w:t>
      </w:r>
    </w:p>
    <w:p w14:paraId="745B8D8C"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 в первой статье (ст. 234 УК РФ) должна предусматриваться уголовная ответственность за незаконное изготовление, переработку, приобретение, хранение, перевозку или пересылку в целях сбыта, а также сам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w:t>
      </w:r>
    </w:p>
    <w:p w14:paraId="775234BC"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б) вторая статья (ст. 234</w:t>
      </w:r>
      <w:r w:rsidRPr="0039180E">
        <w:rPr>
          <w:rFonts w:ascii="Verdana" w:eastAsia="Times New Roman" w:hAnsi="Verdana" w:cs="Times New Roman"/>
          <w:color w:val="000000"/>
          <w:kern w:val="0"/>
          <w:sz w:val="18"/>
          <w:szCs w:val="18"/>
          <w:vertAlign w:val="superscript"/>
          <w:lang w:eastAsia="ru-RU"/>
        </w:rPr>
        <w:t>2</w:t>
      </w:r>
      <w:r w:rsidRPr="0039180E">
        <w:rPr>
          <w:rFonts w:ascii="Verdana" w:eastAsia="Times New Roman" w:hAnsi="Verdana" w:cs="Times New Roman"/>
          <w:color w:val="000000"/>
          <w:kern w:val="0"/>
          <w:sz w:val="18"/>
          <w:szCs w:val="18"/>
          <w:lang w:eastAsia="ru-RU"/>
        </w:rPr>
        <w:t> УК РФ) должна предусматривать уголовную ответственность за нарушение правил производства, приобретения, хранения, учета, отпуска, перевозки или пересылки сильнодействующих или ядовитых веществ, повлекшее их утрату либо причинение иного существенного вреда.</w:t>
      </w:r>
    </w:p>
    <w:p w14:paraId="27BDFA52" w14:textId="77777777" w:rsidR="0039180E" w:rsidRPr="0039180E" w:rsidRDefault="0039180E" w:rsidP="0039180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Высказана мысль о том, что под сферу действия статьи 82</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УК РФ должны попадать не только лица, больные наркоманией, но и лица, признанные больными токсикоманией, а также признанные больными в результате употребления сильнодействующих веществ с соответствующим диагнозом «Синдром зависимости от сильнодействующего вещества…, … стадия». Кроме того, в правоприменительной деятельности имеются случаи совершения преступлений в данной сфере под воздействием сильнодействующих веществ. В этой связи обоснованно дополнить диспозицию ст. 82</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УК РФ понятием «токсикомания», а именно изложить ст. 82</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xml:space="preserve"> УК РФ в следующей редакции: «Осужденному к лишению свободы, признанному больным наркоманией или токсикоманией, совершившему впервые преступление, предусмотренное ч. 1 ст. 228 УК РФ, ч. 1 ст. 231 УК РФ, ст. 233 УК РФ и ст. 234 УК РФ, и изъявившему желание добровольно пройти курс лечения от наркомании или токсикомании, а также медицинскую реабилитацию, социальную реабилитацию, суд может </w:t>
      </w:r>
      <w:r w:rsidRPr="0039180E">
        <w:rPr>
          <w:rFonts w:ascii="Verdana" w:eastAsia="Times New Roman" w:hAnsi="Verdana" w:cs="Times New Roman"/>
          <w:color w:val="000000"/>
          <w:kern w:val="0"/>
          <w:sz w:val="18"/>
          <w:szCs w:val="18"/>
          <w:lang w:eastAsia="ru-RU"/>
        </w:rPr>
        <w:lastRenderedPageBreak/>
        <w:t>отсрочить отбывание наказание в виде лишения свободы до окончания лечения и медицинской реабилитации, социальной реабилитации, но не более чем на пять лет».</w:t>
      </w:r>
    </w:p>
    <w:p w14:paraId="3E38F687" w14:textId="77777777" w:rsidR="0039180E" w:rsidRPr="0039180E" w:rsidRDefault="0039180E" w:rsidP="0039180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Признано целесообразным исключение из диспозиции ст. 226</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УК РФ слов «сильнодействующие, ядовитые, отравляющие вещества» и включение их в диспозицию ст. 229</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УК РФ. Предлагается изложить ст. 229</w:t>
      </w:r>
      <w:r w:rsidRPr="0039180E">
        <w:rPr>
          <w:rFonts w:ascii="Verdana" w:eastAsia="Times New Roman" w:hAnsi="Verdana" w:cs="Times New Roman"/>
          <w:color w:val="000000"/>
          <w:kern w:val="0"/>
          <w:sz w:val="18"/>
          <w:szCs w:val="18"/>
          <w:vertAlign w:val="superscript"/>
          <w:lang w:eastAsia="ru-RU"/>
        </w:rPr>
        <w:t>1</w:t>
      </w:r>
      <w:r w:rsidRPr="0039180E">
        <w:rPr>
          <w:rFonts w:ascii="Verdana" w:eastAsia="Times New Roman" w:hAnsi="Verdana" w:cs="Times New Roman"/>
          <w:color w:val="000000"/>
          <w:kern w:val="0"/>
          <w:sz w:val="18"/>
          <w:szCs w:val="18"/>
          <w:lang w:eastAsia="ru-RU"/>
        </w:rPr>
        <w:t> УК РФ в следующей редакции: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а также сильнодействующих, ядовитых и отравляющих веществ», так как перечисленные вещества имеют единую юридическую природу.</w:t>
      </w:r>
    </w:p>
    <w:p w14:paraId="2A56719C" w14:textId="77777777" w:rsidR="0039180E" w:rsidRPr="0039180E" w:rsidRDefault="0039180E" w:rsidP="0039180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связи с отсутствием перечня оборудования для изготовления и переработки сильнодействующих или ядовитых веществ рекомендовано Правительству Российской Федерации утвердить такой перечень, что будет способствовать правильному применению рассматриваемой уголовно-правовой нормы.</w:t>
      </w:r>
    </w:p>
    <w:p w14:paraId="51513BF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5. Предлагается уточнить постановление Пленума Верховного Суда</w:t>
      </w:r>
      <w:r w:rsidRPr="0039180E">
        <w:rPr>
          <w:rFonts w:ascii="Verdana" w:eastAsia="Times New Roman" w:hAnsi="Verdana" w:cs="Times New Roman"/>
          <w:color w:val="000000"/>
          <w:kern w:val="0"/>
          <w:sz w:val="18"/>
          <w:szCs w:val="18"/>
          <w:lang w:eastAsia="ru-RU"/>
        </w:rPr>
        <w:br/>
        <w:t>Российской Федерации от 15 июня 2006 г. № 14 «О судебной практике по</w:t>
      </w:r>
      <w:r w:rsidRPr="0039180E">
        <w:rPr>
          <w:rFonts w:ascii="Verdana" w:eastAsia="Times New Roman" w:hAnsi="Verdana" w:cs="Times New Roman"/>
          <w:color w:val="000000"/>
          <w:kern w:val="0"/>
          <w:sz w:val="18"/>
          <w:szCs w:val="18"/>
          <w:lang w:eastAsia="ru-RU"/>
        </w:rPr>
        <w:br/>
        <w:t>делам о преступлениях, связанных с наркотическими средствами,</w:t>
      </w:r>
      <w:r w:rsidRPr="0039180E">
        <w:rPr>
          <w:rFonts w:ascii="Verdana" w:eastAsia="Times New Roman" w:hAnsi="Verdana" w:cs="Times New Roman"/>
          <w:color w:val="000000"/>
          <w:kern w:val="0"/>
          <w:sz w:val="18"/>
          <w:szCs w:val="18"/>
          <w:lang w:eastAsia="ru-RU"/>
        </w:rPr>
        <w:br/>
        <w:t>психотропными, сильнодействующими и ядовитыми веществами», дав в нем</w:t>
      </w:r>
    </w:p>
    <w:p w14:paraId="3476922E"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понятие пересылки, упоминающееся в диспозиции ч. 1 ст. 234 УК РФ: «Пересылка сильнодействующих или ядовитых веществ означает действия лица, направленные на перемещение сильнодействующих или ядовитых веществ определенному адресату, например, в почтовых отправлениях, багаже, посылках с использованием средств почтовой связи, наземного, воздушного или водного транспорта, когда эти действия осуществляются без непосредственного участия отправителя».</w:t>
      </w:r>
    </w:p>
    <w:p w14:paraId="43D2B691" w14:textId="77777777" w:rsidR="0039180E" w:rsidRPr="0039180E" w:rsidRDefault="0039180E" w:rsidP="0039180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В диспозиции ч. 1 ст. 234 УК РФ не упоминается такое альтернативное деяние как производство – совершенные в нарушение законодательства Российской Федерации действия, направленные на получение таких средств или веществ из химических и иных веществ (с использованием специального химического или иного оборудования, в приспособленном для этих целей помещении, партиями, в расфасованном виде и проч.). По сути, это своеобразный бизнес, ведущий к увеличению числа потребителей и массовому распространению названных веществ. Учитывая, что это форма общественно опасного поведения, а также поражающие свойства сильнодействующих и ядовитых веществ, их производство может привести к тяжким последствиям и даже смерти. Целесообразно включить в диспозицию ч. 1 ст. 234 УК РФ такое альтернативное действие, как производство сильнодействующих или ядовитых веществ.</w:t>
      </w:r>
    </w:p>
    <w:p w14:paraId="05B2B9F0" w14:textId="77777777" w:rsidR="0039180E" w:rsidRPr="0039180E" w:rsidRDefault="0039180E" w:rsidP="0039180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Исследование материалов судебной и следственной практики показало, что имеются такие случаи неправомерных действий с сильнодействующими и ядовитыми веществами, как хищение сильнодействующих или ядовитых веществ, а также склонение к потреблению сильнодействующих веществ. В связи с этим, учитывая негативные последствия такого рода деяний, целесообразно установление уголовной ответственности за данные действия. Предлагаем дополнить УК РФ ст. 234</w:t>
      </w:r>
      <w:r w:rsidRPr="0039180E">
        <w:rPr>
          <w:rFonts w:ascii="Verdana" w:eastAsia="Times New Roman" w:hAnsi="Verdana" w:cs="Times New Roman"/>
          <w:color w:val="000000"/>
          <w:kern w:val="0"/>
          <w:sz w:val="18"/>
          <w:szCs w:val="18"/>
          <w:vertAlign w:val="superscript"/>
          <w:lang w:eastAsia="ru-RU"/>
        </w:rPr>
        <w:t>3</w:t>
      </w:r>
      <w:r w:rsidRPr="0039180E">
        <w:rPr>
          <w:rFonts w:ascii="Verdana" w:eastAsia="Times New Roman" w:hAnsi="Verdana" w:cs="Times New Roman"/>
          <w:color w:val="000000"/>
          <w:kern w:val="0"/>
          <w:sz w:val="18"/>
          <w:szCs w:val="18"/>
          <w:lang w:eastAsia="ru-RU"/>
        </w:rPr>
        <w:t>: «Хищение сильнодействующих или ядовитых веществ» и ст. 234</w:t>
      </w:r>
      <w:r w:rsidRPr="0039180E">
        <w:rPr>
          <w:rFonts w:ascii="Verdana" w:eastAsia="Times New Roman" w:hAnsi="Verdana" w:cs="Times New Roman"/>
          <w:color w:val="000000"/>
          <w:kern w:val="0"/>
          <w:sz w:val="18"/>
          <w:szCs w:val="18"/>
          <w:vertAlign w:val="superscript"/>
          <w:lang w:eastAsia="ru-RU"/>
        </w:rPr>
        <w:t>4</w:t>
      </w:r>
      <w:r w:rsidRPr="0039180E">
        <w:rPr>
          <w:rFonts w:ascii="Verdana" w:eastAsia="Times New Roman" w:hAnsi="Verdana" w:cs="Times New Roman"/>
          <w:color w:val="000000"/>
          <w:kern w:val="0"/>
          <w:sz w:val="18"/>
          <w:szCs w:val="18"/>
          <w:lang w:eastAsia="ru-RU"/>
        </w:rPr>
        <w:t>: «Склонение к потреблению сильнодействующих веществ».</w:t>
      </w:r>
    </w:p>
    <w:p w14:paraId="3493D6D3"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8. Выдвигается идея о целесообразности установления</w:t>
      </w:r>
      <w:r w:rsidRPr="0039180E">
        <w:rPr>
          <w:rFonts w:ascii="Verdana" w:eastAsia="Times New Roman" w:hAnsi="Verdana" w:cs="Times New Roman"/>
          <w:color w:val="000000"/>
          <w:kern w:val="0"/>
          <w:sz w:val="18"/>
          <w:szCs w:val="18"/>
          <w:lang w:eastAsia="ru-RU"/>
        </w:rPr>
        <w:br/>
        <w:t>административной ответственности за потребление сильнодействующих</w:t>
      </w:r>
      <w:r w:rsidRPr="0039180E">
        <w:rPr>
          <w:rFonts w:ascii="Verdana" w:eastAsia="Times New Roman" w:hAnsi="Verdana" w:cs="Times New Roman"/>
          <w:color w:val="000000"/>
          <w:kern w:val="0"/>
          <w:sz w:val="18"/>
          <w:szCs w:val="18"/>
          <w:lang w:eastAsia="ru-RU"/>
        </w:rPr>
        <w:br/>
        <w:t>веществ без назначения врача; уклонение от прохождения диагностики,</w:t>
      </w:r>
      <w:r w:rsidRPr="0039180E">
        <w:rPr>
          <w:rFonts w:ascii="Verdana" w:eastAsia="Times New Roman" w:hAnsi="Verdana" w:cs="Times New Roman"/>
          <w:color w:val="000000"/>
          <w:kern w:val="0"/>
          <w:sz w:val="18"/>
          <w:szCs w:val="18"/>
          <w:lang w:eastAsia="ru-RU"/>
        </w:rPr>
        <w:br/>
        <w:t>профилактических мероприятий, лечения в связи с немедицинским</w:t>
      </w:r>
      <w:r w:rsidRPr="0039180E">
        <w:rPr>
          <w:rFonts w:ascii="Verdana" w:eastAsia="Times New Roman" w:hAnsi="Verdana" w:cs="Times New Roman"/>
          <w:color w:val="000000"/>
          <w:kern w:val="0"/>
          <w:sz w:val="18"/>
          <w:szCs w:val="18"/>
          <w:lang w:eastAsia="ru-RU"/>
        </w:rPr>
        <w:br/>
        <w:t>потреблением сильнодействующих веществ и (или) медицинской и (или)</w:t>
      </w:r>
      <w:r w:rsidRPr="0039180E">
        <w:rPr>
          <w:rFonts w:ascii="Verdana" w:eastAsia="Times New Roman" w:hAnsi="Verdana" w:cs="Times New Roman"/>
          <w:color w:val="000000"/>
          <w:kern w:val="0"/>
          <w:sz w:val="18"/>
          <w:szCs w:val="18"/>
          <w:lang w:eastAsia="ru-RU"/>
        </w:rPr>
        <w:br/>
        <w:t>социальной реабилитации в связи с потреблением сильнодействующих</w:t>
      </w:r>
      <w:r w:rsidRPr="0039180E">
        <w:rPr>
          <w:rFonts w:ascii="Verdana" w:eastAsia="Times New Roman" w:hAnsi="Verdana" w:cs="Times New Roman"/>
          <w:color w:val="000000"/>
          <w:kern w:val="0"/>
          <w:sz w:val="18"/>
          <w:szCs w:val="18"/>
          <w:lang w:eastAsia="ru-RU"/>
        </w:rPr>
        <w:br/>
        <w:t>веществ без назначения врача; вовлечение несовершеннолетнего в</w:t>
      </w:r>
      <w:r w:rsidRPr="0039180E">
        <w:rPr>
          <w:rFonts w:ascii="Verdana" w:eastAsia="Times New Roman" w:hAnsi="Verdana" w:cs="Times New Roman"/>
          <w:color w:val="000000"/>
          <w:kern w:val="0"/>
          <w:sz w:val="18"/>
          <w:szCs w:val="18"/>
          <w:lang w:eastAsia="ru-RU"/>
        </w:rPr>
        <w:br/>
        <w:t>употребление сильнодействующих веществ; пропаганду сильнодействующих</w:t>
      </w:r>
      <w:r w:rsidRPr="0039180E">
        <w:rPr>
          <w:rFonts w:ascii="Verdana" w:eastAsia="Times New Roman" w:hAnsi="Verdana" w:cs="Times New Roman"/>
          <w:color w:val="000000"/>
          <w:kern w:val="0"/>
          <w:sz w:val="18"/>
          <w:szCs w:val="18"/>
          <w:lang w:eastAsia="ru-RU"/>
        </w:rPr>
        <w:br/>
        <w:t>веществ, лекарственных средств и медицинских препаратов, содержащих</w:t>
      </w:r>
      <w:r w:rsidRPr="0039180E">
        <w:rPr>
          <w:rFonts w:ascii="Verdana" w:eastAsia="Times New Roman" w:hAnsi="Verdana" w:cs="Times New Roman"/>
          <w:color w:val="000000"/>
          <w:kern w:val="0"/>
          <w:sz w:val="18"/>
          <w:szCs w:val="18"/>
          <w:lang w:eastAsia="ru-RU"/>
        </w:rPr>
        <w:br/>
        <w:t>сильнодействующие вещества. Предлагается дополнить ст. 6.9 КоАП РФ, ст.</w:t>
      </w:r>
      <w:r w:rsidRPr="0039180E">
        <w:rPr>
          <w:rFonts w:ascii="Verdana" w:eastAsia="Times New Roman" w:hAnsi="Verdana" w:cs="Times New Roman"/>
          <w:color w:val="000000"/>
          <w:kern w:val="0"/>
          <w:sz w:val="18"/>
          <w:szCs w:val="18"/>
          <w:lang w:eastAsia="ru-RU"/>
        </w:rPr>
        <w:br/>
        <w:t>6.9.1 КоАП РФ, ст. 6.10 КоАП РФ и ст. 6.13 КоАП РФ наименованием</w:t>
      </w:r>
      <w:r w:rsidRPr="0039180E">
        <w:rPr>
          <w:rFonts w:ascii="Verdana" w:eastAsia="Times New Roman" w:hAnsi="Verdana" w:cs="Times New Roman"/>
          <w:color w:val="000000"/>
          <w:kern w:val="0"/>
          <w:sz w:val="18"/>
          <w:szCs w:val="18"/>
          <w:lang w:eastAsia="ru-RU"/>
        </w:rPr>
        <w:br/>
        <w:t>«сильнодействующие вещества» и изложить их в следующей редакции</w:t>
      </w:r>
      <w:r w:rsidRPr="0039180E">
        <w:rPr>
          <w:rFonts w:ascii="Verdana" w:eastAsia="Times New Roman" w:hAnsi="Verdana" w:cs="Times New Roman"/>
          <w:color w:val="000000"/>
          <w:kern w:val="0"/>
          <w:sz w:val="18"/>
          <w:szCs w:val="18"/>
          <w:lang w:eastAsia="ru-RU"/>
        </w:rPr>
        <w:br/>
        <w:t>соответственно:</w:t>
      </w:r>
    </w:p>
    <w:p w14:paraId="26A51DB1"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lastRenderedPageBreak/>
        <w:t>Статья 6.9 КоАП РФ «Потребление наркотических средств или психотропных веществ без назначения врача либо новых потенциально опасных психоактивных веществ или сильнодействующих веществ», так как данные вещества пользуются спросом среди различных групп населения (молодежь, спортсмены и др.). Потребление этих веществ негативно сказывается на общем здоровье населения;</w:t>
      </w:r>
    </w:p>
    <w:p w14:paraId="2770DC41"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Статья 6.9.1 КоАП РФ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или сильнодействующих веществ», так как лица, употребляющие названные вещества, нуждаются в лечении. Уклонение от соответствующего лечения и профилактических мероприятий в связи с потреблением сильнодействующих веществ может привести к необратимым последствиям и даже смерти лиц, их употребляющих;</w:t>
      </w:r>
    </w:p>
    <w:p w14:paraId="2FBE71F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Статья 6.10 КоАП РФ «Вовлечение несовершеннолетнего в употребление алкогольной и спиртосодержащей продукции, новых потенциально опасных психоактивных веществ, одурманивающих веществ или сильнодействующих веществ», так как несовершеннолетние могут быть подвержены влиянию взрослых, употребляющих эти вещества, или же с целью получения материальной выгоды от продажи несовершеннолетним этих веществ;</w:t>
      </w:r>
    </w:p>
    <w:p w14:paraId="382808F2"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Статья 6.13 КоАП РФ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или сильнодействующих веществ», так как пропаганда сильнодействующих веществ имеет одинаковую юридическую природу с пропагандой наркотических средств, психотропных веществ и их прекурсорами, а также новыми потенциально опасными психоактивными веществами, включенными в данную статью КоАП РФ.</w:t>
      </w:r>
    </w:p>
    <w:p w14:paraId="72EC066D"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Теоретическая и практическая значимость диссертационного исследования.</w:t>
      </w:r>
    </w:p>
    <w:p w14:paraId="63BF6D9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Теоретическая значимость состоит в том, что результаты исследования</w:t>
      </w:r>
      <w:r w:rsidRPr="0039180E">
        <w:rPr>
          <w:rFonts w:ascii="Verdana" w:eastAsia="Times New Roman" w:hAnsi="Verdana" w:cs="Times New Roman"/>
          <w:color w:val="000000"/>
          <w:kern w:val="0"/>
          <w:sz w:val="18"/>
          <w:szCs w:val="18"/>
          <w:lang w:eastAsia="ru-RU"/>
        </w:rPr>
        <w:br/>
        <w:t>могут использоваться в последующих научных разработках, связанных с</w:t>
      </w:r>
      <w:r w:rsidRPr="0039180E">
        <w:rPr>
          <w:rFonts w:ascii="Verdana" w:eastAsia="Times New Roman" w:hAnsi="Verdana" w:cs="Times New Roman"/>
          <w:color w:val="000000"/>
          <w:kern w:val="0"/>
          <w:sz w:val="18"/>
          <w:szCs w:val="18"/>
          <w:lang w:eastAsia="ru-RU"/>
        </w:rPr>
        <w:br/>
        <w:t>проблемами квалификации незаконного оборота сильнодействующих или</w:t>
      </w:r>
      <w:r w:rsidRPr="0039180E">
        <w:rPr>
          <w:rFonts w:ascii="Verdana" w:eastAsia="Times New Roman" w:hAnsi="Verdana" w:cs="Times New Roman"/>
          <w:color w:val="000000"/>
          <w:kern w:val="0"/>
          <w:sz w:val="18"/>
          <w:szCs w:val="18"/>
          <w:lang w:eastAsia="ru-RU"/>
        </w:rPr>
        <w:br/>
        <w:t>ядовитых веществ в целях сбыта, а также совершенствования применения</w:t>
      </w:r>
      <w:r w:rsidRPr="0039180E">
        <w:rPr>
          <w:rFonts w:ascii="Verdana" w:eastAsia="Times New Roman" w:hAnsi="Verdana" w:cs="Times New Roman"/>
          <w:color w:val="000000"/>
          <w:kern w:val="0"/>
          <w:sz w:val="18"/>
          <w:szCs w:val="18"/>
          <w:lang w:eastAsia="ru-RU"/>
        </w:rPr>
        <w:br/>
        <w:t>уголовно-правовых мер воздействия на незаконный оборот</w:t>
      </w:r>
    </w:p>
    <w:p w14:paraId="41DD4780"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сильнодействующих и ядовитых веществ в целях сбыта. Материалы настоящего исследования могут быть использованы в учебном процессе при преподавании курса «Уголовное право», «Актуальные проблемы уголовного</w:t>
      </w:r>
    </w:p>
    <w:p w14:paraId="610CD210"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права», при подготовке лекций и учебных пособий по соответствующей тематике, при повышении квалификации работников правоохранительных органов.</w:t>
      </w:r>
    </w:p>
    <w:p w14:paraId="43E3A47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Практическое значение проведенного исследования состоит в том, что</w:t>
      </w:r>
      <w:r w:rsidRPr="0039180E">
        <w:rPr>
          <w:rFonts w:ascii="Verdana" w:eastAsia="Times New Roman" w:hAnsi="Verdana" w:cs="Times New Roman"/>
          <w:color w:val="000000"/>
          <w:kern w:val="0"/>
          <w:sz w:val="18"/>
          <w:szCs w:val="18"/>
          <w:lang w:eastAsia="ru-RU"/>
        </w:rPr>
        <w:br/>
        <w:t>разработанные предложения могут быть использованы при</w:t>
      </w:r>
    </w:p>
    <w:p w14:paraId="0F29AF0B"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совершенствовании системы уголовного законодательства, практики его</w:t>
      </w:r>
      <w:r w:rsidRPr="0039180E">
        <w:rPr>
          <w:rFonts w:ascii="Verdana" w:eastAsia="Times New Roman" w:hAnsi="Verdana" w:cs="Times New Roman"/>
          <w:color w:val="000000"/>
          <w:kern w:val="0"/>
          <w:sz w:val="18"/>
          <w:szCs w:val="18"/>
          <w:lang w:eastAsia="ru-RU"/>
        </w:rPr>
        <w:br/>
        <w:t>применения правоохранительными органами, а также при</w:t>
      </w:r>
    </w:p>
    <w:p w14:paraId="4D2D00DA"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совершенствовании нормативных актов, регулирующих оборот</w:t>
      </w:r>
    </w:p>
    <w:p w14:paraId="52868C7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сильнодействующих и ядовитых веществ.</w:t>
      </w:r>
    </w:p>
    <w:p w14:paraId="0EC70F2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Апробация результатов исследования.</w:t>
      </w:r>
    </w:p>
    <w:p w14:paraId="059C991F"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Основные теоретические положения и выводы диссертационного</w:t>
      </w:r>
      <w:r w:rsidRPr="0039180E">
        <w:rPr>
          <w:rFonts w:ascii="Verdana" w:eastAsia="Times New Roman" w:hAnsi="Verdana" w:cs="Times New Roman"/>
          <w:color w:val="000000"/>
          <w:kern w:val="0"/>
          <w:sz w:val="18"/>
          <w:szCs w:val="18"/>
          <w:lang w:eastAsia="ru-RU"/>
        </w:rPr>
        <w:br/>
        <w:t>исследования отражены в научных публикациях автора. Результаты</w:t>
      </w:r>
      <w:r w:rsidRPr="0039180E">
        <w:rPr>
          <w:rFonts w:ascii="Verdana" w:eastAsia="Times New Roman" w:hAnsi="Verdana" w:cs="Times New Roman"/>
          <w:color w:val="000000"/>
          <w:kern w:val="0"/>
          <w:sz w:val="18"/>
          <w:szCs w:val="18"/>
          <w:lang w:eastAsia="ru-RU"/>
        </w:rPr>
        <w:br/>
        <w:t>диссертационного исследования докладывались на Международной научной</w:t>
      </w:r>
      <w:r w:rsidRPr="0039180E">
        <w:rPr>
          <w:rFonts w:ascii="Verdana" w:eastAsia="Times New Roman" w:hAnsi="Verdana" w:cs="Times New Roman"/>
          <w:color w:val="000000"/>
          <w:kern w:val="0"/>
          <w:sz w:val="18"/>
          <w:szCs w:val="18"/>
          <w:lang w:eastAsia="ru-RU"/>
        </w:rPr>
        <w:br/>
        <w:t>конференции, посвященной 85-летию со дня рождения Заслуженного деятеля</w:t>
      </w:r>
      <w:r w:rsidRPr="0039180E">
        <w:rPr>
          <w:rFonts w:ascii="Verdana" w:eastAsia="Times New Roman" w:hAnsi="Verdana" w:cs="Times New Roman"/>
          <w:color w:val="000000"/>
          <w:kern w:val="0"/>
          <w:sz w:val="18"/>
          <w:szCs w:val="18"/>
          <w:lang w:eastAsia="ru-RU"/>
        </w:rPr>
        <w:br/>
      </w:r>
      <w:r w:rsidRPr="0039180E">
        <w:rPr>
          <w:rFonts w:ascii="Verdana" w:eastAsia="Times New Roman" w:hAnsi="Verdana" w:cs="Times New Roman"/>
          <w:color w:val="000000"/>
          <w:kern w:val="0"/>
          <w:sz w:val="18"/>
          <w:szCs w:val="18"/>
          <w:lang w:eastAsia="ru-RU"/>
        </w:rPr>
        <w:lastRenderedPageBreak/>
        <w:t>науки Российской Федерации А.Н.Игнатова, Межвузовском научно-</w:t>
      </w:r>
      <w:r w:rsidRPr="0039180E">
        <w:rPr>
          <w:rFonts w:ascii="Verdana" w:eastAsia="Times New Roman" w:hAnsi="Verdana" w:cs="Times New Roman"/>
          <w:color w:val="000000"/>
          <w:kern w:val="0"/>
          <w:sz w:val="18"/>
          <w:szCs w:val="18"/>
          <w:lang w:eastAsia="ru-RU"/>
        </w:rPr>
        <w:br/>
        <w:t>практическом семинаре в Московском университете МВД России,</w:t>
      </w:r>
      <w:r w:rsidRPr="0039180E">
        <w:rPr>
          <w:rFonts w:ascii="Verdana" w:eastAsia="Times New Roman" w:hAnsi="Verdana" w:cs="Times New Roman"/>
          <w:color w:val="000000"/>
          <w:kern w:val="0"/>
          <w:sz w:val="18"/>
          <w:szCs w:val="18"/>
          <w:lang w:eastAsia="ru-RU"/>
        </w:rPr>
        <w:br/>
        <w:t>посвященном памяти заслуженного деятеля науки Российской Федерации,</w:t>
      </w:r>
      <w:r w:rsidRPr="0039180E">
        <w:rPr>
          <w:rFonts w:ascii="Verdana" w:eastAsia="Times New Roman" w:hAnsi="Verdana" w:cs="Times New Roman"/>
          <w:color w:val="000000"/>
          <w:kern w:val="0"/>
          <w:sz w:val="18"/>
          <w:szCs w:val="18"/>
          <w:lang w:eastAsia="ru-RU"/>
        </w:rPr>
        <w:br/>
        <w:t>д.ю.н., профессора Н.И. Ветрова. Основные теоретические выводы и</w:t>
      </w:r>
      <w:r w:rsidRPr="0039180E">
        <w:rPr>
          <w:rFonts w:ascii="Verdana" w:eastAsia="Times New Roman" w:hAnsi="Verdana" w:cs="Times New Roman"/>
          <w:color w:val="000000"/>
          <w:kern w:val="0"/>
          <w:sz w:val="18"/>
          <w:szCs w:val="18"/>
          <w:lang w:eastAsia="ru-RU"/>
        </w:rPr>
        <w:br/>
        <w:t>положения диссертации отражены в семи научных работах, четыре из</w:t>
      </w:r>
      <w:r w:rsidRPr="0039180E">
        <w:rPr>
          <w:rFonts w:ascii="Verdana" w:eastAsia="Times New Roman" w:hAnsi="Verdana" w:cs="Times New Roman"/>
          <w:color w:val="000000"/>
          <w:kern w:val="0"/>
          <w:sz w:val="18"/>
          <w:szCs w:val="18"/>
          <w:lang w:eastAsia="ru-RU"/>
        </w:rPr>
        <w:br/>
        <w:t>которых опубликованы в изданиях, рекомендованных Высшей</w:t>
      </w:r>
    </w:p>
    <w:p w14:paraId="63AAE0D9"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color w:val="000000"/>
          <w:kern w:val="0"/>
          <w:sz w:val="18"/>
          <w:szCs w:val="18"/>
          <w:lang w:eastAsia="ru-RU"/>
        </w:rPr>
        <w:t>аттестационной комиссией Министерства образования и науки Российской Федерации.</w:t>
      </w:r>
    </w:p>
    <w:p w14:paraId="2D80D394" w14:textId="77777777" w:rsidR="0039180E" w:rsidRPr="0039180E" w:rsidRDefault="0039180E" w:rsidP="00391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9180E">
        <w:rPr>
          <w:rFonts w:ascii="Verdana" w:eastAsia="Times New Roman" w:hAnsi="Verdana" w:cs="Times New Roman"/>
          <w:b/>
          <w:bCs/>
          <w:color w:val="000000"/>
          <w:kern w:val="0"/>
          <w:sz w:val="18"/>
          <w:szCs w:val="18"/>
          <w:lang w:eastAsia="ru-RU"/>
        </w:rPr>
        <w:t>Структура диссертации</w:t>
      </w:r>
      <w:r w:rsidRPr="0039180E">
        <w:rPr>
          <w:rFonts w:ascii="Verdana" w:eastAsia="Times New Roman" w:hAnsi="Verdana" w:cs="Times New Roman"/>
          <w:color w:val="000000"/>
          <w:kern w:val="0"/>
          <w:sz w:val="18"/>
          <w:szCs w:val="18"/>
          <w:lang w:eastAsia="ru-RU"/>
        </w:rPr>
        <w:t> отвечает основной цели и предмету исследования. Диссертация состоит из введения, трех глав (семь параграфов), заключения, списка использованной литературы, приложения.</w:t>
      </w:r>
    </w:p>
    <w:p w14:paraId="4590951E" w14:textId="77777777" w:rsidR="0039180E" w:rsidRPr="0039180E" w:rsidRDefault="0039180E" w:rsidP="0039180E"/>
    <w:sectPr w:rsidR="0039180E" w:rsidRPr="003918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7877" w14:textId="77777777" w:rsidR="0049006C" w:rsidRDefault="0049006C">
      <w:pPr>
        <w:spacing w:after="0" w:line="240" w:lineRule="auto"/>
      </w:pPr>
      <w:r>
        <w:separator/>
      </w:r>
    </w:p>
  </w:endnote>
  <w:endnote w:type="continuationSeparator" w:id="0">
    <w:p w14:paraId="7954005A" w14:textId="77777777" w:rsidR="0049006C" w:rsidRDefault="004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E4044" w14:textId="77777777" w:rsidR="0049006C" w:rsidRDefault="0049006C">
      <w:pPr>
        <w:spacing w:after="0" w:line="240" w:lineRule="auto"/>
      </w:pPr>
      <w:r>
        <w:separator/>
      </w:r>
    </w:p>
  </w:footnote>
  <w:footnote w:type="continuationSeparator" w:id="0">
    <w:p w14:paraId="0CCB3974" w14:textId="77777777" w:rsidR="0049006C" w:rsidRDefault="0049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6C"/>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6837</TotalTime>
  <Pages>9</Pages>
  <Words>4162</Words>
  <Characters>23728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816</cp:revision>
  <cp:lastPrinted>2009-02-06T05:36:00Z</cp:lastPrinted>
  <dcterms:created xsi:type="dcterms:W3CDTF">2017-02-26T13:11:00Z</dcterms:created>
  <dcterms:modified xsi:type="dcterms:W3CDTF">2017-04-17T08:18:00Z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