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06CB8"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hint="eastAsia"/>
          <w:b/>
          <w:bCs/>
          <w:color w:val="222222"/>
          <w:sz w:val="21"/>
          <w:szCs w:val="21"/>
        </w:rPr>
        <w:t>Чернова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Надежда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Ивановна</w:t>
      </w:r>
      <w:r w:rsidRPr="005D198B">
        <w:rPr>
          <w:rFonts w:ascii="Helvetica" w:hAnsi="Helvetica" w:cs="Helvetica"/>
          <w:b/>
          <w:bCs/>
          <w:color w:val="222222"/>
          <w:sz w:val="21"/>
          <w:szCs w:val="21"/>
        </w:rPr>
        <w:t>.</w:t>
      </w:r>
    </w:p>
    <w:p w14:paraId="3C17BB31"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hint="eastAsia"/>
          <w:b/>
          <w:bCs/>
          <w:color w:val="222222"/>
          <w:sz w:val="21"/>
          <w:szCs w:val="21"/>
        </w:rPr>
        <w:t>Кишечные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цестодозы</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овец</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и</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меры</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борьбы</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с</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ними</w:t>
      </w:r>
      <w:r w:rsidRPr="005D198B">
        <w:rPr>
          <w:rFonts w:ascii="Helvetica" w:hAnsi="Helvetica" w:cs="Helvetica"/>
          <w:b/>
          <w:bCs/>
          <w:color w:val="222222"/>
          <w:sz w:val="21"/>
          <w:szCs w:val="21"/>
        </w:rPr>
        <w:t xml:space="preserve"> : </w:t>
      </w:r>
      <w:r w:rsidRPr="005D198B">
        <w:rPr>
          <w:rFonts w:ascii="Helvetica" w:hAnsi="Helvetica" w:cs="Helvetica" w:hint="eastAsia"/>
          <w:b/>
          <w:bCs/>
          <w:color w:val="222222"/>
          <w:sz w:val="21"/>
          <w:szCs w:val="21"/>
        </w:rPr>
        <w:t>диссертация</w:t>
      </w:r>
      <w:r w:rsidRPr="005D198B">
        <w:rPr>
          <w:rFonts w:ascii="Helvetica" w:hAnsi="Helvetica" w:cs="Helvetica"/>
          <w:b/>
          <w:bCs/>
          <w:color w:val="222222"/>
          <w:sz w:val="21"/>
          <w:szCs w:val="21"/>
        </w:rPr>
        <w:t xml:space="preserve"> ... </w:t>
      </w:r>
      <w:r w:rsidRPr="005D198B">
        <w:rPr>
          <w:rFonts w:ascii="Helvetica" w:hAnsi="Helvetica" w:cs="Helvetica" w:hint="eastAsia"/>
          <w:b/>
          <w:bCs/>
          <w:color w:val="222222"/>
          <w:sz w:val="21"/>
          <w:szCs w:val="21"/>
        </w:rPr>
        <w:t>кандидата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ветеринарных</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наук</w:t>
      </w:r>
      <w:r w:rsidRPr="005D198B">
        <w:rPr>
          <w:rFonts w:ascii="Helvetica" w:hAnsi="Helvetica" w:cs="Helvetica"/>
          <w:b/>
          <w:bCs/>
          <w:color w:val="222222"/>
          <w:sz w:val="21"/>
          <w:szCs w:val="21"/>
        </w:rPr>
        <w:t xml:space="preserve"> : 03.00.19. - </w:t>
      </w:r>
      <w:r w:rsidRPr="005D198B">
        <w:rPr>
          <w:rFonts w:ascii="Helvetica" w:hAnsi="Helvetica" w:cs="Helvetica" w:hint="eastAsia"/>
          <w:b/>
          <w:bCs/>
          <w:color w:val="222222"/>
          <w:sz w:val="21"/>
          <w:szCs w:val="21"/>
        </w:rPr>
        <w:t>Нижний</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Новгород</w:t>
      </w:r>
      <w:r w:rsidRPr="005D198B">
        <w:rPr>
          <w:rFonts w:ascii="Helvetica" w:hAnsi="Helvetica" w:cs="Helvetica"/>
          <w:b/>
          <w:bCs/>
          <w:color w:val="222222"/>
          <w:sz w:val="21"/>
          <w:szCs w:val="21"/>
        </w:rPr>
        <w:t xml:space="preserve">, 2005. - 148 </w:t>
      </w:r>
      <w:r w:rsidRPr="005D198B">
        <w:rPr>
          <w:rFonts w:ascii="Helvetica" w:hAnsi="Helvetica" w:cs="Helvetica" w:hint="eastAsia"/>
          <w:b/>
          <w:bCs/>
          <w:color w:val="222222"/>
          <w:sz w:val="21"/>
          <w:szCs w:val="21"/>
        </w:rPr>
        <w:t>с</w:t>
      </w:r>
      <w:r w:rsidRPr="005D198B">
        <w:rPr>
          <w:rFonts w:ascii="Helvetica" w:hAnsi="Helvetica" w:cs="Helvetica"/>
          <w:b/>
          <w:bCs/>
          <w:color w:val="222222"/>
          <w:sz w:val="21"/>
          <w:szCs w:val="21"/>
        </w:rPr>
        <w:t>.</w:t>
      </w:r>
    </w:p>
    <w:p w14:paraId="7575134D"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hint="eastAsia"/>
          <w:b/>
          <w:bCs/>
          <w:color w:val="222222"/>
          <w:sz w:val="21"/>
          <w:szCs w:val="21"/>
        </w:rPr>
        <w:t>больше</w:t>
      </w:r>
    </w:p>
    <w:p w14:paraId="27725C46"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hint="eastAsia"/>
          <w:b/>
          <w:bCs/>
          <w:color w:val="222222"/>
          <w:sz w:val="21"/>
          <w:szCs w:val="21"/>
        </w:rPr>
        <w:t>Цитаты</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из</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текста</w:t>
      </w:r>
      <w:r w:rsidRPr="005D198B">
        <w:rPr>
          <w:rFonts w:ascii="Helvetica" w:hAnsi="Helvetica" w:cs="Helvetica"/>
          <w:b/>
          <w:bCs/>
          <w:color w:val="222222"/>
          <w:sz w:val="21"/>
          <w:szCs w:val="21"/>
        </w:rPr>
        <w:t>:</w:t>
      </w:r>
    </w:p>
    <w:p w14:paraId="694AA119"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hint="eastAsia"/>
          <w:b/>
          <w:bCs/>
          <w:color w:val="222222"/>
          <w:sz w:val="21"/>
          <w:szCs w:val="21"/>
        </w:rPr>
        <w:t>стр</w:t>
      </w:r>
      <w:r w:rsidRPr="005D198B">
        <w:rPr>
          <w:rFonts w:ascii="Helvetica" w:hAnsi="Helvetica" w:cs="Helvetica"/>
          <w:b/>
          <w:bCs/>
          <w:color w:val="222222"/>
          <w:sz w:val="21"/>
          <w:szCs w:val="21"/>
        </w:rPr>
        <w:t>. 1</w:t>
      </w:r>
    </w:p>
    <w:p w14:paraId="6F133AB5"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hint="eastAsia"/>
          <w:b/>
          <w:bCs/>
          <w:color w:val="222222"/>
          <w:sz w:val="21"/>
          <w:szCs w:val="21"/>
        </w:rPr>
        <w:t>сельскохозяйственная</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академия</w:t>
      </w:r>
      <w:r w:rsidRPr="005D198B">
        <w:rPr>
          <w:rFonts w:ascii="Helvetica" w:hAnsi="Helvetica" w:cs="Helvetica" w:hint="eastAsia"/>
          <w:b/>
          <w:bCs/>
          <w:color w:val="222222"/>
          <w:sz w:val="21"/>
          <w:szCs w:val="21"/>
        </w:rPr>
        <w:t>»</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На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правах</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рукописи</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Экз</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Чернова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Надежда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Ивановна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Кишечные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цестодозы</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овец</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и</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меры</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борьбы</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с</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ними</w:t>
      </w:r>
      <w:r w:rsidRPr="005D198B">
        <w:rPr>
          <w:rFonts w:ascii="Helvetica" w:hAnsi="Helvetica" w:cs="Helvetica"/>
          <w:b/>
          <w:bCs/>
          <w:color w:val="222222"/>
          <w:sz w:val="21"/>
          <w:szCs w:val="21"/>
        </w:rPr>
        <w:t xml:space="preserve"> 03.00.19 - </w:t>
      </w:r>
      <w:r w:rsidRPr="005D198B">
        <w:rPr>
          <w:rFonts w:ascii="Helvetica" w:hAnsi="Helvetica" w:cs="Helvetica" w:hint="eastAsia"/>
          <w:b/>
          <w:bCs/>
          <w:color w:val="222222"/>
          <w:sz w:val="21"/>
          <w:szCs w:val="21"/>
        </w:rPr>
        <w:t>паразитология</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Диссертация</w:t>
      </w:r>
    </w:p>
    <w:p w14:paraId="4FC030E8"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hint="eastAsia"/>
          <w:b/>
          <w:bCs/>
          <w:color w:val="222222"/>
          <w:sz w:val="21"/>
          <w:szCs w:val="21"/>
        </w:rPr>
        <w:t>стр</w:t>
      </w:r>
      <w:r w:rsidRPr="005D198B">
        <w:rPr>
          <w:rFonts w:ascii="Helvetica" w:hAnsi="Helvetica" w:cs="Helvetica"/>
          <w:b/>
          <w:bCs/>
          <w:color w:val="222222"/>
          <w:sz w:val="21"/>
          <w:szCs w:val="21"/>
        </w:rPr>
        <w:t>. 6</w:t>
      </w:r>
    </w:p>
    <w:p w14:paraId="1B211790"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hint="eastAsia"/>
          <w:b/>
          <w:bCs/>
          <w:color w:val="222222"/>
          <w:sz w:val="21"/>
          <w:szCs w:val="21"/>
        </w:rPr>
        <w:t>состав</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и</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распространение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возбудителей</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мониезий</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тизаниезий</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и</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авителлин</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в</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популяции</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овец</w:t>
      </w:r>
      <w:r w:rsidRPr="005D198B">
        <w:rPr>
          <w:rFonts w:ascii="Helvetica" w:hAnsi="Helvetica" w:cs="Helvetica"/>
          <w:b/>
          <w:bCs/>
          <w:color w:val="222222"/>
          <w:sz w:val="21"/>
          <w:szCs w:val="21"/>
        </w:rPr>
        <w:t xml:space="preserve">; '^ - </w:t>
      </w:r>
      <w:r w:rsidRPr="005D198B">
        <w:rPr>
          <w:rFonts w:ascii="Helvetica" w:hAnsi="Helvetica" w:cs="Helvetica" w:hint="eastAsia"/>
          <w:b/>
          <w:bCs/>
          <w:color w:val="222222"/>
          <w:sz w:val="21"/>
          <w:szCs w:val="21"/>
        </w:rPr>
        <w:t>изучить</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сезонную</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и</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возрастную</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динамику</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заболеваемости</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овец</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цестодозами</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в</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регионе</w:t>
      </w:r>
      <w:r w:rsidRPr="005D198B">
        <w:rPr>
          <w:rFonts w:ascii="Helvetica" w:hAnsi="Helvetica" w:cs="Helvetica"/>
          <w:b/>
          <w:bCs/>
          <w:color w:val="222222"/>
          <w:sz w:val="21"/>
          <w:szCs w:val="21"/>
        </w:rPr>
        <w:t xml:space="preserve">; - </w:t>
      </w:r>
      <w:r w:rsidRPr="005D198B">
        <w:rPr>
          <w:rFonts w:ascii="Helvetica" w:hAnsi="Helvetica" w:cs="Helvetica" w:hint="eastAsia"/>
          <w:b/>
          <w:bCs/>
          <w:color w:val="222222"/>
          <w:sz w:val="21"/>
          <w:szCs w:val="21"/>
        </w:rPr>
        <w:t>в</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сравнительном</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аспекте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изучить</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терапевтическую</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эффективность</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агроника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при</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цестодозах</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овец</w:t>
      </w:r>
      <w:r w:rsidRPr="005D198B">
        <w:rPr>
          <w:rFonts w:ascii="Helvetica" w:hAnsi="Helvetica" w:cs="Helvetica"/>
          <w:b/>
          <w:bCs/>
          <w:color w:val="222222"/>
          <w:sz w:val="21"/>
          <w:szCs w:val="21"/>
        </w:rPr>
        <w:t xml:space="preserve">; - </w:t>
      </w:r>
      <w:r w:rsidRPr="005D198B">
        <w:rPr>
          <w:rFonts w:ascii="Helvetica" w:hAnsi="Helvetica" w:cs="Helvetica" w:hint="eastAsia"/>
          <w:b/>
          <w:bCs/>
          <w:color w:val="222222"/>
          <w:sz w:val="21"/>
          <w:szCs w:val="21"/>
        </w:rPr>
        <w:t>изучить</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фармако</w:t>
      </w:r>
      <w:r w:rsidRPr="005D198B">
        <w:rPr>
          <w:rFonts w:ascii="Helvetica" w:hAnsi="Helvetica" w:cs="Helvetica"/>
          <w:b/>
          <w:bCs/>
          <w:color w:val="222222"/>
          <w:sz w:val="21"/>
          <w:szCs w:val="21"/>
        </w:rPr>
        <w:t>-</w:t>
      </w:r>
      <w:r w:rsidRPr="005D198B">
        <w:rPr>
          <w:rFonts w:ascii="Helvetica" w:hAnsi="Helvetica" w:cs="Helvetica" w:hint="eastAsia"/>
          <w:b/>
          <w:bCs/>
          <w:color w:val="222222"/>
          <w:sz w:val="21"/>
          <w:szCs w:val="21"/>
        </w:rPr>
        <w:t>токсикологические</w:t>
      </w:r>
    </w:p>
    <w:p w14:paraId="5F91BCA3"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hint="eastAsia"/>
          <w:b/>
          <w:bCs/>
          <w:color w:val="222222"/>
          <w:sz w:val="21"/>
          <w:szCs w:val="21"/>
        </w:rPr>
        <w:t>стр</w:t>
      </w:r>
      <w:r w:rsidRPr="005D198B">
        <w:rPr>
          <w:rFonts w:ascii="Helvetica" w:hAnsi="Helvetica" w:cs="Helvetica"/>
          <w:b/>
          <w:bCs/>
          <w:color w:val="222222"/>
          <w:sz w:val="21"/>
          <w:szCs w:val="21"/>
        </w:rPr>
        <w:t>. 31</w:t>
      </w:r>
    </w:p>
    <w:p w14:paraId="74FEA46F"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hint="eastAsia"/>
          <w:b/>
          <w:bCs/>
          <w:color w:val="222222"/>
          <w:sz w:val="21"/>
          <w:szCs w:val="21"/>
        </w:rPr>
        <w:t>ягнята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молодняк</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овцы</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овцы</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ягнята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молодняк</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овцы</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овцы</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ягнята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молодняк</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овцы</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Исследовано</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животных</w:t>
      </w:r>
      <w:r w:rsidRPr="005D198B">
        <w:rPr>
          <w:rFonts w:ascii="Helvetica" w:hAnsi="Helvetica" w:cs="Helvetica"/>
          <w:b/>
          <w:bCs/>
          <w:color w:val="222222"/>
          <w:sz w:val="21"/>
          <w:szCs w:val="21"/>
        </w:rPr>
        <w:t xml:space="preserve"> 12 19 16 14 61 8 18 24 36 86 6 11 10 28 55 </w:t>
      </w:r>
      <w:r w:rsidRPr="005D198B">
        <w:rPr>
          <w:rFonts w:ascii="Helvetica" w:hAnsi="Helvetica" w:cs="Helvetica" w:hint="eastAsia"/>
          <w:b/>
          <w:bCs/>
          <w:color w:val="222222"/>
          <w:sz w:val="21"/>
          <w:szCs w:val="21"/>
        </w:rPr>
        <w:t>Из</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них</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ЭИ</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заражено</w:t>
      </w:r>
    </w:p>
    <w:p w14:paraId="67F733C1" w14:textId="77777777" w:rsidR="005D198B" w:rsidRPr="005D198B" w:rsidRDefault="005D198B" w:rsidP="005D198B">
      <w:pPr>
        <w:rPr>
          <w:rFonts w:ascii="Helvetica" w:hAnsi="Helvetica" w:cs="Helvetica"/>
          <w:b/>
          <w:bCs/>
          <w:color w:val="222222"/>
          <w:sz w:val="21"/>
          <w:szCs w:val="21"/>
        </w:rPr>
      </w:pPr>
    </w:p>
    <w:p w14:paraId="11894FA7"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hint="eastAsia"/>
          <w:b/>
          <w:bCs/>
          <w:color w:val="222222"/>
          <w:sz w:val="21"/>
          <w:szCs w:val="21"/>
        </w:rPr>
        <w:t>Оглавление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диссертации</w:t>
      </w:r>
    </w:p>
    <w:p w14:paraId="5BC179A8"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hint="eastAsia"/>
          <w:b/>
          <w:bCs/>
          <w:color w:val="222222"/>
          <w:sz w:val="21"/>
          <w:szCs w:val="21"/>
        </w:rPr>
        <w:t>кандидат</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ветеринарных</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наук</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Чернова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Надежда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Ивановна</w:t>
      </w:r>
    </w:p>
    <w:p w14:paraId="28650085"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hint="eastAsia"/>
          <w:b/>
          <w:bCs/>
          <w:color w:val="222222"/>
          <w:sz w:val="21"/>
          <w:szCs w:val="21"/>
        </w:rPr>
        <w:t>Введение</w:t>
      </w:r>
    </w:p>
    <w:p w14:paraId="45D1A3AA" w14:textId="77777777" w:rsidR="005D198B" w:rsidRPr="005D198B" w:rsidRDefault="005D198B" w:rsidP="005D198B">
      <w:pPr>
        <w:rPr>
          <w:rFonts w:ascii="Helvetica" w:hAnsi="Helvetica" w:cs="Helvetica"/>
          <w:b/>
          <w:bCs/>
          <w:color w:val="222222"/>
          <w:sz w:val="21"/>
          <w:szCs w:val="21"/>
        </w:rPr>
      </w:pPr>
    </w:p>
    <w:p w14:paraId="16809730"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t>1 .</w:t>
      </w:r>
      <w:r w:rsidRPr="005D198B">
        <w:rPr>
          <w:rFonts w:ascii="Helvetica" w:hAnsi="Helvetica" w:cs="Helvetica" w:hint="eastAsia"/>
          <w:b/>
          <w:bCs/>
          <w:color w:val="222222"/>
          <w:sz w:val="21"/>
          <w:szCs w:val="21"/>
        </w:rPr>
        <w:t>Обзор</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литературы</w:t>
      </w:r>
    </w:p>
    <w:p w14:paraId="5E34CB87" w14:textId="77777777" w:rsidR="005D198B" w:rsidRPr="005D198B" w:rsidRDefault="005D198B" w:rsidP="005D198B">
      <w:pPr>
        <w:rPr>
          <w:rFonts w:ascii="Helvetica" w:hAnsi="Helvetica" w:cs="Helvetica"/>
          <w:b/>
          <w:bCs/>
          <w:color w:val="222222"/>
          <w:sz w:val="21"/>
          <w:szCs w:val="21"/>
        </w:rPr>
      </w:pPr>
    </w:p>
    <w:p w14:paraId="2A70D1A3"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lastRenderedPageBreak/>
        <w:t xml:space="preserve">1.1. </w:t>
      </w:r>
      <w:r w:rsidRPr="005D198B">
        <w:rPr>
          <w:rFonts w:ascii="Helvetica" w:hAnsi="Helvetica" w:cs="Helvetica" w:hint="eastAsia"/>
          <w:b/>
          <w:bCs/>
          <w:color w:val="222222"/>
          <w:sz w:val="21"/>
          <w:szCs w:val="21"/>
        </w:rPr>
        <w:t>Распространение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цестодозов</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овец</w:t>
      </w:r>
    </w:p>
    <w:p w14:paraId="45271AA7" w14:textId="77777777" w:rsidR="005D198B" w:rsidRPr="005D198B" w:rsidRDefault="005D198B" w:rsidP="005D198B">
      <w:pPr>
        <w:rPr>
          <w:rFonts w:ascii="Helvetica" w:hAnsi="Helvetica" w:cs="Helvetica"/>
          <w:b/>
          <w:bCs/>
          <w:color w:val="222222"/>
          <w:sz w:val="21"/>
          <w:szCs w:val="21"/>
        </w:rPr>
      </w:pPr>
    </w:p>
    <w:p w14:paraId="08365A9A"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t xml:space="preserve">1.2. </w:t>
      </w:r>
      <w:r w:rsidRPr="005D198B">
        <w:rPr>
          <w:rFonts w:ascii="Helvetica" w:hAnsi="Helvetica" w:cs="Helvetica" w:hint="eastAsia"/>
          <w:b/>
          <w:bCs/>
          <w:color w:val="222222"/>
          <w:sz w:val="21"/>
          <w:szCs w:val="21"/>
        </w:rPr>
        <w:t>Терапия</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цестодозов</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овец</w:t>
      </w:r>
      <w:r w:rsidRPr="005D198B">
        <w:rPr>
          <w:rFonts w:ascii="Helvetica" w:hAnsi="Helvetica" w:cs="Helvetica"/>
          <w:b/>
          <w:bCs/>
          <w:color w:val="222222"/>
          <w:sz w:val="21"/>
          <w:szCs w:val="21"/>
        </w:rPr>
        <w:t xml:space="preserve"> 15 2. </w:t>
      </w:r>
      <w:r w:rsidRPr="005D198B">
        <w:rPr>
          <w:rFonts w:ascii="Helvetica" w:hAnsi="Helvetica" w:cs="Helvetica" w:hint="eastAsia"/>
          <w:b/>
          <w:bCs/>
          <w:color w:val="222222"/>
          <w:sz w:val="21"/>
          <w:szCs w:val="21"/>
        </w:rPr>
        <w:t>Собственные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исследования</w:t>
      </w:r>
    </w:p>
    <w:p w14:paraId="283E88EF" w14:textId="77777777" w:rsidR="005D198B" w:rsidRPr="005D198B" w:rsidRDefault="005D198B" w:rsidP="005D198B">
      <w:pPr>
        <w:rPr>
          <w:rFonts w:ascii="Helvetica" w:hAnsi="Helvetica" w:cs="Helvetica"/>
          <w:b/>
          <w:bCs/>
          <w:color w:val="222222"/>
          <w:sz w:val="21"/>
          <w:szCs w:val="21"/>
        </w:rPr>
      </w:pPr>
    </w:p>
    <w:p w14:paraId="0217FB24"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t>2.1.</w:t>
      </w:r>
      <w:r w:rsidRPr="005D198B">
        <w:rPr>
          <w:rFonts w:ascii="Helvetica" w:hAnsi="Helvetica" w:cs="Helvetica" w:hint="eastAsia"/>
          <w:b/>
          <w:bCs/>
          <w:color w:val="222222"/>
          <w:sz w:val="21"/>
          <w:szCs w:val="21"/>
        </w:rPr>
        <w:t>Материалы</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методы</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и</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объёмы</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исследований</w:t>
      </w:r>
    </w:p>
    <w:p w14:paraId="6D0A3E09" w14:textId="77777777" w:rsidR="005D198B" w:rsidRPr="005D198B" w:rsidRDefault="005D198B" w:rsidP="005D198B">
      <w:pPr>
        <w:rPr>
          <w:rFonts w:ascii="Helvetica" w:hAnsi="Helvetica" w:cs="Helvetica"/>
          <w:b/>
          <w:bCs/>
          <w:color w:val="222222"/>
          <w:sz w:val="21"/>
          <w:szCs w:val="21"/>
        </w:rPr>
      </w:pPr>
    </w:p>
    <w:p w14:paraId="3CFAD4AF"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t xml:space="preserve">2.2. </w:t>
      </w:r>
      <w:r w:rsidRPr="005D198B">
        <w:rPr>
          <w:rFonts w:ascii="Helvetica" w:hAnsi="Helvetica" w:cs="Helvetica" w:hint="eastAsia"/>
          <w:b/>
          <w:bCs/>
          <w:color w:val="222222"/>
          <w:sz w:val="21"/>
          <w:szCs w:val="21"/>
        </w:rPr>
        <w:t>Распространение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кишечных</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цестодозов</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овец</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в</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Волгоградской</w:t>
      </w:r>
      <w:r w:rsidRPr="005D198B">
        <w:rPr>
          <w:rFonts w:ascii="Helvetica" w:hAnsi="Helvetica" w:cs="Helvetica"/>
          <w:b/>
          <w:bCs/>
          <w:color w:val="222222"/>
          <w:sz w:val="21"/>
          <w:szCs w:val="21"/>
        </w:rPr>
        <w:t xml:space="preserve"> 29 </w:t>
      </w:r>
      <w:r w:rsidRPr="005D198B">
        <w:rPr>
          <w:rFonts w:ascii="Helvetica" w:hAnsi="Helvetica" w:cs="Helvetica" w:hint="eastAsia"/>
          <w:b/>
          <w:bCs/>
          <w:color w:val="222222"/>
          <w:sz w:val="21"/>
          <w:szCs w:val="21"/>
        </w:rPr>
        <w:t>области</w:t>
      </w:r>
    </w:p>
    <w:p w14:paraId="7DBE2040" w14:textId="77777777" w:rsidR="005D198B" w:rsidRPr="005D198B" w:rsidRDefault="005D198B" w:rsidP="005D198B">
      <w:pPr>
        <w:rPr>
          <w:rFonts w:ascii="Helvetica" w:hAnsi="Helvetica" w:cs="Helvetica"/>
          <w:b/>
          <w:bCs/>
          <w:color w:val="222222"/>
          <w:sz w:val="21"/>
          <w:szCs w:val="21"/>
        </w:rPr>
      </w:pPr>
    </w:p>
    <w:p w14:paraId="01E83FEC"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t xml:space="preserve">2.3. </w:t>
      </w:r>
      <w:r w:rsidRPr="005D198B">
        <w:rPr>
          <w:rFonts w:ascii="Helvetica" w:hAnsi="Helvetica" w:cs="Helvetica" w:hint="eastAsia"/>
          <w:b/>
          <w:bCs/>
          <w:color w:val="222222"/>
          <w:sz w:val="21"/>
          <w:szCs w:val="21"/>
        </w:rPr>
        <w:t>Оценка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терапевтической</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эффективности</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агроника</w:t>
      </w:r>
    </w:p>
    <w:p w14:paraId="45E90033" w14:textId="77777777" w:rsidR="005D198B" w:rsidRPr="005D198B" w:rsidRDefault="005D198B" w:rsidP="005D198B">
      <w:pPr>
        <w:rPr>
          <w:rFonts w:ascii="Helvetica" w:hAnsi="Helvetica" w:cs="Helvetica"/>
          <w:b/>
          <w:bCs/>
          <w:color w:val="222222"/>
          <w:sz w:val="21"/>
          <w:szCs w:val="21"/>
        </w:rPr>
      </w:pPr>
    </w:p>
    <w:p w14:paraId="16B9789A"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t xml:space="preserve">2.4. </w:t>
      </w:r>
      <w:r w:rsidRPr="005D198B">
        <w:rPr>
          <w:rFonts w:ascii="Helvetica" w:hAnsi="Helvetica" w:cs="Helvetica" w:hint="eastAsia"/>
          <w:b/>
          <w:bCs/>
          <w:color w:val="222222"/>
          <w:sz w:val="21"/>
          <w:szCs w:val="21"/>
        </w:rPr>
        <w:t>Производственное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испытание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агроника</w:t>
      </w:r>
    </w:p>
    <w:p w14:paraId="64546EC8" w14:textId="77777777" w:rsidR="005D198B" w:rsidRPr="005D198B" w:rsidRDefault="005D198B" w:rsidP="005D198B">
      <w:pPr>
        <w:rPr>
          <w:rFonts w:ascii="Helvetica" w:hAnsi="Helvetica" w:cs="Helvetica"/>
          <w:b/>
          <w:bCs/>
          <w:color w:val="222222"/>
          <w:sz w:val="21"/>
          <w:szCs w:val="21"/>
        </w:rPr>
      </w:pPr>
    </w:p>
    <w:p w14:paraId="162AC966"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t xml:space="preserve">2.5. </w:t>
      </w:r>
      <w:r w:rsidRPr="005D198B">
        <w:rPr>
          <w:rFonts w:ascii="Helvetica" w:hAnsi="Helvetica" w:cs="Helvetica" w:hint="eastAsia"/>
          <w:b/>
          <w:bCs/>
          <w:color w:val="222222"/>
          <w:sz w:val="21"/>
          <w:szCs w:val="21"/>
        </w:rPr>
        <w:t>Влияние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агроника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на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организм</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овец</w:t>
      </w:r>
    </w:p>
    <w:p w14:paraId="027D0043" w14:textId="77777777" w:rsidR="005D198B" w:rsidRPr="005D198B" w:rsidRDefault="005D198B" w:rsidP="005D198B">
      <w:pPr>
        <w:rPr>
          <w:rFonts w:ascii="Helvetica" w:hAnsi="Helvetica" w:cs="Helvetica"/>
          <w:b/>
          <w:bCs/>
          <w:color w:val="222222"/>
          <w:sz w:val="21"/>
          <w:szCs w:val="21"/>
        </w:rPr>
      </w:pPr>
    </w:p>
    <w:p w14:paraId="107FB248"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t xml:space="preserve">2.6. </w:t>
      </w:r>
      <w:r w:rsidRPr="005D198B">
        <w:rPr>
          <w:rFonts w:ascii="Helvetica" w:hAnsi="Helvetica" w:cs="Helvetica" w:hint="eastAsia"/>
          <w:b/>
          <w:bCs/>
          <w:color w:val="222222"/>
          <w:sz w:val="21"/>
          <w:szCs w:val="21"/>
        </w:rPr>
        <w:t>Оценка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параметров</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токсичности</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агроника</w:t>
      </w:r>
    </w:p>
    <w:p w14:paraId="0DE72085" w14:textId="77777777" w:rsidR="005D198B" w:rsidRPr="005D198B" w:rsidRDefault="005D198B" w:rsidP="005D198B">
      <w:pPr>
        <w:rPr>
          <w:rFonts w:ascii="Helvetica" w:hAnsi="Helvetica" w:cs="Helvetica"/>
          <w:b/>
          <w:bCs/>
          <w:color w:val="222222"/>
          <w:sz w:val="21"/>
          <w:szCs w:val="21"/>
        </w:rPr>
      </w:pPr>
    </w:p>
    <w:p w14:paraId="76D746CF"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t xml:space="preserve">2.6.1. </w:t>
      </w:r>
      <w:r w:rsidRPr="005D198B">
        <w:rPr>
          <w:rFonts w:ascii="Helvetica" w:hAnsi="Helvetica" w:cs="Helvetica" w:hint="eastAsia"/>
          <w:b/>
          <w:bCs/>
          <w:color w:val="222222"/>
          <w:sz w:val="21"/>
          <w:szCs w:val="21"/>
        </w:rPr>
        <w:t>Материалы</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и</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методы</w:t>
      </w:r>
    </w:p>
    <w:p w14:paraId="3BC471C1" w14:textId="77777777" w:rsidR="005D198B" w:rsidRPr="005D198B" w:rsidRDefault="005D198B" w:rsidP="005D198B">
      <w:pPr>
        <w:rPr>
          <w:rFonts w:ascii="Helvetica" w:hAnsi="Helvetica" w:cs="Helvetica"/>
          <w:b/>
          <w:bCs/>
          <w:color w:val="222222"/>
          <w:sz w:val="21"/>
          <w:szCs w:val="21"/>
        </w:rPr>
      </w:pPr>
    </w:p>
    <w:p w14:paraId="7A4CCB02"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t xml:space="preserve">2.6.2. </w:t>
      </w:r>
      <w:r w:rsidRPr="005D198B">
        <w:rPr>
          <w:rFonts w:ascii="Helvetica" w:hAnsi="Helvetica" w:cs="Helvetica" w:hint="eastAsia"/>
          <w:b/>
          <w:bCs/>
          <w:color w:val="222222"/>
          <w:sz w:val="21"/>
          <w:szCs w:val="21"/>
        </w:rPr>
        <w:t>Параметры</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острой</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токсичности</w:t>
      </w:r>
      <w:r w:rsidRPr="005D198B">
        <w:rPr>
          <w:rFonts w:ascii="Helvetica" w:hAnsi="Helvetica" w:cs="Helvetica"/>
          <w:b/>
          <w:bCs/>
          <w:color w:val="222222"/>
          <w:sz w:val="21"/>
          <w:szCs w:val="21"/>
        </w:rPr>
        <w:t>.</w:t>
      </w:r>
    </w:p>
    <w:p w14:paraId="6F14FA05" w14:textId="77777777" w:rsidR="005D198B" w:rsidRPr="005D198B" w:rsidRDefault="005D198B" w:rsidP="005D198B">
      <w:pPr>
        <w:rPr>
          <w:rFonts w:ascii="Helvetica" w:hAnsi="Helvetica" w:cs="Helvetica"/>
          <w:b/>
          <w:bCs/>
          <w:color w:val="222222"/>
          <w:sz w:val="21"/>
          <w:szCs w:val="21"/>
        </w:rPr>
      </w:pPr>
    </w:p>
    <w:p w14:paraId="12C87A0B"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t xml:space="preserve">2.6.3. </w:t>
      </w:r>
      <w:r w:rsidRPr="005D198B">
        <w:rPr>
          <w:rFonts w:ascii="Helvetica" w:hAnsi="Helvetica" w:cs="Helvetica" w:hint="eastAsia"/>
          <w:b/>
          <w:bCs/>
          <w:color w:val="222222"/>
          <w:sz w:val="21"/>
          <w:szCs w:val="21"/>
        </w:rPr>
        <w:t>Местное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кожно</w:t>
      </w:r>
      <w:r w:rsidRPr="005D198B">
        <w:rPr>
          <w:rFonts w:ascii="Helvetica" w:hAnsi="Helvetica" w:cs="Helvetica"/>
          <w:b/>
          <w:bCs/>
          <w:color w:val="222222"/>
          <w:sz w:val="21"/>
          <w:szCs w:val="21"/>
        </w:rPr>
        <w:t>-</w:t>
      </w:r>
      <w:r w:rsidRPr="005D198B">
        <w:rPr>
          <w:rFonts w:ascii="Helvetica" w:hAnsi="Helvetica" w:cs="Helvetica" w:hint="eastAsia"/>
          <w:b/>
          <w:bCs/>
          <w:color w:val="222222"/>
          <w:sz w:val="21"/>
          <w:szCs w:val="21"/>
        </w:rPr>
        <w:t>резорбтивное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действие</w:t>
      </w:r>
    </w:p>
    <w:p w14:paraId="2FFEC4F3" w14:textId="77777777" w:rsidR="005D198B" w:rsidRPr="005D198B" w:rsidRDefault="005D198B" w:rsidP="005D198B">
      <w:pPr>
        <w:rPr>
          <w:rFonts w:ascii="Helvetica" w:hAnsi="Helvetica" w:cs="Helvetica"/>
          <w:b/>
          <w:bCs/>
          <w:color w:val="222222"/>
          <w:sz w:val="21"/>
          <w:szCs w:val="21"/>
        </w:rPr>
      </w:pPr>
    </w:p>
    <w:p w14:paraId="5BD666A8"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t xml:space="preserve">2.6.4. </w:t>
      </w:r>
      <w:r w:rsidRPr="005D198B">
        <w:rPr>
          <w:rFonts w:ascii="Helvetica" w:hAnsi="Helvetica" w:cs="Helvetica" w:hint="eastAsia"/>
          <w:b/>
          <w:bCs/>
          <w:color w:val="222222"/>
          <w:sz w:val="21"/>
          <w:szCs w:val="21"/>
        </w:rPr>
        <w:t>Исследование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токсических</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свойств</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агроника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в</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субхронических</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опытах</w:t>
      </w:r>
    </w:p>
    <w:p w14:paraId="4B2D26B4" w14:textId="77777777" w:rsidR="005D198B" w:rsidRPr="005D198B" w:rsidRDefault="005D198B" w:rsidP="005D198B">
      <w:pPr>
        <w:rPr>
          <w:rFonts w:ascii="Helvetica" w:hAnsi="Helvetica" w:cs="Helvetica"/>
          <w:b/>
          <w:bCs/>
          <w:color w:val="222222"/>
          <w:sz w:val="21"/>
          <w:szCs w:val="21"/>
        </w:rPr>
      </w:pPr>
    </w:p>
    <w:p w14:paraId="1E32A1E8"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lastRenderedPageBreak/>
        <w:t xml:space="preserve">2.6.5. </w:t>
      </w:r>
      <w:r w:rsidRPr="005D198B">
        <w:rPr>
          <w:rFonts w:ascii="Helvetica" w:hAnsi="Helvetica" w:cs="Helvetica" w:hint="eastAsia"/>
          <w:b/>
          <w:bCs/>
          <w:color w:val="222222"/>
          <w:sz w:val="21"/>
          <w:szCs w:val="21"/>
        </w:rPr>
        <w:t>Кумулятивные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свойства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агроника</w:t>
      </w:r>
    </w:p>
    <w:p w14:paraId="177A04F2" w14:textId="77777777" w:rsidR="005D198B" w:rsidRPr="005D198B" w:rsidRDefault="005D198B" w:rsidP="005D198B">
      <w:pPr>
        <w:rPr>
          <w:rFonts w:ascii="Helvetica" w:hAnsi="Helvetica" w:cs="Helvetica"/>
          <w:b/>
          <w:bCs/>
          <w:color w:val="222222"/>
          <w:sz w:val="21"/>
          <w:szCs w:val="21"/>
        </w:rPr>
      </w:pPr>
    </w:p>
    <w:p w14:paraId="3F1C6C37"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t xml:space="preserve">2.6.6. </w:t>
      </w:r>
      <w:r w:rsidRPr="005D198B">
        <w:rPr>
          <w:rFonts w:ascii="Helvetica" w:hAnsi="Helvetica" w:cs="Helvetica" w:hint="eastAsia"/>
          <w:b/>
          <w:bCs/>
          <w:color w:val="222222"/>
          <w:sz w:val="21"/>
          <w:szCs w:val="21"/>
        </w:rPr>
        <w:t>Хроническая</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токсичность</w:t>
      </w:r>
    </w:p>
    <w:p w14:paraId="40704B94" w14:textId="77777777" w:rsidR="005D198B" w:rsidRPr="005D198B" w:rsidRDefault="005D198B" w:rsidP="005D198B">
      <w:pPr>
        <w:rPr>
          <w:rFonts w:ascii="Helvetica" w:hAnsi="Helvetica" w:cs="Helvetica"/>
          <w:b/>
          <w:bCs/>
          <w:color w:val="222222"/>
          <w:sz w:val="21"/>
          <w:szCs w:val="21"/>
        </w:rPr>
      </w:pPr>
    </w:p>
    <w:p w14:paraId="2F103F30"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t xml:space="preserve">2.6.7. </w:t>
      </w:r>
      <w:r w:rsidRPr="005D198B">
        <w:rPr>
          <w:rFonts w:ascii="Helvetica" w:hAnsi="Helvetica" w:cs="Helvetica" w:hint="eastAsia"/>
          <w:b/>
          <w:bCs/>
          <w:color w:val="222222"/>
          <w:sz w:val="21"/>
          <w:szCs w:val="21"/>
        </w:rPr>
        <w:t>Фагоцитарная</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активность</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нейтрофилов</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периферической</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крови</w:t>
      </w:r>
    </w:p>
    <w:p w14:paraId="1D54E6C9" w14:textId="77777777" w:rsidR="005D198B" w:rsidRPr="005D198B" w:rsidRDefault="005D198B" w:rsidP="005D198B">
      <w:pPr>
        <w:rPr>
          <w:rFonts w:ascii="Helvetica" w:hAnsi="Helvetica" w:cs="Helvetica"/>
          <w:b/>
          <w:bCs/>
          <w:color w:val="222222"/>
          <w:sz w:val="21"/>
          <w:szCs w:val="21"/>
        </w:rPr>
      </w:pPr>
    </w:p>
    <w:p w14:paraId="5D267865"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t xml:space="preserve">2.6.8. </w:t>
      </w:r>
      <w:r w:rsidRPr="005D198B">
        <w:rPr>
          <w:rFonts w:ascii="Helvetica" w:hAnsi="Helvetica" w:cs="Helvetica" w:hint="eastAsia"/>
          <w:b/>
          <w:bCs/>
          <w:color w:val="222222"/>
          <w:sz w:val="21"/>
          <w:szCs w:val="21"/>
        </w:rPr>
        <w:t>Влияние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агроника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на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показатели</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микрофлоры</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кожи</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и</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пищеварительного</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тракта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крыс</w:t>
      </w:r>
    </w:p>
    <w:p w14:paraId="27E5B08E" w14:textId="77777777" w:rsidR="005D198B" w:rsidRPr="005D198B" w:rsidRDefault="005D198B" w:rsidP="005D198B">
      <w:pPr>
        <w:rPr>
          <w:rFonts w:ascii="Helvetica" w:hAnsi="Helvetica" w:cs="Helvetica"/>
          <w:b/>
          <w:bCs/>
          <w:color w:val="222222"/>
          <w:sz w:val="21"/>
          <w:szCs w:val="21"/>
        </w:rPr>
      </w:pPr>
    </w:p>
    <w:p w14:paraId="31B306B6"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t xml:space="preserve">2.7. </w:t>
      </w:r>
      <w:r w:rsidRPr="005D198B">
        <w:rPr>
          <w:rFonts w:ascii="Helvetica" w:hAnsi="Helvetica" w:cs="Helvetica" w:hint="eastAsia"/>
          <w:b/>
          <w:bCs/>
          <w:color w:val="222222"/>
          <w:sz w:val="21"/>
          <w:szCs w:val="21"/>
        </w:rPr>
        <w:t>Отчет</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по</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изучению</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отдаленных</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последствий</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агроника</w:t>
      </w:r>
    </w:p>
    <w:p w14:paraId="3C1546C3" w14:textId="77777777" w:rsidR="005D198B" w:rsidRPr="005D198B" w:rsidRDefault="005D198B" w:rsidP="005D198B">
      <w:pPr>
        <w:rPr>
          <w:rFonts w:ascii="Helvetica" w:hAnsi="Helvetica" w:cs="Helvetica"/>
          <w:b/>
          <w:bCs/>
          <w:color w:val="222222"/>
          <w:sz w:val="21"/>
          <w:szCs w:val="21"/>
        </w:rPr>
      </w:pPr>
    </w:p>
    <w:p w14:paraId="17488E18"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t xml:space="preserve">2.7.1. </w:t>
      </w:r>
      <w:r w:rsidRPr="005D198B">
        <w:rPr>
          <w:rFonts w:ascii="Helvetica" w:hAnsi="Helvetica" w:cs="Helvetica" w:hint="eastAsia"/>
          <w:b/>
          <w:bCs/>
          <w:color w:val="222222"/>
          <w:sz w:val="21"/>
          <w:szCs w:val="21"/>
        </w:rPr>
        <w:t>Материалы</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и</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методы</w:t>
      </w:r>
    </w:p>
    <w:p w14:paraId="557FEDBC" w14:textId="77777777" w:rsidR="005D198B" w:rsidRPr="005D198B" w:rsidRDefault="005D198B" w:rsidP="005D198B">
      <w:pPr>
        <w:rPr>
          <w:rFonts w:ascii="Helvetica" w:hAnsi="Helvetica" w:cs="Helvetica"/>
          <w:b/>
          <w:bCs/>
          <w:color w:val="222222"/>
          <w:sz w:val="21"/>
          <w:szCs w:val="21"/>
        </w:rPr>
      </w:pPr>
    </w:p>
    <w:p w14:paraId="27D015EC"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t xml:space="preserve">2.7.2. </w:t>
      </w:r>
      <w:r w:rsidRPr="005D198B">
        <w:rPr>
          <w:rFonts w:ascii="Helvetica" w:hAnsi="Helvetica" w:cs="Helvetica" w:hint="eastAsia"/>
          <w:b/>
          <w:bCs/>
          <w:color w:val="222222"/>
          <w:sz w:val="21"/>
          <w:szCs w:val="21"/>
        </w:rPr>
        <w:t>Влияние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агроника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на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общую</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репродуктивную</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функцию</w:t>
      </w:r>
    </w:p>
    <w:p w14:paraId="74E5C34A" w14:textId="77777777" w:rsidR="005D198B" w:rsidRPr="005D198B" w:rsidRDefault="005D198B" w:rsidP="005D198B">
      <w:pPr>
        <w:rPr>
          <w:rFonts w:ascii="Helvetica" w:hAnsi="Helvetica" w:cs="Helvetica"/>
          <w:b/>
          <w:bCs/>
          <w:color w:val="222222"/>
          <w:sz w:val="21"/>
          <w:szCs w:val="21"/>
        </w:rPr>
      </w:pPr>
    </w:p>
    <w:p w14:paraId="2D81F5CE"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t xml:space="preserve">2.7.3. </w:t>
      </w:r>
      <w:r w:rsidRPr="005D198B">
        <w:rPr>
          <w:rFonts w:ascii="Helvetica" w:hAnsi="Helvetica" w:cs="Helvetica" w:hint="eastAsia"/>
          <w:b/>
          <w:bCs/>
          <w:color w:val="222222"/>
          <w:sz w:val="21"/>
          <w:szCs w:val="21"/>
        </w:rPr>
        <w:t>Мутагенные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свойства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препарата</w:t>
      </w:r>
    </w:p>
    <w:p w14:paraId="6DBFA67E" w14:textId="77777777" w:rsidR="005D198B" w:rsidRPr="005D198B" w:rsidRDefault="005D198B" w:rsidP="005D198B">
      <w:pPr>
        <w:rPr>
          <w:rFonts w:ascii="Helvetica" w:hAnsi="Helvetica" w:cs="Helvetica"/>
          <w:b/>
          <w:bCs/>
          <w:color w:val="222222"/>
          <w:sz w:val="21"/>
          <w:szCs w:val="21"/>
        </w:rPr>
      </w:pPr>
    </w:p>
    <w:p w14:paraId="6C6314A0"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t xml:space="preserve">2.7.4. </w:t>
      </w:r>
      <w:r w:rsidRPr="005D198B">
        <w:rPr>
          <w:rFonts w:ascii="Helvetica" w:hAnsi="Helvetica" w:cs="Helvetica" w:hint="eastAsia"/>
          <w:b/>
          <w:bCs/>
          <w:color w:val="222222"/>
          <w:sz w:val="21"/>
          <w:szCs w:val="21"/>
        </w:rPr>
        <w:t>Эмбриотоксическое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и</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тератогенное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действие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агроника</w:t>
      </w:r>
    </w:p>
    <w:p w14:paraId="301B2AD9" w14:textId="77777777" w:rsidR="005D198B" w:rsidRPr="005D198B" w:rsidRDefault="005D198B" w:rsidP="005D198B">
      <w:pPr>
        <w:rPr>
          <w:rFonts w:ascii="Helvetica" w:hAnsi="Helvetica" w:cs="Helvetica"/>
          <w:b/>
          <w:bCs/>
          <w:color w:val="222222"/>
          <w:sz w:val="21"/>
          <w:szCs w:val="21"/>
        </w:rPr>
      </w:pPr>
    </w:p>
    <w:p w14:paraId="1D478FE4"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t xml:space="preserve">2.7.5. </w:t>
      </w:r>
      <w:r w:rsidRPr="005D198B">
        <w:rPr>
          <w:rFonts w:ascii="Helvetica" w:hAnsi="Helvetica" w:cs="Helvetica" w:hint="eastAsia"/>
          <w:b/>
          <w:bCs/>
          <w:color w:val="222222"/>
          <w:sz w:val="21"/>
          <w:szCs w:val="21"/>
        </w:rPr>
        <w:t>Токсическое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действие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агроника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на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гонады</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самок</w:t>
      </w:r>
    </w:p>
    <w:p w14:paraId="5D67D520" w14:textId="77777777" w:rsidR="005D198B" w:rsidRPr="005D198B" w:rsidRDefault="005D198B" w:rsidP="005D198B">
      <w:pPr>
        <w:rPr>
          <w:rFonts w:ascii="Helvetica" w:hAnsi="Helvetica" w:cs="Helvetica"/>
          <w:b/>
          <w:bCs/>
          <w:color w:val="222222"/>
          <w:sz w:val="21"/>
          <w:szCs w:val="21"/>
        </w:rPr>
      </w:pPr>
    </w:p>
    <w:p w14:paraId="73680869"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t xml:space="preserve">2.7.6. </w:t>
      </w:r>
      <w:r w:rsidRPr="005D198B">
        <w:rPr>
          <w:rFonts w:ascii="Helvetica" w:hAnsi="Helvetica" w:cs="Helvetica" w:hint="eastAsia"/>
          <w:b/>
          <w:bCs/>
          <w:color w:val="222222"/>
          <w:sz w:val="21"/>
          <w:szCs w:val="21"/>
        </w:rPr>
        <w:t>Токсическое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действие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агроника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на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гонады</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самцов</w:t>
      </w:r>
      <w:r w:rsidRPr="005D198B">
        <w:rPr>
          <w:rFonts w:ascii="Helvetica" w:hAnsi="Helvetica" w:cs="Helvetica"/>
          <w:b/>
          <w:bCs/>
          <w:color w:val="222222"/>
          <w:sz w:val="21"/>
          <w:szCs w:val="21"/>
        </w:rPr>
        <w:t xml:space="preserve"> 95 </w:t>
      </w:r>
      <w:r w:rsidRPr="005D198B">
        <w:rPr>
          <w:rFonts w:ascii="Helvetica" w:hAnsi="Helvetica" w:cs="Helvetica" w:hint="eastAsia"/>
          <w:b/>
          <w:bCs/>
          <w:color w:val="222222"/>
          <w:sz w:val="21"/>
          <w:szCs w:val="21"/>
        </w:rPr>
        <w:t>•</w:t>
      </w:r>
      <w:r w:rsidRPr="005D198B">
        <w:rPr>
          <w:rFonts w:ascii="Helvetica" w:hAnsi="Helvetica" w:cs="Helvetica"/>
          <w:b/>
          <w:bCs/>
          <w:color w:val="222222"/>
          <w:sz w:val="21"/>
          <w:szCs w:val="21"/>
        </w:rPr>
        <w:t xml:space="preserve"> 2.7.7. </w:t>
      </w:r>
      <w:r w:rsidRPr="005D198B">
        <w:rPr>
          <w:rFonts w:ascii="Helvetica" w:hAnsi="Helvetica" w:cs="Helvetica" w:hint="eastAsia"/>
          <w:b/>
          <w:bCs/>
          <w:color w:val="222222"/>
          <w:sz w:val="21"/>
          <w:szCs w:val="21"/>
        </w:rPr>
        <w:t>Пре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и</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постнатальное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развитие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потомства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от</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подопытных</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крыс</w:t>
      </w:r>
      <w:r w:rsidRPr="005D198B">
        <w:rPr>
          <w:rFonts w:ascii="Helvetica" w:hAnsi="Helvetica" w:cs="Helvetica"/>
          <w:b/>
          <w:bCs/>
          <w:color w:val="222222"/>
          <w:sz w:val="21"/>
          <w:szCs w:val="21"/>
        </w:rPr>
        <w:t>-</w:t>
      </w:r>
      <w:r w:rsidRPr="005D198B">
        <w:rPr>
          <w:rFonts w:ascii="Helvetica" w:hAnsi="Helvetica" w:cs="Helvetica" w:hint="eastAsia"/>
          <w:b/>
          <w:bCs/>
          <w:color w:val="222222"/>
          <w:sz w:val="21"/>
          <w:szCs w:val="21"/>
        </w:rPr>
        <w:t>самцов</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получавших</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агроник</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и</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интактных</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самок</w:t>
      </w:r>
    </w:p>
    <w:p w14:paraId="79179189" w14:textId="77777777" w:rsidR="005D198B" w:rsidRPr="005D198B" w:rsidRDefault="005D198B" w:rsidP="005D198B">
      <w:pPr>
        <w:rPr>
          <w:rFonts w:ascii="Helvetica" w:hAnsi="Helvetica" w:cs="Helvetica"/>
          <w:b/>
          <w:bCs/>
          <w:color w:val="222222"/>
          <w:sz w:val="21"/>
          <w:szCs w:val="21"/>
        </w:rPr>
      </w:pPr>
    </w:p>
    <w:p w14:paraId="18373C78"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t xml:space="preserve">2.7.8. </w:t>
      </w:r>
      <w:r w:rsidRPr="005D198B">
        <w:rPr>
          <w:rFonts w:ascii="Helvetica" w:hAnsi="Helvetica" w:cs="Helvetica" w:hint="eastAsia"/>
          <w:b/>
          <w:bCs/>
          <w:color w:val="222222"/>
          <w:sz w:val="21"/>
          <w:szCs w:val="21"/>
        </w:rPr>
        <w:t>Изучение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канцерогенной</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активности</w:t>
      </w:r>
    </w:p>
    <w:p w14:paraId="1A177946" w14:textId="77777777" w:rsidR="005D198B" w:rsidRPr="005D198B" w:rsidRDefault="005D198B" w:rsidP="005D198B">
      <w:pPr>
        <w:rPr>
          <w:rFonts w:ascii="Helvetica" w:hAnsi="Helvetica" w:cs="Helvetica"/>
          <w:b/>
          <w:bCs/>
          <w:color w:val="222222"/>
          <w:sz w:val="21"/>
          <w:szCs w:val="21"/>
        </w:rPr>
      </w:pPr>
    </w:p>
    <w:p w14:paraId="11943651"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t xml:space="preserve">2.7.9. </w:t>
      </w:r>
      <w:r w:rsidRPr="005D198B">
        <w:rPr>
          <w:rFonts w:ascii="Helvetica" w:hAnsi="Helvetica" w:cs="Helvetica" w:hint="eastAsia"/>
          <w:b/>
          <w:bCs/>
          <w:color w:val="222222"/>
          <w:sz w:val="21"/>
          <w:szCs w:val="21"/>
        </w:rPr>
        <w:t>Изучение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влияния</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агроника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на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продолжительность</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жизни</w:t>
      </w:r>
    </w:p>
    <w:p w14:paraId="7DF48AA1" w14:textId="77777777" w:rsidR="005D198B" w:rsidRPr="005D198B" w:rsidRDefault="005D198B" w:rsidP="005D198B">
      <w:pPr>
        <w:rPr>
          <w:rFonts w:ascii="Helvetica" w:hAnsi="Helvetica" w:cs="Helvetica"/>
          <w:b/>
          <w:bCs/>
          <w:color w:val="222222"/>
          <w:sz w:val="21"/>
          <w:szCs w:val="21"/>
        </w:rPr>
      </w:pPr>
    </w:p>
    <w:p w14:paraId="29772E16"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b/>
          <w:bCs/>
          <w:color w:val="222222"/>
          <w:sz w:val="21"/>
          <w:szCs w:val="21"/>
        </w:rPr>
        <w:t xml:space="preserve">2.7.10. </w:t>
      </w:r>
      <w:r w:rsidRPr="005D198B">
        <w:rPr>
          <w:rFonts w:ascii="Helvetica" w:hAnsi="Helvetica" w:cs="Helvetica" w:hint="eastAsia"/>
          <w:b/>
          <w:bCs/>
          <w:color w:val="222222"/>
          <w:sz w:val="21"/>
          <w:szCs w:val="21"/>
        </w:rPr>
        <w:t>Иммунотоксические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и</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аллергизирующие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свойства</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агроника</w:t>
      </w:r>
      <w:r w:rsidRPr="005D198B">
        <w:rPr>
          <w:rFonts w:ascii="Helvetica" w:hAnsi="Helvetica" w:cs="Helvetica"/>
          <w:b/>
          <w:bCs/>
          <w:color w:val="222222"/>
          <w:sz w:val="21"/>
          <w:szCs w:val="21"/>
        </w:rPr>
        <w:t xml:space="preserve"> 110 2.8. </w:t>
      </w:r>
      <w:r w:rsidRPr="005D198B">
        <w:rPr>
          <w:rFonts w:ascii="Helvetica" w:hAnsi="Helvetica" w:cs="Helvetica" w:hint="eastAsia"/>
          <w:b/>
          <w:bCs/>
          <w:color w:val="222222"/>
          <w:sz w:val="21"/>
          <w:szCs w:val="21"/>
        </w:rPr>
        <w:t>Сроки</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дегельминтизации</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овец</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агроником</w:t>
      </w:r>
      <w:r w:rsidRPr="005D198B">
        <w:rPr>
          <w:rFonts w:ascii="Helvetica" w:hAnsi="Helvetica" w:cs="Helvetica"/>
          <w:b/>
          <w:bCs/>
          <w:color w:val="222222"/>
          <w:sz w:val="21"/>
          <w:szCs w:val="21"/>
        </w:rPr>
        <w:t xml:space="preserve"> 114 3. </w:t>
      </w:r>
      <w:r w:rsidRPr="005D198B">
        <w:rPr>
          <w:rFonts w:ascii="Helvetica" w:hAnsi="Helvetica" w:cs="Helvetica" w:hint="eastAsia"/>
          <w:b/>
          <w:bCs/>
          <w:color w:val="222222"/>
          <w:sz w:val="21"/>
          <w:szCs w:val="21"/>
        </w:rPr>
        <w:t>Обсуждение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результатов</w:t>
      </w:r>
    </w:p>
    <w:p w14:paraId="5C2FD589" w14:textId="77777777" w:rsidR="005D198B" w:rsidRPr="005D198B" w:rsidRDefault="005D198B" w:rsidP="005D198B">
      <w:pPr>
        <w:rPr>
          <w:rFonts w:ascii="Helvetica" w:hAnsi="Helvetica" w:cs="Helvetica"/>
          <w:b/>
          <w:bCs/>
          <w:color w:val="222222"/>
          <w:sz w:val="21"/>
          <w:szCs w:val="21"/>
        </w:rPr>
      </w:pPr>
    </w:p>
    <w:p w14:paraId="321FD6EA" w14:textId="77777777" w:rsidR="005D198B" w:rsidRPr="005D198B" w:rsidRDefault="005D198B" w:rsidP="005D198B">
      <w:pPr>
        <w:rPr>
          <w:rFonts w:ascii="Helvetica" w:hAnsi="Helvetica" w:cs="Helvetica"/>
          <w:b/>
          <w:bCs/>
          <w:color w:val="222222"/>
          <w:sz w:val="21"/>
          <w:szCs w:val="21"/>
        </w:rPr>
      </w:pPr>
      <w:r w:rsidRPr="005D198B">
        <w:rPr>
          <w:rFonts w:ascii="Helvetica" w:hAnsi="Helvetica" w:cs="Helvetica" w:hint="eastAsia"/>
          <w:b/>
          <w:bCs/>
          <w:color w:val="222222"/>
          <w:sz w:val="21"/>
          <w:szCs w:val="21"/>
        </w:rPr>
        <w:t>Выводы</w:t>
      </w:r>
    </w:p>
    <w:p w14:paraId="0A84A94D" w14:textId="77777777" w:rsidR="005D198B" w:rsidRPr="005D198B" w:rsidRDefault="005D198B" w:rsidP="005D198B">
      <w:pPr>
        <w:rPr>
          <w:rFonts w:ascii="Helvetica" w:hAnsi="Helvetica" w:cs="Helvetica"/>
          <w:b/>
          <w:bCs/>
          <w:color w:val="222222"/>
          <w:sz w:val="21"/>
          <w:szCs w:val="21"/>
        </w:rPr>
      </w:pPr>
    </w:p>
    <w:p w14:paraId="4A7ADEAA" w14:textId="1E5F9DBB" w:rsidR="00967B66" w:rsidRPr="005D198B" w:rsidRDefault="005D198B" w:rsidP="005D198B">
      <w:r w:rsidRPr="005D198B">
        <w:rPr>
          <w:rFonts w:ascii="Helvetica" w:hAnsi="Helvetica" w:cs="Helvetica" w:hint="eastAsia"/>
          <w:b/>
          <w:bCs/>
          <w:color w:val="222222"/>
          <w:sz w:val="21"/>
          <w:szCs w:val="21"/>
        </w:rPr>
        <w:t>Практические</w:t>
      </w:r>
      <w:r w:rsidRPr="005D198B">
        <w:rPr>
          <w:rFonts w:ascii="Helvetica" w:hAnsi="Helvetica" w:cs="Helvetica"/>
          <w:b/>
          <w:bCs/>
          <w:color w:val="222222"/>
          <w:sz w:val="21"/>
          <w:szCs w:val="21"/>
        </w:rPr>
        <w:t xml:space="preserve"> </w:t>
      </w:r>
      <w:r w:rsidRPr="005D198B">
        <w:rPr>
          <w:rFonts w:ascii="Helvetica" w:hAnsi="Helvetica" w:cs="Helvetica" w:hint="eastAsia"/>
          <w:b/>
          <w:bCs/>
          <w:color w:val="222222"/>
          <w:sz w:val="21"/>
          <w:szCs w:val="21"/>
        </w:rPr>
        <w:t>предложения</w:t>
      </w:r>
    </w:p>
    <w:sectPr w:rsidR="00967B66" w:rsidRPr="005D198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3AB2A" w14:textId="77777777" w:rsidR="00337245" w:rsidRDefault="00337245">
      <w:pPr>
        <w:spacing w:after="0" w:line="240" w:lineRule="auto"/>
      </w:pPr>
      <w:r>
        <w:separator/>
      </w:r>
    </w:p>
  </w:endnote>
  <w:endnote w:type="continuationSeparator" w:id="0">
    <w:p w14:paraId="3FB0EBAA" w14:textId="77777777" w:rsidR="00337245" w:rsidRDefault="00337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92B1D" w14:textId="77777777" w:rsidR="00337245" w:rsidRDefault="00337245"/>
    <w:p w14:paraId="0CA8005C" w14:textId="77777777" w:rsidR="00337245" w:rsidRDefault="00337245"/>
    <w:p w14:paraId="2422709D" w14:textId="77777777" w:rsidR="00337245" w:rsidRDefault="00337245"/>
    <w:p w14:paraId="5846EA6F" w14:textId="77777777" w:rsidR="00337245" w:rsidRDefault="00337245"/>
    <w:p w14:paraId="339C9564" w14:textId="77777777" w:rsidR="00337245" w:rsidRDefault="00337245"/>
    <w:p w14:paraId="191BFAD7" w14:textId="77777777" w:rsidR="00337245" w:rsidRDefault="00337245"/>
    <w:p w14:paraId="6172D7F4" w14:textId="77777777" w:rsidR="00337245" w:rsidRDefault="003372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3F83BF" wp14:editId="3AAE26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FC63D" w14:textId="77777777" w:rsidR="00337245" w:rsidRDefault="003372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3F83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FFC63D" w14:textId="77777777" w:rsidR="00337245" w:rsidRDefault="003372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D3A148" w14:textId="77777777" w:rsidR="00337245" w:rsidRDefault="00337245"/>
    <w:p w14:paraId="0ADF0161" w14:textId="77777777" w:rsidR="00337245" w:rsidRDefault="00337245"/>
    <w:p w14:paraId="28449EE3" w14:textId="77777777" w:rsidR="00337245" w:rsidRDefault="003372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FB8CDA" wp14:editId="5E574E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5ADBE" w14:textId="77777777" w:rsidR="00337245" w:rsidRDefault="00337245"/>
                          <w:p w14:paraId="7C174423" w14:textId="77777777" w:rsidR="00337245" w:rsidRDefault="003372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FB8C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F5ADBE" w14:textId="77777777" w:rsidR="00337245" w:rsidRDefault="00337245"/>
                    <w:p w14:paraId="7C174423" w14:textId="77777777" w:rsidR="00337245" w:rsidRDefault="003372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902A3A" w14:textId="77777777" w:rsidR="00337245" w:rsidRDefault="00337245"/>
    <w:p w14:paraId="14B0E304" w14:textId="77777777" w:rsidR="00337245" w:rsidRDefault="00337245">
      <w:pPr>
        <w:rPr>
          <w:sz w:val="2"/>
          <w:szCs w:val="2"/>
        </w:rPr>
      </w:pPr>
    </w:p>
    <w:p w14:paraId="6101D250" w14:textId="77777777" w:rsidR="00337245" w:rsidRDefault="00337245"/>
    <w:p w14:paraId="1DEE3A4E" w14:textId="77777777" w:rsidR="00337245" w:rsidRDefault="00337245">
      <w:pPr>
        <w:spacing w:after="0" w:line="240" w:lineRule="auto"/>
      </w:pPr>
    </w:p>
  </w:footnote>
  <w:footnote w:type="continuationSeparator" w:id="0">
    <w:p w14:paraId="3B4D632A" w14:textId="77777777" w:rsidR="00337245" w:rsidRDefault="00337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45"/>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30988</TotalTime>
  <Pages>4</Pages>
  <Words>371</Words>
  <Characters>2117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1478</cp:revision>
  <cp:lastPrinted>2009-02-06T05:36:00Z</cp:lastPrinted>
  <dcterms:created xsi:type="dcterms:W3CDTF">2025-11-25T20:19:00Z</dcterms:created>
  <dcterms:modified xsi:type="dcterms:W3CDTF">2026-01-05T10:41:00Z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