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F36E770" w:rsidR="00610EDD" w:rsidRPr="00D33650" w:rsidRDefault="00D33650" w:rsidP="00D33650">
      <w:bookmarkStart w:id="0" w:name="_GoBack"/>
      <w:r>
        <w:rPr>
          <w:rFonts w:ascii="Verdana" w:hAnsi="Verdana"/>
          <w:b/>
          <w:bCs/>
          <w:color w:val="000000"/>
          <w:shd w:val="clear" w:color="auto" w:fill="FFFFFF"/>
        </w:rPr>
        <w:t>Кучерявий Андрій Олександрович. Теорія і технологія управління самостійною навчальною діяльністю студентів юридичних спеціальностей</w:t>
      </w:r>
      <w:bookmarkEnd w:id="0"/>
      <w:r>
        <w:rPr>
          <w:rFonts w:ascii="Verdana" w:hAnsi="Verdana"/>
          <w:b/>
          <w:bCs/>
          <w:color w:val="000000"/>
          <w:shd w:val="clear" w:color="auto" w:fill="FFFFFF"/>
        </w:rPr>
        <w:t>.- Дисертація д-ра пед. наук: 13.00.04, 13.00.06, Черкас. нац. ун-т ім. Богдана Хмельницького. - Черкаси, 2015.- 400 с.</w:t>
      </w:r>
    </w:p>
    <w:sectPr w:rsidR="00610EDD" w:rsidRPr="00D336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1379B" w14:textId="77777777" w:rsidR="009261E1" w:rsidRDefault="009261E1">
      <w:pPr>
        <w:spacing w:after="0" w:line="240" w:lineRule="auto"/>
      </w:pPr>
      <w:r>
        <w:separator/>
      </w:r>
    </w:p>
  </w:endnote>
  <w:endnote w:type="continuationSeparator" w:id="0">
    <w:p w14:paraId="5CB80C42" w14:textId="77777777" w:rsidR="009261E1" w:rsidRDefault="0092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821E2" w14:textId="77777777" w:rsidR="009261E1" w:rsidRDefault="009261E1">
      <w:pPr>
        <w:spacing w:after="0" w:line="240" w:lineRule="auto"/>
      </w:pPr>
      <w:r>
        <w:separator/>
      </w:r>
    </w:p>
  </w:footnote>
  <w:footnote w:type="continuationSeparator" w:id="0">
    <w:p w14:paraId="6D2884F0" w14:textId="77777777" w:rsidR="009261E1" w:rsidRDefault="00926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1E1"/>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21120</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4319</cp:revision>
  <cp:lastPrinted>2009-02-06T05:36:00Z</cp:lastPrinted>
  <dcterms:created xsi:type="dcterms:W3CDTF">2016-09-19T15:12:00Z</dcterms:created>
  <dcterms:modified xsi:type="dcterms:W3CDTF">2017-01-26T22:46:00Z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