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5AC8" w14:textId="77777777" w:rsidR="000426E2" w:rsidRDefault="000426E2" w:rsidP="000426E2">
      <w:pPr>
        <w:pStyle w:val="afffffffffffffffffffffffffff5"/>
        <w:rPr>
          <w:rFonts w:ascii="Verdana" w:hAnsi="Verdana"/>
          <w:color w:val="000000"/>
          <w:sz w:val="21"/>
          <w:szCs w:val="21"/>
        </w:rPr>
      </w:pPr>
      <w:r>
        <w:rPr>
          <w:rFonts w:ascii="Helvetica Neue" w:hAnsi="Helvetica Neue"/>
          <w:b/>
          <w:bCs w:val="0"/>
          <w:color w:val="222222"/>
          <w:sz w:val="21"/>
          <w:szCs w:val="21"/>
        </w:rPr>
        <w:t>Позднов, Илья Борисович.</w:t>
      </w:r>
    </w:p>
    <w:p w14:paraId="203E8865" w14:textId="77777777" w:rsidR="000426E2" w:rsidRDefault="000426E2" w:rsidP="000426E2">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Нелинейные волновые явления при коллинеарном акустооптическом </w:t>
      </w:r>
      <w:proofErr w:type="gramStart"/>
      <w:r>
        <w:rPr>
          <w:rFonts w:ascii="Helvetica Neue" w:hAnsi="Helvetica Neue" w:cs="Arial"/>
          <w:caps/>
          <w:color w:val="222222"/>
          <w:sz w:val="21"/>
          <w:szCs w:val="21"/>
        </w:rPr>
        <w:t>взаимодействии :</w:t>
      </w:r>
      <w:proofErr w:type="gramEnd"/>
      <w:r>
        <w:rPr>
          <w:rFonts w:ascii="Helvetica Neue" w:hAnsi="Helvetica Neue" w:cs="Arial"/>
          <w:caps/>
          <w:color w:val="222222"/>
          <w:sz w:val="21"/>
          <w:szCs w:val="21"/>
        </w:rPr>
        <w:t xml:space="preserve"> диссертация ... кандидата физико-математических наук : 01.04.03. - Санкт-Петербург, 1999. - 119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A034716" w14:textId="77777777" w:rsidR="000426E2" w:rsidRDefault="000426E2" w:rsidP="000426E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Позднов, Илья Борисович</w:t>
      </w:r>
    </w:p>
    <w:p w14:paraId="0ACAD9E8"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1654A0"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акустооптических явлений и постановка задачи исследования</w:t>
      </w:r>
    </w:p>
    <w:p w14:paraId="2AB95292"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Исторический обзор</w:t>
      </w:r>
    </w:p>
    <w:p w14:paraId="22A179B7"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Коллинеарное акустооптическое взаимодействие в</w:t>
      </w:r>
    </w:p>
    <w:p w14:paraId="27C730AE"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режиме сильной связи волн</w:t>
      </w:r>
    </w:p>
    <w:p w14:paraId="1FA35CD4"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Акустооптические устройства обработки информации</w:t>
      </w:r>
    </w:p>
    <w:p w14:paraId="592CEDC8"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Нелинейные явления при коллинеарном акустооптическом взаимодействии </w:t>
      </w:r>
      <w:proofErr w:type="spellStart"/>
      <w:r>
        <w:rPr>
          <w:rFonts w:ascii="Arial" w:hAnsi="Arial" w:cs="Arial"/>
          <w:color w:val="333333"/>
          <w:sz w:val="21"/>
          <w:szCs w:val="21"/>
        </w:rPr>
        <w:t>смодулированных</w:t>
      </w:r>
      <w:proofErr w:type="spellEnd"/>
      <w:r>
        <w:rPr>
          <w:rFonts w:ascii="Arial" w:hAnsi="Arial" w:cs="Arial"/>
          <w:color w:val="333333"/>
          <w:sz w:val="21"/>
          <w:szCs w:val="21"/>
        </w:rPr>
        <w:t xml:space="preserve"> волн</w:t>
      </w:r>
    </w:p>
    <w:p w14:paraId="2BAAF769"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математической модели для описания коллинеарного акустооптического взаимодействия</w:t>
      </w:r>
    </w:p>
    <w:p w14:paraId="58E2443F"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Дисперсионные соотношения для оптических волн</w:t>
      </w:r>
    </w:p>
    <w:p w14:paraId="7B60FB33"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коллинеарном акустооптическом взаимодействии</w:t>
      </w:r>
    </w:p>
    <w:p w14:paraId="5291DD52"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Явления </w:t>
      </w:r>
      <w:proofErr w:type="spellStart"/>
      <w:r>
        <w:rPr>
          <w:rFonts w:ascii="Arial" w:hAnsi="Arial" w:cs="Arial"/>
          <w:color w:val="333333"/>
          <w:sz w:val="21"/>
          <w:szCs w:val="21"/>
        </w:rPr>
        <w:t>самовоздействия</w:t>
      </w:r>
      <w:proofErr w:type="spellEnd"/>
      <w:r>
        <w:rPr>
          <w:rFonts w:ascii="Arial" w:hAnsi="Arial" w:cs="Arial"/>
          <w:color w:val="333333"/>
          <w:sz w:val="21"/>
          <w:szCs w:val="21"/>
        </w:rPr>
        <w:t xml:space="preserve"> оптических волн при стационарном коллинеарном акустооптическом взаимодействии</w:t>
      </w:r>
    </w:p>
    <w:p w14:paraId="40E46E20"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Формирование связанных акустооптических </w:t>
      </w:r>
      <w:proofErr w:type="spellStart"/>
      <w:r>
        <w:rPr>
          <w:rFonts w:ascii="Arial" w:hAnsi="Arial" w:cs="Arial"/>
          <w:color w:val="333333"/>
          <w:sz w:val="21"/>
          <w:szCs w:val="21"/>
        </w:rPr>
        <w:t>состоянийдгри</w:t>
      </w:r>
      <w:proofErr w:type="spellEnd"/>
      <w:r>
        <w:rPr>
          <w:rFonts w:ascii="Arial" w:hAnsi="Arial" w:cs="Arial"/>
          <w:color w:val="333333"/>
          <w:sz w:val="21"/>
          <w:szCs w:val="21"/>
        </w:rPr>
        <w:t xml:space="preserve"> коллинеарном акустооптическом взаимодействий</w:t>
      </w:r>
    </w:p>
    <w:p w14:paraId="1661AB94"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Сильносвязанные</w:t>
      </w:r>
      <w:proofErr w:type="spellEnd"/>
      <w:r>
        <w:rPr>
          <w:rFonts w:ascii="Arial" w:hAnsi="Arial" w:cs="Arial"/>
          <w:color w:val="333333"/>
          <w:sz w:val="21"/>
          <w:szCs w:val="21"/>
        </w:rPr>
        <w:t xml:space="preserve"> акустооптические </w:t>
      </w:r>
      <w:proofErr w:type="spellStart"/>
      <w:proofErr w:type="gramStart"/>
      <w:r>
        <w:rPr>
          <w:rFonts w:ascii="Arial" w:hAnsi="Arial" w:cs="Arial"/>
          <w:color w:val="333333"/>
          <w:sz w:val="21"/>
          <w:szCs w:val="21"/>
        </w:rPr>
        <w:t>состояний:V</w:t>
      </w:r>
      <w:proofErr w:type="spellEnd"/>
      <w:r>
        <w:rPr>
          <w:rFonts w:ascii="Arial" w:hAnsi="Arial" w:cs="Arial"/>
          <w:color w:val="333333"/>
          <w:sz w:val="21"/>
          <w:szCs w:val="21"/>
        </w:rPr>
        <w:t>.</w:t>
      </w:r>
      <w:proofErr w:type="gramEnd"/>
      <w:r>
        <w:rPr>
          <w:rFonts w:ascii="Arial" w:hAnsi="Arial" w:cs="Arial"/>
          <w:color w:val="333333"/>
          <w:sz w:val="21"/>
          <w:szCs w:val="21"/>
        </w:rPr>
        <w:t>"</w:t>
      </w:r>
    </w:p>
    <w:p w14:paraId="3BFFFA19"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Применение метода фазовых траекторий для исследования </w:t>
      </w:r>
      <w:proofErr w:type="spellStart"/>
      <w:r>
        <w:rPr>
          <w:rFonts w:ascii="Arial" w:hAnsi="Arial" w:cs="Arial"/>
          <w:color w:val="333333"/>
          <w:sz w:val="21"/>
          <w:szCs w:val="21"/>
        </w:rPr>
        <w:t>сильносвязанных</w:t>
      </w:r>
      <w:proofErr w:type="spellEnd"/>
      <w:r>
        <w:rPr>
          <w:rFonts w:ascii="Arial" w:hAnsi="Arial" w:cs="Arial"/>
          <w:color w:val="333333"/>
          <w:sz w:val="21"/>
          <w:szCs w:val="21"/>
        </w:rPr>
        <w:t xml:space="preserve"> акустооптических состояний</w:t>
      </w:r>
    </w:p>
    <w:p w14:paraId="662A66CC"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Слабосвязанные акустооптические состояния</w:t>
      </w:r>
    </w:p>
    <w:p w14:paraId="03B69886"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Экспериментальное наблюдение связанных акустооптических состояний</w:t>
      </w:r>
    </w:p>
    <w:p w14:paraId="0F05FC30"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Оптоэлектронные устройства обработки информации на</w:t>
      </w:r>
    </w:p>
    <w:p w14:paraId="73A8770E"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основе связанных акустооптических состояний</w:t>
      </w:r>
    </w:p>
    <w:p w14:paraId="20EC4814"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Модуляторы света на основе связанных акустооптических состояний</w:t>
      </w:r>
    </w:p>
    <w:p w14:paraId="2395E1A3"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Коммутация последовательностей оптических импульсов связанными акустооптическими</w:t>
      </w:r>
    </w:p>
    <w:p w14:paraId="47FDF0CC"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состояниями</w:t>
      </w:r>
    </w:p>
    <w:p w14:paraId="740B9FFE"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Представление в форме корреляционного интеграла</w:t>
      </w:r>
    </w:p>
    <w:p w14:paraId="7D05C3F6"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Заключение</w:t>
      </w:r>
    </w:p>
    <w:p w14:paraId="613BBBC3"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Вывод уравнений коллинеарного акустооптического взаимодействия</w:t>
      </w:r>
    </w:p>
    <w:p w14:paraId="4B9F0A5F"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Расчет параметров коллинеарного</w:t>
      </w:r>
    </w:p>
    <w:p w14:paraId="2F5DB2E2"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акустооптического взаимодействия в плоскости (100) а -кварца</w:t>
      </w:r>
    </w:p>
    <w:p w14:paraId="38A44FCF" w14:textId="77777777" w:rsidR="000426E2" w:rsidRDefault="000426E2" w:rsidP="000426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071EBB05" w14:textId="32D8A506" w:rsidR="00E67B85" w:rsidRPr="000426E2" w:rsidRDefault="00E67B85" w:rsidP="000426E2"/>
    <w:sectPr w:rsidR="00E67B85" w:rsidRPr="000426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216C" w14:textId="77777777" w:rsidR="00D415FC" w:rsidRDefault="00D415FC">
      <w:pPr>
        <w:spacing w:after="0" w:line="240" w:lineRule="auto"/>
      </w:pPr>
      <w:r>
        <w:separator/>
      </w:r>
    </w:p>
  </w:endnote>
  <w:endnote w:type="continuationSeparator" w:id="0">
    <w:p w14:paraId="2AE26DF4" w14:textId="77777777" w:rsidR="00D415FC" w:rsidRDefault="00D4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D0FA" w14:textId="77777777" w:rsidR="00D415FC" w:rsidRDefault="00D415FC"/>
    <w:p w14:paraId="0EAAD892" w14:textId="77777777" w:rsidR="00D415FC" w:rsidRDefault="00D415FC"/>
    <w:p w14:paraId="4B431308" w14:textId="77777777" w:rsidR="00D415FC" w:rsidRDefault="00D415FC"/>
    <w:p w14:paraId="673E0A5F" w14:textId="77777777" w:rsidR="00D415FC" w:rsidRDefault="00D415FC"/>
    <w:p w14:paraId="5220D100" w14:textId="77777777" w:rsidR="00D415FC" w:rsidRDefault="00D415FC"/>
    <w:p w14:paraId="4FFEDBD1" w14:textId="77777777" w:rsidR="00D415FC" w:rsidRDefault="00D415FC"/>
    <w:p w14:paraId="7F43D390" w14:textId="77777777" w:rsidR="00D415FC" w:rsidRDefault="00D415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8E78ED" wp14:editId="6EC1F4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E762" w14:textId="77777777" w:rsidR="00D415FC" w:rsidRDefault="00D415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E78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0E762" w14:textId="77777777" w:rsidR="00D415FC" w:rsidRDefault="00D415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183811" w14:textId="77777777" w:rsidR="00D415FC" w:rsidRDefault="00D415FC"/>
    <w:p w14:paraId="042BCEA7" w14:textId="77777777" w:rsidR="00D415FC" w:rsidRDefault="00D415FC"/>
    <w:p w14:paraId="1FA3946B" w14:textId="77777777" w:rsidR="00D415FC" w:rsidRDefault="00D415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3EC0F" wp14:editId="5A13CE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22DB" w14:textId="77777777" w:rsidR="00D415FC" w:rsidRDefault="00D415FC"/>
                          <w:p w14:paraId="1D810613" w14:textId="77777777" w:rsidR="00D415FC" w:rsidRDefault="00D415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3EC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722DB" w14:textId="77777777" w:rsidR="00D415FC" w:rsidRDefault="00D415FC"/>
                    <w:p w14:paraId="1D810613" w14:textId="77777777" w:rsidR="00D415FC" w:rsidRDefault="00D415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8185BD" w14:textId="77777777" w:rsidR="00D415FC" w:rsidRDefault="00D415FC"/>
    <w:p w14:paraId="40F49EB1" w14:textId="77777777" w:rsidR="00D415FC" w:rsidRDefault="00D415FC">
      <w:pPr>
        <w:rPr>
          <w:sz w:val="2"/>
          <w:szCs w:val="2"/>
        </w:rPr>
      </w:pPr>
    </w:p>
    <w:p w14:paraId="0378CFE2" w14:textId="77777777" w:rsidR="00D415FC" w:rsidRDefault="00D415FC"/>
    <w:p w14:paraId="4CCBD3F0" w14:textId="77777777" w:rsidR="00D415FC" w:rsidRDefault="00D415FC">
      <w:pPr>
        <w:spacing w:after="0" w:line="240" w:lineRule="auto"/>
      </w:pPr>
    </w:p>
  </w:footnote>
  <w:footnote w:type="continuationSeparator" w:id="0">
    <w:p w14:paraId="4A39C441" w14:textId="77777777" w:rsidR="00D415FC" w:rsidRDefault="00D41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5FC"/>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117762</TotalTime>
  <Pages>2</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2473</cp:revision>
  <cp:lastPrinted>2009-02-06T05:36:00Z</cp:lastPrinted>
  <dcterms:created xsi:type="dcterms:W3CDTF">2024-01-07T13:43:00Z</dcterms:created>
  <dcterms:modified xsi:type="dcterms:W3CDTF">2025-06-19T15:55:00Z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