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B70B64" w:rsidRDefault="00B70B64" w:rsidP="00B70B64">
      <w:r w:rsidRPr="00B70B64">
        <w:rPr>
          <w:rFonts w:ascii="Calibri" w:eastAsia="Calibri" w:hAnsi="Calibri" w:cs="Times New Roman"/>
          <w:b/>
          <w:kern w:val="0"/>
          <w:sz w:val="24"/>
          <w:szCs w:val="24"/>
          <w:lang w:val="uk-UA" w:eastAsia="en-US"/>
        </w:rPr>
        <w:t>Єрошкін Микола Володимирович</w:t>
      </w:r>
      <w:r w:rsidRPr="00B70B64">
        <w:rPr>
          <w:rFonts w:ascii="Calibri" w:eastAsia="Calibri" w:hAnsi="Calibri" w:cs="Times New Roman"/>
          <w:kern w:val="0"/>
          <w:sz w:val="24"/>
          <w:szCs w:val="24"/>
          <w:lang w:val="uk-UA" w:eastAsia="en-US"/>
        </w:rPr>
        <w:t>, старший викладач кафедри спеціальних дисциплін та професійної підготовки факультету № 1 Криворізького навчально-наукового інституту Донецького юридичного інституту МВС України. Назва дисертації: «Особливості доказування у кримінальних провадженнях про насильницьке зникнення». Шифр та назва спеціальності – 12.00.09 – кримінальний процес та криміналістика; судова експертиза; оперативно-розшукова діяльність. Спецрада К 11.737.01 Донецького юридичного інституту</w:t>
      </w:r>
    </w:p>
    <w:sectPr w:rsidR="000D5E82" w:rsidRPr="00B70B6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B70B64" w:rsidRPr="00B70B6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36133-B228-41A9-A25B-AF681440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1</Pages>
  <Words>73</Words>
  <Characters>419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177</cp:revision>
  <cp:lastPrinted>2009-02-06T05:36:00Z</cp:lastPrinted>
  <dcterms:created xsi:type="dcterms:W3CDTF">2021-02-09T09:24:00Z</dcterms:created>
  <dcterms:modified xsi:type="dcterms:W3CDTF">2021-02-13T06:30:00Z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