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D5A37" w:rsidRDefault="00CD5A37" w:rsidP="00CD5A37">
      <w:r w:rsidRPr="00CD5A37">
        <w:rPr>
          <w:rFonts w:ascii="Times New Roman" w:eastAsia="Arial Narrow" w:hAnsi="Times New Roman" w:cs="Times New Roman"/>
          <w:b/>
          <w:bCs/>
          <w:color w:val="000000"/>
          <w:kern w:val="0"/>
          <w:sz w:val="24"/>
          <w:lang w:val="uk-UA" w:eastAsia="uk-UA" w:bidi="uk-UA"/>
        </w:rPr>
        <w:t>Буряченко Олександр Євгенович</w:t>
      </w:r>
      <w:r w:rsidRPr="00CD5A37">
        <w:rPr>
          <w:rFonts w:ascii="Times New Roman" w:eastAsia="Arial Narrow" w:hAnsi="Times New Roman" w:cs="Times New Roman"/>
          <w:color w:val="000000"/>
          <w:kern w:val="0"/>
          <w:sz w:val="24"/>
          <w:lang w:val="uk-UA" w:eastAsia="uk-UA" w:bidi="uk-UA"/>
        </w:rPr>
        <w:t>, начальник головного управління Пенсійного фонду України в Одеській області: «Пенсійна система в Україні: історія становлення і теоре</w:t>
      </w:r>
      <w:r w:rsidRPr="00CD5A37">
        <w:rPr>
          <w:rFonts w:ascii="Times New Roman" w:eastAsia="Arial Narrow" w:hAnsi="Times New Roman" w:cs="Times New Roman"/>
          <w:color w:val="000000"/>
          <w:kern w:val="0"/>
          <w:sz w:val="24"/>
          <w:lang w:val="uk-UA" w:eastAsia="uk-UA" w:bidi="uk-UA"/>
        </w:rPr>
        <w:softHyphen/>
        <w:t>тичні засади розвитку на сучасному етапі національного державотворення» (25.00.01 - теорія та історія держав</w:t>
      </w:r>
      <w:r w:rsidRPr="00CD5A37">
        <w:rPr>
          <w:rFonts w:ascii="Times New Roman" w:eastAsia="Arial Narrow" w:hAnsi="Times New Roman" w:cs="Times New Roman"/>
          <w:color w:val="000000"/>
          <w:kern w:val="0"/>
          <w:sz w:val="24"/>
          <w:lang w:val="uk-UA" w:eastAsia="uk-UA" w:bidi="uk-UA"/>
        </w:rPr>
        <w:softHyphen/>
        <w:t xml:space="preserve">ного управління). Спецрада </w:t>
      </w:r>
      <w:r w:rsidRPr="00CD5A37">
        <w:rPr>
          <w:rFonts w:ascii="Times New Roman" w:eastAsia="Arial Narrow" w:hAnsi="Times New Roman" w:cs="Times New Roman"/>
          <w:color w:val="000000"/>
          <w:kern w:val="0"/>
          <w:sz w:val="24"/>
          <w:lang w:eastAsia="ru-RU" w:bidi="ru-RU"/>
        </w:rPr>
        <w:t xml:space="preserve">К </w:t>
      </w:r>
      <w:r w:rsidRPr="00CD5A37">
        <w:rPr>
          <w:rFonts w:ascii="Times New Roman" w:eastAsia="Arial Narrow" w:hAnsi="Times New Roman" w:cs="Times New Roman"/>
          <w:color w:val="000000"/>
          <w:kern w:val="0"/>
          <w:sz w:val="24"/>
          <w:lang w:val="uk-UA" w:eastAsia="uk-UA" w:bidi="uk-UA"/>
        </w:rPr>
        <w:t>41.863.01 в Одеському ре</w:t>
      </w:r>
      <w:r w:rsidRPr="00CD5A37">
        <w:rPr>
          <w:rFonts w:ascii="Times New Roman" w:eastAsia="Arial Narrow" w:hAnsi="Times New Roman" w:cs="Times New Roman"/>
          <w:color w:val="000000"/>
          <w:kern w:val="0"/>
          <w:sz w:val="24"/>
          <w:lang w:val="uk-UA" w:eastAsia="uk-UA" w:bidi="uk-UA"/>
        </w:rPr>
        <w:softHyphen/>
        <w:t>гіональному інституті державного управління Національ</w:t>
      </w:r>
      <w:r w:rsidRPr="00CD5A37">
        <w:rPr>
          <w:rFonts w:ascii="Times New Roman" w:eastAsia="Arial Narrow" w:hAnsi="Times New Roman" w:cs="Times New Roman"/>
          <w:color w:val="000000"/>
          <w:kern w:val="0"/>
          <w:sz w:val="24"/>
          <w:lang w:val="uk-UA" w:eastAsia="uk-UA" w:bidi="uk-UA"/>
        </w:rPr>
        <w:softHyphen/>
        <w:t>ної академії державного управління при Президентові України</w:t>
      </w:r>
    </w:p>
    <w:sectPr w:rsidR="00047DE3" w:rsidRPr="00CD5A3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EB265-CD93-433D-825D-CA504D8D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2020-04-28T19:07:00Z</dcterms:created>
  <dcterms:modified xsi:type="dcterms:W3CDTF">2020-04-29T09:32:00Z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