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65A2" w14:textId="77777777" w:rsidR="00523ACE" w:rsidRDefault="00523ACE" w:rsidP="00523ACE">
      <w:pPr>
        <w:pStyle w:val="30"/>
        <w:shd w:val="clear" w:color="auto" w:fill="auto"/>
        <w:spacing w:after="911" w:line="300" w:lineRule="exact"/>
        <w:ind w:right="80"/>
        <w:jc w:val="center"/>
      </w:pPr>
      <w:r>
        <w:rPr>
          <w:rStyle w:val="3"/>
          <w:b/>
          <w:bCs/>
          <w:color w:val="000000"/>
        </w:rPr>
        <w:t>Н. Новгород 2005</w:t>
      </w:r>
    </w:p>
    <w:p w14:paraId="3002D7FC" w14:textId="77777777" w:rsidR="00523ACE" w:rsidRDefault="00523ACE" w:rsidP="00523ACE">
      <w:pPr>
        <w:pStyle w:val="30"/>
        <w:shd w:val="clear" w:color="auto" w:fill="auto"/>
        <w:spacing w:after="0" w:line="327" w:lineRule="exact"/>
        <w:ind w:right="80"/>
        <w:jc w:val="center"/>
        <w:sectPr w:rsidR="00523ACE">
          <w:pgSz w:w="12240" w:h="15840"/>
          <w:pgMar w:top="1738" w:right="1582" w:bottom="1480" w:left="1393" w:header="0" w:footer="3" w:gutter="0"/>
          <w:cols w:space="720"/>
          <w:noEndnote/>
          <w:docGrid w:linePitch="360"/>
        </w:sectPr>
      </w:pPr>
      <w:r>
        <w:rPr>
          <w:rStyle w:val="3"/>
          <w:b/>
          <w:bCs/>
          <w:color w:val="000000"/>
        </w:rPr>
        <w:t>Российская государственная библиотека, 2005</w:t>
      </w:r>
      <w:r>
        <w:rPr>
          <w:rStyle w:val="3"/>
          <w:b/>
          <w:bCs/>
          <w:color w:val="000000"/>
        </w:rPr>
        <w:br/>
        <w:t>год (электронный текст).</w:t>
      </w:r>
    </w:p>
    <w:p w14:paraId="7824BA2E" w14:textId="3A294289" w:rsidR="00523ACE" w:rsidRDefault="00523ACE" w:rsidP="00523AC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2748ADE" wp14:editId="194654A0">
                <wp:simplePos x="0" y="0"/>
                <wp:positionH relativeFrom="margin">
                  <wp:posOffset>29210</wp:posOffset>
                </wp:positionH>
                <wp:positionV relativeFrom="paragraph">
                  <wp:posOffset>309880</wp:posOffset>
                </wp:positionV>
                <wp:extent cx="102870" cy="127000"/>
                <wp:effectExtent l="0" t="0" r="1905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12D0A" w14:textId="77777777" w:rsidR="00523ACE" w:rsidRDefault="00523ACE" w:rsidP="00523ACE">
                            <w:pPr>
                              <w:pStyle w:val="52"/>
                              <w:shd w:val="clear" w:color="auto" w:fill="auto"/>
                              <w:spacing w:line="200" w:lineRule="exact"/>
                            </w:pPr>
                            <w:proofErr w:type="spellStart"/>
                            <w:r>
                              <w:rPr>
                                <w:rStyle w:val="5Exact"/>
                                <w:color w:val="000000"/>
                              </w:rP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48ADE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2.3pt;margin-top:24.4pt;width:8.1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" filled="f" stroked="f">
                <v:textbox style="mso-fit-shape-to-text:t" inset="0,0,0,0">
                  <w:txbxContent>
                    <w:p w14:paraId="50B12D0A" w14:textId="77777777" w:rsidR="00523ACE" w:rsidRDefault="00523ACE" w:rsidP="00523ACE">
                      <w:pPr>
                        <w:pStyle w:val="52"/>
                        <w:shd w:val="clear" w:color="auto" w:fill="auto"/>
                        <w:spacing w:line="200" w:lineRule="exact"/>
                      </w:pPr>
                      <w:proofErr w:type="spellStart"/>
                      <w:r>
                        <w:rPr>
                          <w:rStyle w:val="5Exact"/>
                          <w:color w:val="000000"/>
                        </w:rPr>
                        <w:t>ft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C0054B7" wp14:editId="575B7291">
                <wp:simplePos x="0" y="0"/>
                <wp:positionH relativeFrom="margin">
                  <wp:posOffset>1343660</wp:posOffset>
                </wp:positionH>
                <wp:positionV relativeFrom="paragraph">
                  <wp:posOffset>0</wp:posOffset>
                </wp:positionV>
                <wp:extent cx="2775585" cy="885190"/>
                <wp:effectExtent l="0" t="254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52EB3" w14:textId="4481BAB7" w:rsidR="00523ACE" w:rsidRDefault="00523ACE" w:rsidP="00523AC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3819A895" wp14:editId="0796EFFF">
                                  <wp:extent cx="2774950" cy="556895"/>
                                  <wp:effectExtent l="0" t="0" r="635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0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BD6950" w14:textId="77777777" w:rsidR="00523ACE" w:rsidRDefault="00523ACE" w:rsidP="00523ACE">
                            <w:pPr>
                              <w:pStyle w:val="af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Нижегородский государственный педагогический университет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54B7" id="Надпись 26" o:spid="_x0000_s1027" type="#_x0000_t202" style="position:absolute;margin-left:105.8pt;margin-top:0;width:218.55pt;height:69.7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" filled="f" stroked="f">
                <v:textbox style="mso-fit-shape-to-text:t" inset="0,0,0,0">
                  <w:txbxContent>
                    <w:p w14:paraId="4B652EB3" w14:textId="4481BAB7" w:rsidR="00523ACE" w:rsidRDefault="00523ACE" w:rsidP="00523AC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3819A895" wp14:editId="0796EFFF">
                            <wp:extent cx="2774950" cy="556895"/>
                            <wp:effectExtent l="0" t="0" r="635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0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BD6950" w14:textId="77777777" w:rsidR="00523ACE" w:rsidRDefault="00523ACE" w:rsidP="00523ACE">
                      <w:pPr>
                        <w:pStyle w:val="af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Нижегородский государственный педагогический университет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77C89" w14:textId="77777777" w:rsidR="00523ACE" w:rsidRDefault="00523ACE" w:rsidP="00523ACE">
      <w:pPr>
        <w:spacing w:line="360" w:lineRule="exact"/>
      </w:pPr>
    </w:p>
    <w:p w14:paraId="1E415722" w14:textId="77777777" w:rsidR="00523ACE" w:rsidRDefault="00523ACE" w:rsidP="00523ACE">
      <w:pPr>
        <w:spacing w:line="494" w:lineRule="exact"/>
      </w:pPr>
    </w:p>
    <w:p w14:paraId="4BB87224" w14:textId="77777777" w:rsidR="00523ACE" w:rsidRDefault="00523ACE" w:rsidP="00523ACE">
      <w:pPr>
        <w:rPr>
          <w:sz w:val="2"/>
          <w:szCs w:val="2"/>
        </w:rPr>
        <w:sectPr w:rsidR="00523ACE">
          <w:pgSz w:w="12240" w:h="15840"/>
          <w:pgMar w:top="109" w:right="1128" w:bottom="2396" w:left="689" w:header="0" w:footer="3" w:gutter="0"/>
          <w:cols w:space="720"/>
          <w:noEndnote/>
          <w:docGrid w:linePitch="360"/>
        </w:sectPr>
      </w:pPr>
    </w:p>
    <w:p w14:paraId="7DFFB128" w14:textId="77777777" w:rsidR="00523ACE" w:rsidRDefault="00523ACE" w:rsidP="00523ACE">
      <w:pPr>
        <w:spacing w:line="240" w:lineRule="exact"/>
        <w:rPr>
          <w:sz w:val="19"/>
          <w:szCs w:val="19"/>
        </w:rPr>
      </w:pPr>
    </w:p>
    <w:p w14:paraId="553C42D1" w14:textId="77777777" w:rsidR="00523ACE" w:rsidRDefault="00523ACE" w:rsidP="00523ACE">
      <w:pPr>
        <w:spacing w:before="91" w:after="91" w:line="240" w:lineRule="exact"/>
        <w:rPr>
          <w:sz w:val="19"/>
          <w:szCs w:val="19"/>
        </w:rPr>
      </w:pPr>
    </w:p>
    <w:p w14:paraId="03DC2C5D" w14:textId="77777777" w:rsidR="00523ACE" w:rsidRDefault="00523ACE" w:rsidP="00523ACE">
      <w:pPr>
        <w:rPr>
          <w:sz w:val="2"/>
          <w:szCs w:val="2"/>
        </w:rPr>
        <w:sectPr w:rsidR="00523ACE">
          <w:type w:val="continuous"/>
          <w:pgSz w:w="12240" w:h="15840"/>
          <w:pgMar w:top="653" w:right="0" w:bottom="1545" w:left="0" w:header="0" w:footer="3" w:gutter="0"/>
          <w:cols w:space="720"/>
          <w:noEndnote/>
          <w:docGrid w:linePitch="360"/>
        </w:sectPr>
      </w:pPr>
    </w:p>
    <w:p w14:paraId="309E967F" w14:textId="77777777" w:rsidR="00523ACE" w:rsidRDefault="00523ACE" w:rsidP="00523ACE">
      <w:pPr>
        <w:pStyle w:val="27"/>
        <w:shd w:val="clear" w:color="auto" w:fill="auto"/>
        <w:spacing w:after="1370" w:line="260" w:lineRule="exact"/>
      </w:pPr>
      <w:r>
        <w:rPr>
          <w:rStyle w:val="21"/>
          <w:rFonts w:eastAsiaTheme="majorEastAsia"/>
          <w:color w:val="000000"/>
        </w:rPr>
        <w:t>На правах рукописи</w:t>
      </w:r>
    </w:p>
    <w:p w14:paraId="4F004E24" w14:textId="77777777" w:rsidR="00523ACE" w:rsidRDefault="00523ACE" w:rsidP="00523ACE">
      <w:pPr>
        <w:pStyle w:val="27"/>
        <w:shd w:val="clear" w:color="auto" w:fill="auto"/>
        <w:spacing w:after="299" w:line="260" w:lineRule="exact"/>
        <w:ind w:left="4060"/>
        <w:jc w:val="left"/>
      </w:pPr>
      <w:r>
        <w:rPr>
          <w:rStyle w:val="21"/>
          <w:rFonts w:eastAsiaTheme="majorEastAsia"/>
          <w:color w:val="000000"/>
        </w:rPr>
        <w:t>Коротенко Ирина Викторовна</w:t>
      </w:r>
    </w:p>
    <w:p w14:paraId="59C2AA45" w14:textId="77777777" w:rsidR="00523ACE" w:rsidRDefault="00523ACE" w:rsidP="00523ACE">
      <w:pPr>
        <w:pStyle w:val="27"/>
        <w:shd w:val="clear" w:color="auto" w:fill="auto"/>
        <w:spacing w:after="1002" w:line="463" w:lineRule="exact"/>
        <w:ind w:right="460"/>
        <w:jc w:val="center"/>
      </w:pPr>
      <w:r>
        <w:rPr>
          <w:rStyle w:val="21"/>
          <w:rFonts w:eastAsiaTheme="majorEastAsia"/>
          <w:color w:val="000000"/>
        </w:rPr>
        <w:t>Особенности личностной дезадаптации у первоклассников</w:t>
      </w:r>
      <w:r>
        <w:rPr>
          <w:rStyle w:val="21"/>
          <w:rFonts w:eastAsiaTheme="majorEastAsia"/>
          <w:color w:val="000000"/>
        </w:rPr>
        <w:br/>
        <w:t>с задержкой психического развития</w:t>
      </w:r>
    </w:p>
    <w:p w14:paraId="1C0B0830" w14:textId="77777777" w:rsidR="00523ACE" w:rsidRDefault="00523ACE" w:rsidP="00523ACE">
      <w:pPr>
        <w:pStyle w:val="27"/>
        <w:shd w:val="clear" w:color="auto" w:fill="auto"/>
        <w:spacing w:after="306" w:line="260" w:lineRule="exact"/>
        <w:ind w:left="3700"/>
        <w:jc w:val="left"/>
      </w:pPr>
      <w:r>
        <w:rPr>
          <w:rStyle w:val="21"/>
          <w:rFonts w:eastAsiaTheme="majorEastAsia"/>
          <w:color w:val="000000"/>
        </w:rPr>
        <w:t>19.00.10 - коррекционная психология</w:t>
      </w:r>
    </w:p>
    <w:p w14:paraId="6E45DB39" w14:textId="77777777" w:rsidR="00523ACE" w:rsidRDefault="00523ACE" w:rsidP="00523ACE">
      <w:pPr>
        <w:pStyle w:val="27"/>
        <w:shd w:val="clear" w:color="auto" w:fill="auto"/>
        <w:spacing w:after="0" w:line="458" w:lineRule="exact"/>
        <w:ind w:right="460"/>
        <w:jc w:val="center"/>
      </w:pPr>
      <w:r>
        <w:rPr>
          <w:rStyle w:val="21"/>
          <w:rFonts w:eastAsiaTheme="majorEastAsia"/>
          <w:color w:val="000000"/>
        </w:rPr>
        <w:t>Диссертация</w:t>
      </w:r>
    </w:p>
    <w:p w14:paraId="08F805FB" w14:textId="077714CE" w:rsidR="00523ACE" w:rsidRDefault="00523ACE" w:rsidP="00523ACE">
      <w:pPr>
        <w:pStyle w:val="27"/>
        <w:shd w:val="clear" w:color="auto" w:fill="auto"/>
        <w:spacing w:after="1742" w:line="458" w:lineRule="exact"/>
        <w:ind w:right="460"/>
        <w:jc w:val="center"/>
      </w:pPr>
      <w:r>
        <w:rPr>
          <w:noProof/>
        </w:rPr>
        <w:lastRenderedPageBreak/>
        <mc:AlternateContent>
          <mc:Choice Requires="wps">
            <w:drawing>
              <wp:anchor distT="420370" distB="76835" distL="63500" distR="63500" simplePos="0" relativeHeight="251661312" behindDoc="1" locked="0" layoutInCell="1" allowOverlap="1" wp14:anchorId="33BEEA3D" wp14:editId="1BAE4418">
                <wp:simplePos x="0" y="0"/>
                <wp:positionH relativeFrom="margin">
                  <wp:posOffset>12065</wp:posOffset>
                </wp:positionH>
                <wp:positionV relativeFrom="paragraph">
                  <wp:posOffset>182245</wp:posOffset>
                </wp:positionV>
                <wp:extent cx="108585" cy="50800"/>
                <wp:effectExtent l="2540" t="1905" r="3175" b="4445"/>
                <wp:wrapTopAndBottom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DE534" w14:textId="77777777" w:rsidR="00523ACE" w:rsidRDefault="00523ACE" w:rsidP="00523ACE">
                            <w:pPr>
                              <w:pStyle w:val="613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6Exac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EEA3D" id="Надпись 24" o:spid="_x0000_s1028" type="#_x0000_t202" style="position:absolute;left:0;text-align:left;margin-left:.95pt;margin-top:14.35pt;width:8.55pt;height:4pt;z-index:-251655168;visibility:visible;mso-wrap-style:square;mso-width-percent:0;mso-height-percent:0;mso-wrap-distance-left:5pt;mso-wrap-distance-top:33.1pt;mso-wrap-distance-right:5pt;mso-wrap-distance-bottom: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" filled="f" stroked="f">
                <v:textbox style="mso-fit-shape-to-text:t" inset="0,0,0,0">
                  <w:txbxContent>
                    <w:p w14:paraId="147DE534" w14:textId="77777777" w:rsidR="00523ACE" w:rsidRDefault="00523ACE" w:rsidP="00523ACE">
                      <w:pPr>
                        <w:pStyle w:val="613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6Exact"/>
                          <w:b w:val="0"/>
                          <w:bCs w:val="0"/>
                          <w:i w:val="0"/>
                          <w:iCs w:val="0"/>
                          <w:color w:val="000000"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rFonts w:eastAsiaTheme="majorEastAsia"/>
          <w:color w:val="000000"/>
        </w:rPr>
        <w:t>на соискание ученой степени</w:t>
      </w:r>
      <w:r>
        <w:rPr>
          <w:rStyle w:val="21"/>
          <w:rFonts w:eastAsiaTheme="majorEastAsia"/>
          <w:color w:val="000000"/>
        </w:rPr>
        <w:br/>
        <w:t>кандидата психологических наук</w:t>
      </w:r>
    </w:p>
    <w:p w14:paraId="2E0A33CB" w14:textId="77777777" w:rsidR="00523ACE" w:rsidRDefault="00523ACE" w:rsidP="00523ACE">
      <w:pPr>
        <w:pStyle w:val="27"/>
        <w:shd w:val="clear" w:color="auto" w:fill="auto"/>
        <w:spacing w:after="1357" w:line="306" w:lineRule="exact"/>
        <w:ind w:left="6220" w:right="560"/>
        <w:jc w:val="left"/>
      </w:pPr>
      <w:r>
        <w:rPr>
          <w:rStyle w:val="21"/>
          <w:rFonts w:eastAsiaTheme="majorEastAsia"/>
          <w:color w:val="000000"/>
        </w:rPr>
        <w:t xml:space="preserve">Научный руководитель: Заслуженный деятель науки Российской Федерации, доктор психологических наук, профессор У. В. </w:t>
      </w:r>
      <w:proofErr w:type="spellStart"/>
      <w:r>
        <w:rPr>
          <w:rStyle w:val="21"/>
          <w:rFonts w:eastAsiaTheme="majorEastAsia"/>
          <w:color w:val="000000"/>
        </w:rPr>
        <w:t>Ульенкова</w:t>
      </w:r>
      <w:proofErr w:type="spellEnd"/>
    </w:p>
    <w:p w14:paraId="5871C2C5" w14:textId="77777777" w:rsidR="00523ACE" w:rsidRDefault="00523ACE" w:rsidP="00523ACE">
      <w:pPr>
        <w:pStyle w:val="27"/>
        <w:shd w:val="clear" w:color="auto" w:fill="auto"/>
        <w:spacing w:after="0" w:line="260" w:lineRule="exact"/>
        <w:ind w:left="4380"/>
        <w:jc w:val="left"/>
        <w:sectPr w:rsidR="00523ACE">
          <w:type w:val="continuous"/>
          <w:pgSz w:w="12240" w:h="15840"/>
          <w:pgMar w:top="653" w:right="1143" w:bottom="1545" w:left="675" w:header="0" w:footer="3" w:gutter="0"/>
          <w:cols w:space="720"/>
          <w:noEndnote/>
          <w:docGrid w:linePitch="360"/>
        </w:sectPr>
      </w:pPr>
      <w:r>
        <w:rPr>
          <w:rStyle w:val="21"/>
          <w:rFonts w:eastAsiaTheme="majorEastAsia"/>
          <w:color w:val="000000"/>
        </w:rPr>
        <w:t>Нижний Новгород - 2005</w:t>
      </w:r>
    </w:p>
    <w:p w14:paraId="1F49D91C" w14:textId="77777777" w:rsidR="00523ACE" w:rsidRDefault="00523ACE" w:rsidP="00523ACE">
      <w:pPr>
        <w:pStyle w:val="70"/>
        <w:shd w:val="clear" w:color="auto" w:fill="auto"/>
        <w:spacing w:after="190" w:line="200" w:lineRule="exact"/>
      </w:pPr>
      <w:proofErr w:type="spellStart"/>
      <w:r>
        <w:rPr>
          <w:rStyle w:val="7"/>
          <w:color w:val="000000"/>
        </w:rPr>
        <w:lastRenderedPageBreak/>
        <w:t>ft</w:t>
      </w:r>
      <w:proofErr w:type="spellEnd"/>
    </w:p>
    <w:p w14:paraId="6F1ABCF8" w14:textId="77777777" w:rsidR="00523ACE" w:rsidRDefault="00523ACE" w:rsidP="00523ACE">
      <w:pPr>
        <w:pStyle w:val="80"/>
        <w:shd w:val="clear" w:color="auto" w:fill="auto"/>
        <w:spacing w:after="484" w:line="260" w:lineRule="exact"/>
        <w:ind w:left="5240"/>
      </w:pPr>
      <w:r>
        <w:rPr>
          <w:rStyle w:val="8"/>
          <w:b/>
          <w:bCs/>
          <w:color w:val="000000"/>
        </w:rPr>
        <w:t>СОДЕРЖАНИЕ</w:t>
      </w:r>
    </w:p>
    <w:p w14:paraId="6FD05FF7" w14:textId="4DF19716" w:rsidR="00523ACE" w:rsidRDefault="00523ACE" w:rsidP="00523ACE">
      <w:pPr>
        <w:pStyle w:val="80"/>
        <w:shd w:val="clear" w:color="auto" w:fill="auto"/>
        <w:spacing w:line="460" w:lineRule="exact"/>
        <w:ind w:left="2280"/>
      </w:pPr>
      <w:r>
        <w:rPr>
          <w:noProof/>
        </w:rPr>
        <w:lastRenderedPageBreak/>
        <mc:AlternateContent>
          <mc:Choice Requires="wps">
            <w:drawing>
              <wp:anchor distT="0" distB="224155" distL="210185" distR="63500" simplePos="0" relativeHeight="251662336" behindDoc="1" locked="0" layoutInCell="1" allowOverlap="1" wp14:anchorId="3E2D0672" wp14:editId="139ECB80">
                <wp:simplePos x="0" y="0"/>
                <wp:positionH relativeFrom="margin">
                  <wp:posOffset>6243955</wp:posOffset>
                </wp:positionH>
                <wp:positionV relativeFrom="paragraph">
                  <wp:posOffset>-327660</wp:posOffset>
                </wp:positionV>
                <wp:extent cx="332740" cy="8178800"/>
                <wp:effectExtent l="0" t="0" r="0" b="0"/>
                <wp:wrapSquare wrapText="left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81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A5C7" w14:textId="77777777" w:rsidR="00523ACE" w:rsidRDefault="00523ACE" w:rsidP="00523ACE">
                            <w:pPr>
                              <w:pStyle w:val="8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8Exact"/>
                                <w:b w:val="0"/>
                                <w:bCs w:val="0"/>
                                <w:color w:val="000000"/>
                              </w:rPr>
                              <w:t>стр.</w:t>
                            </w:r>
                          </w:p>
                          <w:p w14:paraId="5EBA8B5F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0" w:line="925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4</w:t>
                            </w:r>
                          </w:p>
                          <w:p w14:paraId="3581B1AD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0" w:line="925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16</w:t>
                            </w:r>
                          </w:p>
                          <w:p w14:paraId="4B89FE7B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952" w:line="925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16</w:t>
                            </w:r>
                          </w:p>
                          <w:p w14:paraId="07F49D36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1069" w:line="2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33</w:t>
                            </w:r>
                          </w:p>
                          <w:p w14:paraId="4E3FE301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589" w:line="2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52</w:t>
                            </w:r>
                          </w:p>
                          <w:p w14:paraId="03F474A9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904" w:line="2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72</w:t>
                            </w:r>
                          </w:p>
                          <w:p w14:paraId="542C1BF5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0" w:line="4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78</w:t>
                            </w:r>
                          </w:p>
                          <w:p w14:paraId="3B39786C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0" w:line="4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78</w:t>
                            </w:r>
                          </w:p>
                          <w:p w14:paraId="26CD88B9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580" w:line="4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89</w:t>
                            </w:r>
                          </w:p>
                          <w:p w14:paraId="3602F19B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589" w:line="2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93</w:t>
                            </w:r>
                          </w:p>
                          <w:p w14:paraId="29FB9D54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169" w:line="2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97</w:t>
                            </w:r>
                          </w:p>
                          <w:p w14:paraId="34CF6713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584" w:line="2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106</w:t>
                            </w:r>
                          </w:p>
                          <w:p w14:paraId="13B2094A" w14:textId="77777777" w:rsidR="00523ACE" w:rsidRDefault="00523ACE" w:rsidP="00523ACE">
                            <w:pPr>
                              <w:pStyle w:val="95"/>
                              <w:shd w:val="clear" w:color="auto" w:fill="auto"/>
                              <w:spacing w:before="0" w:after="169" w:line="260" w:lineRule="exact"/>
                              <w:ind w:left="160"/>
                            </w:pPr>
                            <w:r>
                              <w:rPr>
                                <w:rStyle w:val="9Exact"/>
                                <w:color w:val="000000"/>
                              </w:rPr>
                              <w:t>111</w:t>
                            </w:r>
                          </w:p>
                          <w:p w14:paraId="301B1701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0" w:line="2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D0672" id="Надпись 23" o:spid="_x0000_s1029" type="#_x0000_t202" style="position:absolute;left:0;text-align:left;margin-left:491.65pt;margin-top:-25.8pt;width:26.2pt;height:644pt;z-index:-251654144;visibility:visible;mso-wrap-style:square;mso-width-percent:0;mso-height-percent:0;mso-wrap-distance-left:16.55pt;mso-wrap-distance-top:0;mso-wrap-distance-right:5pt;mso-wrap-distance-bottom:1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" filled="f" stroked="f">
                <v:textbox style="mso-fit-shape-to-text:t" inset="0,0,0,0">
                  <w:txbxContent>
                    <w:p w14:paraId="3CCEA5C7" w14:textId="77777777" w:rsidR="00523ACE" w:rsidRDefault="00523ACE" w:rsidP="00523ACE">
                      <w:pPr>
                        <w:pStyle w:val="8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8Exact"/>
                          <w:b w:val="0"/>
                          <w:bCs w:val="0"/>
                          <w:color w:val="000000"/>
                        </w:rPr>
                        <w:t>стр.</w:t>
                      </w:r>
                    </w:p>
                    <w:p w14:paraId="5EBA8B5F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0" w:line="925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4</w:t>
                      </w:r>
                    </w:p>
                    <w:p w14:paraId="3581B1AD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0" w:line="925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16</w:t>
                      </w:r>
                    </w:p>
                    <w:p w14:paraId="4B89FE7B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952" w:line="925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16</w:t>
                      </w:r>
                    </w:p>
                    <w:p w14:paraId="07F49D36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1069" w:line="2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33</w:t>
                      </w:r>
                    </w:p>
                    <w:p w14:paraId="4E3FE301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589" w:line="2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52</w:t>
                      </w:r>
                    </w:p>
                    <w:p w14:paraId="03F474A9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904" w:line="2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72</w:t>
                      </w:r>
                    </w:p>
                    <w:p w14:paraId="542C1BF5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0" w:line="4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78</w:t>
                      </w:r>
                    </w:p>
                    <w:p w14:paraId="3B39786C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0" w:line="4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78</w:t>
                      </w:r>
                    </w:p>
                    <w:p w14:paraId="26CD88B9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580" w:line="4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89</w:t>
                      </w:r>
                    </w:p>
                    <w:p w14:paraId="3602F19B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589" w:line="2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93</w:t>
                      </w:r>
                    </w:p>
                    <w:p w14:paraId="29FB9D54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169" w:line="2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97</w:t>
                      </w:r>
                    </w:p>
                    <w:p w14:paraId="34CF6713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584" w:line="2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106</w:t>
                      </w:r>
                    </w:p>
                    <w:p w14:paraId="13B2094A" w14:textId="77777777" w:rsidR="00523ACE" w:rsidRDefault="00523ACE" w:rsidP="00523ACE">
                      <w:pPr>
                        <w:pStyle w:val="95"/>
                        <w:shd w:val="clear" w:color="auto" w:fill="auto"/>
                        <w:spacing w:before="0" w:after="169" w:line="260" w:lineRule="exact"/>
                        <w:ind w:left="160"/>
                      </w:pPr>
                      <w:r>
                        <w:rPr>
                          <w:rStyle w:val="9Exact"/>
                          <w:color w:val="000000"/>
                        </w:rPr>
                        <w:t>111</w:t>
                      </w:r>
                    </w:p>
                    <w:p w14:paraId="301B1701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0" w:line="260" w:lineRule="exact"/>
                        <w:ind w:left="16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119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8"/>
          <w:b/>
          <w:bCs/>
          <w:color w:val="000000"/>
        </w:rPr>
        <w:t>Введение</w:t>
      </w:r>
    </w:p>
    <w:p w14:paraId="27FE79E6" w14:textId="77777777" w:rsidR="00523ACE" w:rsidRDefault="00523ACE" w:rsidP="00523ACE">
      <w:pPr>
        <w:pStyle w:val="27"/>
        <w:shd w:val="clear" w:color="auto" w:fill="auto"/>
        <w:spacing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lastRenderedPageBreak/>
        <w:t>ГЛАВА 1. Проблема дезадаптации первоклассников с задержкой</w:t>
      </w:r>
    </w:p>
    <w:p w14:paraId="68972712" w14:textId="77777777" w:rsidR="00523ACE" w:rsidRDefault="00523ACE" w:rsidP="00523ACE">
      <w:pPr>
        <w:pStyle w:val="27"/>
        <w:shd w:val="clear" w:color="auto" w:fill="auto"/>
        <w:spacing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>психического развития в специальной психологии</w:t>
      </w:r>
    </w:p>
    <w:p w14:paraId="09C2D86D" w14:textId="77777777" w:rsidR="00523ACE" w:rsidRDefault="00523ACE" w:rsidP="00523ACE">
      <w:pPr>
        <w:pStyle w:val="27"/>
        <w:numPr>
          <w:ilvl w:val="1"/>
          <w:numId w:val="2"/>
        </w:numPr>
        <w:shd w:val="clear" w:color="auto" w:fill="auto"/>
        <w:tabs>
          <w:tab w:val="left" w:pos="2256"/>
        </w:tabs>
        <w:spacing w:before="0"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 xml:space="preserve">Содержание понятия дезадаптации в </w:t>
      </w:r>
      <w:proofErr w:type="spellStart"/>
      <w:r>
        <w:rPr>
          <w:rStyle w:val="21"/>
          <w:rFonts w:eastAsiaTheme="majorEastAsia"/>
          <w:color w:val="000000"/>
        </w:rPr>
        <w:t>психолого</w:t>
      </w:r>
      <w:r>
        <w:rPr>
          <w:rStyle w:val="21"/>
          <w:rFonts w:eastAsiaTheme="majorEastAsia"/>
          <w:color w:val="000000"/>
        </w:rPr>
        <w:softHyphen/>
        <w:t>педагогических</w:t>
      </w:r>
      <w:proofErr w:type="spellEnd"/>
      <w:r>
        <w:rPr>
          <w:rStyle w:val="21"/>
          <w:rFonts w:eastAsiaTheme="majorEastAsia"/>
          <w:color w:val="000000"/>
        </w:rPr>
        <w:t xml:space="preserve"> исследованиях</w:t>
      </w:r>
    </w:p>
    <w:p w14:paraId="12F57CE1" w14:textId="5BBD46F3" w:rsidR="00523ACE" w:rsidRDefault="00523ACE" w:rsidP="00523ACE">
      <w:pPr>
        <w:pStyle w:val="27"/>
        <w:numPr>
          <w:ilvl w:val="1"/>
          <w:numId w:val="2"/>
        </w:numPr>
        <w:shd w:val="clear" w:color="auto" w:fill="auto"/>
        <w:tabs>
          <w:tab w:val="left" w:pos="2256"/>
        </w:tabs>
        <w:spacing w:before="0" w:after="0" w:line="460" w:lineRule="exact"/>
        <w:ind w:left="2280" w:hanging="860"/>
        <w:jc w:val="left"/>
      </w:pPr>
      <w:r>
        <w:rPr>
          <w:noProof/>
        </w:rPr>
        <mc:AlternateContent>
          <mc:Choice Requires="wps">
            <w:drawing>
              <wp:anchor distT="1388745" distB="2228215" distL="63500" distR="771525" simplePos="0" relativeHeight="251663360" behindDoc="1" locked="0" layoutInCell="1" allowOverlap="1" wp14:anchorId="605D068C" wp14:editId="6FA65950">
                <wp:simplePos x="0" y="0"/>
                <wp:positionH relativeFrom="margin">
                  <wp:posOffset>15240</wp:posOffset>
                </wp:positionH>
                <wp:positionV relativeFrom="paragraph">
                  <wp:posOffset>-15240</wp:posOffset>
                </wp:positionV>
                <wp:extent cx="105410" cy="165100"/>
                <wp:effectExtent l="0" t="0" r="3175" b="0"/>
                <wp:wrapSquare wrapText="right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E40E8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068C" id="Надпись 22" o:spid="_x0000_s1030" type="#_x0000_t202" style="position:absolute;left:0;text-align:left;margin-left:1.2pt;margin-top:-1.2pt;width:8.3pt;height:13pt;z-index:-251653120;visibility:visible;mso-wrap-style:square;mso-width-percent:0;mso-height-percent:0;mso-wrap-distance-left:5pt;mso-wrap-distance-top:109.35pt;mso-wrap-distance-right:60.75pt;mso-wrap-distance-bottom:17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" filled="f" stroked="f">
                <v:textbox style="mso-fit-shape-to-text:t" inset="0,0,0,0">
                  <w:txbxContent>
                    <w:p w14:paraId="1A4E40E8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49980" distB="0" distL="63500" distR="768350" simplePos="0" relativeHeight="251664384" behindDoc="1" locked="0" layoutInCell="1" allowOverlap="1" wp14:anchorId="6BD11F78" wp14:editId="1CD3B19A">
                <wp:simplePos x="0" y="0"/>
                <wp:positionH relativeFrom="margin">
                  <wp:posOffset>15240</wp:posOffset>
                </wp:positionH>
                <wp:positionV relativeFrom="paragraph">
                  <wp:posOffset>2245995</wp:posOffset>
                </wp:positionV>
                <wp:extent cx="107950" cy="165100"/>
                <wp:effectExtent l="0" t="2540" r="635" b="3810"/>
                <wp:wrapSquare wrapText="right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05D15" w14:textId="77777777" w:rsidR="00523ACE" w:rsidRDefault="00523ACE" w:rsidP="00523ACE">
                            <w:pPr>
                              <w:pStyle w:val="27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1F78" id="Надпись 21" o:spid="_x0000_s1031" type="#_x0000_t202" style="position:absolute;left:0;text-align:left;margin-left:1.2pt;margin-top:176.85pt;width:8.5pt;height:13pt;z-index:-251652096;visibility:visible;mso-wrap-style:square;mso-width-percent:0;mso-height-percent:0;mso-wrap-distance-left:5pt;mso-wrap-distance-top:287.4pt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" filled="f" stroked="f">
                <v:textbox style="mso-fit-shape-to-text:t" inset="0,0,0,0">
                  <w:txbxContent>
                    <w:p w14:paraId="33F05D15" w14:textId="77777777" w:rsidR="00523ACE" w:rsidRDefault="00523ACE" w:rsidP="00523ACE">
                      <w:pPr>
                        <w:pStyle w:val="27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«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rFonts w:eastAsiaTheme="majorEastAsia"/>
          <w:color w:val="000000"/>
        </w:rPr>
        <w:t>Проблема дезадаптации в младшем школьном возрасте в возрастной и педагогической</w:t>
      </w:r>
    </w:p>
    <w:p w14:paraId="6EC48ED0" w14:textId="77777777" w:rsidR="00523ACE" w:rsidRDefault="00523ACE" w:rsidP="00523ACE">
      <w:pPr>
        <w:pStyle w:val="27"/>
        <w:shd w:val="clear" w:color="auto" w:fill="auto"/>
        <w:spacing w:after="0" w:line="460" w:lineRule="exact"/>
        <w:ind w:left="2280"/>
        <w:jc w:val="left"/>
      </w:pPr>
      <w:r>
        <w:rPr>
          <w:rStyle w:val="21"/>
          <w:rFonts w:eastAsiaTheme="majorEastAsia"/>
          <w:color w:val="000000"/>
        </w:rPr>
        <w:t>психологии</w:t>
      </w:r>
    </w:p>
    <w:p w14:paraId="05A7C1EB" w14:textId="77777777" w:rsidR="00523ACE" w:rsidRDefault="00523ACE" w:rsidP="00523ACE">
      <w:pPr>
        <w:pStyle w:val="27"/>
        <w:numPr>
          <w:ilvl w:val="1"/>
          <w:numId w:val="2"/>
        </w:numPr>
        <w:shd w:val="clear" w:color="auto" w:fill="auto"/>
        <w:tabs>
          <w:tab w:val="left" w:pos="2256"/>
        </w:tabs>
        <w:spacing w:before="0"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>Особенности личностной дезадаптации первоклассников с задержкой психического развития как проблема специальной психологии</w:t>
      </w:r>
    </w:p>
    <w:p w14:paraId="0FC70DB2" w14:textId="77777777" w:rsidR="00523ACE" w:rsidRDefault="00523ACE" w:rsidP="00523ACE">
      <w:pPr>
        <w:pStyle w:val="27"/>
        <w:numPr>
          <w:ilvl w:val="1"/>
          <w:numId w:val="2"/>
        </w:numPr>
        <w:shd w:val="clear" w:color="auto" w:fill="auto"/>
        <w:tabs>
          <w:tab w:val="left" w:pos="2256"/>
        </w:tabs>
        <w:spacing w:before="0"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>Постановка проблемы. Гипотезы, задачи, методы, этапы исследования</w:t>
      </w:r>
    </w:p>
    <w:p w14:paraId="6265176A" w14:textId="77777777" w:rsidR="00523ACE" w:rsidRDefault="00523ACE" w:rsidP="00523ACE">
      <w:pPr>
        <w:pStyle w:val="27"/>
        <w:shd w:val="clear" w:color="auto" w:fill="auto"/>
        <w:spacing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>ГЛАВА 2. Данные констатирующего эксперимента об особенностях</w:t>
      </w:r>
    </w:p>
    <w:p w14:paraId="5B402EB9" w14:textId="77777777" w:rsidR="00523ACE" w:rsidRDefault="00523ACE" w:rsidP="00523ACE">
      <w:pPr>
        <w:pStyle w:val="27"/>
        <w:shd w:val="clear" w:color="auto" w:fill="auto"/>
        <w:spacing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>проявлений дезадаптации первоклассников с задержкой психического</w:t>
      </w:r>
    </w:p>
    <w:p w14:paraId="484D5AA7" w14:textId="77777777" w:rsidR="00523ACE" w:rsidRDefault="00523ACE" w:rsidP="00523ACE">
      <w:pPr>
        <w:pStyle w:val="27"/>
        <w:shd w:val="clear" w:color="auto" w:fill="auto"/>
        <w:spacing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lastRenderedPageBreak/>
        <w:t>развития в сравнении с нормально развивающимися сверстниками</w:t>
      </w:r>
    </w:p>
    <w:p w14:paraId="5A9BA4A3" w14:textId="77777777" w:rsidR="00523ACE" w:rsidRDefault="00523ACE" w:rsidP="00523ACE">
      <w:pPr>
        <w:pStyle w:val="27"/>
        <w:numPr>
          <w:ilvl w:val="0"/>
          <w:numId w:val="3"/>
        </w:numPr>
        <w:shd w:val="clear" w:color="auto" w:fill="auto"/>
        <w:tabs>
          <w:tab w:val="left" w:pos="2256"/>
        </w:tabs>
        <w:spacing w:before="0" w:after="0" w:line="460" w:lineRule="exact"/>
        <w:ind w:left="1420"/>
        <w:jc w:val="both"/>
      </w:pPr>
      <w:r>
        <w:rPr>
          <w:rStyle w:val="21"/>
          <w:rFonts w:eastAsiaTheme="majorEastAsia"/>
          <w:color w:val="000000"/>
        </w:rPr>
        <w:t>Программа констатирующего эксперимента</w:t>
      </w:r>
    </w:p>
    <w:p w14:paraId="2007F79B" w14:textId="77777777" w:rsidR="00523ACE" w:rsidRDefault="00523ACE" w:rsidP="00523ACE">
      <w:pPr>
        <w:pStyle w:val="27"/>
        <w:numPr>
          <w:ilvl w:val="0"/>
          <w:numId w:val="3"/>
        </w:numPr>
        <w:shd w:val="clear" w:color="auto" w:fill="auto"/>
        <w:tabs>
          <w:tab w:val="left" w:pos="2256"/>
        </w:tabs>
        <w:spacing w:before="0" w:after="0" w:line="460" w:lineRule="exact"/>
        <w:ind w:left="1420"/>
        <w:jc w:val="both"/>
      </w:pPr>
      <w:r>
        <w:rPr>
          <w:rStyle w:val="21"/>
          <w:rFonts w:eastAsiaTheme="majorEastAsia"/>
          <w:color w:val="000000"/>
        </w:rPr>
        <w:t>Особенности школьной мотивации у первоклассников</w:t>
      </w:r>
    </w:p>
    <w:p w14:paraId="6CB2A87B" w14:textId="77777777" w:rsidR="00523ACE" w:rsidRDefault="00523ACE" w:rsidP="00523ACE">
      <w:pPr>
        <w:pStyle w:val="27"/>
        <w:numPr>
          <w:ilvl w:val="0"/>
          <w:numId w:val="3"/>
        </w:numPr>
        <w:shd w:val="clear" w:color="auto" w:fill="auto"/>
        <w:tabs>
          <w:tab w:val="left" w:pos="2256"/>
        </w:tabs>
        <w:spacing w:before="0"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>Особенности социометрического статуса учащихся в детском коллективе</w:t>
      </w:r>
    </w:p>
    <w:p w14:paraId="1CF67936" w14:textId="77777777" w:rsidR="00523ACE" w:rsidRDefault="00523ACE" w:rsidP="00523ACE">
      <w:pPr>
        <w:pStyle w:val="27"/>
        <w:numPr>
          <w:ilvl w:val="0"/>
          <w:numId w:val="3"/>
        </w:numPr>
        <w:shd w:val="clear" w:color="auto" w:fill="auto"/>
        <w:tabs>
          <w:tab w:val="left" w:pos="2256"/>
        </w:tabs>
        <w:spacing w:before="0"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>Особенности эмоционального состояния детей в период пребывания в школе</w:t>
      </w:r>
    </w:p>
    <w:p w14:paraId="3694D047" w14:textId="77777777" w:rsidR="00523ACE" w:rsidRDefault="00523ACE" w:rsidP="00523ACE">
      <w:pPr>
        <w:pStyle w:val="27"/>
        <w:numPr>
          <w:ilvl w:val="0"/>
          <w:numId w:val="3"/>
        </w:numPr>
        <w:shd w:val="clear" w:color="auto" w:fill="auto"/>
        <w:tabs>
          <w:tab w:val="left" w:pos="2256"/>
        </w:tabs>
        <w:spacing w:before="0" w:after="0" w:line="460" w:lineRule="exact"/>
        <w:ind w:left="1420"/>
        <w:jc w:val="both"/>
      </w:pPr>
      <w:r>
        <w:rPr>
          <w:rStyle w:val="21"/>
          <w:rFonts w:eastAsiaTheme="majorEastAsia"/>
          <w:color w:val="000000"/>
        </w:rPr>
        <w:t>Особенности самооценки школьников</w:t>
      </w:r>
    </w:p>
    <w:p w14:paraId="06070E76" w14:textId="77777777" w:rsidR="00523ACE" w:rsidRDefault="00523ACE" w:rsidP="00523ACE">
      <w:pPr>
        <w:pStyle w:val="27"/>
        <w:numPr>
          <w:ilvl w:val="0"/>
          <w:numId w:val="3"/>
        </w:numPr>
        <w:shd w:val="clear" w:color="auto" w:fill="auto"/>
        <w:tabs>
          <w:tab w:val="left" w:pos="2256"/>
        </w:tabs>
        <w:spacing w:before="0" w:after="0" w:line="460" w:lineRule="exact"/>
        <w:ind w:left="2280" w:hanging="860"/>
        <w:jc w:val="left"/>
      </w:pPr>
      <w:r>
        <w:rPr>
          <w:rStyle w:val="21"/>
          <w:rFonts w:eastAsiaTheme="majorEastAsia"/>
          <w:color w:val="000000"/>
        </w:rPr>
        <w:t>Особенности психологического климата в семьях перво</w:t>
      </w:r>
      <w:r>
        <w:rPr>
          <w:rStyle w:val="21"/>
          <w:rFonts w:eastAsiaTheme="majorEastAsia"/>
          <w:color w:val="000000"/>
        </w:rPr>
        <w:softHyphen/>
        <w:t>классников</w:t>
      </w:r>
    </w:p>
    <w:p w14:paraId="57C2701A" w14:textId="77777777" w:rsidR="00523ACE" w:rsidRDefault="00523ACE" w:rsidP="00523ACE">
      <w:pPr>
        <w:pStyle w:val="27"/>
        <w:shd w:val="clear" w:color="auto" w:fill="auto"/>
        <w:spacing w:after="0" w:line="460" w:lineRule="exact"/>
        <w:ind w:left="1420"/>
        <w:jc w:val="both"/>
      </w:pPr>
      <w:r>
        <w:rPr>
          <w:rStyle w:val="21"/>
          <w:rFonts w:eastAsiaTheme="majorEastAsia"/>
          <w:color w:val="000000"/>
        </w:rPr>
        <w:t>Выводы по главе</w:t>
      </w:r>
    </w:p>
    <w:p w14:paraId="595367DD" w14:textId="77777777" w:rsidR="00523ACE" w:rsidRDefault="00523ACE" w:rsidP="00523ACE">
      <w:pPr>
        <w:pStyle w:val="27"/>
        <w:shd w:val="clear" w:color="auto" w:fill="auto"/>
        <w:spacing w:after="0" w:line="460" w:lineRule="exact"/>
        <w:ind w:left="1420"/>
        <w:jc w:val="both"/>
      </w:pPr>
      <w:r>
        <w:rPr>
          <w:rStyle w:val="21"/>
          <w:rFonts w:eastAsiaTheme="majorEastAsia"/>
          <w:color w:val="000000"/>
        </w:rPr>
        <w:t>ГЛАВА 3. Динамика личностной дезадаптации первоклассников с</w:t>
      </w:r>
      <w:r>
        <w:br w:type="page"/>
      </w:r>
    </w:p>
    <w:p w14:paraId="6FC481FE" w14:textId="77777777" w:rsidR="00523ACE" w:rsidRDefault="00523ACE" w:rsidP="00523ACE">
      <w:pPr>
        <w:pStyle w:val="17"/>
        <w:tabs>
          <w:tab w:val="right" w:pos="10335"/>
        </w:tabs>
        <w:ind w:left="138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задержкой психического развития по результатам формирующего эксперимента</w:t>
      </w:r>
      <w:r>
        <w:rPr>
          <w:rStyle w:val="19"/>
          <w:color w:val="000000"/>
        </w:rPr>
        <w:tab/>
        <w:t>122</w:t>
      </w:r>
    </w:p>
    <w:p w14:paraId="60BBDF03" w14:textId="77777777" w:rsidR="00523ACE" w:rsidRDefault="00523ACE" w:rsidP="00523ACE">
      <w:pPr>
        <w:pStyle w:val="17"/>
        <w:widowControl w:val="0"/>
        <w:numPr>
          <w:ilvl w:val="0"/>
          <w:numId w:val="4"/>
        </w:numPr>
        <w:tabs>
          <w:tab w:val="left" w:pos="2250"/>
        </w:tabs>
        <w:spacing w:after="0" w:line="460" w:lineRule="exact"/>
        <w:ind w:left="1380"/>
        <w:jc w:val="both"/>
      </w:pPr>
      <w:r>
        <w:rPr>
          <w:rStyle w:val="19"/>
          <w:color w:val="000000"/>
        </w:rPr>
        <w:t>Программа формирующего эксперимента по коррекции</w:t>
      </w:r>
    </w:p>
    <w:p w14:paraId="22676C1B" w14:textId="77777777" w:rsidR="00523ACE" w:rsidRDefault="00523ACE" w:rsidP="00523ACE">
      <w:pPr>
        <w:pStyle w:val="17"/>
        <w:tabs>
          <w:tab w:val="right" w:pos="10335"/>
        </w:tabs>
        <w:ind w:left="2240"/>
      </w:pPr>
      <w:r>
        <w:rPr>
          <w:rStyle w:val="19"/>
          <w:color w:val="000000"/>
        </w:rPr>
        <w:t>личностного развития первоклассников с ЗПР в классах коррекционно-развивающего обучения</w:t>
      </w:r>
      <w:r>
        <w:rPr>
          <w:rStyle w:val="19"/>
          <w:color w:val="000000"/>
        </w:rPr>
        <w:tab/>
        <w:t>122</w:t>
      </w:r>
    </w:p>
    <w:p w14:paraId="74AAFE81" w14:textId="77777777" w:rsidR="00523ACE" w:rsidRDefault="00523ACE" w:rsidP="00523ACE">
      <w:pPr>
        <w:pStyle w:val="17"/>
        <w:widowControl w:val="0"/>
        <w:numPr>
          <w:ilvl w:val="0"/>
          <w:numId w:val="4"/>
        </w:numPr>
        <w:tabs>
          <w:tab w:val="left" w:pos="2250"/>
        </w:tabs>
        <w:spacing w:after="0" w:line="460" w:lineRule="exact"/>
        <w:ind w:left="1380"/>
        <w:jc w:val="both"/>
      </w:pPr>
      <w:r>
        <w:rPr>
          <w:rStyle w:val="19"/>
          <w:color w:val="000000"/>
        </w:rPr>
        <w:t>Интерпретация результатов формирующего</w:t>
      </w:r>
    </w:p>
    <w:p w14:paraId="5EF28BA1" w14:textId="77777777" w:rsidR="00523ACE" w:rsidRDefault="00523ACE" w:rsidP="00523ACE">
      <w:pPr>
        <w:pStyle w:val="34"/>
        <w:tabs>
          <w:tab w:val="right" w:pos="10335"/>
        </w:tabs>
        <w:ind w:left="2240"/>
        <w:jc w:val="both"/>
      </w:pPr>
      <w:hyperlink w:anchor="bookmark21" w:tooltip="Current Document" w:history="1">
        <w:r>
          <w:rPr>
            <w:rStyle w:val="19"/>
            <w:color w:val="000000"/>
          </w:rPr>
          <w:t>эксперимента</w:t>
        </w:r>
        <w:r>
          <w:rPr>
            <w:rStyle w:val="19"/>
            <w:color w:val="000000"/>
          </w:rPr>
          <w:tab/>
          <w:t>130</w:t>
        </w:r>
      </w:hyperlink>
    </w:p>
    <w:p w14:paraId="19E38791" w14:textId="77777777" w:rsidR="00523ACE" w:rsidRDefault="00523ACE" w:rsidP="00523ACE">
      <w:pPr>
        <w:pStyle w:val="17"/>
        <w:widowControl w:val="0"/>
        <w:numPr>
          <w:ilvl w:val="0"/>
          <w:numId w:val="5"/>
        </w:numPr>
        <w:tabs>
          <w:tab w:val="left" w:pos="1348"/>
        </w:tabs>
        <w:spacing w:after="0" w:line="460" w:lineRule="exact"/>
        <w:jc w:val="both"/>
      </w:pPr>
      <w:r>
        <w:rPr>
          <w:rStyle w:val="19"/>
          <w:color w:val="000000"/>
        </w:rPr>
        <w:t xml:space="preserve">3.3 Сравнительные данные констатирующего и </w:t>
      </w:r>
      <w:proofErr w:type="spellStart"/>
      <w:r>
        <w:rPr>
          <w:rStyle w:val="19"/>
          <w:color w:val="000000"/>
        </w:rPr>
        <w:t>форми</w:t>
      </w:r>
      <w:proofErr w:type="spellEnd"/>
      <w:r>
        <w:rPr>
          <w:rStyle w:val="19"/>
          <w:color w:val="000000"/>
        </w:rPr>
        <w:softHyphen/>
      </w:r>
    </w:p>
    <w:p w14:paraId="48D4849E" w14:textId="77777777" w:rsidR="00523ACE" w:rsidRDefault="00523ACE" w:rsidP="00523ACE">
      <w:pPr>
        <w:pStyle w:val="17"/>
        <w:tabs>
          <w:tab w:val="right" w:pos="10335"/>
        </w:tabs>
        <w:ind w:left="2240"/>
        <w:jc w:val="both"/>
      </w:pPr>
      <w:proofErr w:type="spellStart"/>
      <w:r>
        <w:rPr>
          <w:rStyle w:val="19"/>
          <w:color w:val="000000"/>
        </w:rPr>
        <w:t>рующего</w:t>
      </w:r>
      <w:proofErr w:type="spellEnd"/>
      <w:r>
        <w:rPr>
          <w:rStyle w:val="19"/>
          <w:color w:val="000000"/>
        </w:rPr>
        <w:t xml:space="preserve"> экспериментов</w:t>
      </w:r>
      <w:r>
        <w:rPr>
          <w:rStyle w:val="19"/>
          <w:color w:val="000000"/>
        </w:rPr>
        <w:tab/>
        <w:t>138</w:t>
      </w:r>
    </w:p>
    <w:p w14:paraId="1BF06B0E" w14:textId="77777777" w:rsidR="00523ACE" w:rsidRDefault="00523ACE" w:rsidP="00523ACE">
      <w:pPr>
        <w:pStyle w:val="17"/>
        <w:tabs>
          <w:tab w:val="right" w:pos="10335"/>
        </w:tabs>
        <w:ind w:left="1380"/>
        <w:jc w:val="both"/>
      </w:pPr>
      <w:r>
        <w:rPr>
          <w:rStyle w:val="19"/>
          <w:color w:val="000000"/>
        </w:rPr>
        <w:t>Выводы по главе</w:t>
      </w:r>
      <w:r>
        <w:rPr>
          <w:rStyle w:val="19"/>
          <w:color w:val="000000"/>
        </w:rPr>
        <w:tab/>
        <w:t>149</w:t>
      </w:r>
    </w:p>
    <w:p w14:paraId="7147C0C4" w14:textId="77777777" w:rsidR="00523ACE" w:rsidRDefault="00523ACE" w:rsidP="00523ACE">
      <w:pPr>
        <w:pStyle w:val="17"/>
        <w:tabs>
          <w:tab w:val="right" w:pos="10335"/>
        </w:tabs>
        <w:ind w:left="1380"/>
        <w:jc w:val="both"/>
      </w:pPr>
      <w:r>
        <w:rPr>
          <w:rStyle w:val="19"/>
          <w:color w:val="000000"/>
        </w:rPr>
        <w:t>Заключение</w:t>
      </w:r>
      <w:r>
        <w:rPr>
          <w:rStyle w:val="19"/>
          <w:color w:val="000000"/>
        </w:rPr>
        <w:tab/>
        <w:t>152</w:t>
      </w:r>
    </w:p>
    <w:p w14:paraId="68BB0062" w14:textId="77777777" w:rsidR="00523ACE" w:rsidRDefault="00523ACE" w:rsidP="00523ACE">
      <w:pPr>
        <w:pStyle w:val="17"/>
        <w:tabs>
          <w:tab w:val="right" w:pos="10335"/>
        </w:tabs>
        <w:ind w:left="1380"/>
        <w:jc w:val="both"/>
      </w:pPr>
      <w:r>
        <w:rPr>
          <w:rStyle w:val="19"/>
          <w:color w:val="000000"/>
        </w:rPr>
        <w:t>Литература</w:t>
      </w:r>
      <w:r>
        <w:rPr>
          <w:rStyle w:val="19"/>
          <w:color w:val="000000"/>
        </w:rPr>
        <w:tab/>
        <w:t>156</w:t>
      </w:r>
    </w:p>
    <w:p w14:paraId="690AA011" w14:textId="77777777" w:rsidR="00523ACE" w:rsidRDefault="00523ACE" w:rsidP="00523ACE">
      <w:pPr>
        <w:pStyle w:val="17"/>
        <w:tabs>
          <w:tab w:val="right" w:pos="10335"/>
        </w:tabs>
        <w:spacing w:after="940"/>
        <w:ind w:left="1380"/>
        <w:jc w:val="both"/>
      </w:pPr>
      <w:hyperlink w:anchor="bookmark26" w:tooltip="Current Document" w:history="1">
        <w:r>
          <w:rPr>
            <w:rStyle w:val="19"/>
            <w:color w:val="000000"/>
          </w:rPr>
          <w:t>Приложения</w:t>
        </w:r>
        <w:r>
          <w:rPr>
            <w:rStyle w:val="19"/>
            <w:color w:val="000000"/>
          </w:rPr>
          <w:tab/>
          <w:t>178</w:t>
        </w:r>
      </w:hyperlink>
    </w:p>
    <w:p w14:paraId="18A08C31" w14:textId="26531C74" w:rsidR="008425CB" w:rsidRDefault="00523ACE" w:rsidP="00523ACE">
      <w:r>
        <w:fldChar w:fldCharType="end"/>
      </w:r>
    </w:p>
    <w:p w14:paraId="5D774C41" w14:textId="6A0EE93C" w:rsidR="00523ACE" w:rsidRDefault="00523ACE" w:rsidP="00523ACE"/>
    <w:p w14:paraId="591698BC" w14:textId="581F7ED2" w:rsidR="00523ACE" w:rsidRDefault="00523ACE" w:rsidP="00523ACE"/>
    <w:p w14:paraId="1858122F" w14:textId="77777777" w:rsidR="00523ACE" w:rsidRDefault="00523ACE" w:rsidP="00523ACE">
      <w:pPr>
        <w:pStyle w:val="27"/>
        <w:shd w:val="clear" w:color="auto" w:fill="auto"/>
        <w:spacing w:after="131" w:line="260" w:lineRule="exact"/>
        <w:ind w:left="4920"/>
        <w:jc w:val="left"/>
      </w:pPr>
      <w:r>
        <w:rPr>
          <w:rStyle w:val="21"/>
          <w:rFonts w:eastAsiaTheme="majorEastAsia"/>
          <w:color w:val="000000"/>
        </w:rPr>
        <w:t>ЗАКЛЮЧЕНИЕ</w:t>
      </w:r>
    </w:p>
    <w:p w14:paraId="05BE5A3D" w14:textId="77777777" w:rsidR="00523ACE" w:rsidRDefault="00523ACE" w:rsidP="00523ACE">
      <w:pPr>
        <w:pStyle w:val="27"/>
        <w:shd w:val="clear" w:color="auto" w:fill="auto"/>
        <w:spacing w:after="0" w:line="458" w:lineRule="exact"/>
        <w:ind w:left="1400" w:firstLine="540"/>
        <w:jc w:val="both"/>
      </w:pPr>
      <w:r>
        <w:rPr>
          <w:rStyle w:val="21"/>
          <w:rFonts w:eastAsiaTheme="majorEastAsia"/>
          <w:color w:val="000000"/>
        </w:rPr>
        <w:t>Итак, выполненное нами теоретико-прикладное исследование, посвященное изучению актуальной проблемы особенностей личностной дезадаптации учащихся первых классов с задержкой психического развития, позволило сделать следующие выводы:</w:t>
      </w:r>
    </w:p>
    <w:p w14:paraId="72987C5F" w14:textId="77777777" w:rsidR="00523ACE" w:rsidRDefault="00523ACE" w:rsidP="00523ACE">
      <w:pPr>
        <w:pStyle w:val="27"/>
        <w:numPr>
          <w:ilvl w:val="0"/>
          <w:numId w:val="42"/>
        </w:numPr>
        <w:shd w:val="clear" w:color="auto" w:fill="auto"/>
        <w:tabs>
          <w:tab w:val="left" w:pos="1734"/>
        </w:tabs>
        <w:spacing w:before="0" w:after="0" w:line="458" w:lineRule="exact"/>
        <w:ind w:left="1400"/>
        <w:jc w:val="both"/>
      </w:pPr>
      <w:r>
        <w:rPr>
          <w:rStyle w:val="21"/>
          <w:rFonts w:eastAsiaTheme="majorEastAsia"/>
          <w:color w:val="000000"/>
        </w:rPr>
        <w:t xml:space="preserve">Выявленные особенности личностного развития младших школьников с ЗПР подтверждают типичные для этой категории детей специфические особенности психического развития, </w:t>
      </w:r>
      <w:r>
        <w:rPr>
          <w:rStyle w:val="21"/>
          <w:rFonts w:eastAsiaTheme="majorEastAsia"/>
          <w:color w:val="000000"/>
        </w:rPr>
        <w:lastRenderedPageBreak/>
        <w:t>обусловленные структурой дефекта. В традиционных условиях работы с ними в школе их потенциальные возможности в изучаемой сфере психики оказываются нереализованными.</w:t>
      </w:r>
    </w:p>
    <w:p w14:paraId="5EE83AC7" w14:textId="77777777" w:rsidR="00523ACE" w:rsidRDefault="00523ACE" w:rsidP="00523ACE">
      <w:pPr>
        <w:pStyle w:val="27"/>
        <w:numPr>
          <w:ilvl w:val="0"/>
          <w:numId w:val="42"/>
        </w:numPr>
        <w:shd w:val="clear" w:color="auto" w:fill="auto"/>
        <w:tabs>
          <w:tab w:val="left" w:pos="1730"/>
        </w:tabs>
        <w:spacing w:before="0" w:after="0" w:line="458" w:lineRule="exact"/>
        <w:ind w:left="1400"/>
        <w:jc w:val="both"/>
      </w:pPr>
      <w:r>
        <w:rPr>
          <w:rStyle w:val="21"/>
          <w:rFonts w:eastAsiaTheme="majorEastAsia"/>
          <w:color w:val="000000"/>
        </w:rPr>
        <w:t>По итогам констатирующего эксперимента получены и систематизированы фактические данные, характеризующие индивидуальные проявления личностной дезадаптации первоклассников с ЗПР в сравнении с учащимися с НИР в типичных условиях организации учебной деятельности:</w:t>
      </w:r>
    </w:p>
    <w:p w14:paraId="0E23BE49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70"/>
        </w:tabs>
        <w:spacing w:before="0" w:after="0" w:line="458" w:lineRule="exact"/>
        <w:ind w:left="1400" w:firstLine="540"/>
        <w:jc w:val="both"/>
      </w:pPr>
      <w:r>
        <w:rPr>
          <w:rStyle w:val="21"/>
          <w:rFonts w:eastAsiaTheme="majorEastAsia"/>
          <w:color w:val="000000"/>
        </w:rPr>
        <w:t>дети с ЗПР чаще проявляют низкий уровень адаптации, связанный с качественным своеобразием их личностной сферы, трудностями, возникающими в начальный период обучения, а также отсутствием средств адаптации к новой ситуации;</w:t>
      </w:r>
    </w:p>
    <w:p w14:paraId="0C47AFC5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70"/>
        </w:tabs>
        <w:spacing w:before="0" w:after="0" w:line="458" w:lineRule="exact"/>
        <w:ind w:left="1400" w:firstLine="540"/>
        <w:jc w:val="both"/>
      </w:pPr>
      <w:r>
        <w:rPr>
          <w:rStyle w:val="21"/>
          <w:rFonts w:eastAsiaTheme="majorEastAsia"/>
          <w:color w:val="000000"/>
        </w:rPr>
        <w:t>для большинства детей с ЗПР ведущим видом деятельности остается игра, мотивы школьной деятельности не осознаются, что свидетельствует о незрелости мотивационного компонента на момент начала школьного обучения;</w:t>
      </w:r>
    </w:p>
    <w:p w14:paraId="352EC35A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79"/>
        </w:tabs>
        <w:spacing w:before="0" w:after="0" w:line="458" w:lineRule="exact"/>
        <w:ind w:left="1400" w:firstLine="540"/>
        <w:jc w:val="both"/>
      </w:pPr>
      <w:r>
        <w:rPr>
          <w:rStyle w:val="21"/>
          <w:rFonts w:eastAsiaTheme="majorEastAsia"/>
          <w:color w:val="000000"/>
        </w:rPr>
        <w:t>в условиях обучения в специальной группе для детей с ЗПР на начало учебного года первоклассники с ЗПР в межличностных отношениях со сверстниками имеют полный набор статусных позиций (звезды, предпочитаемые, принятые, отверженные), что свидетельствует о наличии достаточно определившейся дифференциации отношений учащихся в классе. Осуществление выбора происходит главным образом на основе оценки того или иного ребенка учителем во внеучебной деятельности (хороший помощник - моет доску, раздает тетради, поливает цветы и т.п.) и на игру (как играет с другими);</w:t>
      </w:r>
    </w:p>
    <w:p w14:paraId="5E0922AB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60"/>
        </w:tabs>
        <w:spacing w:before="0" w:after="0" w:line="458" w:lineRule="exact"/>
        <w:ind w:left="1380" w:firstLine="540"/>
        <w:jc w:val="both"/>
      </w:pPr>
      <w:r>
        <w:rPr>
          <w:rStyle w:val="21"/>
          <w:rFonts w:eastAsiaTheme="majorEastAsia"/>
          <w:color w:val="000000"/>
        </w:rPr>
        <w:t xml:space="preserve">для значительной части семей младших школьников с ЗПР характерны поверхностно-личностные отношения, эмоциональная </w:t>
      </w:r>
      <w:r>
        <w:rPr>
          <w:rStyle w:val="21"/>
          <w:rFonts w:eastAsiaTheme="majorEastAsia"/>
          <w:color w:val="000000"/>
        </w:rPr>
        <w:lastRenderedPageBreak/>
        <w:t>холодность родителей к ребенку, отсутствие у детей чувства общности со своей семьей. Неблагоприятная атмосфера в семье, сопровождаемая конфликтностью, способствует закреплению у детей негативных личностных характеристик и</w:t>
      </w:r>
    </w:p>
    <w:p w14:paraId="1F83E532" w14:textId="77777777" w:rsidR="00523ACE" w:rsidRDefault="00523ACE" w:rsidP="00523ACE">
      <w:pPr>
        <w:pStyle w:val="27"/>
        <w:shd w:val="clear" w:color="auto" w:fill="auto"/>
        <w:tabs>
          <w:tab w:val="left" w:pos="1338"/>
        </w:tabs>
        <w:spacing w:after="0" w:line="458" w:lineRule="exact"/>
        <w:jc w:val="both"/>
      </w:pPr>
      <w:r>
        <w:rPr>
          <w:rStyle w:val="21"/>
          <w:rFonts w:eastAsiaTheme="majorEastAsia"/>
          <w:color w:val="000000"/>
        </w:rPr>
        <w:t>•&gt;</w:t>
      </w:r>
      <w:r>
        <w:rPr>
          <w:rStyle w:val="21"/>
          <w:rFonts w:eastAsiaTheme="majorEastAsia"/>
          <w:color w:val="000000"/>
        </w:rPr>
        <w:tab/>
        <w:t>усугублению состояния личностной дезадаптации;</w:t>
      </w:r>
    </w:p>
    <w:p w14:paraId="21FC784C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54"/>
        </w:tabs>
        <w:spacing w:before="0" w:after="0" w:line="458" w:lineRule="exact"/>
        <w:ind w:left="1380" w:firstLine="540"/>
        <w:jc w:val="both"/>
      </w:pPr>
      <w:r>
        <w:rPr>
          <w:rStyle w:val="21"/>
          <w:rFonts w:eastAsiaTheme="majorEastAsia"/>
          <w:color w:val="000000"/>
        </w:rPr>
        <w:t xml:space="preserve">для детей с ЗПР оказалась характерной завышенная личностная самооценка, вследствие менее развитых компенсаторных и </w:t>
      </w:r>
      <w:proofErr w:type="spellStart"/>
      <w:r>
        <w:rPr>
          <w:rStyle w:val="21"/>
          <w:rFonts w:eastAsiaTheme="majorEastAsia"/>
          <w:color w:val="000000"/>
        </w:rPr>
        <w:t>психозащитных</w:t>
      </w:r>
      <w:proofErr w:type="spellEnd"/>
      <w:r>
        <w:rPr>
          <w:rStyle w:val="21"/>
          <w:rFonts w:eastAsiaTheme="majorEastAsia"/>
          <w:color w:val="000000"/>
        </w:rPr>
        <w:t xml:space="preserve"> возможностей по сравнению с нормально развивающимися сверстниками;</w:t>
      </w:r>
    </w:p>
    <w:p w14:paraId="6D9FB9DF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60"/>
        </w:tabs>
        <w:spacing w:before="0" w:after="0" w:line="458" w:lineRule="exact"/>
        <w:ind w:left="1380" w:firstLine="540"/>
        <w:jc w:val="both"/>
      </w:pPr>
      <w:r>
        <w:rPr>
          <w:rStyle w:val="21"/>
          <w:rFonts w:eastAsiaTheme="majorEastAsia"/>
          <w:color w:val="000000"/>
        </w:rPr>
        <w:t>дети с ЗПР чаще проявляют отрицательное отношение к себе, к учителю, к школе, что, на наш взгляд, можно объяснить отчасти и негативным отношением к ним со стороны учителя (не всегда осознаваемым), родителей;</w:t>
      </w:r>
    </w:p>
    <w:p w14:paraId="23AA9E0B" w14:textId="77777777" w:rsidR="00523ACE" w:rsidRDefault="00523ACE" w:rsidP="00523ACE">
      <w:pPr>
        <w:pStyle w:val="27"/>
        <w:shd w:val="clear" w:color="auto" w:fill="auto"/>
        <w:tabs>
          <w:tab w:val="left" w:pos="1912"/>
        </w:tabs>
        <w:spacing w:after="0" w:line="458" w:lineRule="exact"/>
        <w:jc w:val="both"/>
      </w:pPr>
      <w:r>
        <w:rPr>
          <w:rStyle w:val="21"/>
          <w:rFonts w:eastAsiaTheme="majorEastAsia"/>
          <w:color w:val="000000"/>
        </w:rPr>
        <w:t>*</w:t>
      </w:r>
      <w:r>
        <w:rPr>
          <w:rStyle w:val="21"/>
          <w:rFonts w:eastAsiaTheme="majorEastAsia"/>
          <w:color w:val="000000"/>
        </w:rPr>
        <w:tab/>
        <w:t>- изучение личностного профиля учащихся выявило 47,2%</w:t>
      </w:r>
    </w:p>
    <w:p w14:paraId="637DD38D" w14:textId="77777777" w:rsidR="00523ACE" w:rsidRDefault="00523ACE" w:rsidP="00523ACE">
      <w:pPr>
        <w:pStyle w:val="27"/>
        <w:shd w:val="clear" w:color="auto" w:fill="auto"/>
        <w:spacing w:after="0" w:line="458" w:lineRule="exact"/>
        <w:ind w:left="1380"/>
        <w:jc w:val="both"/>
      </w:pPr>
      <w:r>
        <w:rPr>
          <w:rStyle w:val="21"/>
          <w:rFonts w:eastAsiaTheme="majorEastAsia"/>
          <w:color w:val="000000"/>
        </w:rPr>
        <w:t>первоклассников с дисгармоничным профилем.</w:t>
      </w:r>
    </w:p>
    <w:p w14:paraId="6D29B3F8" w14:textId="77777777" w:rsidR="00523ACE" w:rsidRDefault="00523ACE" w:rsidP="00523ACE">
      <w:pPr>
        <w:pStyle w:val="27"/>
        <w:numPr>
          <w:ilvl w:val="0"/>
          <w:numId w:val="42"/>
        </w:numPr>
        <w:shd w:val="clear" w:color="auto" w:fill="auto"/>
        <w:tabs>
          <w:tab w:val="left" w:pos="1715"/>
        </w:tabs>
        <w:spacing w:before="0" w:after="0" w:line="458" w:lineRule="exact"/>
        <w:ind w:left="1380"/>
        <w:jc w:val="both"/>
      </w:pPr>
      <w:r>
        <w:rPr>
          <w:rStyle w:val="21"/>
          <w:rFonts w:eastAsiaTheme="majorEastAsia"/>
          <w:color w:val="000000"/>
        </w:rPr>
        <w:t xml:space="preserve">Результаты формирующего эксперимента подтвердили нашу исходную гипотезу о принципиальной возможности формирования личностной сферы первоклассников. Целенаправленная и индивидуальная коррекция формирования личностной сферы </w:t>
      </w:r>
      <w:r>
        <w:rPr>
          <w:rStyle w:val="21"/>
          <w:rFonts w:eastAsiaTheme="majorEastAsia"/>
          <w:color w:val="000000"/>
        </w:rPr>
        <w:lastRenderedPageBreak/>
        <w:t>младших школьников с ЗПР средствами активных методов групповой работы способствовала более успешной их адаптации к условиям школы.</w:t>
      </w:r>
    </w:p>
    <w:p w14:paraId="73EA1293" w14:textId="77777777" w:rsidR="00523ACE" w:rsidRDefault="00523ACE" w:rsidP="00523ACE">
      <w:pPr>
        <w:pStyle w:val="27"/>
        <w:numPr>
          <w:ilvl w:val="0"/>
          <w:numId w:val="42"/>
        </w:numPr>
        <w:shd w:val="clear" w:color="auto" w:fill="auto"/>
        <w:tabs>
          <w:tab w:val="left" w:pos="1720"/>
        </w:tabs>
        <w:spacing w:before="0" w:after="0" w:line="458" w:lineRule="exact"/>
        <w:ind w:left="1380"/>
        <w:jc w:val="both"/>
      </w:pPr>
      <w:r>
        <w:rPr>
          <w:rStyle w:val="21"/>
          <w:rFonts w:eastAsiaTheme="majorEastAsia"/>
          <w:color w:val="000000"/>
        </w:rPr>
        <w:t>Выявлено, что разработанная нами формирующая программа позволила добиться в целом позитивных результатов:</w:t>
      </w:r>
    </w:p>
    <w:p w14:paraId="75D77760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54"/>
        </w:tabs>
        <w:spacing w:before="0" w:after="0" w:line="458" w:lineRule="exact"/>
        <w:ind w:left="1380" w:firstLine="540"/>
        <w:jc w:val="both"/>
      </w:pPr>
      <w:r>
        <w:rPr>
          <w:rStyle w:val="21"/>
          <w:rFonts w:eastAsiaTheme="majorEastAsia"/>
          <w:color w:val="000000"/>
        </w:rPr>
        <w:t>уровни адаптации, на которые поднялись дети с ЗПР, оказались выше, нежели у детей этой категории, не прошедших специального обучения;</w:t>
      </w:r>
    </w:p>
    <w:p w14:paraId="660BA651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54"/>
        </w:tabs>
        <w:spacing w:before="0" w:after="459" w:line="458" w:lineRule="exact"/>
        <w:ind w:left="1380" w:firstLine="540"/>
        <w:jc w:val="both"/>
      </w:pPr>
      <w:r>
        <w:rPr>
          <w:rStyle w:val="21"/>
          <w:rFonts w:eastAsiaTheme="majorEastAsia"/>
          <w:color w:val="000000"/>
        </w:rPr>
        <w:t>произошло позитивное перераспределение учащихся по уровням сформированности мотивационного компонента учебной деятельности на</w:t>
      </w:r>
    </w:p>
    <w:p w14:paraId="67F868C9" w14:textId="77777777" w:rsidR="00523ACE" w:rsidRDefault="00523ACE" w:rsidP="00523ACE">
      <w:pPr>
        <w:pStyle w:val="27"/>
        <w:shd w:val="clear" w:color="auto" w:fill="auto"/>
        <w:spacing w:after="0" w:line="260" w:lineRule="exact"/>
        <w:jc w:val="both"/>
      </w:pPr>
      <w:r>
        <w:rPr>
          <w:rStyle w:val="21"/>
          <w:rFonts w:eastAsiaTheme="majorEastAsia"/>
          <w:color w:val="000000"/>
        </w:rPr>
        <w:t>%</w:t>
      </w:r>
    </w:p>
    <w:p w14:paraId="3FD8CE6C" w14:textId="77777777" w:rsidR="00523ACE" w:rsidRDefault="00523ACE" w:rsidP="00523ACE">
      <w:pPr>
        <w:pStyle w:val="27"/>
        <w:shd w:val="clear" w:color="auto" w:fill="auto"/>
        <w:spacing w:after="0" w:line="458" w:lineRule="exact"/>
        <w:ind w:left="1400"/>
        <w:jc w:val="both"/>
      </w:pPr>
      <w:r>
        <w:rPr>
          <w:rStyle w:val="21"/>
          <w:rFonts w:eastAsiaTheme="majorEastAsia"/>
          <w:color w:val="000000"/>
        </w:rPr>
        <w:t>конец года: положительная мотивация, познавательный интерес был сформирован у 27,3% учащихся вместо 6,9%. Не оказалось ни одного ребенка с негативным отношением к школе;</w:t>
      </w:r>
    </w:p>
    <w:p w14:paraId="7B73D22F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84"/>
        </w:tabs>
        <w:spacing w:before="0" w:after="0" w:line="458" w:lineRule="exact"/>
        <w:ind w:left="1400" w:firstLine="560"/>
        <w:jc w:val="left"/>
      </w:pPr>
      <w:r>
        <w:rPr>
          <w:rStyle w:val="21"/>
          <w:rFonts w:eastAsiaTheme="majorEastAsia"/>
          <w:color w:val="000000"/>
        </w:rPr>
        <w:t>увеличилось количество детей, входящих в категорию «принятые» с 50,0% до 72,7%; не выявлена группа отверженных детей;</w:t>
      </w:r>
    </w:p>
    <w:p w14:paraId="255343D2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93"/>
        </w:tabs>
        <w:spacing w:before="0" w:after="0" w:line="458" w:lineRule="exact"/>
        <w:ind w:left="1400" w:firstLine="560"/>
        <w:jc w:val="left"/>
      </w:pPr>
      <w:r>
        <w:rPr>
          <w:rStyle w:val="21"/>
          <w:rFonts w:eastAsiaTheme="majorEastAsia"/>
          <w:color w:val="000000"/>
        </w:rPr>
        <w:t>у большинства учащихся экспериментальной группы сформировалась адекватная самооценка по шкалам: «Здоровье», «Характер»;</w:t>
      </w:r>
    </w:p>
    <w:p w14:paraId="065D94C0" w14:textId="77777777" w:rsidR="00523ACE" w:rsidRDefault="00523ACE" w:rsidP="00523ACE">
      <w:pPr>
        <w:pStyle w:val="27"/>
        <w:shd w:val="clear" w:color="auto" w:fill="auto"/>
        <w:tabs>
          <w:tab w:val="left" w:pos="1929"/>
        </w:tabs>
        <w:spacing w:after="0" w:line="458" w:lineRule="exact"/>
        <w:ind w:left="1400" w:hanging="1400"/>
        <w:jc w:val="both"/>
      </w:pPr>
      <w:r>
        <w:rPr>
          <w:rStyle w:val="21"/>
          <w:rFonts w:eastAsiaTheme="majorEastAsia"/>
          <w:color w:val="000000"/>
        </w:rPr>
        <w:lastRenderedPageBreak/>
        <w:t>•'</w:t>
      </w:r>
      <w:r>
        <w:rPr>
          <w:rStyle w:val="21"/>
          <w:rFonts w:eastAsiaTheme="majorEastAsia"/>
          <w:color w:val="000000"/>
        </w:rPr>
        <w:tab/>
        <w:t>- произошли существенные изменения в личностном профиле учащихся:</w:t>
      </w:r>
    </w:p>
    <w:p w14:paraId="4F204BD6" w14:textId="77777777" w:rsidR="00523ACE" w:rsidRDefault="00523ACE" w:rsidP="00523ACE">
      <w:pPr>
        <w:pStyle w:val="27"/>
        <w:shd w:val="clear" w:color="auto" w:fill="auto"/>
        <w:spacing w:after="0" w:line="458" w:lineRule="exact"/>
        <w:ind w:left="1400"/>
        <w:jc w:val="both"/>
      </w:pPr>
      <w:r>
        <w:rPr>
          <w:rStyle w:val="21"/>
          <w:rFonts w:eastAsiaTheme="majorEastAsia"/>
          <w:color w:val="000000"/>
        </w:rPr>
        <w:t>количество учащихся, имеющих гармоничный профиль возросло с 52,8% до 63,7%; выраженный стрессовый профиль наблюдался у 23,6%, после формирующей программы не выявлен. Этот процент детей перешел в группу с легким стрессовым профилем.</w:t>
      </w:r>
    </w:p>
    <w:p w14:paraId="250A3287" w14:textId="77777777" w:rsidR="00523ACE" w:rsidRDefault="00523ACE" w:rsidP="00523ACE">
      <w:pPr>
        <w:pStyle w:val="27"/>
        <w:numPr>
          <w:ilvl w:val="0"/>
          <w:numId w:val="42"/>
        </w:numPr>
        <w:shd w:val="clear" w:color="auto" w:fill="auto"/>
        <w:tabs>
          <w:tab w:val="left" w:pos="1744"/>
        </w:tabs>
        <w:spacing w:before="0" w:after="0" w:line="458" w:lineRule="exact"/>
        <w:ind w:left="1400"/>
        <w:jc w:val="both"/>
      </w:pPr>
      <w:r>
        <w:rPr>
          <w:rStyle w:val="21"/>
          <w:rFonts w:eastAsiaTheme="majorEastAsia"/>
          <w:color w:val="000000"/>
        </w:rPr>
        <w:t xml:space="preserve">В результате коррекционной работы прослежены общие возможности к компенсации дефектов формирования личностной сферы у первоклассников с ЗПР в специально созданных </w:t>
      </w:r>
      <w:proofErr w:type="spellStart"/>
      <w:r>
        <w:rPr>
          <w:rStyle w:val="21"/>
          <w:rFonts w:eastAsiaTheme="majorEastAsia"/>
          <w:color w:val="000000"/>
        </w:rPr>
        <w:t>психолого</w:t>
      </w:r>
      <w:proofErr w:type="spellEnd"/>
      <w:r>
        <w:rPr>
          <w:rStyle w:val="21"/>
          <w:rFonts w:eastAsiaTheme="majorEastAsia"/>
          <w:color w:val="000000"/>
        </w:rPr>
        <w:t xml:space="preserve"> - педагогических условиях:</w:t>
      </w:r>
    </w:p>
    <w:p w14:paraId="13411A18" w14:textId="77777777" w:rsidR="00523ACE" w:rsidRDefault="00523ACE" w:rsidP="00523ACE">
      <w:pPr>
        <w:pStyle w:val="27"/>
        <w:numPr>
          <w:ilvl w:val="0"/>
          <w:numId w:val="40"/>
        </w:numPr>
        <w:shd w:val="clear" w:color="auto" w:fill="auto"/>
        <w:tabs>
          <w:tab w:val="left" w:pos="1929"/>
        </w:tabs>
        <w:spacing w:before="0" w:after="0" w:line="458" w:lineRule="exact"/>
        <w:ind w:left="1400" w:hanging="1400"/>
        <w:jc w:val="both"/>
      </w:pPr>
      <w:r>
        <w:rPr>
          <w:rStyle w:val="21"/>
          <w:rFonts w:eastAsiaTheme="majorEastAsia"/>
          <w:color w:val="000000"/>
        </w:rPr>
        <w:t>- наиболее эффективной оказалась коррекционная работа по</w:t>
      </w:r>
    </w:p>
    <w:p w14:paraId="4392D546" w14:textId="77777777" w:rsidR="00523ACE" w:rsidRDefault="00523ACE" w:rsidP="00523ACE">
      <w:pPr>
        <w:pStyle w:val="27"/>
        <w:shd w:val="clear" w:color="auto" w:fill="auto"/>
        <w:tabs>
          <w:tab w:val="left" w:pos="9378"/>
        </w:tabs>
        <w:spacing w:after="0" w:line="458" w:lineRule="exact"/>
        <w:ind w:left="1400"/>
        <w:jc w:val="both"/>
      </w:pPr>
      <w:r>
        <w:rPr>
          <w:rStyle w:val="21"/>
          <w:rFonts w:eastAsiaTheme="majorEastAsia"/>
          <w:color w:val="000000"/>
        </w:rPr>
        <w:t>формированию коммуникативной и эмоциональной сфер:</w:t>
      </w:r>
      <w:r>
        <w:rPr>
          <w:rStyle w:val="21"/>
          <w:rFonts w:eastAsiaTheme="majorEastAsia"/>
          <w:color w:val="000000"/>
        </w:rPr>
        <w:tab/>
        <w:t>учащиеся</w:t>
      </w:r>
    </w:p>
    <w:p w14:paraId="730CAE00" w14:textId="77777777" w:rsidR="00523ACE" w:rsidRDefault="00523ACE" w:rsidP="00523ACE">
      <w:pPr>
        <w:pStyle w:val="27"/>
        <w:shd w:val="clear" w:color="auto" w:fill="auto"/>
        <w:spacing w:after="0" w:line="458" w:lineRule="exact"/>
        <w:ind w:left="1400"/>
        <w:jc w:val="both"/>
      </w:pPr>
      <w:r>
        <w:rPr>
          <w:rStyle w:val="21"/>
          <w:rFonts w:eastAsiaTheme="majorEastAsia"/>
          <w:color w:val="000000"/>
        </w:rPr>
        <w:t>научились обращаться друг к другу по имени, устанавливать контакты с одноклассниками, стали более доброжелательными, вежливыми; научились понимать состояния других и адекватно реагировать на них, приобрели навыки релаксации.</w:t>
      </w:r>
    </w:p>
    <w:p w14:paraId="487C3275" w14:textId="77777777" w:rsidR="00523ACE" w:rsidRDefault="00523ACE" w:rsidP="00523ACE">
      <w:pPr>
        <w:pStyle w:val="27"/>
        <w:numPr>
          <w:ilvl w:val="0"/>
          <w:numId w:val="32"/>
        </w:numPr>
        <w:shd w:val="clear" w:color="auto" w:fill="auto"/>
        <w:tabs>
          <w:tab w:val="left" w:pos="2198"/>
        </w:tabs>
        <w:spacing w:before="0" w:after="0" w:line="458" w:lineRule="exact"/>
        <w:ind w:left="1960"/>
        <w:jc w:val="both"/>
      </w:pPr>
      <w:r>
        <w:rPr>
          <w:rStyle w:val="21"/>
          <w:rFonts w:eastAsiaTheme="majorEastAsia"/>
          <w:color w:val="000000"/>
        </w:rPr>
        <w:t xml:space="preserve">менее эффективно прошла работа по формированию и </w:t>
      </w:r>
      <w:r>
        <w:rPr>
          <w:rStyle w:val="21"/>
          <w:rFonts w:eastAsiaTheme="majorEastAsia"/>
          <w:color w:val="000000"/>
        </w:rPr>
        <w:lastRenderedPageBreak/>
        <w:t>закреплению у</w:t>
      </w:r>
    </w:p>
    <w:p w14:paraId="5FA8811A" w14:textId="77777777" w:rsidR="00523ACE" w:rsidRDefault="00523ACE" w:rsidP="00523ACE">
      <w:pPr>
        <w:pStyle w:val="27"/>
        <w:numPr>
          <w:ilvl w:val="0"/>
          <w:numId w:val="41"/>
        </w:numPr>
        <w:shd w:val="clear" w:color="auto" w:fill="auto"/>
        <w:tabs>
          <w:tab w:val="left" w:pos="1394"/>
        </w:tabs>
        <w:spacing w:before="0" w:after="939" w:line="458" w:lineRule="exact"/>
        <w:ind w:left="1400" w:hanging="1400"/>
        <w:jc w:val="both"/>
      </w:pPr>
      <w:r>
        <w:rPr>
          <w:rStyle w:val="21"/>
          <w:rFonts w:eastAsiaTheme="majorEastAsia"/>
          <w:color w:val="000000"/>
        </w:rPr>
        <w:t>детей адекватных форм поведения и принятия ребенком самого себя. Эта работа оказалась для учащихся достаточно сложной. Мы считаем, что причинами этого могут быть: недостаточность времени коррекционного воздействия и сложность данной работы. Также мы полагаем, что коррекционная работа требует не только организации специальных занятий, подобных нашим, но и работы в других видах деятельности, в которых</w:t>
      </w:r>
    </w:p>
    <w:p w14:paraId="5E6DB10A" w14:textId="77777777" w:rsidR="00523ACE" w:rsidRDefault="00523ACE" w:rsidP="00523ACE">
      <w:pPr>
        <w:pStyle w:val="27"/>
        <w:shd w:val="clear" w:color="auto" w:fill="auto"/>
        <w:spacing w:after="0" w:line="260" w:lineRule="exact"/>
        <w:ind w:left="1400" w:hanging="1400"/>
        <w:jc w:val="both"/>
      </w:pPr>
      <w:r>
        <w:rPr>
          <w:rStyle w:val="21"/>
          <w:rFonts w:eastAsiaTheme="majorEastAsia"/>
          <w:color w:val="000000"/>
        </w:rPr>
        <w:t>♦</w:t>
      </w:r>
    </w:p>
    <w:p w14:paraId="312DAA5F" w14:textId="77777777" w:rsidR="00523ACE" w:rsidRDefault="00523ACE" w:rsidP="00523ACE">
      <w:pPr>
        <w:pStyle w:val="222"/>
        <w:keepNext/>
        <w:keepLines/>
        <w:shd w:val="clear" w:color="auto" w:fill="auto"/>
        <w:spacing w:after="15" w:line="260" w:lineRule="exact"/>
      </w:pPr>
      <w:bookmarkStart w:id="0" w:name="bookmark24"/>
      <w:r>
        <w:rPr>
          <w:rStyle w:val="221"/>
          <w:color w:val="000000"/>
        </w:rPr>
        <w:t>•</w:t>
      </w:r>
      <w:bookmarkEnd w:id="0"/>
    </w:p>
    <w:p w14:paraId="3FEDBAE7" w14:textId="77777777" w:rsidR="00523ACE" w:rsidRDefault="00523ACE" w:rsidP="00523ACE">
      <w:pPr>
        <w:pStyle w:val="27"/>
        <w:shd w:val="clear" w:color="auto" w:fill="auto"/>
        <w:spacing w:after="0" w:line="458" w:lineRule="exact"/>
        <w:ind w:left="1440"/>
        <w:jc w:val="both"/>
      </w:pPr>
      <w:r>
        <w:rPr>
          <w:rStyle w:val="21"/>
          <w:rFonts w:eastAsiaTheme="majorEastAsia"/>
          <w:color w:val="000000"/>
        </w:rPr>
        <w:t>должны принимать участие не только психолог и учитель, но и другие сотрудники воспитательно - образовательного учреждения.</w:t>
      </w:r>
    </w:p>
    <w:p w14:paraId="1E281932" w14:textId="77777777" w:rsidR="00523ACE" w:rsidRDefault="00523ACE" w:rsidP="00523ACE">
      <w:pPr>
        <w:pStyle w:val="27"/>
        <w:shd w:val="clear" w:color="auto" w:fill="auto"/>
        <w:tabs>
          <w:tab w:val="left" w:pos="1357"/>
        </w:tabs>
        <w:spacing w:after="0" w:line="458" w:lineRule="exact"/>
        <w:ind w:firstLine="1440"/>
        <w:jc w:val="both"/>
      </w:pPr>
      <w:r>
        <w:rPr>
          <w:rStyle w:val="21"/>
          <w:rFonts w:eastAsiaTheme="majorEastAsia"/>
          <w:color w:val="000000"/>
        </w:rPr>
        <w:t>7. Сконструированная и использованная в работе система диагностических методик, способствующая выявлению характерных для учащихся младшего школьного возраста с ЗПР особенностей личностной сферы, а также коррекционная программа формирования изучаемой сферы оказались достаточно информативными, чтобы рекомендовать их в практику работы с •</w:t>
      </w:r>
      <w:r>
        <w:rPr>
          <w:rStyle w:val="21"/>
          <w:rFonts w:eastAsiaTheme="majorEastAsia"/>
          <w:color w:val="000000"/>
        </w:rPr>
        <w:tab/>
        <w:t>детьми этого возраста и данной патологии при необходимой</w:t>
      </w:r>
    </w:p>
    <w:p w14:paraId="035B4E83" w14:textId="77777777" w:rsidR="00523ACE" w:rsidRDefault="00523ACE" w:rsidP="00523ACE">
      <w:pPr>
        <w:pStyle w:val="27"/>
        <w:shd w:val="clear" w:color="auto" w:fill="auto"/>
        <w:spacing w:after="1839" w:line="458" w:lineRule="exact"/>
        <w:ind w:left="1440"/>
        <w:jc w:val="both"/>
      </w:pPr>
      <w:r>
        <w:rPr>
          <w:rStyle w:val="21"/>
          <w:rFonts w:eastAsiaTheme="majorEastAsia"/>
          <w:color w:val="000000"/>
        </w:rPr>
        <w:lastRenderedPageBreak/>
        <w:t>профессиональной подготовке психологов и педагогов. Работа, подобная нашей, должна проводиться с детьми на протяжении всего периода начального обучения.</w:t>
      </w:r>
    </w:p>
    <w:p w14:paraId="4B512025" w14:textId="77777777" w:rsidR="00523ACE" w:rsidRPr="00523ACE" w:rsidRDefault="00523ACE" w:rsidP="00523ACE"/>
    <w:sectPr w:rsidR="00523ACE" w:rsidRPr="00523ACE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ED22" w14:textId="77777777" w:rsidR="00B73696" w:rsidRDefault="00B73696">
      <w:pPr>
        <w:spacing w:after="0" w:line="240" w:lineRule="auto"/>
      </w:pPr>
      <w:r>
        <w:separator/>
      </w:r>
    </w:p>
  </w:endnote>
  <w:endnote w:type="continuationSeparator" w:id="0">
    <w:p w14:paraId="0AD930CF" w14:textId="77777777" w:rsidR="00B73696" w:rsidRDefault="00B7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D49A" w14:textId="77777777" w:rsidR="00B73696" w:rsidRDefault="00B73696">
      <w:pPr>
        <w:spacing w:after="0" w:line="240" w:lineRule="auto"/>
      </w:pPr>
      <w:r>
        <w:separator/>
      </w:r>
    </w:p>
  </w:footnote>
  <w:footnote w:type="continuationSeparator" w:id="0">
    <w:p w14:paraId="39FE1D4E" w14:textId="77777777" w:rsidR="00B73696" w:rsidRDefault="00B7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36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9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69"/>
    <w:multiLevelType w:val="multilevel"/>
    <w:tmpl w:val="00000068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6D"/>
    <w:multiLevelType w:val="multilevel"/>
    <w:tmpl w:val="0000006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22"/>
  </w:num>
  <w:num w:numId="9">
    <w:abstractNumId w:val="15"/>
  </w:num>
  <w:num w:numId="10">
    <w:abstractNumId w:val="10"/>
  </w:num>
  <w:num w:numId="11">
    <w:abstractNumId w:val="34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26"/>
  </w:num>
  <w:num w:numId="17">
    <w:abstractNumId w:val="27"/>
  </w:num>
  <w:num w:numId="18">
    <w:abstractNumId w:val="39"/>
  </w:num>
  <w:num w:numId="19">
    <w:abstractNumId w:val="24"/>
  </w:num>
  <w:num w:numId="20">
    <w:abstractNumId w:val="23"/>
  </w:num>
  <w:num w:numId="21">
    <w:abstractNumId w:val="25"/>
  </w:num>
  <w:num w:numId="22">
    <w:abstractNumId w:val="40"/>
  </w:num>
  <w:num w:numId="23">
    <w:abstractNumId w:val="6"/>
  </w:num>
  <w:num w:numId="24">
    <w:abstractNumId w:val="36"/>
  </w:num>
  <w:num w:numId="25">
    <w:abstractNumId w:val="35"/>
  </w:num>
  <w:num w:numId="26">
    <w:abstractNumId w:val="13"/>
  </w:num>
  <w:num w:numId="27">
    <w:abstractNumId w:val="31"/>
  </w:num>
  <w:num w:numId="28">
    <w:abstractNumId w:val="7"/>
  </w:num>
  <w:num w:numId="29">
    <w:abstractNumId w:val="8"/>
  </w:num>
  <w:num w:numId="30">
    <w:abstractNumId w:val="19"/>
  </w:num>
  <w:num w:numId="31">
    <w:abstractNumId w:val="17"/>
  </w:num>
  <w:num w:numId="32">
    <w:abstractNumId w:val="29"/>
  </w:num>
  <w:num w:numId="33">
    <w:abstractNumId w:val="41"/>
  </w:num>
  <w:num w:numId="34">
    <w:abstractNumId w:val="28"/>
  </w:num>
  <w:num w:numId="35">
    <w:abstractNumId w:val="20"/>
  </w:num>
  <w:num w:numId="36">
    <w:abstractNumId w:val="37"/>
  </w:num>
  <w:num w:numId="37">
    <w:abstractNumId w:val="38"/>
  </w:num>
  <w:num w:numId="38">
    <w:abstractNumId w:val="21"/>
  </w:num>
  <w:num w:numId="39">
    <w:abstractNumId w:val="12"/>
  </w:num>
  <w:num w:numId="40">
    <w:abstractNumId w:val="30"/>
  </w:num>
  <w:num w:numId="41">
    <w:abstractNumId w:val="32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696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116697</TotalTime>
  <Pages>14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3536</cp:revision>
  <dcterms:created xsi:type="dcterms:W3CDTF">2024-06-20T08:51:00Z</dcterms:created>
  <dcterms:modified xsi:type="dcterms:W3CDTF">2025-01-11T20:01:00Z</dcterms:modified>
  <cp:category/>
</cp:coreProperties>
</file>