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2530A0" w:rsidRDefault="002530A0" w:rsidP="002530A0">
      <w:pPr>
        <w:spacing w:line="360" w:lineRule="auto"/>
        <w:ind w:left="545"/>
        <w:jc w:val="center"/>
        <w:outlineLvl w:val="0"/>
        <w:rPr>
          <w:b/>
          <w:sz w:val="28"/>
          <w:szCs w:val="28"/>
        </w:rPr>
      </w:pPr>
      <w:bookmarkStart w:id="0" w:name="_PictureBullets"/>
      <w:bookmarkEnd w:id="0"/>
      <w:r>
        <w:rPr>
          <w:b/>
          <w:sz w:val="28"/>
          <w:szCs w:val="28"/>
          <w:lang w:val="uk-UA"/>
        </w:rPr>
        <w:t>Міністерство аграрної політики України</w:t>
      </w:r>
    </w:p>
    <w:p w:rsidR="002530A0" w:rsidRDefault="002530A0" w:rsidP="002530A0">
      <w:pPr>
        <w:pStyle w:val="4"/>
        <w:rPr>
          <w:caps/>
          <w:szCs w:val="28"/>
        </w:rPr>
      </w:pPr>
      <w:r>
        <w:rPr>
          <w:caps/>
          <w:szCs w:val="28"/>
        </w:rPr>
        <w:t xml:space="preserve">Державний науково-контрольний інститут </w:t>
      </w:r>
    </w:p>
    <w:p w:rsidR="002530A0" w:rsidRDefault="002530A0" w:rsidP="002530A0">
      <w:pPr>
        <w:spacing w:line="360" w:lineRule="auto"/>
        <w:ind w:firstLine="540"/>
        <w:jc w:val="center"/>
        <w:outlineLvl w:val="0"/>
        <w:rPr>
          <w:b/>
          <w:sz w:val="28"/>
          <w:szCs w:val="28"/>
          <w:lang w:val="uk-UA"/>
        </w:rPr>
      </w:pPr>
      <w:r>
        <w:rPr>
          <w:b/>
          <w:sz w:val="28"/>
          <w:szCs w:val="28"/>
          <w:lang w:val="uk-UA"/>
        </w:rPr>
        <w:t>біотехнології і штамів мікроорганізмів</w:t>
      </w:r>
    </w:p>
    <w:p w:rsidR="002530A0" w:rsidRDefault="002530A0" w:rsidP="002530A0">
      <w:pPr>
        <w:spacing w:line="360" w:lineRule="auto"/>
        <w:ind w:firstLine="540"/>
        <w:jc w:val="both"/>
        <w:rPr>
          <w:b/>
          <w:sz w:val="28"/>
          <w:szCs w:val="28"/>
          <w:lang w:val="uk-UA"/>
        </w:rPr>
      </w:pPr>
    </w:p>
    <w:p w:rsidR="002530A0" w:rsidRDefault="002530A0" w:rsidP="002530A0">
      <w:pPr>
        <w:spacing w:line="360" w:lineRule="auto"/>
        <w:ind w:left="6322"/>
        <w:jc w:val="both"/>
        <w:outlineLvl w:val="0"/>
        <w:rPr>
          <w:sz w:val="28"/>
          <w:szCs w:val="28"/>
          <w:lang w:val="uk-UA"/>
        </w:rPr>
      </w:pPr>
      <w:r>
        <w:rPr>
          <w:caps/>
          <w:sz w:val="28"/>
          <w:szCs w:val="28"/>
          <w:lang w:val="uk-UA"/>
        </w:rPr>
        <w:t>н</w:t>
      </w:r>
      <w:r>
        <w:rPr>
          <w:sz w:val="28"/>
          <w:szCs w:val="28"/>
          <w:lang w:val="uk-UA"/>
        </w:rPr>
        <w:t>а правах рукопису</w:t>
      </w:r>
    </w:p>
    <w:p w:rsidR="002530A0" w:rsidRDefault="002530A0" w:rsidP="002530A0">
      <w:pPr>
        <w:spacing w:line="360" w:lineRule="auto"/>
        <w:jc w:val="both"/>
        <w:outlineLvl w:val="0"/>
        <w:rPr>
          <w:sz w:val="28"/>
          <w:szCs w:val="28"/>
          <w:lang w:val="uk-UA"/>
        </w:rPr>
      </w:pPr>
      <w:r>
        <w:rPr>
          <w:sz w:val="28"/>
          <w:szCs w:val="28"/>
          <w:lang w:val="uk-UA"/>
        </w:rPr>
        <w:t xml:space="preserve">                                                                                          </w:t>
      </w:r>
    </w:p>
    <w:p w:rsidR="002530A0" w:rsidRDefault="002530A0" w:rsidP="002530A0">
      <w:pPr>
        <w:spacing w:line="360" w:lineRule="auto"/>
        <w:ind w:firstLine="540"/>
        <w:jc w:val="center"/>
        <w:outlineLvl w:val="0"/>
        <w:rPr>
          <w:sz w:val="32"/>
          <w:szCs w:val="28"/>
          <w:lang w:val="uk-UA"/>
        </w:rPr>
      </w:pPr>
      <w:r>
        <w:rPr>
          <w:sz w:val="32"/>
          <w:szCs w:val="28"/>
          <w:lang w:val="uk-UA"/>
        </w:rPr>
        <w:t>ПІНЧУК НАТАЛІЯ ГРИГОРІВНА</w:t>
      </w:r>
    </w:p>
    <w:p w:rsidR="002530A0" w:rsidRDefault="002530A0" w:rsidP="002530A0">
      <w:pPr>
        <w:spacing w:line="360" w:lineRule="auto"/>
        <w:ind w:firstLine="540"/>
        <w:jc w:val="both"/>
        <w:outlineLvl w:val="0"/>
        <w:rPr>
          <w:sz w:val="28"/>
          <w:szCs w:val="28"/>
          <w:lang w:val="uk-UA"/>
        </w:rPr>
      </w:pPr>
    </w:p>
    <w:p w:rsidR="002530A0" w:rsidRDefault="002530A0" w:rsidP="002530A0">
      <w:pPr>
        <w:spacing w:line="360" w:lineRule="auto"/>
        <w:ind w:right="99" w:firstLine="540"/>
        <w:jc w:val="both"/>
        <w:outlineLvl w:val="0"/>
        <w:rPr>
          <w:sz w:val="28"/>
          <w:szCs w:val="28"/>
          <w:lang w:val="uk-UA"/>
        </w:rPr>
      </w:pPr>
      <w:r>
        <w:rPr>
          <w:sz w:val="28"/>
          <w:szCs w:val="28"/>
          <w:lang w:val="uk-UA"/>
        </w:rPr>
        <w:t xml:space="preserve">                                                          УДК 636.09:579.62:57.082.5:57.086.14</w:t>
      </w:r>
    </w:p>
    <w:p w:rsidR="002530A0" w:rsidRDefault="002530A0" w:rsidP="002530A0">
      <w:pPr>
        <w:spacing w:line="360" w:lineRule="auto"/>
        <w:ind w:firstLine="540"/>
        <w:jc w:val="both"/>
        <w:rPr>
          <w:sz w:val="28"/>
          <w:szCs w:val="28"/>
          <w:lang w:val="uk-UA"/>
        </w:rPr>
      </w:pPr>
    </w:p>
    <w:p w:rsidR="002530A0" w:rsidRDefault="002530A0" w:rsidP="002530A0">
      <w:pPr>
        <w:spacing w:line="360" w:lineRule="auto"/>
        <w:ind w:firstLine="540"/>
        <w:jc w:val="both"/>
        <w:rPr>
          <w:sz w:val="28"/>
          <w:szCs w:val="28"/>
          <w:lang w:val="uk-UA"/>
        </w:rPr>
      </w:pPr>
    </w:p>
    <w:p w:rsidR="002530A0" w:rsidRDefault="002530A0" w:rsidP="002530A0">
      <w:pPr>
        <w:pStyle w:val="37"/>
        <w:rPr>
          <w:szCs w:val="32"/>
        </w:rPr>
      </w:pPr>
      <w:bookmarkStart w:id="1" w:name="_GoBack"/>
      <w:r>
        <w:rPr>
          <w:szCs w:val="32"/>
        </w:rPr>
        <w:t xml:space="preserve">РОЗРОБКА ТЕХНОЛОГІЇ ДОВГОТРИВАЛОГО </w:t>
      </w:r>
    </w:p>
    <w:p w:rsidR="002530A0" w:rsidRDefault="002530A0" w:rsidP="002530A0">
      <w:pPr>
        <w:pStyle w:val="37"/>
        <w:rPr>
          <w:szCs w:val="32"/>
        </w:rPr>
      </w:pPr>
      <w:r>
        <w:rPr>
          <w:szCs w:val="32"/>
        </w:rPr>
        <w:t>ЗБЕРІГАННЯ БАКТЕРІЙ З ВИКОРИСТАННЯМ МЕТОДУ</w:t>
      </w:r>
    </w:p>
    <w:p w:rsidR="002530A0" w:rsidRDefault="002530A0" w:rsidP="002530A0">
      <w:pPr>
        <w:pStyle w:val="37"/>
        <w:rPr>
          <w:szCs w:val="32"/>
        </w:rPr>
      </w:pPr>
      <w:r>
        <w:rPr>
          <w:szCs w:val="32"/>
        </w:rPr>
        <w:t>СОРБЦІЙНО-КОНТАКТНОГО ЗНЕВОДНЕННЯ</w:t>
      </w:r>
    </w:p>
    <w:bookmarkEnd w:id="1"/>
    <w:p w:rsidR="002530A0" w:rsidRDefault="002530A0" w:rsidP="002530A0">
      <w:pPr>
        <w:spacing w:line="360" w:lineRule="auto"/>
        <w:ind w:firstLine="540"/>
        <w:jc w:val="both"/>
        <w:rPr>
          <w:i/>
          <w:sz w:val="28"/>
          <w:szCs w:val="28"/>
          <w:lang w:val="uk-UA"/>
        </w:rPr>
      </w:pPr>
    </w:p>
    <w:p w:rsidR="002530A0" w:rsidRDefault="002530A0" w:rsidP="002530A0">
      <w:pPr>
        <w:spacing w:line="360" w:lineRule="auto"/>
        <w:ind w:firstLine="540"/>
        <w:jc w:val="center"/>
        <w:rPr>
          <w:sz w:val="28"/>
          <w:szCs w:val="28"/>
          <w:lang w:val="uk-UA"/>
        </w:rPr>
      </w:pPr>
      <w:r>
        <w:rPr>
          <w:sz w:val="28"/>
          <w:szCs w:val="28"/>
          <w:lang w:val="uk-UA"/>
        </w:rPr>
        <w:t>16.00.03 – ветеринарна мікробіологія та вірусологія</w:t>
      </w:r>
    </w:p>
    <w:p w:rsidR="002530A0" w:rsidRDefault="002530A0" w:rsidP="002530A0">
      <w:pPr>
        <w:spacing w:line="360" w:lineRule="auto"/>
        <w:ind w:firstLine="540"/>
        <w:jc w:val="both"/>
        <w:rPr>
          <w:b/>
          <w:sz w:val="28"/>
          <w:szCs w:val="28"/>
          <w:lang w:val="uk-UA"/>
        </w:rPr>
      </w:pPr>
    </w:p>
    <w:p w:rsidR="002530A0" w:rsidRDefault="002530A0" w:rsidP="002530A0">
      <w:pPr>
        <w:pStyle w:val="30"/>
        <w:rPr>
          <w:rFonts w:ascii="Times New Roman" w:hAnsi="Times New Roman"/>
          <w:sz w:val="28"/>
          <w:szCs w:val="28"/>
        </w:rPr>
      </w:pPr>
      <w:r>
        <w:rPr>
          <w:rFonts w:ascii="Times New Roman" w:hAnsi="Times New Roman"/>
          <w:sz w:val="28"/>
          <w:szCs w:val="28"/>
        </w:rPr>
        <w:t>Дисертація</w:t>
      </w:r>
    </w:p>
    <w:p w:rsidR="002530A0" w:rsidRDefault="002530A0" w:rsidP="002530A0">
      <w:pPr>
        <w:spacing w:line="360" w:lineRule="auto"/>
        <w:ind w:firstLine="540"/>
        <w:jc w:val="center"/>
        <w:rPr>
          <w:sz w:val="28"/>
          <w:szCs w:val="28"/>
          <w:lang w:val="uk-UA"/>
        </w:rPr>
      </w:pPr>
      <w:r>
        <w:rPr>
          <w:sz w:val="28"/>
          <w:szCs w:val="28"/>
          <w:lang w:val="uk-UA"/>
        </w:rPr>
        <w:t>на здобуття наукового ступеня</w:t>
      </w:r>
    </w:p>
    <w:p w:rsidR="002530A0" w:rsidRDefault="002530A0" w:rsidP="002530A0">
      <w:pPr>
        <w:spacing w:line="360" w:lineRule="auto"/>
        <w:ind w:firstLine="540"/>
        <w:jc w:val="center"/>
        <w:rPr>
          <w:sz w:val="28"/>
          <w:szCs w:val="28"/>
          <w:lang w:val="uk-UA"/>
        </w:rPr>
      </w:pPr>
      <w:r>
        <w:rPr>
          <w:sz w:val="28"/>
          <w:szCs w:val="28"/>
          <w:lang w:val="uk-UA"/>
        </w:rPr>
        <w:t>кандидата ветеринарних наук</w:t>
      </w:r>
    </w:p>
    <w:p w:rsidR="002530A0" w:rsidRDefault="002530A0" w:rsidP="002530A0">
      <w:pPr>
        <w:spacing w:line="360" w:lineRule="auto"/>
        <w:ind w:firstLine="540"/>
        <w:jc w:val="both"/>
        <w:rPr>
          <w:sz w:val="28"/>
          <w:szCs w:val="28"/>
          <w:lang w:val="uk-UA"/>
        </w:rPr>
      </w:pPr>
    </w:p>
    <w:p w:rsidR="002530A0" w:rsidRDefault="002530A0" w:rsidP="002530A0">
      <w:pPr>
        <w:spacing w:line="360" w:lineRule="auto"/>
        <w:ind w:firstLine="540"/>
        <w:jc w:val="both"/>
        <w:rPr>
          <w:sz w:val="28"/>
          <w:szCs w:val="28"/>
          <w:lang w:val="uk-UA"/>
        </w:rPr>
      </w:pPr>
    </w:p>
    <w:p w:rsidR="002530A0" w:rsidRDefault="002530A0" w:rsidP="002530A0">
      <w:pPr>
        <w:spacing w:line="360" w:lineRule="auto"/>
        <w:ind w:left="5040"/>
        <w:jc w:val="both"/>
        <w:outlineLvl w:val="0"/>
        <w:rPr>
          <w:sz w:val="28"/>
          <w:szCs w:val="28"/>
          <w:lang w:val="uk-UA"/>
        </w:rPr>
      </w:pPr>
      <w:r>
        <w:rPr>
          <w:b/>
          <w:sz w:val="28"/>
          <w:szCs w:val="28"/>
          <w:lang w:val="uk-UA"/>
        </w:rPr>
        <w:t>Науковий керівник</w:t>
      </w:r>
      <w:r>
        <w:rPr>
          <w:sz w:val="28"/>
          <w:szCs w:val="28"/>
          <w:lang w:val="uk-UA"/>
        </w:rPr>
        <w:t>:</w:t>
      </w:r>
    </w:p>
    <w:p w:rsidR="002530A0" w:rsidRDefault="002530A0" w:rsidP="002530A0">
      <w:pPr>
        <w:spacing w:line="360" w:lineRule="auto"/>
        <w:ind w:left="5040"/>
        <w:jc w:val="both"/>
        <w:rPr>
          <w:sz w:val="28"/>
          <w:szCs w:val="28"/>
          <w:lang w:val="uk-UA"/>
        </w:rPr>
      </w:pPr>
      <w:r>
        <w:rPr>
          <w:sz w:val="28"/>
          <w:szCs w:val="28"/>
          <w:lang w:val="uk-UA"/>
        </w:rPr>
        <w:t>Головко А. М.,</w:t>
      </w:r>
    </w:p>
    <w:p w:rsidR="002530A0" w:rsidRDefault="002530A0" w:rsidP="002530A0">
      <w:pPr>
        <w:spacing w:line="360" w:lineRule="auto"/>
        <w:ind w:left="5041"/>
        <w:rPr>
          <w:sz w:val="28"/>
          <w:szCs w:val="28"/>
          <w:lang w:val="uk-UA"/>
        </w:rPr>
      </w:pPr>
      <w:r>
        <w:rPr>
          <w:sz w:val="28"/>
          <w:szCs w:val="28"/>
          <w:lang w:val="uk-UA"/>
        </w:rPr>
        <w:t>доктор ветеринарних наук,                                  професор, академік УААН</w:t>
      </w:r>
    </w:p>
    <w:p w:rsidR="002530A0" w:rsidRDefault="002530A0" w:rsidP="002530A0">
      <w:pPr>
        <w:spacing w:line="360" w:lineRule="auto"/>
        <w:ind w:left="5040"/>
        <w:jc w:val="both"/>
        <w:rPr>
          <w:sz w:val="28"/>
          <w:szCs w:val="28"/>
          <w:lang w:val="uk-UA"/>
        </w:rPr>
      </w:pPr>
    </w:p>
    <w:p w:rsidR="002530A0" w:rsidRDefault="002530A0" w:rsidP="002530A0">
      <w:pPr>
        <w:spacing w:line="360" w:lineRule="auto"/>
        <w:ind w:left="5040"/>
        <w:jc w:val="both"/>
        <w:rPr>
          <w:sz w:val="28"/>
          <w:szCs w:val="28"/>
          <w:lang w:val="uk-UA"/>
        </w:rPr>
      </w:pPr>
    </w:p>
    <w:p w:rsidR="002530A0" w:rsidRDefault="002530A0" w:rsidP="002530A0">
      <w:pPr>
        <w:spacing w:line="360" w:lineRule="auto"/>
        <w:ind w:firstLine="540"/>
        <w:jc w:val="center"/>
        <w:outlineLvl w:val="0"/>
        <w:rPr>
          <w:sz w:val="28"/>
          <w:szCs w:val="28"/>
          <w:lang w:val="uk-UA"/>
        </w:rPr>
      </w:pPr>
      <w:r>
        <w:rPr>
          <w:sz w:val="28"/>
          <w:szCs w:val="28"/>
          <w:lang w:val="uk-UA"/>
        </w:rPr>
        <w:t>Київ – 2008</w:t>
      </w:r>
    </w:p>
    <w:p w:rsidR="002530A0" w:rsidRDefault="002530A0" w:rsidP="002530A0">
      <w:pPr>
        <w:rPr>
          <w:sz w:val="28"/>
          <w:szCs w:val="28"/>
        </w:rPr>
        <w:sectPr w:rsidR="002530A0">
          <w:footerReference w:type="even" r:id="rId10"/>
          <w:footerReference w:type="default" r:id="rId11"/>
          <w:pgSz w:w="11906" w:h="16838"/>
          <w:pgMar w:top="1134" w:right="567" w:bottom="1134" w:left="1701" w:header="709" w:footer="709" w:gutter="0"/>
          <w:paperSrc w:first="1" w:other="1"/>
          <w:cols w:space="708"/>
          <w:titlePg/>
          <w:docGrid w:linePitch="360"/>
        </w:sectPr>
      </w:pPr>
    </w:p>
    <w:p w:rsidR="002530A0" w:rsidRDefault="002530A0" w:rsidP="002530A0">
      <w:pPr>
        <w:spacing w:line="360" w:lineRule="auto"/>
        <w:jc w:val="center"/>
        <w:rPr>
          <w:b/>
          <w:sz w:val="32"/>
          <w:szCs w:val="32"/>
          <w:lang w:val="uk-UA"/>
        </w:rPr>
      </w:pPr>
      <w:r>
        <w:rPr>
          <w:b/>
          <w:sz w:val="32"/>
          <w:szCs w:val="32"/>
          <w:lang w:val="uk-UA"/>
        </w:rPr>
        <w:lastRenderedPageBreak/>
        <w:t>ЗМІСТ</w:t>
      </w:r>
    </w:p>
    <w:p w:rsidR="002530A0" w:rsidRDefault="002530A0" w:rsidP="002530A0">
      <w:pPr>
        <w:spacing w:line="360" w:lineRule="auto"/>
        <w:jc w:val="both"/>
        <w:rPr>
          <w:sz w:val="28"/>
          <w:lang w:val="uk-UA"/>
        </w:rPr>
      </w:pPr>
    </w:p>
    <w:p w:rsidR="002530A0" w:rsidRDefault="002530A0" w:rsidP="002530A0">
      <w:pPr>
        <w:spacing w:line="360" w:lineRule="auto"/>
        <w:jc w:val="both"/>
        <w:rPr>
          <w:sz w:val="28"/>
          <w:lang w:val="uk-UA"/>
        </w:rPr>
      </w:pPr>
      <w:r>
        <w:rPr>
          <w:sz w:val="28"/>
          <w:lang w:val="uk-UA"/>
        </w:rPr>
        <w:t xml:space="preserve">                                                                                                                                стор.</w:t>
      </w:r>
    </w:p>
    <w:tbl>
      <w:tblPr>
        <w:tblW w:w="9828" w:type="dxa"/>
        <w:tblLayout w:type="fixed"/>
        <w:tblLook w:val="01E0" w:firstRow="1" w:lastRow="1" w:firstColumn="1" w:lastColumn="1" w:noHBand="0" w:noVBand="0"/>
      </w:tblPr>
      <w:tblGrid>
        <w:gridCol w:w="9108"/>
        <w:gridCol w:w="720"/>
      </w:tblGrid>
      <w:tr w:rsidR="002530A0" w:rsidTr="00A716CC">
        <w:tc>
          <w:tcPr>
            <w:tcW w:w="9108" w:type="dxa"/>
          </w:tcPr>
          <w:p w:rsidR="002530A0" w:rsidRDefault="002530A0" w:rsidP="00A716CC">
            <w:pPr>
              <w:pStyle w:val="6"/>
              <w:spacing w:before="0" w:after="0" w:line="360" w:lineRule="auto"/>
              <w:ind w:right="-288"/>
              <w:rPr>
                <w:b w:val="0"/>
                <w:bCs/>
                <w:sz w:val="28"/>
                <w:szCs w:val="28"/>
              </w:rPr>
            </w:pPr>
            <w:r>
              <w:rPr>
                <w:b w:val="0"/>
                <w:bCs/>
                <w:sz w:val="28"/>
                <w:szCs w:val="28"/>
              </w:rPr>
              <w:lastRenderedPageBreak/>
              <w:t>ПЕРЕЛІК УМОВНИХ ПОЗНАЧЕНЬ, СИМВОЛІВ, СКОРОЧЕНЬ</w:t>
            </w:r>
          </w:p>
        </w:tc>
        <w:tc>
          <w:tcPr>
            <w:tcW w:w="720" w:type="dxa"/>
          </w:tcPr>
          <w:p w:rsidR="002530A0" w:rsidRDefault="002530A0" w:rsidP="00A716CC">
            <w:pPr>
              <w:spacing w:line="360" w:lineRule="auto"/>
              <w:jc w:val="both"/>
              <w:rPr>
                <w:sz w:val="28"/>
                <w:lang w:val="uk-UA"/>
              </w:rPr>
            </w:pPr>
            <w:r>
              <w:rPr>
                <w:sz w:val="28"/>
                <w:lang w:val="uk-UA"/>
              </w:rPr>
              <w:t>4</w:t>
            </w:r>
          </w:p>
        </w:tc>
      </w:tr>
      <w:tr w:rsidR="002530A0" w:rsidTr="00A716CC">
        <w:tc>
          <w:tcPr>
            <w:tcW w:w="9108" w:type="dxa"/>
          </w:tcPr>
          <w:p w:rsidR="002530A0" w:rsidRDefault="002530A0" w:rsidP="00A716CC">
            <w:pPr>
              <w:pStyle w:val="6"/>
              <w:spacing w:before="0" w:after="0" w:line="360" w:lineRule="auto"/>
              <w:ind w:right="-288"/>
              <w:rPr>
                <w:b w:val="0"/>
                <w:bCs/>
                <w:sz w:val="28"/>
                <w:szCs w:val="28"/>
              </w:rPr>
            </w:pPr>
            <w:r>
              <w:rPr>
                <w:b w:val="0"/>
                <w:bCs/>
                <w:sz w:val="28"/>
                <w:szCs w:val="28"/>
              </w:rPr>
              <w:t>ВСТУП</w:t>
            </w:r>
          </w:p>
        </w:tc>
        <w:tc>
          <w:tcPr>
            <w:tcW w:w="720" w:type="dxa"/>
          </w:tcPr>
          <w:p w:rsidR="002530A0" w:rsidRDefault="002530A0" w:rsidP="00A716CC">
            <w:pPr>
              <w:spacing w:line="360" w:lineRule="auto"/>
              <w:jc w:val="both"/>
              <w:rPr>
                <w:sz w:val="28"/>
                <w:lang w:val="uk-UA"/>
              </w:rPr>
            </w:pPr>
            <w:r>
              <w:rPr>
                <w:sz w:val="28"/>
                <w:lang w:val="uk-UA"/>
              </w:rPr>
              <w:t>5</w:t>
            </w:r>
          </w:p>
        </w:tc>
      </w:tr>
      <w:tr w:rsidR="002530A0" w:rsidTr="00A716CC">
        <w:tc>
          <w:tcPr>
            <w:tcW w:w="9108" w:type="dxa"/>
          </w:tcPr>
          <w:p w:rsidR="002530A0" w:rsidRDefault="002530A0" w:rsidP="00A716CC">
            <w:pPr>
              <w:pStyle w:val="6"/>
              <w:spacing w:before="0" w:after="0" w:line="360" w:lineRule="auto"/>
              <w:ind w:right="-288"/>
              <w:rPr>
                <w:b w:val="0"/>
                <w:bCs/>
                <w:sz w:val="28"/>
                <w:szCs w:val="28"/>
              </w:rPr>
            </w:pPr>
            <w:r>
              <w:rPr>
                <w:b w:val="0"/>
                <w:bCs/>
                <w:iCs/>
                <w:sz w:val="28"/>
                <w:szCs w:val="28"/>
              </w:rPr>
              <w:t>РОЗДІЛ 1</w:t>
            </w:r>
          </w:p>
        </w:tc>
        <w:tc>
          <w:tcPr>
            <w:tcW w:w="720" w:type="dxa"/>
          </w:tcPr>
          <w:p w:rsidR="002530A0" w:rsidRDefault="002530A0" w:rsidP="00A716CC">
            <w:pPr>
              <w:spacing w:line="360" w:lineRule="auto"/>
              <w:jc w:val="both"/>
              <w:rPr>
                <w:sz w:val="28"/>
                <w:lang w:val="uk-UA"/>
              </w:rPr>
            </w:pPr>
            <w:r>
              <w:rPr>
                <w:sz w:val="28"/>
                <w:lang w:val="uk-UA"/>
              </w:rPr>
              <w:t>11</w:t>
            </w:r>
          </w:p>
        </w:tc>
      </w:tr>
      <w:tr w:rsidR="002530A0" w:rsidTr="00A716CC">
        <w:tc>
          <w:tcPr>
            <w:tcW w:w="9108" w:type="dxa"/>
          </w:tcPr>
          <w:p w:rsidR="002530A0" w:rsidRDefault="002530A0" w:rsidP="00A716CC">
            <w:pPr>
              <w:pStyle w:val="6"/>
              <w:spacing w:before="0" w:after="0" w:line="360" w:lineRule="auto"/>
              <w:ind w:right="-288"/>
              <w:rPr>
                <w:b w:val="0"/>
                <w:bCs/>
                <w:iCs/>
                <w:sz w:val="28"/>
                <w:szCs w:val="28"/>
              </w:rPr>
            </w:pPr>
            <w:r>
              <w:rPr>
                <w:b w:val="0"/>
                <w:bCs/>
                <w:iCs/>
                <w:sz w:val="28"/>
                <w:szCs w:val="28"/>
              </w:rPr>
              <w:t>ОГЛЯД ЛІТЕРАТУРИ</w:t>
            </w:r>
          </w:p>
        </w:tc>
        <w:tc>
          <w:tcPr>
            <w:tcW w:w="720" w:type="dxa"/>
          </w:tcPr>
          <w:p w:rsidR="002530A0" w:rsidRDefault="002530A0" w:rsidP="00A716CC">
            <w:pPr>
              <w:spacing w:line="360" w:lineRule="auto"/>
              <w:jc w:val="both"/>
              <w:rPr>
                <w:sz w:val="28"/>
                <w:lang w:val="uk-UA"/>
              </w:rPr>
            </w:pPr>
            <w:r>
              <w:rPr>
                <w:sz w:val="28"/>
                <w:lang w:val="uk-UA"/>
              </w:rPr>
              <w:t>11</w:t>
            </w:r>
          </w:p>
        </w:tc>
      </w:tr>
      <w:tr w:rsidR="002530A0" w:rsidTr="00A716CC">
        <w:tc>
          <w:tcPr>
            <w:tcW w:w="9108" w:type="dxa"/>
          </w:tcPr>
          <w:p w:rsidR="002530A0" w:rsidRDefault="002530A0" w:rsidP="00A716CC">
            <w:pPr>
              <w:pStyle w:val="6"/>
              <w:spacing w:before="0" w:after="0" w:line="360" w:lineRule="auto"/>
              <w:ind w:right="-288" w:firstLine="360"/>
              <w:rPr>
                <w:b w:val="0"/>
                <w:bCs/>
                <w:iCs/>
                <w:sz w:val="28"/>
                <w:szCs w:val="28"/>
              </w:rPr>
            </w:pPr>
            <w:r>
              <w:rPr>
                <w:b w:val="0"/>
                <w:sz w:val="28"/>
                <w:lang w:val="uk-UA"/>
              </w:rPr>
              <w:t>1.1 Методи і способи довготривалого зберігання бактерій</w:t>
            </w:r>
          </w:p>
        </w:tc>
        <w:tc>
          <w:tcPr>
            <w:tcW w:w="720" w:type="dxa"/>
          </w:tcPr>
          <w:p w:rsidR="002530A0" w:rsidRDefault="002530A0" w:rsidP="00A716CC">
            <w:pPr>
              <w:spacing w:line="360" w:lineRule="auto"/>
              <w:jc w:val="both"/>
              <w:rPr>
                <w:sz w:val="28"/>
                <w:lang w:val="uk-UA"/>
              </w:rPr>
            </w:pPr>
            <w:r>
              <w:rPr>
                <w:sz w:val="28"/>
                <w:lang w:val="uk-UA"/>
              </w:rPr>
              <w:t>11</w:t>
            </w:r>
          </w:p>
        </w:tc>
      </w:tr>
      <w:tr w:rsidR="002530A0" w:rsidTr="00A716CC">
        <w:tc>
          <w:tcPr>
            <w:tcW w:w="9108" w:type="dxa"/>
          </w:tcPr>
          <w:p w:rsidR="002530A0" w:rsidRDefault="002530A0" w:rsidP="00A716CC">
            <w:pPr>
              <w:pStyle w:val="6"/>
              <w:spacing w:before="0" w:after="0" w:line="360" w:lineRule="auto"/>
              <w:ind w:left="360" w:right="-288"/>
              <w:rPr>
                <w:b w:val="0"/>
                <w:sz w:val="28"/>
                <w:lang w:val="uk-UA"/>
              </w:rPr>
            </w:pPr>
            <w:r>
              <w:rPr>
                <w:b w:val="0"/>
                <w:sz w:val="28"/>
                <w:lang w:val="uk-UA"/>
              </w:rPr>
              <w:t xml:space="preserve">1.2 Вплив різних складових середовищ культивування, технологічних режимів </w:t>
            </w:r>
            <w:r>
              <w:rPr>
                <w:b w:val="0"/>
                <w:sz w:val="28"/>
                <w:lang w:val="uk-UA"/>
              </w:rPr>
              <w:lastRenderedPageBreak/>
              <w:t>висушування на життєздатність бактерій</w:t>
            </w:r>
          </w:p>
        </w:tc>
        <w:tc>
          <w:tcPr>
            <w:tcW w:w="720" w:type="dxa"/>
          </w:tcPr>
          <w:p w:rsidR="002530A0" w:rsidRDefault="002530A0" w:rsidP="00A716CC">
            <w:pPr>
              <w:spacing w:line="360" w:lineRule="auto"/>
              <w:jc w:val="both"/>
              <w:rPr>
                <w:sz w:val="28"/>
                <w:lang w:val="uk-UA"/>
              </w:rPr>
            </w:pPr>
            <w:r>
              <w:rPr>
                <w:sz w:val="28"/>
                <w:lang w:val="uk-UA"/>
              </w:rPr>
              <w:lastRenderedPageBreak/>
              <w:t>20</w:t>
            </w:r>
          </w:p>
        </w:tc>
      </w:tr>
      <w:tr w:rsidR="002530A0" w:rsidTr="00A716CC">
        <w:tc>
          <w:tcPr>
            <w:tcW w:w="9108" w:type="dxa"/>
          </w:tcPr>
          <w:p w:rsidR="002530A0" w:rsidRDefault="002530A0" w:rsidP="00A716CC">
            <w:pPr>
              <w:pStyle w:val="6"/>
              <w:spacing w:before="0" w:after="0" w:line="360" w:lineRule="auto"/>
              <w:ind w:left="360" w:right="-288"/>
              <w:rPr>
                <w:b w:val="0"/>
                <w:sz w:val="28"/>
                <w:lang w:val="uk-UA"/>
              </w:rPr>
            </w:pPr>
            <w:r>
              <w:rPr>
                <w:b w:val="0"/>
                <w:sz w:val="28"/>
                <w:lang w:val="uk-UA"/>
              </w:rPr>
              <w:lastRenderedPageBreak/>
              <w:t>1.3 Роль захисних середовищ в ефективності тривалого зберігання бактерій</w:t>
            </w:r>
          </w:p>
        </w:tc>
        <w:tc>
          <w:tcPr>
            <w:tcW w:w="720" w:type="dxa"/>
          </w:tcPr>
          <w:p w:rsidR="002530A0" w:rsidRDefault="002530A0" w:rsidP="00A716CC">
            <w:pPr>
              <w:spacing w:line="360" w:lineRule="auto"/>
              <w:jc w:val="both"/>
              <w:rPr>
                <w:sz w:val="28"/>
                <w:lang w:val="uk-UA"/>
              </w:rPr>
            </w:pPr>
            <w:r>
              <w:rPr>
                <w:sz w:val="28"/>
                <w:lang w:val="uk-UA"/>
              </w:rPr>
              <w:t>30</w:t>
            </w:r>
          </w:p>
        </w:tc>
      </w:tr>
      <w:tr w:rsidR="002530A0" w:rsidTr="00A716CC">
        <w:tc>
          <w:tcPr>
            <w:tcW w:w="9108" w:type="dxa"/>
          </w:tcPr>
          <w:p w:rsidR="002530A0" w:rsidRDefault="002530A0" w:rsidP="00A716CC">
            <w:pPr>
              <w:pStyle w:val="6"/>
              <w:spacing w:before="0" w:after="0" w:line="360" w:lineRule="auto"/>
              <w:ind w:left="360" w:right="-288"/>
              <w:rPr>
                <w:b w:val="0"/>
                <w:sz w:val="28"/>
                <w:lang w:val="uk-UA"/>
              </w:rPr>
            </w:pPr>
            <w:r>
              <w:rPr>
                <w:b w:val="0"/>
                <w:sz w:val="28"/>
                <w:lang w:val="uk-UA"/>
              </w:rPr>
              <w:t>1.4 Особливості підходів при довготривалому зберіганні різних таксономічних видів бактерій</w:t>
            </w:r>
          </w:p>
        </w:tc>
        <w:tc>
          <w:tcPr>
            <w:tcW w:w="720" w:type="dxa"/>
          </w:tcPr>
          <w:p w:rsidR="002530A0" w:rsidRDefault="002530A0" w:rsidP="00A716CC">
            <w:pPr>
              <w:spacing w:line="360" w:lineRule="auto"/>
              <w:jc w:val="both"/>
              <w:rPr>
                <w:sz w:val="28"/>
                <w:lang w:val="uk-UA"/>
              </w:rPr>
            </w:pPr>
            <w:r>
              <w:rPr>
                <w:sz w:val="28"/>
                <w:lang w:val="uk-UA"/>
              </w:rPr>
              <w:t>34</w:t>
            </w:r>
          </w:p>
        </w:tc>
      </w:tr>
      <w:tr w:rsidR="002530A0" w:rsidTr="00A716CC">
        <w:tc>
          <w:tcPr>
            <w:tcW w:w="9108" w:type="dxa"/>
          </w:tcPr>
          <w:p w:rsidR="002530A0" w:rsidRDefault="002530A0" w:rsidP="00A716CC">
            <w:pPr>
              <w:pStyle w:val="6"/>
              <w:spacing w:before="0" w:after="0" w:line="360" w:lineRule="auto"/>
              <w:ind w:right="-288" w:firstLine="360"/>
              <w:rPr>
                <w:b w:val="0"/>
                <w:sz w:val="28"/>
                <w:lang w:val="uk-UA"/>
              </w:rPr>
            </w:pPr>
            <w:r>
              <w:rPr>
                <w:b w:val="0"/>
                <w:sz w:val="28"/>
                <w:lang w:val="uk-UA"/>
              </w:rPr>
              <w:t xml:space="preserve">1.5 Напрямки застосування методу сорбційно-контактного </w:t>
            </w:r>
          </w:p>
          <w:p w:rsidR="002530A0" w:rsidRDefault="002530A0" w:rsidP="00A716CC">
            <w:pPr>
              <w:pStyle w:val="6"/>
              <w:spacing w:before="0" w:after="0" w:line="360" w:lineRule="auto"/>
              <w:ind w:right="-288" w:firstLine="360"/>
              <w:rPr>
                <w:b w:val="0"/>
                <w:sz w:val="28"/>
                <w:lang w:val="uk-UA"/>
              </w:rPr>
            </w:pPr>
            <w:r>
              <w:rPr>
                <w:b w:val="0"/>
                <w:sz w:val="28"/>
                <w:lang w:val="uk-UA"/>
              </w:rPr>
              <w:t>зневоднення в роботі з біологічними об'єктами</w:t>
            </w:r>
          </w:p>
        </w:tc>
        <w:tc>
          <w:tcPr>
            <w:tcW w:w="720" w:type="dxa"/>
          </w:tcPr>
          <w:p w:rsidR="002530A0" w:rsidRDefault="002530A0" w:rsidP="00A716CC">
            <w:pPr>
              <w:spacing w:line="360" w:lineRule="auto"/>
              <w:jc w:val="both"/>
              <w:rPr>
                <w:sz w:val="28"/>
                <w:lang w:val="uk-UA"/>
              </w:rPr>
            </w:pPr>
            <w:r>
              <w:rPr>
                <w:sz w:val="28"/>
                <w:lang w:val="uk-UA"/>
              </w:rPr>
              <w:t>38</w:t>
            </w:r>
          </w:p>
        </w:tc>
      </w:tr>
      <w:tr w:rsidR="002530A0" w:rsidTr="00A716CC">
        <w:tc>
          <w:tcPr>
            <w:tcW w:w="9108" w:type="dxa"/>
          </w:tcPr>
          <w:p w:rsidR="002530A0" w:rsidRDefault="002530A0" w:rsidP="00A716CC">
            <w:pPr>
              <w:pStyle w:val="6"/>
              <w:spacing w:before="0" w:after="0" w:line="360" w:lineRule="auto"/>
              <w:ind w:right="-288"/>
              <w:rPr>
                <w:b w:val="0"/>
                <w:sz w:val="28"/>
                <w:lang w:val="uk-UA"/>
              </w:rPr>
            </w:pPr>
            <w:r>
              <w:rPr>
                <w:b w:val="0"/>
                <w:sz w:val="28"/>
                <w:szCs w:val="28"/>
              </w:rPr>
              <w:t>РОЗДІЛ 2</w:t>
            </w:r>
          </w:p>
        </w:tc>
        <w:tc>
          <w:tcPr>
            <w:tcW w:w="720" w:type="dxa"/>
          </w:tcPr>
          <w:p w:rsidR="002530A0" w:rsidRDefault="002530A0" w:rsidP="00A716CC">
            <w:pPr>
              <w:spacing w:line="360" w:lineRule="auto"/>
              <w:jc w:val="both"/>
              <w:rPr>
                <w:sz w:val="28"/>
                <w:lang w:val="uk-UA"/>
              </w:rPr>
            </w:pPr>
            <w:r>
              <w:rPr>
                <w:sz w:val="28"/>
                <w:lang w:val="uk-UA"/>
              </w:rPr>
              <w:t>44</w:t>
            </w:r>
          </w:p>
        </w:tc>
      </w:tr>
      <w:tr w:rsidR="002530A0" w:rsidTr="00A716CC">
        <w:tc>
          <w:tcPr>
            <w:tcW w:w="9108" w:type="dxa"/>
          </w:tcPr>
          <w:p w:rsidR="002530A0" w:rsidRDefault="002530A0" w:rsidP="00A716CC">
            <w:pPr>
              <w:pStyle w:val="6"/>
              <w:spacing w:before="0" w:after="0" w:line="360" w:lineRule="auto"/>
              <w:ind w:right="-288"/>
              <w:rPr>
                <w:b w:val="0"/>
                <w:sz w:val="28"/>
                <w:szCs w:val="28"/>
                <w:lang w:val="uk-UA"/>
              </w:rPr>
            </w:pPr>
            <w:r>
              <w:rPr>
                <w:b w:val="0"/>
                <w:iCs/>
                <w:sz w:val="28"/>
                <w:szCs w:val="28"/>
              </w:rPr>
              <w:t xml:space="preserve">МАТЕРІАЛИ ТА МЕТОДИ </w:t>
            </w:r>
            <w:r>
              <w:rPr>
                <w:b w:val="0"/>
                <w:iCs/>
                <w:sz w:val="28"/>
                <w:szCs w:val="28"/>
              </w:rPr>
              <w:lastRenderedPageBreak/>
              <w:t>ДОСЛІДЖЕНЬ</w:t>
            </w:r>
          </w:p>
        </w:tc>
        <w:tc>
          <w:tcPr>
            <w:tcW w:w="720" w:type="dxa"/>
          </w:tcPr>
          <w:p w:rsidR="002530A0" w:rsidRDefault="002530A0" w:rsidP="00A716CC">
            <w:pPr>
              <w:spacing w:line="360" w:lineRule="auto"/>
              <w:jc w:val="both"/>
              <w:rPr>
                <w:sz w:val="28"/>
                <w:lang w:val="uk-UA"/>
              </w:rPr>
            </w:pPr>
            <w:r>
              <w:rPr>
                <w:sz w:val="28"/>
                <w:lang w:val="uk-UA"/>
              </w:rPr>
              <w:lastRenderedPageBreak/>
              <w:t>44</w:t>
            </w:r>
          </w:p>
        </w:tc>
      </w:tr>
      <w:tr w:rsidR="002530A0" w:rsidTr="00A716CC">
        <w:tc>
          <w:tcPr>
            <w:tcW w:w="9108" w:type="dxa"/>
          </w:tcPr>
          <w:p w:rsidR="002530A0" w:rsidRDefault="002530A0" w:rsidP="00A716CC">
            <w:pPr>
              <w:pStyle w:val="6"/>
              <w:spacing w:before="0" w:after="0" w:line="360" w:lineRule="auto"/>
              <w:ind w:right="-288"/>
              <w:rPr>
                <w:b w:val="0"/>
                <w:iCs/>
                <w:sz w:val="28"/>
                <w:szCs w:val="28"/>
              </w:rPr>
            </w:pPr>
            <w:r>
              <w:rPr>
                <w:b w:val="0"/>
                <w:iCs/>
                <w:sz w:val="28"/>
                <w:szCs w:val="28"/>
              </w:rPr>
              <w:lastRenderedPageBreak/>
              <w:t>РОЗДІЛ 3</w:t>
            </w:r>
          </w:p>
        </w:tc>
        <w:tc>
          <w:tcPr>
            <w:tcW w:w="720" w:type="dxa"/>
          </w:tcPr>
          <w:p w:rsidR="002530A0" w:rsidRDefault="002530A0" w:rsidP="00A716CC">
            <w:pPr>
              <w:spacing w:line="360" w:lineRule="auto"/>
              <w:jc w:val="both"/>
              <w:rPr>
                <w:sz w:val="28"/>
                <w:lang w:val="uk-UA"/>
              </w:rPr>
            </w:pPr>
            <w:r>
              <w:rPr>
                <w:sz w:val="28"/>
                <w:lang w:val="uk-UA"/>
              </w:rPr>
              <w:t>57</w:t>
            </w:r>
          </w:p>
        </w:tc>
      </w:tr>
      <w:tr w:rsidR="002530A0" w:rsidTr="00A716CC">
        <w:tc>
          <w:tcPr>
            <w:tcW w:w="9108" w:type="dxa"/>
          </w:tcPr>
          <w:p w:rsidR="002530A0" w:rsidRDefault="002530A0" w:rsidP="00A716CC">
            <w:pPr>
              <w:pStyle w:val="6"/>
              <w:spacing w:before="0" w:after="0" w:line="360" w:lineRule="auto"/>
              <w:ind w:right="-288" w:firstLine="360"/>
              <w:rPr>
                <w:b w:val="0"/>
                <w:iCs/>
                <w:sz w:val="28"/>
                <w:szCs w:val="28"/>
              </w:rPr>
            </w:pPr>
            <w:r>
              <w:rPr>
                <w:b w:val="0"/>
                <w:sz w:val="28"/>
                <w:lang w:val="uk-UA"/>
              </w:rPr>
              <w:t>3.1 Результати власних досліджень</w:t>
            </w:r>
          </w:p>
        </w:tc>
        <w:tc>
          <w:tcPr>
            <w:tcW w:w="720" w:type="dxa"/>
          </w:tcPr>
          <w:p w:rsidR="002530A0" w:rsidRDefault="002530A0" w:rsidP="00A716CC">
            <w:pPr>
              <w:spacing w:line="360" w:lineRule="auto"/>
              <w:jc w:val="both"/>
              <w:rPr>
                <w:sz w:val="28"/>
                <w:lang w:val="uk-UA"/>
              </w:rPr>
            </w:pPr>
            <w:r>
              <w:rPr>
                <w:sz w:val="28"/>
                <w:lang w:val="uk-UA"/>
              </w:rPr>
              <w:t>57</w:t>
            </w:r>
          </w:p>
        </w:tc>
      </w:tr>
      <w:tr w:rsidR="002530A0" w:rsidTr="00A716CC">
        <w:tc>
          <w:tcPr>
            <w:tcW w:w="9108" w:type="dxa"/>
          </w:tcPr>
          <w:p w:rsidR="002530A0" w:rsidRDefault="002530A0" w:rsidP="00A716CC">
            <w:pPr>
              <w:tabs>
                <w:tab w:val="left" w:pos="1260"/>
              </w:tabs>
              <w:spacing w:line="360" w:lineRule="auto"/>
              <w:ind w:right="-6" w:firstLine="540"/>
              <w:rPr>
                <w:sz w:val="28"/>
                <w:lang w:val="uk-UA"/>
              </w:rPr>
            </w:pPr>
            <w:r>
              <w:rPr>
                <w:sz w:val="28"/>
                <w:lang w:val="uk-UA"/>
              </w:rPr>
              <w:t>3.1.1 Підбір компонентів і оптимальних режимів для контактного</w:t>
            </w:r>
          </w:p>
          <w:p w:rsidR="002530A0" w:rsidRDefault="002530A0" w:rsidP="00A716CC">
            <w:pPr>
              <w:pStyle w:val="6"/>
              <w:spacing w:before="0" w:after="0" w:line="360" w:lineRule="auto"/>
              <w:ind w:left="540" w:right="-288"/>
              <w:rPr>
                <w:b w:val="0"/>
                <w:sz w:val="28"/>
                <w:lang w:val="uk-UA"/>
              </w:rPr>
            </w:pPr>
            <w:r>
              <w:rPr>
                <w:b w:val="0"/>
                <w:sz w:val="28"/>
                <w:lang w:val="uk-UA"/>
              </w:rPr>
              <w:t>зневоднення бактеріальних клітин</w:t>
            </w:r>
          </w:p>
        </w:tc>
        <w:tc>
          <w:tcPr>
            <w:tcW w:w="720" w:type="dxa"/>
          </w:tcPr>
          <w:p w:rsidR="002530A0" w:rsidRDefault="002530A0" w:rsidP="00A716CC">
            <w:pPr>
              <w:spacing w:line="360" w:lineRule="auto"/>
              <w:jc w:val="both"/>
              <w:rPr>
                <w:sz w:val="28"/>
                <w:lang w:val="uk-UA"/>
              </w:rPr>
            </w:pPr>
            <w:r>
              <w:rPr>
                <w:sz w:val="28"/>
                <w:lang w:val="uk-UA"/>
              </w:rPr>
              <w:t>57</w:t>
            </w:r>
          </w:p>
        </w:tc>
      </w:tr>
      <w:tr w:rsidR="002530A0" w:rsidTr="00A716CC">
        <w:tc>
          <w:tcPr>
            <w:tcW w:w="9108" w:type="dxa"/>
          </w:tcPr>
          <w:p w:rsidR="002530A0" w:rsidRDefault="002530A0" w:rsidP="00A716CC">
            <w:pPr>
              <w:tabs>
                <w:tab w:val="left" w:pos="1260"/>
              </w:tabs>
              <w:spacing w:line="360" w:lineRule="auto"/>
              <w:ind w:left="540" w:right="-6"/>
              <w:rPr>
                <w:sz w:val="28"/>
                <w:lang w:val="uk-UA"/>
              </w:rPr>
            </w:pPr>
            <w:r>
              <w:rPr>
                <w:sz w:val="28"/>
                <w:lang w:val="uk-UA"/>
              </w:rPr>
              <w:t>3.1.2 Вивчення впливу різних співвідношень адсорбенту з адсорбтивом на основні біологічні властивості мікроорганізмів та проведення підбору оптимального їх співвідношення</w:t>
            </w:r>
          </w:p>
        </w:tc>
        <w:tc>
          <w:tcPr>
            <w:tcW w:w="720" w:type="dxa"/>
          </w:tcPr>
          <w:p w:rsidR="002530A0" w:rsidRDefault="002530A0" w:rsidP="00A716CC">
            <w:pPr>
              <w:spacing w:line="360" w:lineRule="auto"/>
              <w:jc w:val="both"/>
              <w:rPr>
                <w:sz w:val="28"/>
                <w:lang w:val="uk-UA"/>
              </w:rPr>
            </w:pPr>
            <w:r>
              <w:rPr>
                <w:sz w:val="28"/>
                <w:lang w:val="uk-UA"/>
              </w:rPr>
              <w:t>66</w:t>
            </w:r>
          </w:p>
        </w:tc>
      </w:tr>
      <w:tr w:rsidR="002530A0" w:rsidTr="00A716CC">
        <w:tc>
          <w:tcPr>
            <w:tcW w:w="9108" w:type="dxa"/>
          </w:tcPr>
          <w:p w:rsidR="002530A0" w:rsidRDefault="002530A0" w:rsidP="00A716CC">
            <w:pPr>
              <w:tabs>
                <w:tab w:val="left" w:pos="1260"/>
              </w:tabs>
              <w:spacing w:line="360" w:lineRule="auto"/>
              <w:ind w:left="540" w:right="-6"/>
              <w:rPr>
                <w:sz w:val="28"/>
                <w:lang w:val="uk-UA"/>
              </w:rPr>
            </w:pPr>
            <w:r>
              <w:rPr>
                <w:sz w:val="28"/>
                <w:lang w:val="uk-UA"/>
              </w:rPr>
              <w:t>3.1.3 Підбір ефективних захисних стабілізувальних середовищ для сорбційно-контактного зневоднення</w:t>
            </w:r>
          </w:p>
        </w:tc>
        <w:tc>
          <w:tcPr>
            <w:tcW w:w="720" w:type="dxa"/>
          </w:tcPr>
          <w:p w:rsidR="002530A0" w:rsidRDefault="002530A0" w:rsidP="00A716CC">
            <w:pPr>
              <w:spacing w:line="360" w:lineRule="auto"/>
              <w:jc w:val="both"/>
              <w:rPr>
                <w:sz w:val="28"/>
                <w:lang w:val="uk-UA"/>
              </w:rPr>
            </w:pPr>
            <w:r>
              <w:rPr>
                <w:sz w:val="28"/>
                <w:lang w:val="uk-UA"/>
              </w:rPr>
              <w:t>83</w:t>
            </w:r>
          </w:p>
        </w:tc>
      </w:tr>
      <w:tr w:rsidR="002530A0" w:rsidTr="00A716CC">
        <w:tc>
          <w:tcPr>
            <w:tcW w:w="9108" w:type="dxa"/>
          </w:tcPr>
          <w:p w:rsidR="002530A0" w:rsidRDefault="002530A0" w:rsidP="00A716CC">
            <w:pPr>
              <w:spacing w:line="360" w:lineRule="auto"/>
              <w:ind w:left="540"/>
              <w:rPr>
                <w:sz w:val="28"/>
                <w:lang w:val="uk-UA"/>
              </w:rPr>
            </w:pPr>
            <w:r>
              <w:rPr>
                <w:sz w:val="28"/>
                <w:lang w:val="uk-UA"/>
              </w:rPr>
              <w:t>3.1.4 Відпрацювання процесу десорбції бактеріальних клітин з твердого носія із збереженням високої активності висушених препаратів</w:t>
            </w:r>
          </w:p>
        </w:tc>
        <w:tc>
          <w:tcPr>
            <w:tcW w:w="720" w:type="dxa"/>
          </w:tcPr>
          <w:p w:rsidR="002530A0" w:rsidRDefault="002530A0" w:rsidP="00A716CC">
            <w:pPr>
              <w:spacing w:line="360" w:lineRule="auto"/>
              <w:jc w:val="both"/>
              <w:rPr>
                <w:sz w:val="28"/>
                <w:lang w:val="uk-UA"/>
              </w:rPr>
            </w:pPr>
            <w:r>
              <w:rPr>
                <w:sz w:val="28"/>
                <w:lang w:val="uk-UA"/>
              </w:rPr>
              <w:t>89</w:t>
            </w:r>
          </w:p>
        </w:tc>
      </w:tr>
    </w:tbl>
    <w:p w:rsidR="002530A0" w:rsidRDefault="002530A0" w:rsidP="002530A0">
      <w:pPr>
        <w:spacing w:line="360" w:lineRule="auto"/>
        <w:rPr>
          <w:sz w:val="28"/>
          <w:szCs w:val="28"/>
          <w:lang w:val="uk-UA"/>
        </w:rPr>
        <w:sectPr w:rsidR="002530A0">
          <w:type w:val="continuous"/>
          <w:pgSz w:w="11906" w:h="16838" w:code="9"/>
          <w:pgMar w:top="1134" w:right="567" w:bottom="1134" w:left="1701" w:header="709" w:footer="709" w:gutter="0"/>
          <w:paperSrc w:first="1" w:other="1"/>
          <w:cols w:space="708"/>
          <w:docGrid w:linePitch="360"/>
        </w:sectPr>
      </w:pPr>
    </w:p>
    <w:p w:rsidR="002530A0" w:rsidRDefault="002530A0" w:rsidP="002530A0">
      <w:pPr>
        <w:spacing w:line="360" w:lineRule="auto"/>
        <w:rPr>
          <w:sz w:val="28"/>
          <w:szCs w:val="28"/>
          <w:lang w:val="uk-UA"/>
        </w:rPr>
        <w:sectPr w:rsidR="002530A0">
          <w:type w:val="continuous"/>
          <w:pgSz w:w="11906" w:h="16838"/>
          <w:pgMar w:top="1134" w:right="567" w:bottom="1134" w:left="1701" w:header="709" w:footer="709" w:gutter="0"/>
          <w:paperSrc w:first="1" w:other="1"/>
          <w:cols w:space="708"/>
          <w:docGrid w:linePitch="360"/>
        </w:sectPr>
      </w:pPr>
    </w:p>
    <w:tbl>
      <w:tblPr>
        <w:tblW w:w="0" w:type="auto"/>
        <w:tblLook w:val="01E0" w:firstRow="1" w:lastRow="1" w:firstColumn="1" w:lastColumn="1" w:noHBand="0" w:noVBand="0"/>
      </w:tblPr>
      <w:tblGrid>
        <w:gridCol w:w="9108"/>
        <w:gridCol w:w="746"/>
      </w:tblGrid>
      <w:tr w:rsidR="002530A0" w:rsidTr="00A716CC">
        <w:tc>
          <w:tcPr>
            <w:tcW w:w="9108" w:type="dxa"/>
          </w:tcPr>
          <w:p w:rsidR="002530A0" w:rsidRDefault="002530A0" w:rsidP="00A716CC">
            <w:pPr>
              <w:spacing w:line="360" w:lineRule="auto"/>
              <w:ind w:left="540"/>
              <w:rPr>
                <w:sz w:val="28"/>
                <w:szCs w:val="28"/>
              </w:rPr>
            </w:pPr>
            <w:r>
              <w:rPr>
                <w:sz w:val="28"/>
                <w:lang w:val="uk-UA"/>
              </w:rPr>
              <w:lastRenderedPageBreak/>
              <w:t>3.1.5 Підбір оптимальних вихідних концентрацій бактеріальних суспензій для контактного зневоднення</w:t>
            </w:r>
          </w:p>
        </w:tc>
        <w:tc>
          <w:tcPr>
            <w:tcW w:w="746" w:type="dxa"/>
          </w:tcPr>
          <w:p w:rsidR="002530A0" w:rsidRDefault="002530A0" w:rsidP="00A716CC">
            <w:pPr>
              <w:spacing w:line="360" w:lineRule="auto"/>
              <w:rPr>
                <w:sz w:val="28"/>
                <w:szCs w:val="28"/>
                <w:lang w:val="uk-UA"/>
              </w:rPr>
            </w:pPr>
            <w:r>
              <w:rPr>
                <w:sz w:val="28"/>
                <w:szCs w:val="28"/>
                <w:lang w:val="uk-UA"/>
              </w:rPr>
              <w:t>92</w:t>
            </w:r>
          </w:p>
        </w:tc>
      </w:tr>
      <w:tr w:rsidR="002530A0" w:rsidTr="00A716CC">
        <w:tc>
          <w:tcPr>
            <w:tcW w:w="9108" w:type="dxa"/>
          </w:tcPr>
          <w:p w:rsidR="002530A0" w:rsidRDefault="002530A0" w:rsidP="00A716CC">
            <w:pPr>
              <w:spacing w:line="360" w:lineRule="auto"/>
              <w:ind w:left="360"/>
              <w:rPr>
                <w:sz w:val="28"/>
                <w:szCs w:val="28"/>
              </w:rPr>
            </w:pPr>
            <w:r>
              <w:rPr>
                <w:sz w:val="28"/>
                <w:lang w:val="uk-UA"/>
              </w:rPr>
              <w:t>3.2 Розробка системи заходів щодо запобігання контамінації культур бактерій при проведенні контактного зневоднення</w:t>
            </w:r>
          </w:p>
        </w:tc>
        <w:tc>
          <w:tcPr>
            <w:tcW w:w="746" w:type="dxa"/>
          </w:tcPr>
          <w:p w:rsidR="002530A0" w:rsidRDefault="002530A0" w:rsidP="00A716CC">
            <w:pPr>
              <w:spacing w:line="360" w:lineRule="auto"/>
              <w:rPr>
                <w:sz w:val="28"/>
                <w:szCs w:val="28"/>
                <w:lang w:val="uk-UA"/>
              </w:rPr>
            </w:pPr>
            <w:r>
              <w:rPr>
                <w:sz w:val="28"/>
                <w:szCs w:val="28"/>
                <w:lang w:val="uk-UA"/>
              </w:rPr>
              <w:t>98</w:t>
            </w:r>
          </w:p>
        </w:tc>
      </w:tr>
      <w:tr w:rsidR="002530A0" w:rsidTr="00A716CC">
        <w:tc>
          <w:tcPr>
            <w:tcW w:w="9108" w:type="dxa"/>
          </w:tcPr>
          <w:p w:rsidR="002530A0" w:rsidRDefault="002530A0" w:rsidP="00A716CC">
            <w:pPr>
              <w:spacing w:line="360" w:lineRule="auto"/>
              <w:ind w:left="360"/>
              <w:rPr>
                <w:sz w:val="28"/>
                <w:szCs w:val="28"/>
              </w:rPr>
            </w:pPr>
            <w:r>
              <w:rPr>
                <w:sz w:val="28"/>
                <w:lang w:val="uk-UA"/>
              </w:rPr>
              <w:t>3.3 Порівняльне вивчення в динаміці рівня збереження життєздатності після сорбційно-контактного зневоднення та ліофілізації</w:t>
            </w:r>
          </w:p>
        </w:tc>
        <w:tc>
          <w:tcPr>
            <w:tcW w:w="746" w:type="dxa"/>
          </w:tcPr>
          <w:p w:rsidR="002530A0" w:rsidRDefault="002530A0" w:rsidP="00A716CC">
            <w:pPr>
              <w:spacing w:line="360" w:lineRule="auto"/>
              <w:rPr>
                <w:sz w:val="28"/>
                <w:szCs w:val="28"/>
                <w:lang w:val="uk-UA"/>
              </w:rPr>
            </w:pPr>
            <w:r>
              <w:rPr>
                <w:sz w:val="28"/>
                <w:szCs w:val="28"/>
                <w:lang w:val="uk-UA"/>
              </w:rPr>
              <w:t>100</w:t>
            </w:r>
          </w:p>
        </w:tc>
      </w:tr>
      <w:tr w:rsidR="002530A0" w:rsidTr="00A716CC">
        <w:tc>
          <w:tcPr>
            <w:tcW w:w="9108" w:type="dxa"/>
          </w:tcPr>
          <w:p w:rsidR="002530A0" w:rsidRDefault="002530A0" w:rsidP="00A716CC">
            <w:pPr>
              <w:spacing w:line="360" w:lineRule="auto"/>
              <w:ind w:left="360"/>
              <w:rPr>
                <w:sz w:val="28"/>
                <w:szCs w:val="28"/>
              </w:rPr>
            </w:pPr>
            <w:r>
              <w:rPr>
                <w:sz w:val="28"/>
                <w:lang w:val="uk-UA"/>
              </w:rPr>
              <w:t>3.4 Дослідження впливу різних методів довготривалого зберігання бактерій на їх ультраструктуру та морфологічні властивості</w:t>
            </w:r>
          </w:p>
        </w:tc>
        <w:tc>
          <w:tcPr>
            <w:tcW w:w="746" w:type="dxa"/>
          </w:tcPr>
          <w:p w:rsidR="002530A0" w:rsidRDefault="002530A0" w:rsidP="00A716CC">
            <w:pPr>
              <w:spacing w:line="360" w:lineRule="auto"/>
              <w:rPr>
                <w:sz w:val="28"/>
                <w:szCs w:val="28"/>
                <w:lang w:val="uk-UA"/>
              </w:rPr>
            </w:pPr>
            <w:r>
              <w:rPr>
                <w:sz w:val="28"/>
                <w:szCs w:val="28"/>
                <w:lang w:val="uk-UA"/>
              </w:rPr>
              <w:t>106</w:t>
            </w:r>
          </w:p>
        </w:tc>
      </w:tr>
      <w:tr w:rsidR="002530A0" w:rsidTr="00A716CC">
        <w:tc>
          <w:tcPr>
            <w:tcW w:w="9108" w:type="dxa"/>
          </w:tcPr>
          <w:p w:rsidR="002530A0" w:rsidRDefault="002530A0" w:rsidP="00A716CC">
            <w:pPr>
              <w:spacing w:line="360" w:lineRule="auto"/>
              <w:ind w:left="360"/>
              <w:rPr>
                <w:sz w:val="28"/>
                <w:szCs w:val="28"/>
              </w:rPr>
            </w:pPr>
            <w:r>
              <w:rPr>
                <w:sz w:val="28"/>
                <w:lang w:val="uk-UA"/>
              </w:rPr>
              <w:lastRenderedPageBreak/>
              <w:t>3.5 Порівняльне вивчення впливу контактного зневоднення та ліофілізації на культурально-біохімічні, антигенні й патогенні властивості бактерій різних видів</w:t>
            </w:r>
          </w:p>
        </w:tc>
        <w:tc>
          <w:tcPr>
            <w:tcW w:w="746" w:type="dxa"/>
          </w:tcPr>
          <w:p w:rsidR="002530A0" w:rsidRDefault="002530A0" w:rsidP="00A716CC">
            <w:pPr>
              <w:spacing w:line="360" w:lineRule="auto"/>
              <w:rPr>
                <w:sz w:val="28"/>
                <w:szCs w:val="28"/>
                <w:lang w:val="uk-UA"/>
              </w:rPr>
            </w:pPr>
            <w:r>
              <w:rPr>
                <w:sz w:val="28"/>
                <w:szCs w:val="28"/>
                <w:lang w:val="uk-UA"/>
              </w:rPr>
              <w:t>114</w:t>
            </w:r>
          </w:p>
        </w:tc>
      </w:tr>
      <w:tr w:rsidR="002530A0" w:rsidTr="00A716CC">
        <w:tc>
          <w:tcPr>
            <w:tcW w:w="9108" w:type="dxa"/>
          </w:tcPr>
          <w:p w:rsidR="002530A0" w:rsidRDefault="002530A0" w:rsidP="00A716CC">
            <w:pPr>
              <w:spacing w:line="360" w:lineRule="auto"/>
              <w:ind w:left="360"/>
              <w:rPr>
                <w:sz w:val="28"/>
                <w:szCs w:val="28"/>
              </w:rPr>
            </w:pPr>
            <w:r>
              <w:rPr>
                <w:sz w:val="28"/>
                <w:lang w:val="uk-UA"/>
              </w:rPr>
              <w:t>3.6 Розробка та відпрацювання технології довготривалого зберігання бактерій з використанням методу сорбційно-контактного зневоднення</w:t>
            </w:r>
          </w:p>
        </w:tc>
        <w:tc>
          <w:tcPr>
            <w:tcW w:w="746" w:type="dxa"/>
          </w:tcPr>
          <w:p w:rsidR="002530A0" w:rsidRDefault="002530A0" w:rsidP="00A716CC">
            <w:pPr>
              <w:spacing w:line="360" w:lineRule="auto"/>
              <w:rPr>
                <w:sz w:val="28"/>
                <w:szCs w:val="28"/>
                <w:lang w:val="uk-UA"/>
              </w:rPr>
            </w:pPr>
            <w:r>
              <w:rPr>
                <w:sz w:val="28"/>
                <w:szCs w:val="28"/>
                <w:lang w:val="uk-UA"/>
              </w:rPr>
              <w:t>124</w:t>
            </w:r>
          </w:p>
        </w:tc>
      </w:tr>
      <w:tr w:rsidR="002530A0" w:rsidTr="00A716CC">
        <w:tc>
          <w:tcPr>
            <w:tcW w:w="9108" w:type="dxa"/>
          </w:tcPr>
          <w:p w:rsidR="002530A0" w:rsidRDefault="002530A0" w:rsidP="00A716CC">
            <w:pPr>
              <w:spacing w:line="360" w:lineRule="auto"/>
              <w:rPr>
                <w:sz w:val="28"/>
                <w:szCs w:val="28"/>
              </w:rPr>
            </w:pPr>
            <w:r>
              <w:rPr>
                <w:sz w:val="28"/>
                <w:szCs w:val="28"/>
              </w:rPr>
              <w:t>РОЗДІЛ 4</w:t>
            </w:r>
          </w:p>
        </w:tc>
        <w:tc>
          <w:tcPr>
            <w:tcW w:w="746" w:type="dxa"/>
          </w:tcPr>
          <w:p w:rsidR="002530A0" w:rsidRDefault="002530A0" w:rsidP="00A716CC">
            <w:pPr>
              <w:spacing w:line="360" w:lineRule="auto"/>
              <w:rPr>
                <w:sz w:val="28"/>
                <w:szCs w:val="28"/>
                <w:lang w:val="uk-UA"/>
              </w:rPr>
            </w:pPr>
            <w:r>
              <w:rPr>
                <w:sz w:val="28"/>
                <w:szCs w:val="28"/>
                <w:lang w:val="uk-UA"/>
              </w:rPr>
              <w:t>130</w:t>
            </w:r>
          </w:p>
        </w:tc>
      </w:tr>
      <w:tr w:rsidR="002530A0" w:rsidTr="00A716CC">
        <w:tc>
          <w:tcPr>
            <w:tcW w:w="9108" w:type="dxa"/>
          </w:tcPr>
          <w:p w:rsidR="002530A0" w:rsidRDefault="002530A0" w:rsidP="00A716CC">
            <w:pPr>
              <w:spacing w:line="360" w:lineRule="auto"/>
              <w:rPr>
                <w:sz w:val="28"/>
                <w:szCs w:val="28"/>
              </w:rPr>
            </w:pPr>
            <w:r>
              <w:rPr>
                <w:sz w:val="28"/>
                <w:szCs w:val="28"/>
              </w:rPr>
              <w:t>АНАЛІЗ І УЗАГАЛЬНЕННЯ РЕЗУЛЬТАТІВ ДОСЛІДЖЕНЬ</w:t>
            </w:r>
          </w:p>
        </w:tc>
        <w:tc>
          <w:tcPr>
            <w:tcW w:w="746" w:type="dxa"/>
          </w:tcPr>
          <w:p w:rsidR="002530A0" w:rsidRDefault="002530A0" w:rsidP="00A716CC">
            <w:pPr>
              <w:spacing w:line="360" w:lineRule="auto"/>
              <w:rPr>
                <w:sz w:val="28"/>
                <w:szCs w:val="28"/>
                <w:lang w:val="uk-UA"/>
              </w:rPr>
            </w:pPr>
            <w:r>
              <w:rPr>
                <w:sz w:val="28"/>
                <w:szCs w:val="28"/>
                <w:lang w:val="uk-UA"/>
              </w:rPr>
              <w:t>130</w:t>
            </w:r>
          </w:p>
        </w:tc>
      </w:tr>
      <w:tr w:rsidR="002530A0" w:rsidTr="00A716CC">
        <w:tc>
          <w:tcPr>
            <w:tcW w:w="9108" w:type="dxa"/>
          </w:tcPr>
          <w:p w:rsidR="002530A0" w:rsidRDefault="002530A0" w:rsidP="00A716CC">
            <w:pPr>
              <w:spacing w:line="360" w:lineRule="auto"/>
              <w:rPr>
                <w:sz w:val="28"/>
                <w:szCs w:val="28"/>
              </w:rPr>
            </w:pPr>
            <w:r>
              <w:rPr>
                <w:sz w:val="28"/>
                <w:szCs w:val="28"/>
              </w:rPr>
              <w:t>ВИСНОВКИ</w:t>
            </w:r>
          </w:p>
        </w:tc>
        <w:tc>
          <w:tcPr>
            <w:tcW w:w="746" w:type="dxa"/>
          </w:tcPr>
          <w:p w:rsidR="002530A0" w:rsidRDefault="002530A0" w:rsidP="00A716CC">
            <w:pPr>
              <w:spacing w:line="360" w:lineRule="auto"/>
              <w:rPr>
                <w:sz w:val="28"/>
                <w:szCs w:val="28"/>
                <w:lang w:val="uk-UA"/>
              </w:rPr>
            </w:pPr>
            <w:r>
              <w:rPr>
                <w:sz w:val="28"/>
                <w:szCs w:val="28"/>
                <w:lang w:val="uk-UA"/>
              </w:rPr>
              <w:t>142</w:t>
            </w:r>
          </w:p>
        </w:tc>
      </w:tr>
      <w:tr w:rsidR="002530A0" w:rsidTr="00A716CC">
        <w:tc>
          <w:tcPr>
            <w:tcW w:w="9108" w:type="dxa"/>
          </w:tcPr>
          <w:p w:rsidR="002530A0" w:rsidRDefault="002530A0" w:rsidP="00A716CC">
            <w:pPr>
              <w:spacing w:line="360" w:lineRule="auto"/>
              <w:rPr>
                <w:sz w:val="28"/>
                <w:szCs w:val="28"/>
                <w:lang w:val="uk-UA"/>
              </w:rPr>
            </w:pPr>
            <w:r>
              <w:rPr>
                <w:sz w:val="28"/>
                <w:szCs w:val="28"/>
              </w:rPr>
              <w:t>ПРОПОЗИЦІЇ</w:t>
            </w:r>
            <w:r>
              <w:rPr>
                <w:sz w:val="28"/>
                <w:szCs w:val="28"/>
                <w:lang w:val="uk-UA"/>
              </w:rPr>
              <w:t xml:space="preserve"> ДЛЯ ПРАКТИКИ</w:t>
            </w:r>
          </w:p>
        </w:tc>
        <w:tc>
          <w:tcPr>
            <w:tcW w:w="746" w:type="dxa"/>
          </w:tcPr>
          <w:p w:rsidR="002530A0" w:rsidRDefault="002530A0" w:rsidP="00A716CC">
            <w:pPr>
              <w:spacing w:line="360" w:lineRule="auto"/>
              <w:rPr>
                <w:sz w:val="28"/>
                <w:szCs w:val="28"/>
                <w:lang w:val="uk-UA"/>
              </w:rPr>
            </w:pPr>
            <w:r>
              <w:rPr>
                <w:sz w:val="28"/>
                <w:szCs w:val="28"/>
                <w:lang w:val="uk-UA"/>
              </w:rPr>
              <w:t>145</w:t>
            </w:r>
          </w:p>
        </w:tc>
      </w:tr>
      <w:tr w:rsidR="002530A0" w:rsidTr="00A716CC">
        <w:tc>
          <w:tcPr>
            <w:tcW w:w="9108" w:type="dxa"/>
          </w:tcPr>
          <w:p w:rsidR="002530A0" w:rsidRDefault="002530A0" w:rsidP="00A716CC">
            <w:pPr>
              <w:spacing w:line="360" w:lineRule="auto"/>
              <w:rPr>
                <w:sz w:val="28"/>
                <w:szCs w:val="28"/>
              </w:rPr>
            </w:pPr>
            <w:r>
              <w:rPr>
                <w:sz w:val="28"/>
                <w:szCs w:val="28"/>
              </w:rPr>
              <w:t>СПИСОК ВИКОРИСТАНИХ ДЖЕРЕЛ</w:t>
            </w:r>
          </w:p>
        </w:tc>
        <w:tc>
          <w:tcPr>
            <w:tcW w:w="746" w:type="dxa"/>
          </w:tcPr>
          <w:p w:rsidR="002530A0" w:rsidRDefault="002530A0" w:rsidP="00A716CC">
            <w:pPr>
              <w:spacing w:line="360" w:lineRule="auto"/>
              <w:rPr>
                <w:sz w:val="28"/>
                <w:szCs w:val="28"/>
                <w:lang w:val="uk-UA"/>
              </w:rPr>
            </w:pPr>
            <w:r>
              <w:rPr>
                <w:sz w:val="28"/>
                <w:szCs w:val="28"/>
                <w:lang w:val="uk-UA"/>
              </w:rPr>
              <w:t>146</w:t>
            </w:r>
          </w:p>
        </w:tc>
      </w:tr>
      <w:tr w:rsidR="002530A0" w:rsidTr="00A716CC">
        <w:tc>
          <w:tcPr>
            <w:tcW w:w="9108" w:type="dxa"/>
          </w:tcPr>
          <w:p w:rsidR="002530A0" w:rsidRDefault="002530A0" w:rsidP="00A716CC">
            <w:pPr>
              <w:spacing w:line="360" w:lineRule="auto"/>
              <w:rPr>
                <w:sz w:val="28"/>
                <w:szCs w:val="28"/>
                <w:lang w:val="uk-UA"/>
              </w:rPr>
            </w:pPr>
            <w:r>
              <w:rPr>
                <w:sz w:val="28"/>
                <w:szCs w:val="28"/>
              </w:rPr>
              <w:t>ДОДАТ</w:t>
            </w:r>
            <w:r>
              <w:rPr>
                <w:sz w:val="28"/>
                <w:szCs w:val="28"/>
                <w:lang w:val="uk-UA"/>
              </w:rPr>
              <w:t xml:space="preserve">ОК А Таблиці </w:t>
            </w:r>
          </w:p>
        </w:tc>
        <w:tc>
          <w:tcPr>
            <w:tcW w:w="746" w:type="dxa"/>
          </w:tcPr>
          <w:p w:rsidR="002530A0" w:rsidRDefault="002530A0" w:rsidP="00A716CC">
            <w:pPr>
              <w:spacing w:line="360" w:lineRule="auto"/>
              <w:rPr>
                <w:sz w:val="28"/>
                <w:szCs w:val="28"/>
                <w:lang w:val="uk-UA"/>
              </w:rPr>
            </w:pPr>
            <w:r>
              <w:rPr>
                <w:sz w:val="28"/>
                <w:szCs w:val="28"/>
                <w:lang w:val="uk-UA"/>
              </w:rPr>
              <w:t>170</w:t>
            </w:r>
          </w:p>
        </w:tc>
      </w:tr>
      <w:tr w:rsidR="002530A0" w:rsidTr="00A716CC">
        <w:tc>
          <w:tcPr>
            <w:tcW w:w="9108" w:type="dxa"/>
          </w:tcPr>
          <w:p w:rsidR="002530A0" w:rsidRDefault="002530A0" w:rsidP="00A716CC">
            <w:pPr>
              <w:spacing w:line="360" w:lineRule="auto"/>
              <w:rPr>
                <w:sz w:val="28"/>
                <w:szCs w:val="28"/>
                <w:lang w:val="uk-UA"/>
              </w:rPr>
            </w:pPr>
            <w:r>
              <w:rPr>
                <w:sz w:val="28"/>
                <w:szCs w:val="28"/>
                <w:lang w:val="uk-UA"/>
              </w:rPr>
              <w:t>ДОДАТОК Б Патент, "Методичні рекомендації по довготривалому збереженню бактерій методом сорбційно-контактного зневоднення"</w:t>
            </w:r>
          </w:p>
        </w:tc>
        <w:tc>
          <w:tcPr>
            <w:tcW w:w="746" w:type="dxa"/>
          </w:tcPr>
          <w:p w:rsidR="002530A0" w:rsidRDefault="002530A0" w:rsidP="00A716CC">
            <w:pPr>
              <w:spacing w:line="360" w:lineRule="auto"/>
              <w:rPr>
                <w:sz w:val="28"/>
                <w:szCs w:val="28"/>
                <w:lang w:val="uk-UA"/>
              </w:rPr>
            </w:pPr>
            <w:r>
              <w:rPr>
                <w:sz w:val="28"/>
                <w:szCs w:val="28"/>
                <w:lang w:val="uk-UA"/>
              </w:rPr>
              <w:t>172</w:t>
            </w:r>
          </w:p>
        </w:tc>
      </w:tr>
      <w:tr w:rsidR="002530A0" w:rsidTr="00A716CC">
        <w:tc>
          <w:tcPr>
            <w:tcW w:w="9108" w:type="dxa"/>
          </w:tcPr>
          <w:p w:rsidR="002530A0" w:rsidRDefault="002530A0" w:rsidP="00A716CC">
            <w:pPr>
              <w:spacing w:line="360" w:lineRule="auto"/>
              <w:rPr>
                <w:sz w:val="28"/>
                <w:szCs w:val="28"/>
                <w:lang w:val="uk-UA"/>
              </w:rPr>
            </w:pPr>
            <w:r>
              <w:rPr>
                <w:sz w:val="28"/>
                <w:szCs w:val="28"/>
                <w:lang w:val="uk-UA"/>
              </w:rPr>
              <w:t>ДОДАТОК В Акт комісійного випробування технології контактного висушування штамів мікроорганізмів для їх довготривалого зберігання, акти впровадження</w:t>
            </w:r>
          </w:p>
        </w:tc>
        <w:tc>
          <w:tcPr>
            <w:tcW w:w="746" w:type="dxa"/>
          </w:tcPr>
          <w:p w:rsidR="002530A0" w:rsidRDefault="002530A0" w:rsidP="00A716CC">
            <w:pPr>
              <w:spacing w:line="360" w:lineRule="auto"/>
              <w:rPr>
                <w:sz w:val="28"/>
                <w:szCs w:val="28"/>
                <w:lang w:val="uk-UA"/>
              </w:rPr>
            </w:pPr>
            <w:r>
              <w:rPr>
                <w:sz w:val="28"/>
                <w:szCs w:val="28"/>
                <w:lang w:val="uk-UA"/>
              </w:rPr>
              <w:t>183</w:t>
            </w:r>
          </w:p>
        </w:tc>
      </w:tr>
    </w:tbl>
    <w:p w:rsidR="002530A0" w:rsidRDefault="002530A0" w:rsidP="002530A0">
      <w:pPr>
        <w:spacing w:line="360" w:lineRule="auto"/>
        <w:rPr>
          <w:sz w:val="28"/>
          <w:szCs w:val="28"/>
          <w:lang w:val="uk-UA"/>
        </w:rPr>
      </w:pPr>
    </w:p>
    <w:p w:rsidR="002530A0" w:rsidRDefault="002530A0" w:rsidP="002530A0">
      <w:pPr>
        <w:spacing w:line="360" w:lineRule="auto"/>
        <w:rPr>
          <w:sz w:val="28"/>
          <w:szCs w:val="28"/>
          <w:lang w:val="uk-UA"/>
        </w:rPr>
      </w:pPr>
    </w:p>
    <w:p w:rsidR="002530A0" w:rsidRDefault="002530A0" w:rsidP="002530A0">
      <w:pPr>
        <w:spacing w:line="360" w:lineRule="auto"/>
        <w:rPr>
          <w:sz w:val="28"/>
          <w:szCs w:val="28"/>
          <w:lang w:val="uk-UA"/>
        </w:rPr>
      </w:pPr>
    </w:p>
    <w:p w:rsidR="002530A0" w:rsidRDefault="002530A0" w:rsidP="002530A0">
      <w:pPr>
        <w:spacing w:line="360" w:lineRule="auto"/>
        <w:rPr>
          <w:sz w:val="28"/>
          <w:szCs w:val="28"/>
          <w:lang w:val="uk-UA"/>
        </w:rPr>
      </w:pPr>
    </w:p>
    <w:p w:rsidR="002530A0" w:rsidRDefault="002530A0" w:rsidP="002530A0">
      <w:pPr>
        <w:spacing w:line="360" w:lineRule="auto"/>
        <w:rPr>
          <w:sz w:val="28"/>
          <w:szCs w:val="28"/>
          <w:lang w:val="uk-UA"/>
        </w:rPr>
      </w:pPr>
    </w:p>
    <w:p w:rsidR="002530A0" w:rsidRDefault="002530A0" w:rsidP="002530A0">
      <w:pPr>
        <w:spacing w:line="360" w:lineRule="auto"/>
        <w:rPr>
          <w:sz w:val="28"/>
          <w:szCs w:val="28"/>
          <w:lang w:val="uk-UA"/>
        </w:rPr>
        <w:sectPr w:rsidR="002530A0">
          <w:type w:val="continuous"/>
          <w:pgSz w:w="11906" w:h="16838"/>
          <w:pgMar w:top="1134" w:right="567" w:bottom="1134" w:left="1701" w:header="709" w:footer="709" w:gutter="0"/>
          <w:paperSrc w:first="1" w:other="1"/>
          <w:cols w:space="708"/>
          <w:docGrid w:linePitch="360"/>
        </w:sectPr>
      </w:pPr>
    </w:p>
    <w:p w:rsidR="002530A0" w:rsidRDefault="002530A0" w:rsidP="002530A0">
      <w:pPr>
        <w:spacing w:line="360" w:lineRule="auto"/>
        <w:ind w:firstLine="540"/>
        <w:jc w:val="center"/>
        <w:rPr>
          <w:b/>
          <w:sz w:val="32"/>
          <w:lang w:val="uk-UA"/>
        </w:rPr>
      </w:pPr>
      <w:r>
        <w:rPr>
          <w:b/>
          <w:sz w:val="32"/>
          <w:lang w:val="uk-UA"/>
        </w:rPr>
        <w:lastRenderedPageBreak/>
        <w:t>ПЕРЕЛІК УМОВНИХ ПОЗНАЧЕНЬ, СИМВОЛІВ, СКОРОЧЕНЬ</w:t>
      </w:r>
    </w:p>
    <w:p w:rsidR="002530A0" w:rsidRDefault="002530A0" w:rsidP="002530A0">
      <w:pPr>
        <w:spacing w:line="360" w:lineRule="auto"/>
        <w:ind w:left="1260" w:right="-6" w:hanging="720"/>
        <w:jc w:val="both"/>
        <w:rPr>
          <w:sz w:val="28"/>
          <w:lang w:val="uk-UA"/>
        </w:rPr>
      </w:pPr>
    </w:p>
    <w:p w:rsidR="002530A0" w:rsidRDefault="002530A0" w:rsidP="002530A0">
      <w:pPr>
        <w:spacing w:line="360" w:lineRule="auto"/>
        <w:ind w:left="1260" w:right="-6" w:hanging="720"/>
        <w:jc w:val="both"/>
        <w:rPr>
          <w:sz w:val="28"/>
          <w:lang w:val="uk-UA"/>
        </w:rPr>
      </w:pPr>
    </w:p>
    <w:p w:rsidR="002530A0" w:rsidRDefault="002530A0" w:rsidP="002530A0">
      <w:pPr>
        <w:spacing w:line="360" w:lineRule="auto"/>
        <w:ind w:left="1260" w:right="-6" w:hanging="720"/>
        <w:jc w:val="both"/>
        <w:rPr>
          <w:sz w:val="28"/>
          <w:lang w:val="uk-UA"/>
        </w:rPr>
      </w:pPr>
      <w:r>
        <w:rPr>
          <w:sz w:val="28"/>
          <w:lang w:val="uk-UA"/>
        </w:rPr>
        <w:t>МПБ – м׳ясо-пептонний бульйон;</w:t>
      </w:r>
    </w:p>
    <w:p w:rsidR="002530A0" w:rsidRDefault="002530A0" w:rsidP="002530A0">
      <w:pPr>
        <w:spacing w:line="360" w:lineRule="auto"/>
        <w:ind w:left="1260" w:right="-6" w:hanging="720"/>
        <w:jc w:val="both"/>
        <w:rPr>
          <w:sz w:val="28"/>
          <w:lang w:val="uk-UA"/>
        </w:rPr>
      </w:pPr>
      <w:r>
        <w:rPr>
          <w:sz w:val="28"/>
          <w:lang w:val="uk-UA"/>
        </w:rPr>
        <w:t>МПА – м׳ясо-пептонний агар;</w:t>
      </w:r>
    </w:p>
    <w:p w:rsidR="002530A0" w:rsidRDefault="002530A0" w:rsidP="002530A0">
      <w:pPr>
        <w:spacing w:line="360" w:lineRule="auto"/>
        <w:ind w:left="1260" w:right="-6" w:hanging="720"/>
        <w:jc w:val="both"/>
        <w:rPr>
          <w:sz w:val="28"/>
          <w:lang w:val="uk-UA"/>
        </w:rPr>
      </w:pPr>
      <w:r>
        <w:rPr>
          <w:sz w:val="28"/>
          <w:lang w:val="uk-UA"/>
        </w:rPr>
        <w:t>МППБ – м׳ясо-пептонний печінковий бульйон;</w:t>
      </w:r>
    </w:p>
    <w:p w:rsidR="002530A0" w:rsidRDefault="002530A0" w:rsidP="002530A0">
      <w:pPr>
        <w:spacing w:line="360" w:lineRule="auto"/>
        <w:ind w:left="1260" w:right="-6" w:hanging="720"/>
        <w:jc w:val="both"/>
        <w:rPr>
          <w:sz w:val="28"/>
          <w:lang w:val="uk-UA"/>
        </w:rPr>
      </w:pPr>
      <w:r>
        <w:rPr>
          <w:sz w:val="28"/>
          <w:lang w:val="uk-UA"/>
        </w:rPr>
        <w:t>ІХН – ізотонічний розчин хлористого натрію;</w:t>
      </w:r>
    </w:p>
    <w:p w:rsidR="002530A0" w:rsidRDefault="002530A0" w:rsidP="002530A0">
      <w:pPr>
        <w:spacing w:line="360" w:lineRule="auto"/>
        <w:ind w:left="1260" w:right="-6" w:hanging="720"/>
        <w:jc w:val="both"/>
        <w:rPr>
          <w:sz w:val="28"/>
          <w:lang w:val="uk-UA"/>
        </w:rPr>
      </w:pPr>
      <w:r>
        <w:rPr>
          <w:sz w:val="28"/>
          <w:lang w:val="uk-UA"/>
        </w:rPr>
        <w:t>БФР – буферний фізіологічний розчин;</w:t>
      </w:r>
    </w:p>
    <w:p w:rsidR="002530A0" w:rsidRDefault="002530A0" w:rsidP="002530A0">
      <w:pPr>
        <w:spacing w:line="360" w:lineRule="auto"/>
        <w:ind w:left="1260" w:right="-6" w:hanging="720"/>
        <w:jc w:val="both"/>
        <w:rPr>
          <w:sz w:val="28"/>
          <w:lang w:val="uk-UA"/>
        </w:rPr>
      </w:pPr>
      <w:r>
        <w:rPr>
          <w:sz w:val="28"/>
          <w:lang w:val="uk-UA"/>
        </w:rPr>
        <w:lastRenderedPageBreak/>
        <w:t>ЛД</w:t>
      </w:r>
      <w:r>
        <w:rPr>
          <w:sz w:val="28"/>
          <w:vertAlign w:val="subscript"/>
          <w:lang w:val="uk-UA"/>
        </w:rPr>
        <w:t xml:space="preserve">50  </w:t>
      </w:r>
      <w:r>
        <w:rPr>
          <w:sz w:val="28"/>
          <w:lang w:val="uk-UA"/>
        </w:rPr>
        <w:t>– смертельна доза, що викликає загибель 50 % заражених тварин;</w:t>
      </w:r>
    </w:p>
    <w:p w:rsidR="002530A0" w:rsidRDefault="002530A0" w:rsidP="002530A0">
      <w:pPr>
        <w:spacing w:line="360" w:lineRule="auto"/>
        <w:ind w:left="1260" w:right="-6" w:hanging="720"/>
        <w:jc w:val="both"/>
        <w:rPr>
          <w:sz w:val="28"/>
          <w:lang w:val="uk-UA"/>
        </w:rPr>
      </w:pPr>
      <w:r>
        <w:rPr>
          <w:sz w:val="28"/>
          <w:lang w:val="uk-UA"/>
        </w:rPr>
        <w:t>РН – концентрація водневих іонів;</w:t>
      </w:r>
    </w:p>
    <w:p w:rsidR="002530A0" w:rsidRDefault="002530A0" w:rsidP="002530A0">
      <w:pPr>
        <w:spacing w:line="360" w:lineRule="auto"/>
        <w:ind w:left="1260" w:right="-6" w:hanging="720"/>
        <w:jc w:val="both"/>
        <w:rPr>
          <w:sz w:val="28"/>
          <w:lang w:val="uk-UA"/>
        </w:rPr>
      </w:pPr>
      <w:r>
        <w:rPr>
          <w:sz w:val="28"/>
          <w:lang w:val="uk-UA"/>
        </w:rPr>
        <w:t>КБ-4П-2 – марка органічного адсорбенту;</w:t>
      </w:r>
    </w:p>
    <w:p w:rsidR="002530A0" w:rsidRDefault="002530A0" w:rsidP="002530A0">
      <w:pPr>
        <w:spacing w:line="360" w:lineRule="auto"/>
        <w:ind w:left="1260" w:right="-6" w:hanging="720"/>
        <w:jc w:val="both"/>
        <w:rPr>
          <w:sz w:val="28"/>
          <w:lang w:val="uk-UA"/>
        </w:rPr>
      </w:pPr>
      <w:r>
        <w:rPr>
          <w:sz w:val="28"/>
          <w:lang w:val="uk-UA"/>
        </w:rPr>
        <w:t>КУ-2-8 – марка органічного адсорбенту;</w:t>
      </w:r>
    </w:p>
    <w:p w:rsidR="002530A0" w:rsidRDefault="002530A0" w:rsidP="002530A0">
      <w:pPr>
        <w:spacing w:line="360" w:lineRule="auto"/>
        <w:ind w:left="1260" w:right="-6" w:hanging="720"/>
        <w:jc w:val="both"/>
        <w:rPr>
          <w:sz w:val="28"/>
          <w:lang w:val="uk-UA"/>
        </w:rPr>
      </w:pPr>
      <w:r>
        <w:rPr>
          <w:sz w:val="28"/>
          <w:lang w:val="uk-UA"/>
        </w:rPr>
        <w:t>МСКГ – марка неорганічного адсорбенту;</w:t>
      </w:r>
    </w:p>
    <w:p w:rsidR="002530A0" w:rsidRDefault="002530A0" w:rsidP="002530A0">
      <w:pPr>
        <w:spacing w:line="360" w:lineRule="auto"/>
        <w:ind w:left="1260" w:right="-6" w:hanging="720"/>
        <w:jc w:val="both"/>
        <w:rPr>
          <w:sz w:val="28"/>
          <w:lang w:val="uk-UA"/>
        </w:rPr>
      </w:pPr>
      <w:r>
        <w:rPr>
          <w:sz w:val="28"/>
          <w:lang w:val="uk-UA"/>
        </w:rPr>
        <w:t>РА – реакція аглютинації;</w:t>
      </w:r>
    </w:p>
    <w:p w:rsidR="002530A0" w:rsidRDefault="002530A0" w:rsidP="002530A0">
      <w:pPr>
        <w:spacing w:line="360" w:lineRule="auto"/>
        <w:ind w:left="1260" w:right="-6" w:hanging="720"/>
        <w:jc w:val="both"/>
        <w:rPr>
          <w:sz w:val="28"/>
          <w:lang w:val="uk-UA"/>
        </w:rPr>
      </w:pPr>
      <w:r>
        <w:rPr>
          <w:sz w:val="28"/>
          <w:lang w:val="uk-UA"/>
        </w:rPr>
        <w:t>АГ – антиген;</w:t>
      </w:r>
    </w:p>
    <w:p w:rsidR="002530A0" w:rsidRDefault="002530A0" w:rsidP="002530A0">
      <w:pPr>
        <w:spacing w:line="360" w:lineRule="auto"/>
        <w:ind w:left="1260" w:right="-6" w:hanging="720"/>
        <w:jc w:val="both"/>
        <w:rPr>
          <w:sz w:val="28"/>
          <w:lang w:val="uk-UA"/>
        </w:rPr>
      </w:pPr>
      <w:r>
        <w:rPr>
          <w:sz w:val="28"/>
          <w:lang w:val="uk-UA"/>
        </w:rPr>
        <w:t>ВРХ – велика рогата худоба;</w:t>
      </w:r>
    </w:p>
    <w:p w:rsidR="002530A0" w:rsidRDefault="002530A0" w:rsidP="002530A0">
      <w:pPr>
        <w:spacing w:line="360" w:lineRule="auto"/>
        <w:ind w:left="1260" w:right="-6" w:hanging="720"/>
        <w:jc w:val="both"/>
        <w:rPr>
          <w:sz w:val="28"/>
          <w:lang w:val="uk-UA"/>
        </w:rPr>
      </w:pPr>
      <w:r>
        <w:rPr>
          <w:sz w:val="28"/>
          <w:lang w:val="uk-UA"/>
        </w:rPr>
        <w:t>ДНК – дезоксирибонуклеїнова кислота;</w:t>
      </w:r>
    </w:p>
    <w:p w:rsidR="002530A0" w:rsidRDefault="002530A0" w:rsidP="002530A0">
      <w:pPr>
        <w:spacing w:line="360" w:lineRule="auto"/>
        <w:ind w:left="1260" w:right="-6" w:hanging="720"/>
        <w:jc w:val="both"/>
        <w:rPr>
          <w:sz w:val="28"/>
          <w:lang w:val="uk-UA"/>
        </w:rPr>
      </w:pPr>
      <w:r>
        <w:rPr>
          <w:sz w:val="28"/>
          <w:lang w:val="uk-UA"/>
        </w:rPr>
        <w:t>РНК - рибонуклеїнова кислота;</w:t>
      </w:r>
    </w:p>
    <w:p w:rsidR="002530A0" w:rsidRDefault="002530A0" w:rsidP="002530A0">
      <w:pPr>
        <w:spacing w:line="360" w:lineRule="auto"/>
        <w:ind w:left="1260" w:right="-6" w:hanging="720"/>
        <w:jc w:val="both"/>
        <w:rPr>
          <w:sz w:val="28"/>
          <w:lang w:val="uk-UA"/>
        </w:rPr>
      </w:pPr>
      <w:r>
        <w:rPr>
          <w:sz w:val="28"/>
          <w:lang w:val="uk-UA"/>
        </w:rPr>
        <w:t>КЧС – класична чума свиней;</w:t>
      </w:r>
    </w:p>
    <w:p w:rsidR="002530A0" w:rsidRDefault="002530A0" w:rsidP="002530A0">
      <w:pPr>
        <w:spacing w:line="360" w:lineRule="auto"/>
        <w:ind w:left="1260" w:right="-6" w:hanging="720"/>
        <w:jc w:val="both"/>
        <w:rPr>
          <w:sz w:val="28"/>
          <w:lang w:val="uk-UA"/>
        </w:rPr>
      </w:pPr>
      <w:r>
        <w:rPr>
          <w:sz w:val="28"/>
          <w:lang w:val="uk-UA"/>
        </w:rPr>
        <w:t>ВГХК – вірусна геморагічна хвороба кролів;</w:t>
      </w:r>
    </w:p>
    <w:p w:rsidR="002530A0" w:rsidRDefault="002530A0" w:rsidP="002530A0">
      <w:pPr>
        <w:spacing w:line="360" w:lineRule="auto"/>
        <w:ind w:left="1260" w:right="-6" w:hanging="720"/>
        <w:jc w:val="both"/>
        <w:rPr>
          <w:sz w:val="28"/>
          <w:lang w:val="uk-UA"/>
        </w:rPr>
      </w:pPr>
      <w:r>
        <w:rPr>
          <w:sz w:val="28"/>
          <w:lang w:val="uk-UA"/>
        </w:rPr>
        <w:t>Г</w:t>
      </w:r>
      <w:r>
        <w:rPr>
          <w:sz w:val="28"/>
          <w:vertAlign w:val="superscript"/>
          <w:lang w:val="uk-UA"/>
        </w:rPr>
        <w:t>+</w:t>
      </w:r>
      <w:r>
        <w:rPr>
          <w:sz w:val="28"/>
          <w:lang w:val="uk-UA"/>
        </w:rPr>
        <w:t xml:space="preserve"> – Грампозитивні;</w:t>
      </w:r>
    </w:p>
    <w:p w:rsidR="002530A0" w:rsidRDefault="002530A0" w:rsidP="002530A0">
      <w:pPr>
        <w:spacing w:line="360" w:lineRule="auto"/>
        <w:ind w:left="1260" w:right="-6" w:hanging="720"/>
        <w:jc w:val="both"/>
        <w:rPr>
          <w:sz w:val="28"/>
          <w:lang w:val="uk-UA"/>
        </w:rPr>
      </w:pPr>
      <w:r>
        <w:rPr>
          <w:sz w:val="28"/>
          <w:lang w:val="uk-UA"/>
        </w:rPr>
        <w:t>Г</w:t>
      </w:r>
      <w:r>
        <w:rPr>
          <w:sz w:val="28"/>
          <w:vertAlign w:val="superscript"/>
          <w:lang w:val="uk-UA"/>
        </w:rPr>
        <w:t>–</w:t>
      </w:r>
      <w:r>
        <w:rPr>
          <w:sz w:val="28"/>
          <w:lang w:val="uk-UA"/>
        </w:rPr>
        <w:t xml:space="preserve"> – Грамнегативні;</w:t>
      </w:r>
    </w:p>
    <w:p w:rsidR="002530A0" w:rsidRDefault="002530A0" w:rsidP="002530A0">
      <w:pPr>
        <w:spacing w:line="360" w:lineRule="auto"/>
        <w:ind w:left="1260" w:right="-6" w:hanging="720"/>
        <w:jc w:val="both"/>
        <w:rPr>
          <w:sz w:val="28"/>
          <w:lang w:val="uk-UA"/>
        </w:rPr>
      </w:pPr>
      <w:r>
        <w:rPr>
          <w:sz w:val="28"/>
          <w:lang w:val="uk-UA"/>
        </w:rPr>
        <w:t>КУО – колонієутворююча одиниця</w:t>
      </w:r>
    </w:p>
    <w:p w:rsidR="002530A0" w:rsidRDefault="002530A0" w:rsidP="002530A0">
      <w:pPr>
        <w:spacing w:line="360" w:lineRule="auto"/>
        <w:rPr>
          <w:sz w:val="28"/>
          <w:szCs w:val="28"/>
          <w:lang w:val="uk-UA"/>
        </w:rPr>
      </w:pPr>
    </w:p>
    <w:p w:rsidR="002530A0" w:rsidRDefault="002530A0" w:rsidP="002530A0">
      <w:pPr>
        <w:spacing w:line="360" w:lineRule="auto"/>
        <w:rPr>
          <w:sz w:val="28"/>
          <w:szCs w:val="28"/>
          <w:lang w:val="uk-UA"/>
        </w:rPr>
      </w:pPr>
    </w:p>
    <w:p w:rsidR="002530A0" w:rsidRDefault="002530A0" w:rsidP="002530A0">
      <w:pPr>
        <w:spacing w:line="360" w:lineRule="auto"/>
        <w:rPr>
          <w:sz w:val="28"/>
          <w:szCs w:val="28"/>
          <w:lang w:val="uk-UA"/>
        </w:rPr>
      </w:pPr>
    </w:p>
    <w:p w:rsidR="002530A0" w:rsidRDefault="002530A0" w:rsidP="002530A0">
      <w:pPr>
        <w:spacing w:line="360" w:lineRule="auto"/>
        <w:rPr>
          <w:sz w:val="28"/>
          <w:szCs w:val="28"/>
          <w:lang w:val="uk-UA"/>
        </w:rPr>
      </w:pPr>
    </w:p>
    <w:p w:rsidR="002530A0" w:rsidRDefault="002530A0" w:rsidP="002530A0">
      <w:pPr>
        <w:spacing w:line="360" w:lineRule="auto"/>
        <w:rPr>
          <w:sz w:val="28"/>
          <w:szCs w:val="28"/>
          <w:lang w:val="uk-UA"/>
        </w:rPr>
      </w:pPr>
    </w:p>
    <w:p w:rsidR="002530A0" w:rsidRDefault="002530A0" w:rsidP="002530A0">
      <w:pPr>
        <w:spacing w:line="360" w:lineRule="auto"/>
        <w:rPr>
          <w:sz w:val="28"/>
          <w:szCs w:val="28"/>
          <w:lang w:val="uk-UA"/>
        </w:rPr>
      </w:pPr>
    </w:p>
    <w:p w:rsidR="002530A0" w:rsidRDefault="002530A0" w:rsidP="002530A0">
      <w:pPr>
        <w:spacing w:line="360" w:lineRule="auto"/>
        <w:rPr>
          <w:sz w:val="28"/>
          <w:szCs w:val="28"/>
          <w:lang w:val="uk-UA"/>
        </w:rPr>
        <w:sectPr w:rsidR="002530A0">
          <w:type w:val="continuous"/>
          <w:pgSz w:w="11906" w:h="16838"/>
          <w:pgMar w:top="1134" w:right="567" w:bottom="1134" w:left="1701" w:header="709" w:footer="709" w:gutter="0"/>
          <w:paperSrc w:first="1" w:other="1"/>
          <w:cols w:space="708"/>
          <w:docGrid w:linePitch="360"/>
        </w:sectPr>
      </w:pPr>
    </w:p>
    <w:p w:rsidR="002530A0" w:rsidRDefault="002530A0" w:rsidP="002530A0">
      <w:pPr>
        <w:spacing w:line="360" w:lineRule="auto"/>
        <w:ind w:left="1260" w:right="-6" w:hanging="720"/>
        <w:jc w:val="center"/>
        <w:rPr>
          <w:b/>
          <w:sz w:val="32"/>
          <w:lang w:val="uk-UA"/>
        </w:rPr>
      </w:pPr>
      <w:r>
        <w:rPr>
          <w:b/>
          <w:sz w:val="32"/>
          <w:lang w:val="uk-UA"/>
        </w:rPr>
        <w:lastRenderedPageBreak/>
        <w:t>ВСТУП</w:t>
      </w:r>
    </w:p>
    <w:p w:rsidR="002530A0" w:rsidRDefault="002530A0" w:rsidP="002530A0">
      <w:pPr>
        <w:spacing w:line="360" w:lineRule="auto"/>
        <w:ind w:left="1260" w:right="-6" w:hanging="720"/>
        <w:jc w:val="center"/>
        <w:rPr>
          <w:b/>
          <w:sz w:val="28"/>
          <w:lang w:val="uk-UA"/>
        </w:rPr>
      </w:pPr>
    </w:p>
    <w:p w:rsidR="002530A0" w:rsidRDefault="002530A0" w:rsidP="002530A0">
      <w:pPr>
        <w:spacing w:line="360" w:lineRule="auto"/>
        <w:ind w:left="1260" w:right="-6" w:hanging="720"/>
        <w:jc w:val="center"/>
        <w:rPr>
          <w:sz w:val="28"/>
          <w:lang w:val="uk-UA"/>
        </w:rPr>
      </w:pPr>
    </w:p>
    <w:p w:rsidR="002530A0" w:rsidRDefault="002530A0" w:rsidP="002530A0">
      <w:pPr>
        <w:spacing w:line="360" w:lineRule="auto"/>
        <w:ind w:right="-6" w:firstLine="539"/>
        <w:jc w:val="both"/>
        <w:rPr>
          <w:sz w:val="28"/>
          <w:lang w:val="uk-UA"/>
        </w:rPr>
      </w:pPr>
      <w:r>
        <w:rPr>
          <w:b/>
          <w:sz w:val="28"/>
          <w:u w:val="single"/>
          <w:lang w:val="uk-UA"/>
        </w:rPr>
        <w:t>Актуальність теми.</w:t>
      </w:r>
      <w:r>
        <w:rPr>
          <w:sz w:val="28"/>
          <w:lang w:val="uk-UA"/>
        </w:rPr>
        <w:t xml:space="preserve"> Перед науково-дослідними та діагностичними мікробіологічними лабораторіями, діяльність яких спрямована на зберігання та підтримання штамів мікроорганізмів у високоактивному стані, стоїть надзвичайно важливе завдання – розробка таких методів і способів довготривалого зберігання мікроорганізмів, які б забезпечували максимальне збереження життєздатності та основних біологічних властивостей вихідних культур як на початкових етапах </w:t>
      </w:r>
      <w:r>
        <w:rPr>
          <w:sz w:val="28"/>
          <w:lang w:val="uk-UA"/>
        </w:rPr>
        <w:lastRenderedPageBreak/>
        <w:t xml:space="preserve">підготовки зразків, так і впродовж тривалого зберігання виготовлених зразків штамів мікроорганізмів. </w:t>
      </w:r>
    </w:p>
    <w:p w:rsidR="002530A0" w:rsidRDefault="002530A0" w:rsidP="002530A0">
      <w:pPr>
        <w:spacing w:line="360" w:lineRule="auto"/>
        <w:ind w:right="-6" w:firstLine="540"/>
        <w:jc w:val="both"/>
        <w:rPr>
          <w:sz w:val="28"/>
          <w:lang w:val="uk-UA"/>
        </w:rPr>
      </w:pPr>
      <w:r>
        <w:rPr>
          <w:sz w:val="28"/>
          <w:lang w:val="uk-UA"/>
        </w:rPr>
        <w:t xml:space="preserve">Для вирішення зазначеного завдання необхідне розв'язання багатьох питань, основними з яких є вивчення механізмів кріопошкодження, кріозахисту і репарації біологічних об'єктів [1, 2]. </w:t>
      </w:r>
    </w:p>
    <w:p w:rsidR="002530A0" w:rsidRDefault="002530A0" w:rsidP="002530A0">
      <w:pPr>
        <w:spacing w:line="360" w:lineRule="auto"/>
        <w:ind w:right="-6" w:firstLine="540"/>
        <w:jc w:val="both"/>
        <w:rPr>
          <w:sz w:val="28"/>
          <w:lang w:val="uk-UA"/>
        </w:rPr>
      </w:pPr>
      <w:r>
        <w:rPr>
          <w:sz w:val="28"/>
          <w:lang w:val="uk-UA"/>
        </w:rPr>
        <w:t>До того ж актуальними на сьогодні є і питання подальшого вдосконалення механізації і автоматизації процесів висушування; уточнення умов спрощення тривалого зберігання біопрепаратів; підвищення ефективності існуючого й експериментального обладнання, що розробляється на основі більш глибокого вивчення теоретичних основ теплофізичних процесів і молекулярних змін у біологічних матеріалах, а також підбору таких захисних середовищ, які б забезпечували стабільність висушених препаратів, не впливаючи на їх активність і специфічність [2–5].</w:t>
      </w:r>
    </w:p>
    <w:p w:rsidR="002530A0" w:rsidRDefault="002530A0" w:rsidP="002530A0">
      <w:pPr>
        <w:spacing w:line="360" w:lineRule="auto"/>
        <w:ind w:right="-6" w:firstLine="540"/>
        <w:jc w:val="both"/>
        <w:rPr>
          <w:sz w:val="28"/>
          <w:lang w:val="uk-UA"/>
        </w:rPr>
      </w:pPr>
      <w:r>
        <w:rPr>
          <w:sz w:val="28"/>
          <w:lang w:val="uk-UA"/>
        </w:rPr>
        <w:t>Як правило, для підтримання мікроорганізмів у життєздатному стані широко використовують ліофілізацію, зберігання в замороженому стані при помірно низьких температурах і кріоконсервування [3, 5].</w:t>
      </w:r>
    </w:p>
    <w:p w:rsidR="002530A0" w:rsidRDefault="002530A0" w:rsidP="002530A0">
      <w:pPr>
        <w:spacing w:line="360" w:lineRule="auto"/>
        <w:ind w:firstLine="540"/>
        <w:jc w:val="both"/>
        <w:rPr>
          <w:sz w:val="28"/>
          <w:lang w:val="uk-UA"/>
        </w:rPr>
        <w:sectPr w:rsidR="002530A0">
          <w:type w:val="continuous"/>
          <w:pgSz w:w="11906" w:h="16838"/>
          <w:pgMar w:top="1134" w:right="567" w:bottom="1134" w:left="1701" w:header="709" w:footer="709" w:gutter="0"/>
          <w:paperSrc w:first="1" w:other="1"/>
          <w:cols w:space="708"/>
          <w:docGrid w:linePitch="360"/>
        </w:sectPr>
      </w:pPr>
      <w:r>
        <w:rPr>
          <w:sz w:val="28"/>
          <w:lang w:val="uk-UA"/>
        </w:rPr>
        <w:t>Численні дані літератури свідчать про те, що на сьогодні найбільш поширеним методом довготривалого зберігання бактерій є ліофільне висушування [1, 3, 5, 6]. Хоча цей метод висушування і задовольняє дослідників за багатьма показниками висушеного матеріалу, проте він потребує багато часу для його здійснення, відпрацювання показників режиму</w:t>
      </w:r>
    </w:p>
    <w:p w:rsidR="002530A0" w:rsidRDefault="002530A0" w:rsidP="002530A0">
      <w:pPr>
        <w:spacing w:line="360" w:lineRule="auto"/>
        <w:ind w:firstLine="540"/>
        <w:jc w:val="both"/>
        <w:rPr>
          <w:sz w:val="28"/>
          <w:szCs w:val="28"/>
          <w:lang w:val="uk-UA"/>
        </w:rPr>
        <w:sectPr w:rsidR="002530A0">
          <w:type w:val="continuous"/>
          <w:pgSz w:w="11906" w:h="16838"/>
          <w:pgMar w:top="1134" w:right="567" w:bottom="1134" w:left="1701" w:header="709" w:footer="709" w:gutter="0"/>
          <w:paperSrc w:first="1" w:other="1"/>
          <w:cols w:space="708"/>
          <w:docGrid w:linePitch="360"/>
        </w:sectPr>
      </w:pPr>
    </w:p>
    <w:p w:rsidR="002530A0" w:rsidRDefault="002530A0" w:rsidP="002530A0">
      <w:pPr>
        <w:spacing w:line="360" w:lineRule="auto"/>
        <w:ind w:right="-6"/>
        <w:jc w:val="both"/>
        <w:rPr>
          <w:sz w:val="28"/>
          <w:lang w:val="uk-UA"/>
        </w:rPr>
      </w:pPr>
      <w:r>
        <w:rPr>
          <w:sz w:val="28"/>
          <w:lang w:val="uk-UA"/>
        </w:rPr>
        <w:lastRenderedPageBreak/>
        <w:t>висушування, таких як: термін, температура, тиск, а також визначення інгредієнтів захисного середовища та їх кількісний вміст [3, 5, 6].</w:t>
      </w:r>
    </w:p>
    <w:p w:rsidR="002530A0" w:rsidRDefault="002530A0" w:rsidP="002530A0">
      <w:pPr>
        <w:spacing w:line="360" w:lineRule="auto"/>
        <w:ind w:right="-6" w:firstLine="540"/>
        <w:jc w:val="both"/>
        <w:rPr>
          <w:sz w:val="28"/>
          <w:lang w:val="uk-UA"/>
        </w:rPr>
      </w:pPr>
      <w:r>
        <w:rPr>
          <w:sz w:val="28"/>
          <w:lang w:val="uk-UA"/>
        </w:rPr>
        <w:t>Крім того, одним із недоліків методу ліофільного висушування є необхідність у постійному технологічному обслуговуванні впродовж усього процесу висушування та технічному обслуговуванні сушильного агрегату, на якому проводиться цей процес. А значне зниження життєздатних клітин (від 10 до 60 %) як на етапах ліофілізації, так і при тривалому зберіганні висушених зразків обмежує використання ліофільного висушування з метою довготермінового зберігання колекційних культур бактерій [1, 3, 6].</w:t>
      </w:r>
    </w:p>
    <w:p w:rsidR="002530A0" w:rsidRDefault="002530A0" w:rsidP="002530A0">
      <w:pPr>
        <w:spacing w:line="360" w:lineRule="auto"/>
        <w:ind w:firstLine="539"/>
        <w:jc w:val="both"/>
        <w:rPr>
          <w:sz w:val="28"/>
          <w:lang w:val="uk-UA"/>
        </w:rPr>
      </w:pPr>
      <w:r>
        <w:rPr>
          <w:sz w:val="28"/>
          <w:lang w:val="uk-UA"/>
        </w:rPr>
        <w:lastRenderedPageBreak/>
        <w:t xml:space="preserve">Проаналізувавши переваги та недоліки існуючих методів консервування біологічного матеріалу, ми можемо впевнено констатувати, що на сьогодні задачею першочергового значення є розробка ефективного, щадного на всіх етапах висушування, з мінімальними інструментальними й енергетичними затратами методу, який можна ефективно використовувати для довготривалого зберігання колекційних культур бактерій. </w:t>
      </w:r>
    </w:p>
    <w:p w:rsidR="002530A0" w:rsidRDefault="002530A0" w:rsidP="002530A0">
      <w:pPr>
        <w:spacing w:line="360" w:lineRule="auto"/>
        <w:ind w:firstLine="539"/>
        <w:jc w:val="both"/>
        <w:rPr>
          <w:sz w:val="28"/>
          <w:lang w:val="uk-UA"/>
        </w:rPr>
      </w:pPr>
      <w:r>
        <w:rPr>
          <w:sz w:val="28"/>
          <w:lang w:val="uk-UA"/>
        </w:rPr>
        <w:t>У зв'язку з цим на особливу увагу заслуговує достатньо простий, доступний та порівняно новий для біологічної промисловості метод сорбційно-контактного зневоднення.</w:t>
      </w:r>
    </w:p>
    <w:p w:rsidR="002530A0" w:rsidRDefault="002530A0" w:rsidP="002530A0">
      <w:pPr>
        <w:spacing w:line="360" w:lineRule="auto"/>
        <w:ind w:firstLine="539"/>
        <w:jc w:val="both"/>
        <w:rPr>
          <w:sz w:val="28"/>
          <w:lang w:val="uk-UA"/>
        </w:rPr>
      </w:pPr>
      <w:r>
        <w:rPr>
          <w:sz w:val="28"/>
          <w:lang w:val="uk-UA"/>
        </w:rPr>
        <w:t>Вивчення даного питання відкриває шлях до розробки науково обґрунтованої технології довготривалого зберігання бактерій з використанням методу сорбційно-контактного зневоднення. Ці актуальні положення і визначили вибір напрямів наших досліджень та методи виконання роботи.</w:t>
      </w:r>
    </w:p>
    <w:p w:rsidR="002530A0" w:rsidRDefault="002530A0" w:rsidP="002530A0">
      <w:pPr>
        <w:spacing w:line="360" w:lineRule="auto"/>
        <w:ind w:firstLine="539"/>
        <w:jc w:val="both"/>
        <w:rPr>
          <w:sz w:val="28"/>
          <w:lang w:val="uk-UA"/>
        </w:rPr>
      </w:pPr>
    </w:p>
    <w:p w:rsidR="002530A0" w:rsidRDefault="002530A0" w:rsidP="002530A0">
      <w:pPr>
        <w:spacing w:line="360" w:lineRule="auto"/>
        <w:ind w:firstLine="539"/>
        <w:jc w:val="both"/>
        <w:rPr>
          <w:b/>
          <w:sz w:val="28"/>
          <w:u w:val="single"/>
          <w:lang w:val="uk-UA"/>
        </w:rPr>
      </w:pPr>
      <w:r>
        <w:rPr>
          <w:b/>
          <w:sz w:val="28"/>
          <w:u w:val="single"/>
          <w:lang w:val="uk-UA"/>
        </w:rPr>
        <w:t>Зв'язок роботи з іншими науковими програмами, планами та темами.</w:t>
      </w:r>
    </w:p>
    <w:p w:rsidR="002530A0" w:rsidRDefault="002530A0" w:rsidP="002530A0">
      <w:pPr>
        <w:spacing w:line="360" w:lineRule="auto"/>
        <w:ind w:firstLine="539"/>
        <w:jc w:val="both"/>
        <w:rPr>
          <w:sz w:val="28"/>
          <w:lang w:val="uk-UA"/>
        </w:rPr>
      </w:pPr>
      <w:r>
        <w:rPr>
          <w:sz w:val="28"/>
          <w:lang w:val="uk-UA"/>
        </w:rPr>
        <w:t>Дисертаційна робота є складовою частиною досліджень відділу біотехнології і контролю якості бактеріальних препаратів Державного науково-контрольного інституту біотехнології і штамів мікроорганізмів, які виконувалися згідно з тематичними планами науково-дослідних робіт: "Розробити методи підтримання та збереження у високоактивному стані колекційних культур мікроорганізмів (бактерій, вірусів, грибів), що знаходяться в установах ветеринарної медицини України з наступним впровадженням їх при промисловому виготовленні біопрепаратів" (2002–2003 рр., № державної реєстрації 0101</w:t>
      </w:r>
      <w:r>
        <w:rPr>
          <w:sz w:val="28"/>
          <w:lang w:val="en-US"/>
        </w:rPr>
        <w:t>U</w:t>
      </w:r>
      <w:r>
        <w:rPr>
          <w:sz w:val="28"/>
          <w:lang w:val="uk-UA"/>
        </w:rPr>
        <w:t>000542); "Розробити технологію контактного висушування штамів мікроорганізмів та біологічних препаратів" (2002–2004 рр.,                     № державної реєстрації 0102</w:t>
      </w:r>
      <w:r>
        <w:rPr>
          <w:sz w:val="28"/>
          <w:lang w:val="en-US"/>
        </w:rPr>
        <w:t>U</w:t>
      </w:r>
      <w:r>
        <w:rPr>
          <w:sz w:val="28"/>
          <w:lang w:val="uk-UA"/>
        </w:rPr>
        <w:t>006737) та "Колекція штамів патогенних для тварин мікроорганізмів Національного центру штамів мікроорганізмів Державного науково-контрольного інституту біотехнології і штамів мікроорганізмів" (2005–2006 рр., № державної реєстрації 0105</w:t>
      </w:r>
      <w:r>
        <w:rPr>
          <w:sz w:val="28"/>
          <w:lang w:val="en-US"/>
        </w:rPr>
        <w:t>U</w:t>
      </w:r>
      <w:r>
        <w:rPr>
          <w:sz w:val="28"/>
          <w:lang w:val="uk-UA"/>
        </w:rPr>
        <w:t>003218).</w:t>
      </w:r>
    </w:p>
    <w:p w:rsidR="002530A0" w:rsidRDefault="002530A0" w:rsidP="002530A0">
      <w:pPr>
        <w:spacing w:line="360" w:lineRule="auto"/>
        <w:ind w:right="-6" w:firstLine="540"/>
        <w:jc w:val="both"/>
        <w:rPr>
          <w:sz w:val="28"/>
          <w:lang w:val="uk-UA"/>
        </w:rPr>
      </w:pPr>
    </w:p>
    <w:p w:rsidR="002530A0" w:rsidRDefault="002530A0" w:rsidP="002530A0">
      <w:pPr>
        <w:spacing w:line="360" w:lineRule="auto"/>
        <w:ind w:firstLine="540"/>
        <w:jc w:val="both"/>
        <w:rPr>
          <w:sz w:val="28"/>
          <w:lang w:val="uk-UA"/>
        </w:rPr>
      </w:pPr>
      <w:r>
        <w:rPr>
          <w:b/>
          <w:sz w:val="28"/>
          <w:u w:val="single"/>
          <w:lang w:val="uk-UA"/>
        </w:rPr>
        <w:lastRenderedPageBreak/>
        <w:t>Мета та задачі досліджень.</w:t>
      </w:r>
      <w:r>
        <w:rPr>
          <w:b/>
          <w:sz w:val="28"/>
          <w:lang w:val="uk-UA"/>
        </w:rPr>
        <w:t xml:space="preserve"> </w:t>
      </w:r>
      <w:r>
        <w:rPr>
          <w:sz w:val="28"/>
          <w:lang w:val="uk-UA"/>
        </w:rPr>
        <w:t>Метою роботи була розробка технології довготривалого зберігання бактерій різних видів із використанням методу сорбційно-контактного зневоднення та оцінка її ефективності.</w:t>
      </w:r>
    </w:p>
    <w:p w:rsidR="002530A0" w:rsidRDefault="002530A0" w:rsidP="002530A0">
      <w:pPr>
        <w:spacing w:line="360" w:lineRule="auto"/>
        <w:ind w:firstLine="540"/>
        <w:jc w:val="both"/>
        <w:rPr>
          <w:sz w:val="28"/>
        </w:rPr>
      </w:pPr>
      <w:r>
        <w:rPr>
          <w:sz w:val="28"/>
        </w:rPr>
        <w:t xml:space="preserve">Для досягнення </w:t>
      </w:r>
      <w:r>
        <w:rPr>
          <w:sz w:val="28"/>
          <w:lang w:val="uk-UA"/>
        </w:rPr>
        <w:t xml:space="preserve">поставленої </w:t>
      </w:r>
      <w:r>
        <w:rPr>
          <w:sz w:val="28"/>
        </w:rPr>
        <w:t xml:space="preserve">мети </w:t>
      </w:r>
      <w:r>
        <w:rPr>
          <w:sz w:val="28"/>
          <w:lang w:val="uk-UA"/>
        </w:rPr>
        <w:t>необхідно було вирішити наступні задачі</w:t>
      </w:r>
      <w:r>
        <w:rPr>
          <w:sz w:val="28"/>
        </w:rPr>
        <w:t>:</w:t>
      </w:r>
    </w:p>
    <w:p w:rsidR="002530A0" w:rsidRDefault="002530A0" w:rsidP="002530A0">
      <w:pPr>
        <w:tabs>
          <w:tab w:val="left" w:pos="0"/>
        </w:tabs>
        <w:spacing w:line="360" w:lineRule="auto"/>
        <w:ind w:firstLine="540"/>
        <w:jc w:val="both"/>
        <w:rPr>
          <w:sz w:val="28"/>
          <w:lang w:val="uk-UA"/>
        </w:rPr>
      </w:pPr>
      <w:r>
        <w:rPr>
          <w:sz w:val="28"/>
          <w:lang w:val="uk-UA"/>
        </w:rPr>
        <w:t xml:space="preserve">1. </w:t>
      </w:r>
      <w:r>
        <w:rPr>
          <w:sz w:val="28"/>
        </w:rPr>
        <w:t xml:space="preserve">Провести підбір компонентів для сорбційно-контактного зневоднення бактерій і </w:t>
      </w:r>
      <w:r>
        <w:rPr>
          <w:sz w:val="28"/>
          <w:lang w:val="uk-UA"/>
        </w:rPr>
        <w:t>відпрацювати оптимальні режими поступового зневоднення бактеріальних клітин.</w:t>
      </w:r>
    </w:p>
    <w:p w:rsidR="002530A0" w:rsidRDefault="002530A0" w:rsidP="002530A0">
      <w:pPr>
        <w:tabs>
          <w:tab w:val="left" w:pos="0"/>
        </w:tabs>
        <w:spacing w:line="360" w:lineRule="auto"/>
        <w:ind w:firstLine="540"/>
        <w:jc w:val="both"/>
        <w:rPr>
          <w:sz w:val="28"/>
          <w:lang w:val="uk-UA"/>
        </w:rPr>
      </w:pPr>
      <w:r>
        <w:rPr>
          <w:sz w:val="28"/>
          <w:lang w:val="uk-UA"/>
        </w:rPr>
        <w:t>2. Вивчити вплив різних співвідношень адсорбенту з адсорбтивом на основні біологічні властивості мікроорганізмів та провести підбір оптимального їх співвідношення.</w:t>
      </w:r>
    </w:p>
    <w:p w:rsidR="002530A0" w:rsidRDefault="002530A0" w:rsidP="002530A0">
      <w:pPr>
        <w:tabs>
          <w:tab w:val="left" w:pos="0"/>
        </w:tabs>
        <w:spacing w:line="360" w:lineRule="auto"/>
        <w:ind w:firstLine="540"/>
        <w:jc w:val="both"/>
        <w:rPr>
          <w:sz w:val="28"/>
          <w:lang w:val="uk-UA"/>
        </w:rPr>
      </w:pPr>
      <w:r>
        <w:rPr>
          <w:sz w:val="28"/>
          <w:lang w:val="uk-UA"/>
        </w:rPr>
        <w:t>3. Провести підбір захисного стабілізувального середовища для бактерій різних видів.</w:t>
      </w:r>
    </w:p>
    <w:p w:rsidR="002530A0" w:rsidRDefault="002530A0" w:rsidP="002530A0">
      <w:pPr>
        <w:spacing w:line="360" w:lineRule="auto"/>
        <w:ind w:firstLine="540"/>
        <w:jc w:val="both"/>
        <w:rPr>
          <w:sz w:val="28"/>
          <w:lang w:val="uk-UA"/>
        </w:rPr>
      </w:pPr>
      <w:r>
        <w:rPr>
          <w:sz w:val="28"/>
          <w:lang w:val="uk-UA"/>
        </w:rPr>
        <w:t>4. Відпрацювати процес десорбції бактеріальних клітин з твердого носія та провести підбір оптимальних вихідних концентрацій бактеріальних суспензій для контактного зневоднення.</w:t>
      </w:r>
    </w:p>
    <w:p w:rsidR="002530A0" w:rsidRDefault="002530A0" w:rsidP="002530A0">
      <w:pPr>
        <w:spacing w:line="360" w:lineRule="auto"/>
        <w:ind w:firstLine="540"/>
        <w:jc w:val="both"/>
        <w:rPr>
          <w:sz w:val="28"/>
          <w:lang w:val="uk-UA"/>
        </w:rPr>
      </w:pPr>
      <w:r>
        <w:rPr>
          <w:sz w:val="28"/>
          <w:lang w:val="uk-UA"/>
        </w:rPr>
        <w:t>5. Провести порівняльне вивчення впливу контактного зневоднення та ліофілізації на ультраструктуру, життєздатність, культурально-морфологічні, тинкторіальні, біохімічні, антигенні й патогенні властивості бактерій різних видів.</w:t>
      </w:r>
    </w:p>
    <w:p w:rsidR="002530A0" w:rsidRDefault="002530A0" w:rsidP="002530A0">
      <w:pPr>
        <w:spacing w:line="360" w:lineRule="auto"/>
        <w:ind w:firstLine="540"/>
        <w:jc w:val="both"/>
        <w:rPr>
          <w:sz w:val="28"/>
          <w:lang w:val="uk-UA"/>
        </w:rPr>
        <w:sectPr w:rsidR="002530A0">
          <w:type w:val="continuous"/>
          <w:pgSz w:w="11906" w:h="16838"/>
          <w:pgMar w:top="1134" w:right="567" w:bottom="1134" w:left="1701" w:header="709" w:footer="709" w:gutter="0"/>
          <w:paperSrc w:first="1" w:other="1"/>
          <w:cols w:space="708"/>
          <w:docGrid w:linePitch="360"/>
        </w:sectPr>
      </w:pPr>
    </w:p>
    <w:p w:rsidR="002530A0" w:rsidRDefault="002530A0" w:rsidP="002530A0">
      <w:pPr>
        <w:spacing w:line="360" w:lineRule="auto"/>
        <w:ind w:firstLine="540"/>
        <w:jc w:val="both"/>
        <w:rPr>
          <w:sz w:val="28"/>
          <w:lang w:val="uk-UA"/>
        </w:rPr>
      </w:pPr>
    </w:p>
    <w:p w:rsidR="002530A0" w:rsidRDefault="002530A0" w:rsidP="002530A0">
      <w:pPr>
        <w:spacing w:line="360" w:lineRule="auto"/>
        <w:ind w:firstLine="539"/>
        <w:jc w:val="both"/>
        <w:rPr>
          <w:sz w:val="28"/>
          <w:lang w:val="uk-UA"/>
        </w:rPr>
      </w:pPr>
      <w:r>
        <w:rPr>
          <w:b/>
          <w:i/>
          <w:iCs/>
          <w:sz w:val="28"/>
          <w:u w:val="single"/>
          <w:lang w:val="uk-UA"/>
        </w:rPr>
        <w:t>Об'єкт дослідження</w:t>
      </w:r>
      <w:r>
        <w:rPr>
          <w:sz w:val="28"/>
          <w:lang w:val="uk-UA"/>
        </w:rPr>
        <w:t xml:space="preserve"> – методи довготривалого зберігання мікроорганізмів: сорбційно-контактне зневоднення та ліофільне висушування.</w:t>
      </w:r>
    </w:p>
    <w:p w:rsidR="002530A0" w:rsidRDefault="002530A0" w:rsidP="002530A0">
      <w:pPr>
        <w:spacing w:line="360" w:lineRule="auto"/>
        <w:ind w:firstLine="539"/>
        <w:jc w:val="both"/>
        <w:rPr>
          <w:sz w:val="28"/>
          <w:lang w:val="uk-UA"/>
        </w:rPr>
      </w:pPr>
      <w:r>
        <w:rPr>
          <w:b/>
          <w:i/>
          <w:iCs/>
          <w:sz w:val="28"/>
          <w:u w:val="single"/>
          <w:lang w:val="uk-UA"/>
        </w:rPr>
        <w:t>Предмет дослідження</w:t>
      </w:r>
      <w:r>
        <w:rPr>
          <w:sz w:val="28"/>
          <w:lang w:val="uk-UA"/>
        </w:rPr>
        <w:t xml:space="preserve"> – культури бактерій, висушені методами сорбційно-контактного зневоднення та ліофілізації, їх ультраструктура, рівень збереження життєздатності, культурально-морфологічні, тинкторіальні, біохімічні, антигенні та патогенні властивості, складові сорбційно-контактного зневоднення.</w:t>
      </w:r>
    </w:p>
    <w:p w:rsidR="002530A0" w:rsidRDefault="002530A0" w:rsidP="002530A0">
      <w:pPr>
        <w:spacing w:line="360" w:lineRule="auto"/>
        <w:ind w:firstLine="539"/>
        <w:jc w:val="both"/>
        <w:rPr>
          <w:sz w:val="28"/>
          <w:lang w:val="uk-UA"/>
        </w:rPr>
      </w:pPr>
      <w:r>
        <w:rPr>
          <w:b/>
          <w:i/>
          <w:iCs/>
          <w:sz w:val="28"/>
          <w:u w:val="single"/>
          <w:lang w:val="uk-UA"/>
        </w:rPr>
        <w:t>Методи дослідження:</w:t>
      </w:r>
      <w:r>
        <w:rPr>
          <w:sz w:val="28"/>
          <w:lang w:val="uk-UA"/>
        </w:rPr>
        <w:t xml:space="preserve"> Робота виконана з використанням бактеріологічних, серологічних, електронно-мікроскопічних та статистичних методів досліджень.</w:t>
      </w:r>
    </w:p>
    <w:p w:rsidR="002530A0" w:rsidRDefault="002530A0" w:rsidP="002530A0">
      <w:pPr>
        <w:spacing w:line="360" w:lineRule="auto"/>
        <w:ind w:firstLine="540"/>
        <w:jc w:val="both"/>
        <w:rPr>
          <w:sz w:val="28"/>
          <w:lang w:val="uk-UA"/>
        </w:rPr>
      </w:pPr>
    </w:p>
    <w:p w:rsidR="002530A0" w:rsidRDefault="002530A0" w:rsidP="002530A0">
      <w:pPr>
        <w:spacing w:line="360" w:lineRule="auto"/>
        <w:ind w:firstLine="539"/>
        <w:jc w:val="both"/>
        <w:rPr>
          <w:sz w:val="28"/>
          <w:lang w:val="uk-UA"/>
        </w:rPr>
      </w:pPr>
      <w:r>
        <w:rPr>
          <w:b/>
          <w:sz w:val="28"/>
          <w:u w:val="single"/>
          <w:lang w:val="uk-UA"/>
        </w:rPr>
        <w:t>Наукова новизна роботи.</w:t>
      </w:r>
      <w:r>
        <w:rPr>
          <w:b/>
          <w:sz w:val="28"/>
          <w:lang w:val="uk-UA"/>
        </w:rPr>
        <w:t xml:space="preserve"> </w:t>
      </w:r>
      <w:r>
        <w:rPr>
          <w:bCs/>
          <w:sz w:val="28"/>
          <w:lang w:val="uk-UA"/>
        </w:rPr>
        <w:t>У</w:t>
      </w:r>
      <w:r>
        <w:rPr>
          <w:sz w:val="28"/>
          <w:lang w:val="uk-UA"/>
        </w:rPr>
        <w:t xml:space="preserve">перше розроблено технологію довготривалого зберігання бактерій різних видів із використанням методу сорбційно-контактного зневоднення. </w:t>
      </w:r>
    </w:p>
    <w:p w:rsidR="002530A0" w:rsidRDefault="002530A0" w:rsidP="002530A0">
      <w:pPr>
        <w:spacing w:line="360" w:lineRule="auto"/>
        <w:ind w:firstLine="539"/>
        <w:jc w:val="both"/>
        <w:rPr>
          <w:sz w:val="28"/>
          <w:lang w:val="uk-UA"/>
        </w:rPr>
      </w:pPr>
      <w:r>
        <w:rPr>
          <w:sz w:val="28"/>
          <w:lang w:val="uk-UA"/>
        </w:rPr>
        <w:lastRenderedPageBreak/>
        <w:t xml:space="preserve">Підібрано набір складових, на основі яких розроблено сорбційно-дисперсійний модуль для контактного зневоднення штамів мікроорганізмів. Установлено оптимальні режими поступового зневоднення бактеріальних клітин. </w:t>
      </w:r>
    </w:p>
    <w:p w:rsidR="002530A0" w:rsidRDefault="002530A0" w:rsidP="002530A0">
      <w:pPr>
        <w:spacing w:line="360" w:lineRule="auto"/>
        <w:ind w:firstLine="539"/>
        <w:jc w:val="both"/>
        <w:rPr>
          <w:sz w:val="28"/>
          <w:lang w:val="uk-UA"/>
        </w:rPr>
      </w:pPr>
      <w:r>
        <w:rPr>
          <w:sz w:val="28"/>
          <w:lang w:val="uk-UA"/>
        </w:rPr>
        <w:t xml:space="preserve">Вивчено вплив процесу сорбційно-контактного зневоднення на основні біологічні властивості бактерій різних видів, їх ультраструктуру та рівень збереження життєздатності впродовж тривалого зберігання. Проведено порівняльне вивчення ефективності методів ліофільного висушування та контактного зневоднення. </w:t>
      </w:r>
    </w:p>
    <w:p w:rsidR="002530A0" w:rsidRDefault="002530A0" w:rsidP="002530A0">
      <w:pPr>
        <w:spacing w:line="360" w:lineRule="auto"/>
        <w:ind w:firstLine="539"/>
        <w:jc w:val="both"/>
        <w:rPr>
          <w:sz w:val="28"/>
          <w:lang w:val="uk-UA"/>
        </w:rPr>
      </w:pPr>
      <w:r>
        <w:rPr>
          <w:sz w:val="28"/>
          <w:lang w:val="uk-UA"/>
        </w:rPr>
        <w:t xml:space="preserve">Розроблено систему заходів щодо запобігання контамінації культур мікроорганізмів при проведенні контактного зневоднення та рекомендації по довготривалому збереженню бактерій з використанням методу сорбційно-контактного зневоднення для лабораторій ветеринарної медицини, депозитаріїв та науково-дослідних закладів. </w:t>
      </w:r>
    </w:p>
    <w:p w:rsidR="002530A0" w:rsidRDefault="002530A0" w:rsidP="002530A0">
      <w:pPr>
        <w:spacing w:line="360" w:lineRule="auto"/>
        <w:ind w:firstLine="540"/>
        <w:jc w:val="both"/>
        <w:rPr>
          <w:sz w:val="28"/>
          <w:szCs w:val="28"/>
          <w:lang w:val="uk-UA"/>
        </w:rPr>
      </w:pPr>
      <w:r>
        <w:rPr>
          <w:sz w:val="28"/>
          <w:lang w:val="uk-UA"/>
        </w:rPr>
        <w:t>Наукова новизна проведених досліджень підтверджена деклараційним патентом (</w:t>
      </w:r>
      <w:r>
        <w:rPr>
          <w:sz w:val="28"/>
          <w:lang w:val="en-US"/>
        </w:rPr>
        <w:t>UA</w:t>
      </w:r>
      <w:r>
        <w:rPr>
          <w:sz w:val="28"/>
        </w:rPr>
        <w:t>)</w:t>
      </w:r>
      <w:r>
        <w:rPr>
          <w:sz w:val="28"/>
          <w:lang w:val="uk-UA"/>
        </w:rPr>
        <w:t xml:space="preserve"> на корисну модель № 5333</w:t>
      </w:r>
      <w:r>
        <w:rPr>
          <w:sz w:val="28"/>
        </w:rPr>
        <w:t xml:space="preserve"> </w:t>
      </w:r>
      <w:r>
        <w:rPr>
          <w:sz w:val="28"/>
          <w:lang w:val="en-US"/>
        </w:rPr>
        <w:t>U</w:t>
      </w:r>
      <w:r>
        <w:rPr>
          <w:sz w:val="28"/>
        </w:rPr>
        <w:t xml:space="preserve">; 7 </w:t>
      </w:r>
      <w:r>
        <w:rPr>
          <w:sz w:val="28"/>
          <w:lang w:val="en-US"/>
        </w:rPr>
        <w:t>C</w:t>
      </w:r>
      <w:r>
        <w:rPr>
          <w:sz w:val="28"/>
        </w:rPr>
        <w:t>12</w:t>
      </w:r>
      <w:r>
        <w:rPr>
          <w:sz w:val="28"/>
          <w:lang w:val="en-US"/>
        </w:rPr>
        <w:t>N</w:t>
      </w:r>
      <w:r>
        <w:rPr>
          <w:sz w:val="28"/>
        </w:rPr>
        <w:t>1</w:t>
      </w:r>
      <w:r>
        <w:rPr>
          <w:sz w:val="28"/>
          <w:lang w:val="uk-UA"/>
        </w:rPr>
        <w:t>/20, 15.03.05 р.</w:t>
      </w:r>
    </w:p>
    <w:p w:rsidR="002530A0" w:rsidRDefault="002530A0" w:rsidP="002530A0">
      <w:pPr>
        <w:spacing w:line="360" w:lineRule="auto"/>
        <w:ind w:firstLine="540"/>
        <w:jc w:val="both"/>
        <w:rPr>
          <w:sz w:val="28"/>
          <w:szCs w:val="28"/>
          <w:lang w:val="uk-UA"/>
        </w:rPr>
        <w:sectPr w:rsidR="002530A0">
          <w:type w:val="continuous"/>
          <w:pgSz w:w="11906" w:h="16838"/>
          <w:pgMar w:top="1134" w:right="567" w:bottom="1134" w:left="1701" w:header="709" w:footer="709" w:gutter="0"/>
          <w:paperSrc w:first="1" w:other="1"/>
          <w:cols w:space="708"/>
          <w:docGrid w:linePitch="360"/>
        </w:sectPr>
      </w:pPr>
    </w:p>
    <w:p w:rsidR="002530A0" w:rsidRDefault="002530A0" w:rsidP="002530A0">
      <w:pPr>
        <w:pStyle w:val="afffffffd"/>
        <w:spacing w:after="0" w:line="360" w:lineRule="auto"/>
        <w:ind w:firstLine="720"/>
        <w:jc w:val="both"/>
        <w:rPr>
          <w:lang w:val="uk-UA"/>
        </w:rPr>
      </w:pPr>
      <w:r>
        <w:rPr>
          <w:b/>
          <w:u w:val="single"/>
          <w:lang w:val="uk-UA"/>
        </w:rPr>
        <w:lastRenderedPageBreak/>
        <w:t>Практичне значення отриманих результатів.</w:t>
      </w:r>
      <w:r>
        <w:rPr>
          <w:b/>
          <w:lang w:val="uk-UA"/>
        </w:rPr>
        <w:t xml:space="preserve"> </w:t>
      </w:r>
      <w:r>
        <w:rPr>
          <w:lang w:val="uk-UA"/>
        </w:rPr>
        <w:t xml:space="preserve">Практичне значення роботи полягає в тому, що запропонована технологія довготривалого зберігання бактерій забезпечує збереження основних біологічних властивостей бактерій, їх ультраструктури та високого рівня життєздатності як на стадіях приготування препаратів, так і впродовж їх довготривалого зберігання. </w:t>
      </w:r>
    </w:p>
    <w:p w:rsidR="002530A0" w:rsidRDefault="002530A0" w:rsidP="002530A0">
      <w:pPr>
        <w:pStyle w:val="afffffffd"/>
        <w:spacing w:after="0" w:line="360" w:lineRule="auto"/>
        <w:ind w:firstLine="720"/>
        <w:jc w:val="both"/>
        <w:rPr>
          <w:position w:val="6"/>
          <w:szCs w:val="28"/>
          <w:lang w:val="uk-UA"/>
        </w:rPr>
      </w:pPr>
      <w:r>
        <w:rPr>
          <w:position w:val="6"/>
          <w:szCs w:val="28"/>
          <w:lang w:val="uk-UA"/>
        </w:rPr>
        <w:t>Запропонована технологія дозволяє виключити із технології тривалого зберігання бактерій енергоємне, дороге сублімаційне та холодильне обладнання, скоротити терміни отримання сухих препаратів високої якості              (в 10 разів швидше порівняно з ліофільним висушуванням) та значно спростити технологічні прийоми висушування.</w:t>
      </w:r>
    </w:p>
    <w:p w:rsidR="002530A0" w:rsidRDefault="002530A0" w:rsidP="002530A0">
      <w:pPr>
        <w:pStyle w:val="afffffffd"/>
        <w:spacing w:after="0" w:line="360" w:lineRule="auto"/>
        <w:ind w:firstLine="720"/>
        <w:jc w:val="both"/>
        <w:rPr>
          <w:position w:val="6"/>
          <w:szCs w:val="28"/>
          <w:lang w:val="uk-UA"/>
        </w:rPr>
      </w:pPr>
      <w:r>
        <w:rPr>
          <w:position w:val="6"/>
          <w:szCs w:val="28"/>
          <w:lang w:val="uk-UA"/>
        </w:rPr>
        <w:t xml:space="preserve">За результатами досліджень розроблено "Методичні рекомендації по довготривалому збереженню бактерій методом сорбційно-контактного зневоднення", які затверджені Науково-методичною радою Державного департаменту ветеринарної медицини Міністерства аграрної політики України (протокол № 4 від 23 грудня 2004 року). Отримані результати досліджень упроваджені в науково-дослідних установах ветеринарної медицини, а також </w:t>
      </w:r>
      <w:r>
        <w:rPr>
          <w:position w:val="6"/>
          <w:szCs w:val="28"/>
          <w:lang w:val="uk-UA"/>
        </w:rPr>
        <w:lastRenderedPageBreak/>
        <w:t>використовуються в навчальному процесі при підготовці спеціалістів і магістрів ветеринарної медицини аграрних ВНЗ України ІV рівня акредитації в процесі вивчення дисциплін «Мікробіологія», «Вірусологія», «Біотехнологія».</w:t>
      </w:r>
    </w:p>
    <w:p w:rsidR="002530A0" w:rsidRDefault="002530A0" w:rsidP="002530A0">
      <w:pPr>
        <w:pStyle w:val="afffffffd"/>
        <w:spacing w:line="360" w:lineRule="auto"/>
        <w:ind w:firstLine="720"/>
        <w:jc w:val="both"/>
        <w:rPr>
          <w:lang w:val="uk-UA"/>
        </w:rPr>
      </w:pPr>
    </w:p>
    <w:p w:rsidR="002530A0" w:rsidRDefault="002530A0" w:rsidP="002530A0">
      <w:pPr>
        <w:spacing w:line="360" w:lineRule="auto"/>
        <w:ind w:firstLine="540"/>
        <w:jc w:val="both"/>
        <w:rPr>
          <w:sz w:val="28"/>
          <w:szCs w:val="28"/>
          <w:lang w:val="uk-UA"/>
        </w:rPr>
        <w:sectPr w:rsidR="002530A0">
          <w:type w:val="continuous"/>
          <w:pgSz w:w="11906" w:h="16838"/>
          <w:pgMar w:top="1134" w:right="567" w:bottom="1134" w:left="1701" w:header="709" w:footer="709" w:gutter="0"/>
          <w:paperSrc w:first="1" w:other="1"/>
          <w:cols w:space="708"/>
          <w:docGrid w:linePitch="360"/>
        </w:sectPr>
      </w:pPr>
      <w:r>
        <w:rPr>
          <w:b/>
          <w:sz w:val="28"/>
          <w:u w:val="single"/>
          <w:lang w:val="uk-UA"/>
        </w:rPr>
        <w:t>Особистий внесок здобувача.</w:t>
      </w:r>
      <w:r>
        <w:rPr>
          <w:b/>
          <w:sz w:val="28"/>
          <w:lang w:val="uk-UA"/>
        </w:rPr>
        <w:t xml:space="preserve"> </w:t>
      </w:r>
      <w:r>
        <w:rPr>
          <w:sz w:val="28"/>
          <w:lang w:val="uk-UA"/>
        </w:rPr>
        <w:t>Особистий внесок здобувача полягає в безпосередньому виконанні всього обсягу робіт за темою дисертації, а саме: аналізі літературних джерел, підборі методів і методик, здійсненні наукових експериментів, їх статистичної обробки й аналізу первинних даних, узагальненні результатів власних досліджень, формулюванні наукових положень і висновків, що підтверджується відповідною документацією. Програма наукових досліджень розроблялась разом з науковим керівником. Здобувач брав безпосередню участь у розробці методичних рекомендацій по</w:t>
      </w:r>
    </w:p>
    <w:p w:rsidR="002530A0" w:rsidRDefault="002530A0" w:rsidP="002530A0">
      <w:pPr>
        <w:pStyle w:val="2ffffc"/>
      </w:pPr>
      <w:r>
        <w:lastRenderedPageBreak/>
        <w:t>довготривалому збереженню бактерій методом сорбційно-контактного зневоднення.</w:t>
      </w:r>
    </w:p>
    <w:p w:rsidR="002530A0" w:rsidRDefault="002530A0" w:rsidP="002530A0">
      <w:pPr>
        <w:spacing w:line="360" w:lineRule="auto"/>
        <w:ind w:firstLine="540"/>
        <w:jc w:val="both"/>
        <w:rPr>
          <w:sz w:val="28"/>
          <w:lang w:val="uk-UA"/>
        </w:rPr>
      </w:pPr>
      <w:r>
        <w:rPr>
          <w:b/>
          <w:sz w:val="28"/>
          <w:u w:val="single"/>
          <w:lang w:val="uk-UA"/>
        </w:rPr>
        <w:t>Апробація результатів дисертації.</w:t>
      </w:r>
      <w:r>
        <w:rPr>
          <w:b/>
          <w:sz w:val="28"/>
          <w:lang w:val="uk-UA"/>
        </w:rPr>
        <w:t xml:space="preserve"> </w:t>
      </w:r>
      <w:r>
        <w:rPr>
          <w:sz w:val="28"/>
          <w:lang w:val="uk-UA"/>
        </w:rPr>
        <w:t xml:space="preserve">Основні положення дисертаційної роботи доповідалися, обговорювалися та отримали загальне схвалення на звітних сесіях вченої ради Державного науково-контрольного інституту біотехнології і штамів мікроорганізмів упродовж 2002–2006 рр.; звітних сесіях Науково-методичної ради Державного департаменту ветеринарної медицини у 2002–2004 рр.; Міжнародній науково-практичній конференції "Актуальні проблеми ветеринарної медицини в умовах сучасного ведення тваринництва" (м. Феодосія, АР Крим, 26 травня – 2 червня 2003 р.); Всеукраїнській науковій конференції молодих вчених "Сучасні проблеми діагностики інфекційних хвороб тварин" (2–3 грудня 2003 р., м. Харків); </w:t>
      </w:r>
      <w:r>
        <w:rPr>
          <w:sz w:val="28"/>
          <w:lang w:val="en-US"/>
        </w:rPr>
        <w:t>II</w:t>
      </w:r>
      <w:r>
        <w:rPr>
          <w:sz w:val="28"/>
          <w:lang w:val="uk-UA"/>
        </w:rPr>
        <w:t xml:space="preserve"> Міжнародному конгресі спеціалістів ветеринарної медицини (3–4 серпня 2004 р., м. Київ).</w:t>
      </w:r>
    </w:p>
    <w:p w:rsidR="002530A0" w:rsidRDefault="002530A0" w:rsidP="002530A0">
      <w:pPr>
        <w:spacing w:line="360" w:lineRule="auto"/>
        <w:ind w:left="540"/>
        <w:jc w:val="both"/>
        <w:rPr>
          <w:sz w:val="28"/>
          <w:lang w:val="uk-UA"/>
        </w:rPr>
      </w:pPr>
    </w:p>
    <w:p w:rsidR="002530A0" w:rsidRDefault="002530A0" w:rsidP="002530A0">
      <w:pPr>
        <w:spacing w:line="360" w:lineRule="auto"/>
        <w:ind w:firstLine="540"/>
        <w:jc w:val="both"/>
        <w:rPr>
          <w:sz w:val="28"/>
          <w:lang w:val="uk-UA"/>
        </w:rPr>
      </w:pPr>
      <w:r>
        <w:rPr>
          <w:b/>
          <w:sz w:val="28"/>
          <w:u w:val="single"/>
          <w:lang w:val="uk-UA"/>
        </w:rPr>
        <w:t>Публікації.</w:t>
      </w:r>
      <w:r>
        <w:rPr>
          <w:b/>
          <w:sz w:val="28"/>
          <w:lang w:val="uk-UA"/>
        </w:rPr>
        <w:t xml:space="preserve"> </w:t>
      </w:r>
      <w:r>
        <w:rPr>
          <w:sz w:val="28"/>
          <w:lang w:val="uk-UA"/>
        </w:rPr>
        <w:t>За темою дисертації опубліковано 5 друкованих праць, з яких 3 – у фахових виданнях, перелік яких затверджено ВАК України; отримано деклараційний патент на корисну модель.</w:t>
      </w:r>
    </w:p>
    <w:p w:rsidR="002530A0" w:rsidRDefault="002530A0" w:rsidP="002530A0">
      <w:pPr>
        <w:spacing w:line="360" w:lineRule="auto"/>
        <w:ind w:firstLine="540"/>
        <w:jc w:val="both"/>
        <w:rPr>
          <w:sz w:val="28"/>
          <w:lang w:val="uk-UA"/>
        </w:rPr>
      </w:pPr>
    </w:p>
    <w:p w:rsidR="002530A0" w:rsidRDefault="002530A0" w:rsidP="002530A0">
      <w:pPr>
        <w:spacing w:line="360" w:lineRule="auto"/>
        <w:ind w:firstLine="540"/>
        <w:jc w:val="both"/>
        <w:rPr>
          <w:sz w:val="28"/>
          <w:lang w:val="uk-UA"/>
        </w:rPr>
      </w:pPr>
      <w:r>
        <w:rPr>
          <w:b/>
          <w:sz w:val="28"/>
          <w:u w:val="single"/>
          <w:lang w:val="uk-UA"/>
        </w:rPr>
        <w:t>Структура та обсяг дисертації.</w:t>
      </w:r>
      <w:r>
        <w:rPr>
          <w:b/>
          <w:sz w:val="28"/>
          <w:lang w:val="uk-UA"/>
        </w:rPr>
        <w:t xml:space="preserve"> </w:t>
      </w:r>
      <w:r>
        <w:rPr>
          <w:bCs/>
          <w:sz w:val="28"/>
          <w:lang w:val="uk-UA"/>
        </w:rPr>
        <w:t>Основний зміст дисертації</w:t>
      </w:r>
      <w:r>
        <w:rPr>
          <w:sz w:val="28"/>
          <w:lang w:val="uk-UA"/>
        </w:rPr>
        <w:t xml:space="preserve"> викладено на 145 сторінках комп'ютерного тексту та ілюстровано 22 таблицями і 45 рисунками. Робота складається зі вступу, огляду літератури, опису матеріалів і методів досліджень, результатів власних досліджень, обговорення результатів власних досліджень, висновків і практичних пропозицій виробництву, списку джерел літератури та додатків. Список літератури включає 236 найменувань джерел, серед яких 94 – іноземних авторів.</w:t>
      </w:r>
    </w:p>
    <w:p w:rsidR="002530A0" w:rsidRDefault="002530A0" w:rsidP="002530A0">
      <w:pPr>
        <w:spacing w:line="360" w:lineRule="auto"/>
        <w:ind w:firstLine="540"/>
        <w:jc w:val="both"/>
        <w:rPr>
          <w:sz w:val="28"/>
          <w:szCs w:val="28"/>
          <w:lang w:val="uk-UA"/>
        </w:rPr>
      </w:pPr>
    </w:p>
    <w:p w:rsidR="002530A0" w:rsidRDefault="002530A0" w:rsidP="002530A0">
      <w:pPr>
        <w:pStyle w:val="affffffff1"/>
      </w:pPr>
      <w:r>
        <w:t>ВИСНОВКИ</w:t>
      </w:r>
    </w:p>
    <w:p w:rsidR="002530A0" w:rsidRDefault="002530A0" w:rsidP="002530A0">
      <w:pPr>
        <w:pStyle w:val="affffffff1"/>
      </w:pPr>
    </w:p>
    <w:p w:rsidR="002530A0" w:rsidRDefault="002530A0" w:rsidP="002530A0">
      <w:pPr>
        <w:pStyle w:val="affffffff1"/>
      </w:pPr>
    </w:p>
    <w:p w:rsidR="002530A0" w:rsidRDefault="002530A0" w:rsidP="00BE4BF9">
      <w:pPr>
        <w:pStyle w:val="affffffff1"/>
        <w:numPr>
          <w:ilvl w:val="0"/>
          <w:numId w:val="59"/>
        </w:numPr>
        <w:tabs>
          <w:tab w:val="clear" w:pos="1260"/>
          <w:tab w:val="left" w:pos="540"/>
        </w:tabs>
        <w:suppressAutoHyphens w:val="0"/>
        <w:ind w:left="540" w:hanging="540"/>
        <w:jc w:val="both"/>
        <w:rPr>
          <w:b/>
        </w:rPr>
      </w:pPr>
      <w:r>
        <w:rPr>
          <w:b/>
        </w:rPr>
        <w:t xml:space="preserve">У дисертаційній роботі теоретично узагальнено і практично обґрунтовано </w:t>
      </w:r>
      <w:r>
        <w:rPr>
          <w:b/>
        </w:rPr>
        <w:lastRenderedPageBreak/>
        <w:t xml:space="preserve">ефективність застосування технології довготривалого зберігання бактерій з використанням методу сорбційно-контактного зневоднення в лабораторіях ветеринарної медицини, депозитаріях та науково-дослідних установах з метою довготривалого зберігання бактерій різних видів. Установлено, що контактне зневоднення бактерій має технологічні переваги, мінімальне інструментальне забезпечення, а також щадний режим висушування, за рахунок чого забезпечується збереження біологічних властивостей та структури мікроорганізмів. Розроблено систему заходів щодо запобігання контамінації культур бактерій при проведенні контактного зневоднення. </w:t>
      </w:r>
    </w:p>
    <w:p w:rsidR="002530A0" w:rsidRDefault="002530A0" w:rsidP="00BE4BF9">
      <w:pPr>
        <w:pStyle w:val="affffffff1"/>
        <w:numPr>
          <w:ilvl w:val="0"/>
          <w:numId w:val="59"/>
        </w:numPr>
        <w:tabs>
          <w:tab w:val="clear" w:pos="1260"/>
          <w:tab w:val="left" w:pos="540"/>
        </w:tabs>
        <w:suppressAutoHyphens w:val="0"/>
        <w:ind w:left="540" w:hanging="540"/>
        <w:jc w:val="both"/>
        <w:rPr>
          <w:b/>
        </w:rPr>
      </w:pPr>
      <w:r>
        <w:rPr>
          <w:b/>
        </w:rPr>
        <w:t xml:space="preserve">Підібраний набір складових для сорбційно-дисперсійного модуля, до складу якого входять: наповнювач-зневоднювач біомаси – гранульована іонообмінна смола марки КБ-4П-2, дезагрегант-диспергатор біомаси – гідрофобний аеросил марки АМ-1-300 і посередник зневоднювач – лактоза та відпрацьований режим поступового зневоднення бактеріальних клітин забезпечують високий рівень </w:t>
      </w:r>
      <w:r>
        <w:rPr>
          <w:b/>
        </w:rPr>
        <w:lastRenderedPageBreak/>
        <w:t xml:space="preserve">життєздатності бактерій (кишкової палички – (98,0±1,6) %; сальмонел – (98,0±2,0) %; стрептококів – (98,5±1,4) %) як на етапах зневоднення, так і в процесі тривалого зберігання, відповідно </w:t>
      </w:r>
      <w:r>
        <w:rPr>
          <w:b/>
          <w:i/>
          <w:lang w:val="en-US"/>
        </w:rPr>
        <w:t>Escherichia</w:t>
      </w:r>
      <w:r>
        <w:rPr>
          <w:b/>
          <w:i/>
        </w:rPr>
        <w:t xml:space="preserve"> </w:t>
      </w:r>
      <w:r>
        <w:rPr>
          <w:b/>
          <w:i/>
          <w:lang w:val="en-US"/>
        </w:rPr>
        <w:t>coli</w:t>
      </w:r>
      <w:r>
        <w:rPr>
          <w:b/>
        </w:rPr>
        <w:t xml:space="preserve"> – (83,6±3,6) %; </w:t>
      </w:r>
      <w:r>
        <w:rPr>
          <w:b/>
          <w:i/>
          <w:lang w:val="en-US"/>
        </w:rPr>
        <w:t>Salmonella</w:t>
      </w:r>
      <w:r>
        <w:rPr>
          <w:b/>
          <w:i/>
        </w:rPr>
        <w:t xml:space="preserve"> </w:t>
      </w:r>
      <w:r>
        <w:rPr>
          <w:b/>
          <w:i/>
          <w:lang w:val="en-US"/>
        </w:rPr>
        <w:t>cholerae</w:t>
      </w:r>
      <w:r>
        <w:rPr>
          <w:b/>
          <w:i/>
        </w:rPr>
        <w:t xml:space="preserve"> </w:t>
      </w:r>
      <w:r>
        <w:rPr>
          <w:b/>
          <w:i/>
          <w:lang w:val="en-US"/>
        </w:rPr>
        <w:t>suis</w:t>
      </w:r>
      <w:r>
        <w:rPr>
          <w:b/>
        </w:rPr>
        <w:t xml:space="preserve"> – (78,5±4,1) %; </w:t>
      </w:r>
      <w:r>
        <w:rPr>
          <w:b/>
          <w:i/>
          <w:lang w:val="en-US"/>
        </w:rPr>
        <w:t>Streptococcus</w:t>
      </w:r>
      <w:r>
        <w:rPr>
          <w:b/>
          <w:i/>
        </w:rPr>
        <w:t xml:space="preserve"> </w:t>
      </w:r>
      <w:r>
        <w:rPr>
          <w:b/>
          <w:i/>
          <w:lang w:val="en-US"/>
        </w:rPr>
        <w:t>faecalis</w:t>
      </w:r>
      <w:r>
        <w:rPr>
          <w:b/>
        </w:rPr>
        <w:t xml:space="preserve"> – (85,8±2,6) %.</w:t>
      </w:r>
    </w:p>
    <w:p w:rsidR="002530A0" w:rsidRDefault="002530A0" w:rsidP="00BE4BF9">
      <w:pPr>
        <w:pStyle w:val="affffffff1"/>
        <w:numPr>
          <w:ilvl w:val="0"/>
          <w:numId w:val="59"/>
        </w:numPr>
        <w:tabs>
          <w:tab w:val="clear" w:pos="1260"/>
          <w:tab w:val="left" w:pos="540"/>
        </w:tabs>
        <w:suppressAutoHyphens w:val="0"/>
        <w:ind w:left="540" w:hanging="540"/>
        <w:jc w:val="both"/>
        <w:rPr>
          <w:b/>
        </w:rPr>
      </w:pPr>
      <w:r>
        <w:rPr>
          <w:b/>
        </w:rPr>
        <w:t>Співвідношення адсорбенту до адсорбтиву 4:1–5:1 забезпечує повне збереження біологічних властивостей та високий рівень життєздатності мікроорганізмів і практично не відрізняється для різних видів бактерій         (</w:t>
      </w:r>
      <w:r>
        <w:rPr>
          <w:b/>
          <w:i/>
          <w:lang w:val="en-US"/>
        </w:rPr>
        <w:t>E</w:t>
      </w:r>
      <w:r>
        <w:rPr>
          <w:b/>
          <w:i/>
        </w:rPr>
        <w:t>. с</w:t>
      </w:r>
      <w:r>
        <w:rPr>
          <w:b/>
          <w:i/>
          <w:lang w:val="en-US"/>
        </w:rPr>
        <w:t>oli</w:t>
      </w:r>
      <w:r>
        <w:rPr>
          <w:b/>
          <w:i/>
        </w:rPr>
        <w:t xml:space="preserve">, </w:t>
      </w:r>
      <w:r>
        <w:rPr>
          <w:b/>
          <w:i/>
          <w:lang w:val="en-US"/>
        </w:rPr>
        <w:t>Salm</w:t>
      </w:r>
      <w:r>
        <w:rPr>
          <w:b/>
          <w:i/>
        </w:rPr>
        <w:t xml:space="preserve">. </w:t>
      </w:r>
      <w:r>
        <w:rPr>
          <w:b/>
          <w:i/>
          <w:lang w:val="en-US"/>
        </w:rPr>
        <w:t>ch</w:t>
      </w:r>
      <w:r>
        <w:rPr>
          <w:b/>
          <w:i/>
        </w:rPr>
        <w:t xml:space="preserve">. </w:t>
      </w:r>
      <w:r>
        <w:rPr>
          <w:b/>
          <w:i/>
          <w:lang w:val="en-US"/>
        </w:rPr>
        <w:t>suis</w:t>
      </w:r>
      <w:r>
        <w:rPr>
          <w:b/>
          <w:i/>
        </w:rPr>
        <w:t xml:space="preserve">, </w:t>
      </w:r>
      <w:r>
        <w:rPr>
          <w:b/>
          <w:i/>
          <w:lang w:val="en-US"/>
        </w:rPr>
        <w:t>Str</w:t>
      </w:r>
      <w:r>
        <w:rPr>
          <w:b/>
          <w:i/>
        </w:rPr>
        <w:t xml:space="preserve">. </w:t>
      </w:r>
      <w:r>
        <w:rPr>
          <w:b/>
          <w:i/>
          <w:lang w:val="en-US"/>
        </w:rPr>
        <w:t>faecalis</w:t>
      </w:r>
      <w:r>
        <w:rPr>
          <w:b/>
          <w:i/>
        </w:rPr>
        <w:t xml:space="preserve">, </w:t>
      </w:r>
      <w:r>
        <w:rPr>
          <w:b/>
          <w:i/>
          <w:lang w:val="en-US"/>
        </w:rPr>
        <w:t>Staph</w:t>
      </w:r>
      <w:r>
        <w:rPr>
          <w:b/>
          <w:i/>
        </w:rPr>
        <w:t xml:space="preserve">. </w:t>
      </w:r>
      <w:r>
        <w:rPr>
          <w:b/>
          <w:i/>
          <w:lang w:val="en-US"/>
        </w:rPr>
        <w:t>aureus</w:t>
      </w:r>
      <w:r>
        <w:rPr>
          <w:b/>
        </w:rPr>
        <w:t xml:space="preserve"> – 5:1, </w:t>
      </w:r>
      <w:r>
        <w:rPr>
          <w:b/>
          <w:i/>
          <w:lang w:val="en-US"/>
        </w:rPr>
        <w:t>Er</w:t>
      </w:r>
      <w:r>
        <w:rPr>
          <w:b/>
          <w:i/>
        </w:rPr>
        <w:t xml:space="preserve">. </w:t>
      </w:r>
      <w:r>
        <w:rPr>
          <w:b/>
          <w:i/>
          <w:lang w:val="en-US"/>
        </w:rPr>
        <w:t>rhusiopathiae</w:t>
      </w:r>
      <w:r>
        <w:rPr>
          <w:b/>
          <w:i/>
        </w:rPr>
        <w:t xml:space="preserve">,         </w:t>
      </w:r>
      <w:r>
        <w:rPr>
          <w:b/>
          <w:i/>
          <w:lang w:val="en-US"/>
        </w:rPr>
        <w:t>Cl</w:t>
      </w:r>
      <w:r>
        <w:rPr>
          <w:b/>
          <w:i/>
        </w:rPr>
        <w:t xml:space="preserve">. </w:t>
      </w:r>
      <w:r>
        <w:rPr>
          <w:b/>
          <w:i/>
          <w:lang w:val="en-US"/>
        </w:rPr>
        <w:t>oedematiens</w:t>
      </w:r>
      <w:r>
        <w:rPr>
          <w:b/>
        </w:rPr>
        <w:t xml:space="preserve"> – 4:1, а для </w:t>
      </w:r>
      <w:r>
        <w:rPr>
          <w:b/>
          <w:i/>
          <w:lang w:val="en-US"/>
        </w:rPr>
        <w:t>Bacillus</w:t>
      </w:r>
      <w:r>
        <w:rPr>
          <w:b/>
          <w:i/>
        </w:rPr>
        <w:t xml:space="preserve"> </w:t>
      </w:r>
      <w:r>
        <w:rPr>
          <w:b/>
          <w:i/>
          <w:lang w:val="en-US"/>
        </w:rPr>
        <w:t>cereus</w:t>
      </w:r>
      <w:r>
        <w:rPr>
          <w:b/>
        </w:rPr>
        <w:t xml:space="preserve"> оптимальними були співвідношення – 4:1 та 5:1).</w:t>
      </w:r>
    </w:p>
    <w:p w:rsidR="002530A0" w:rsidRDefault="002530A0" w:rsidP="00BE4BF9">
      <w:pPr>
        <w:pStyle w:val="affffffff1"/>
        <w:numPr>
          <w:ilvl w:val="0"/>
          <w:numId w:val="59"/>
        </w:numPr>
        <w:tabs>
          <w:tab w:val="clear" w:pos="1260"/>
          <w:tab w:val="left" w:pos="540"/>
        </w:tabs>
        <w:suppressAutoHyphens w:val="0"/>
        <w:ind w:left="540" w:hanging="540"/>
        <w:jc w:val="both"/>
        <w:rPr>
          <w:b/>
        </w:rPr>
      </w:pPr>
      <w:r>
        <w:rPr>
          <w:b/>
        </w:rPr>
        <w:t xml:space="preserve">Ефективність довготривалого зберігання бактерій, висушених методом сорбційно-контактного зневоднення, залежить від захисного стабілізувального середовища, використання якого необхідно здійснювати з урахуванням видових особливостей бактерій. Так, найкращий рівень збереження життєздатних клітин </w:t>
      </w:r>
      <w:r>
        <w:rPr>
          <w:b/>
          <w:i/>
          <w:lang w:val="en-US"/>
        </w:rPr>
        <w:t>Escherichia</w:t>
      </w:r>
      <w:r>
        <w:rPr>
          <w:b/>
          <w:i/>
        </w:rPr>
        <w:t xml:space="preserve"> </w:t>
      </w:r>
      <w:r>
        <w:rPr>
          <w:b/>
          <w:i/>
          <w:lang w:val="en-US"/>
        </w:rPr>
        <w:t>coli</w:t>
      </w:r>
      <w:r>
        <w:rPr>
          <w:b/>
        </w:rPr>
        <w:t xml:space="preserve"> </w:t>
      </w:r>
      <w:r>
        <w:rPr>
          <w:b/>
          <w:i/>
        </w:rPr>
        <w:t>№ 1084</w:t>
      </w:r>
      <w:r>
        <w:rPr>
          <w:b/>
        </w:rPr>
        <w:t xml:space="preserve"> (85,6±2,2) % і </w:t>
      </w:r>
      <w:r>
        <w:rPr>
          <w:b/>
          <w:i/>
          <w:lang w:val="en-US"/>
        </w:rPr>
        <w:t>Salmonella</w:t>
      </w:r>
      <w:r>
        <w:rPr>
          <w:b/>
          <w:i/>
        </w:rPr>
        <w:t xml:space="preserve"> </w:t>
      </w:r>
      <w:r>
        <w:rPr>
          <w:b/>
          <w:i/>
          <w:lang w:val="en-US"/>
        </w:rPr>
        <w:t>cholerae</w:t>
      </w:r>
      <w:r>
        <w:rPr>
          <w:b/>
          <w:i/>
        </w:rPr>
        <w:t xml:space="preserve"> </w:t>
      </w:r>
      <w:r>
        <w:rPr>
          <w:b/>
          <w:i/>
          <w:lang w:val="en-US"/>
        </w:rPr>
        <w:t>suis</w:t>
      </w:r>
      <w:r>
        <w:rPr>
          <w:b/>
        </w:rPr>
        <w:t xml:space="preserve"> </w:t>
      </w:r>
      <w:r>
        <w:rPr>
          <w:b/>
          <w:i/>
        </w:rPr>
        <w:t>№ 9</w:t>
      </w:r>
      <w:r>
        <w:rPr>
          <w:b/>
        </w:rPr>
        <w:t xml:space="preserve"> (82,5±4,2) % забезпечує середовище, до складу якого входять: сахароза, тіосечовина, глутамат </w:t>
      </w:r>
      <w:r>
        <w:rPr>
          <w:b/>
        </w:rPr>
        <w:lastRenderedPageBreak/>
        <w:t xml:space="preserve">натрію та пептон; </w:t>
      </w:r>
      <w:r>
        <w:rPr>
          <w:b/>
          <w:i/>
          <w:lang w:val="en-US"/>
        </w:rPr>
        <w:t>Streptococcus</w:t>
      </w:r>
      <w:r>
        <w:rPr>
          <w:b/>
          <w:i/>
        </w:rPr>
        <w:t xml:space="preserve"> </w:t>
      </w:r>
      <w:r>
        <w:rPr>
          <w:b/>
          <w:i/>
          <w:lang w:val="en-US"/>
        </w:rPr>
        <w:t>faecalis</w:t>
      </w:r>
      <w:r>
        <w:rPr>
          <w:b/>
        </w:rPr>
        <w:t xml:space="preserve"> </w:t>
      </w:r>
      <w:r>
        <w:rPr>
          <w:b/>
          <w:i/>
        </w:rPr>
        <w:t>"Костянтинівський"</w:t>
      </w:r>
      <w:r>
        <w:rPr>
          <w:b/>
        </w:rPr>
        <w:t xml:space="preserve"> (87,6±2,8) %, </w:t>
      </w:r>
      <w:r>
        <w:rPr>
          <w:b/>
          <w:i/>
          <w:lang w:val="en-US"/>
        </w:rPr>
        <w:t>Staphylococcus</w:t>
      </w:r>
      <w:r>
        <w:rPr>
          <w:b/>
          <w:i/>
        </w:rPr>
        <w:t xml:space="preserve"> </w:t>
      </w:r>
      <w:r>
        <w:rPr>
          <w:b/>
          <w:i/>
          <w:lang w:val="en-US"/>
        </w:rPr>
        <w:t>aureus</w:t>
      </w:r>
      <w:r>
        <w:rPr>
          <w:b/>
          <w:i/>
        </w:rPr>
        <w:t xml:space="preserve"> АТСС </w:t>
      </w:r>
      <w:r>
        <w:rPr>
          <w:b/>
        </w:rPr>
        <w:t xml:space="preserve">(84,8±3,3) % та тест-штаму </w:t>
      </w:r>
      <w:r>
        <w:rPr>
          <w:b/>
          <w:i/>
          <w:lang w:val="en-US"/>
        </w:rPr>
        <w:t>Bacillus</w:t>
      </w:r>
      <w:r>
        <w:rPr>
          <w:b/>
          <w:i/>
        </w:rPr>
        <w:t xml:space="preserve"> </w:t>
      </w:r>
      <w:r>
        <w:rPr>
          <w:b/>
          <w:i/>
          <w:lang w:val="en-US"/>
        </w:rPr>
        <w:t>cereus</w:t>
      </w:r>
      <w:r>
        <w:rPr>
          <w:b/>
        </w:rPr>
        <w:t xml:space="preserve"> </w:t>
      </w:r>
      <w:r>
        <w:rPr>
          <w:b/>
          <w:i/>
        </w:rPr>
        <w:t>АТСС</w:t>
      </w:r>
      <w:r>
        <w:rPr>
          <w:b/>
        </w:rPr>
        <w:t xml:space="preserve">                   (86,0±4,3) % – сахарозо-желатинове середовище; </w:t>
      </w:r>
      <w:r>
        <w:rPr>
          <w:b/>
          <w:i/>
          <w:lang w:val="en-US"/>
        </w:rPr>
        <w:t>Clostridium</w:t>
      </w:r>
      <w:r>
        <w:rPr>
          <w:b/>
          <w:i/>
        </w:rPr>
        <w:t xml:space="preserve"> </w:t>
      </w:r>
      <w:r>
        <w:rPr>
          <w:b/>
          <w:i/>
          <w:lang w:val="en-US"/>
        </w:rPr>
        <w:t>oedematiens</w:t>
      </w:r>
      <w:r>
        <w:rPr>
          <w:b/>
        </w:rPr>
        <w:t xml:space="preserve"> </w:t>
      </w:r>
      <w:r>
        <w:rPr>
          <w:b/>
          <w:i/>
        </w:rPr>
        <w:t>198</w:t>
      </w:r>
      <w:r>
        <w:rPr>
          <w:b/>
        </w:rPr>
        <w:t xml:space="preserve"> – сахарозо-желатинове та середовище Файбіча; </w:t>
      </w:r>
      <w:r>
        <w:rPr>
          <w:b/>
          <w:i/>
          <w:lang w:val="en-US"/>
        </w:rPr>
        <w:t>Erysipelothrix</w:t>
      </w:r>
      <w:r>
        <w:rPr>
          <w:b/>
          <w:i/>
        </w:rPr>
        <w:t xml:space="preserve"> </w:t>
      </w:r>
      <w:r>
        <w:rPr>
          <w:b/>
          <w:i/>
          <w:lang w:val="en-US"/>
        </w:rPr>
        <w:t>rhusiopathiae</w:t>
      </w:r>
      <w:r>
        <w:rPr>
          <w:b/>
        </w:rPr>
        <w:t xml:space="preserve"> </w:t>
      </w:r>
      <w:r>
        <w:rPr>
          <w:b/>
          <w:i/>
        </w:rPr>
        <w:t>№ 149</w:t>
      </w:r>
      <w:r>
        <w:rPr>
          <w:b/>
        </w:rPr>
        <w:t xml:space="preserve"> (75,3±4,0) % – сахарозо-пептон-желатинове середовище.</w:t>
      </w:r>
    </w:p>
    <w:p w:rsidR="002530A0" w:rsidRDefault="002530A0" w:rsidP="00BE4BF9">
      <w:pPr>
        <w:pStyle w:val="affffffff1"/>
        <w:numPr>
          <w:ilvl w:val="0"/>
          <w:numId w:val="59"/>
        </w:numPr>
        <w:tabs>
          <w:tab w:val="clear" w:pos="1260"/>
          <w:tab w:val="left" w:pos="540"/>
        </w:tabs>
        <w:suppressAutoHyphens w:val="0"/>
        <w:ind w:left="540" w:hanging="540"/>
        <w:jc w:val="both"/>
        <w:rPr>
          <w:b/>
        </w:rPr>
      </w:pPr>
      <w:r>
        <w:rPr>
          <w:b/>
        </w:rPr>
        <w:t>Оптимальною вихідною концентрацією бактеріальних клітин у суспензії, яка забезпечує високий рівень життєздатності контактно зневоднених мікроорганізмів упродовж 2 років зберігання є 2×10</w:t>
      </w:r>
      <w:r>
        <w:rPr>
          <w:b/>
          <w:vertAlign w:val="superscript"/>
        </w:rPr>
        <w:t>9</w:t>
      </w:r>
      <w:r>
        <w:rPr>
          <w:b/>
        </w:rPr>
        <w:t xml:space="preserve"> мікробних клітин на  1 г сухого препарату.</w:t>
      </w:r>
    </w:p>
    <w:p w:rsidR="002530A0" w:rsidRDefault="002530A0" w:rsidP="00BE4BF9">
      <w:pPr>
        <w:pStyle w:val="affffffff1"/>
        <w:numPr>
          <w:ilvl w:val="0"/>
          <w:numId w:val="59"/>
        </w:numPr>
        <w:tabs>
          <w:tab w:val="clear" w:pos="1260"/>
          <w:tab w:val="left" w:pos="540"/>
        </w:tabs>
        <w:suppressAutoHyphens w:val="0"/>
        <w:ind w:left="539" w:hanging="539"/>
        <w:jc w:val="both"/>
        <w:rPr>
          <w:b/>
        </w:rPr>
      </w:pPr>
      <w:r>
        <w:rPr>
          <w:b/>
        </w:rPr>
        <w:t>Сорбційно-контактне зневоднення практично не викликає негативних змін з боку ультраструктури бактеріальної клітини та пошкоджень її оболонки. Тоді як ліофілізація часто призводить до зміни форми клітин, лізису та зморщування бактеріальної оболонки.</w:t>
      </w:r>
    </w:p>
    <w:p w:rsidR="002530A0" w:rsidRDefault="002530A0" w:rsidP="00BE4BF9">
      <w:pPr>
        <w:pStyle w:val="affffffff1"/>
        <w:numPr>
          <w:ilvl w:val="0"/>
          <w:numId w:val="59"/>
        </w:numPr>
        <w:tabs>
          <w:tab w:val="clear" w:pos="1260"/>
          <w:tab w:val="left" w:pos="540"/>
        </w:tabs>
        <w:suppressAutoHyphens w:val="0"/>
        <w:ind w:left="539" w:hanging="539"/>
        <w:jc w:val="both"/>
        <w:rPr>
          <w:b/>
        </w:rPr>
      </w:pPr>
      <w:r>
        <w:rPr>
          <w:b/>
        </w:rPr>
        <w:t xml:space="preserve">Сорбційно-контактне зневоднення забезпечує можливість тривалого зберігання бактерій (впродовж 2 років) без змін культурально-морфологічних, </w:t>
      </w:r>
      <w:r>
        <w:rPr>
          <w:b/>
        </w:rPr>
        <w:lastRenderedPageBreak/>
        <w:t>тинкторіальних, біохімічних, антигенних і патогенних властивостей.</w:t>
      </w:r>
    </w:p>
    <w:p w:rsidR="002530A0" w:rsidRDefault="002530A0" w:rsidP="00BE4BF9">
      <w:pPr>
        <w:pStyle w:val="affffffff1"/>
        <w:numPr>
          <w:ilvl w:val="0"/>
          <w:numId w:val="59"/>
        </w:numPr>
        <w:tabs>
          <w:tab w:val="clear" w:pos="1260"/>
          <w:tab w:val="left" w:pos="540"/>
        </w:tabs>
        <w:suppressAutoHyphens w:val="0"/>
        <w:ind w:left="539" w:hanging="539"/>
        <w:jc w:val="both"/>
        <w:rPr>
          <w:b/>
        </w:rPr>
        <w:sectPr w:rsidR="002530A0">
          <w:pgSz w:w="11906" w:h="16838" w:code="9"/>
          <w:pgMar w:top="1134" w:right="567" w:bottom="1134" w:left="1701" w:header="709" w:footer="709" w:gutter="0"/>
          <w:paperSrc w:first="1" w:other="1"/>
          <w:cols w:space="708"/>
          <w:docGrid w:linePitch="360"/>
        </w:sectPr>
      </w:pPr>
      <w:r>
        <w:rPr>
          <w:b/>
        </w:rPr>
        <w:t>Загибель клітин на етапах процесу зневоднення для бактерій, що піддаються сорбційно-контактному зневодненню, становить у середньому близько 3 %, у той час як у ліофільно висушених бактерій відсоток загиблих бактеріальних клітин у процесі ліофілізації сягає до 10 %.</w:t>
      </w:r>
    </w:p>
    <w:p w:rsidR="002530A0" w:rsidRDefault="002530A0" w:rsidP="002530A0">
      <w:pPr>
        <w:pStyle w:val="affffffff1"/>
        <w:ind w:left="540"/>
        <w:jc w:val="both"/>
        <w:rPr>
          <w:b/>
        </w:rPr>
      </w:pPr>
      <w:r>
        <w:rPr>
          <w:b/>
        </w:rPr>
        <w:lastRenderedPageBreak/>
        <w:t>У кінці терміну зберігання (через 2 роки) ці показники становлять відповідно 15–25 % та 15–45 %.</w:t>
      </w:r>
    </w:p>
    <w:p w:rsidR="002530A0" w:rsidRDefault="002530A0" w:rsidP="00BE4BF9">
      <w:pPr>
        <w:pStyle w:val="affffffff1"/>
        <w:numPr>
          <w:ilvl w:val="0"/>
          <w:numId w:val="59"/>
        </w:numPr>
        <w:tabs>
          <w:tab w:val="clear" w:pos="1260"/>
        </w:tabs>
        <w:suppressAutoHyphens w:val="0"/>
        <w:ind w:left="540" w:hanging="540"/>
        <w:jc w:val="both"/>
        <w:rPr>
          <w:b/>
        </w:rPr>
      </w:pPr>
      <w:r>
        <w:rPr>
          <w:b/>
        </w:rPr>
        <w:t>Розроблена технологія висушування бактерій методом сорбційно-контактного зневоднення дозволяє отримувати препарати високої якості, вільні від контамінації сторонньою бактеріальною і грибковою мікрофлорою, без сторонніх домішок, конгломератів і цвілі, із залишковою вологістю в межах 10–13 %.</w:t>
      </w:r>
    </w:p>
    <w:p w:rsidR="002530A0" w:rsidRDefault="002530A0" w:rsidP="002530A0">
      <w:pPr>
        <w:pStyle w:val="affffffff1"/>
        <w:tabs>
          <w:tab w:val="left" w:pos="540"/>
          <w:tab w:val="left" w:pos="108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jc w:val="both"/>
        <w:rPr>
          <w:b/>
        </w:rPr>
      </w:pPr>
    </w:p>
    <w:p w:rsidR="002530A0" w:rsidRDefault="002530A0" w:rsidP="002530A0">
      <w:pPr>
        <w:pStyle w:val="affffffff1"/>
        <w:tabs>
          <w:tab w:val="left" w:pos="540"/>
        </w:tabs>
        <w:sectPr w:rsidR="002530A0">
          <w:type w:val="continuous"/>
          <w:pgSz w:w="11906" w:h="16838"/>
          <w:pgMar w:top="1134" w:right="567" w:bottom="1134" w:left="1701" w:header="709" w:footer="709" w:gutter="0"/>
          <w:paperSrc w:first="1" w:other="1"/>
          <w:cols w:space="708"/>
          <w:titlePg/>
          <w:docGrid w:linePitch="360"/>
        </w:sectPr>
      </w:pPr>
    </w:p>
    <w:p w:rsidR="002530A0" w:rsidRDefault="002530A0" w:rsidP="002530A0">
      <w:pPr>
        <w:pStyle w:val="affffffff1"/>
        <w:tabs>
          <w:tab w:val="left" w:pos="540"/>
        </w:tabs>
      </w:pPr>
    </w:p>
    <w:p w:rsidR="002530A0" w:rsidRDefault="002530A0" w:rsidP="002530A0">
      <w:pPr>
        <w:pStyle w:val="affffffff1"/>
        <w:tabs>
          <w:tab w:val="left" w:pos="540"/>
        </w:tabs>
      </w:pPr>
      <w:r>
        <w:t>ПРОПОЗИЦІЇ ДЛЯ ПРАКТИКИ</w:t>
      </w:r>
    </w:p>
    <w:p w:rsidR="002530A0" w:rsidRDefault="002530A0" w:rsidP="002530A0">
      <w:pPr>
        <w:pStyle w:val="affffffff1"/>
        <w:tabs>
          <w:tab w:val="left" w:pos="540"/>
        </w:tabs>
      </w:pPr>
    </w:p>
    <w:p w:rsidR="002530A0" w:rsidRDefault="002530A0" w:rsidP="002530A0">
      <w:pPr>
        <w:pStyle w:val="affffffff1"/>
        <w:tabs>
          <w:tab w:val="left" w:pos="540"/>
        </w:tabs>
        <w:jc w:val="both"/>
      </w:pPr>
    </w:p>
    <w:p w:rsidR="002530A0" w:rsidRDefault="002530A0" w:rsidP="002530A0">
      <w:pPr>
        <w:pStyle w:val="afffffffd"/>
        <w:spacing w:after="0" w:line="360" w:lineRule="auto"/>
        <w:ind w:firstLine="720"/>
        <w:jc w:val="both"/>
        <w:rPr>
          <w:lang w:val="uk-UA"/>
        </w:rPr>
      </w:pPr>
      <w:r>
        <w:rPr>
          <w:lang w:val="uk-UA"/>
        </w:rPr>
        <w:t>1. "Методичні рекомендації по довготривалому збереженню бактерій методом сорбційно-контактного зневоднення", затверджені Науково-методичною радою Державного департаменту ветеринарної медицини Міністерства аграрної політики України</w:t>
      </w:r>
      <w:r>
        <w:rPr>
          <w:b/>
          <w:lang w:val="uk-UA"/>
        </w:rPr>
        <w:t xml:space="preserve"> </w:t>
      </w:r>
      <w:r>
        <w:rPr>
          <w:bCs/>
          <w:lang w:val="uk-UA"/>
        </w:rPr>
        <w:t>(</w:t>
      </w:r>
      <w:r>
        <w:rPr>
          <w:lang w:val="uk-UA"/>
        </w:rPr>
        <w:t xml:space="preserve">протокол № 4 від </w:t>
      </w:r>
      <w:r>
        <w:rPr>
          <w:bCs/>
          <w:lang w:val="uk-UA"/>
        </w:rPr>
        <w:t>23 грудня                       2004 року)</w:t>
      </w:r>
      <w:r>
        <w:rPr>
          <w:lang w:val="uk-UA"/>
        </w:rPr>
        <w:t>.</w:t>
      </w:r>
    </w:p>
    <w:p w:rsidR="002530A0" w:rsidRDefault="002530A0" w:rsidP="002530A0">
      <w:pPr>
        <w:pStyle w:val="afffffffd"/>
        <w:spacing w:after="0" w:line="360" w:lineRule="auto"/>
        <w:ind w:firstLine="720"/>
        <w:jc w:val="both"/>
        <w:rPr>
          <w:lang w:val="uk-UA"/>
        </w:rPr>
      </w:pPr>
      <w:r>
        <w:rPr>
          <w:lang w:val="uk-UA"/>
        </w:rPr>
        <w:t>2. Технологія довготривалого зберігання бактерій з використанням методу сорбційно-контактного зневоднення з метою тривалого зберігання мікроорганізмів може бути використана в лабораторіях ветеринарної медицини, депозитаріях і науково-дослідних установах ветеринарної медицини.</w:t>
      </w:r>
    </w:p>
    <w:p w:rsidR="002530A0" w:rsidRDefault="002530A0" w:rsidP="002530A0">
      <w:pPr>
        <w:pStyle w:val="afffffffd"/>
        <w:spacing w:after="0" w:line="360" w:lineRule="auto"/>
        <w:ind w:firstLine="720"/>
        <w:jc w:val="both"/>
        <w:rPr>
          <w:lang w:val="uk-UA"/>
        </w:rPr>
      </w:pPr>
      <w:r>
        <w:rPr>
          <w:lang w:val="uk-UA"/>
        </w:rPr>
        <w:t xml:space="preserve">3. Результати досліджень рекомендуємо включати в програму дисциплін  "Мікробіологія", "Вірусологія" та "Біотехнологія" для викладання студентам факультетів ветеринарної медицини навчальних закладів </w:t>
      </w:r>
      <w:r>
        <w:rPr>
          <w:lang w:val="en-US"/>
        </w:rPr>
        <w:t>III</w:t>
      </w:r>
      <w:r>
        <w:rPr>
          <w:lang w:val="uk-UA"/>
        </w:rPr>
        <w:t xml:space="preserve"> та </w:t>
      </w:r>
      <w:r>
        <w:rPr>
          <w:lang w:val="en-US"/>
        </w:rPr>
        <w:t>IV</w:t>
      </w:r>
      <w:r>
        <w:rPr>
          <w:lang w:val="uk-UA"/>
        </w:rPr>
        <w:t xml:space="preserve"> рівнів акредитації.</w:t>
      </w: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Pr="002530A0" w:rsidRDefault="002530A0" w:rsidP="002530A0">
      <w:pPr>
        <w:pStyle w:val="affffffff1"/>
        <w:tabs>
          <w:tab w:val="left" w:pos="540"/>
        </w:tabs>
        <w:ind w:firstLine="540"/>
        <w:jc w:val="both"/>
        <w:rPr>
          <w:b/>
          <w:lang w:val="uk-UA"/>
        </w:rPr>
      </w:pPr>
    </w:p>
    <w:p w:rsidR="002530A0" w:rsidRDefault="002530A0" w:rsidP="002530A0">
      <w:pPr>
        <w:pStyle w:val="affffffff1"/>
      </w:pPr>
      <w:r>
        <w:t>СПИСОК ВИКОРИСТАНИХ ДЖЕРЕЛ</w:t>
      </w:r>
    </w:p>
    <w:p w:rsidR="002530A0" w:rsidRDefault="002530A0" w:rsidP="002530A0">
      <w:pPr>
        <w:spacing w:line="360" w:lineRule="auto"/>
        <w:jc w:val="center"/>
        <w:rPr>
          <w:b/>
          <w:sz w:val="28"/>
          <w:lang w:val="uk-UA"/>
        </w:rPr>
      </w:pPr>
    </w:p>
    <w:p w:rsidR="002530A0" w:rsidRDefault="002530A0" w:rsidP="002530A0">
      <w:pPr>
        <w:spacing w:line="360" w:lineRule="auto"/>
        <w:jc w:val="center"/>
        <w:rPr>
          <w:b/>
          <w:sz w:val="28"/>
          <w:lang w:val="uk-UA"/>
        </w:rPr>
      </w:pPr>
    </w:p>
    <w:p w:rsidR="002530A0" w:rsidRDefault="002530A0" w:rsidP="00BE4BF9">
      <w:pPr>
        <w:numPr>
          <w:ilvl w:val="0"/>
          <w:numId w:val="58"/>
        </w:numPr>
        <w:tabs>
          <w:tab w:val="num" w:pos="360"/>
        </w:tabs>
        <w:suppressAutoHyphens w:val="0"/>
        <w:spacing w:line="360" w:lineRule="auto"/>
        <w:ind w:left="0" w:firstLine="0"/>
        <w:jc w:val="both"/>
        <w:rPr>
          <w:sz w:val="28"/>
        </w:rPr>
      </w:pPr>
      <w:r>
        <w:rPr>
          <w:sz w:val="28"/>
        </w:rPr>
        <w:t xml:space="preserve">Родичева Э. К., Медведева С. Е. </w:t>
      </w:r>
      <w:r>
        <w:rPr>
          <w:sz w:val="28"/>
          <w:lang w:val="uk-UA"/>
        </w:rPr>
        <w:t xml:space="preserve">Коллекции культур – способ сохранения микробиологических ресурсов </w:t>
      </w:r>
      <w:r>
        <w:rPr>
          <w:sz w:val="28"/>
        </w:rPr>
        <w:t xml:space="preserve">// Коррекция гомеостаза: Матер. 7 Всерос. симп., Красноярск, 17–22 марта, 1996. – Красноярск, 1996. </w:t>
      </w:r>
      <w:r>
        <w:rPr>
          <w:sz w:val="28"/>
          <w:lang w:val="uk-UA"/>
        </w:rPr>
        <w:t>–</w:t>
      </w:r>
      <w:r>
        <w:rPr>
          <w:sz w:val="28"/>
        </w:rPr>
        <w:t xml:space="preserve"> С. 72</w:t>
      </w:r>
      <w:r>
        <w:rPr>
          <w:sz w:val="28"/>
          <w:lang w:val="uk-UA"/>
        </w:rPr>
        <w:t>–</w:t>
      </w:r>
      <w:r>
        <w:rPr>
          <w:sz w:val="28"/>
        </w:rPr>
        <w:t>73.</w:t>
      </w:r>
    </w:p>
    <w:p w:rsidR="002530A0" w:rsidRDefault="002530A0" w:rsidP="00BE4BF9">
      <w:pPr>
        <w:numPr>
          <w:ilvl w:val="0"/>
          <w:numId w:val="58"/>
        </w:numPr>
        <w:tabs>
          <w:tab w:val="clear" w:pos="1530"/>
          <w:tab w:val="num" w:pos="360"/>
        </w:tabs>
        <w:suppressAutoHyphens w:val="0"/>
        <w:spacing w:line="360" w:lineRule="auto"/>
        <w:ind w:left="0" w:firstLine="0"/>
        <w:jc w:val="both"/>
        <w:rPr>
          <w:sz w:val="28"/>
        </w:rPr>
      </w:pPr>
      <w:r>
        <w:rPr>
          <w:sz w:val="28"/>
        </w:rPr>
        <w:t>Комагата К. Размножение и хранение лабораторных микроорганизмов // Ежегодные отчеты о научной деятельности Института физиологических и химических исследований. – Токио: Рикагаку кэнкюдзе кэнкю нэмпо (</w:t>
      </w:r>
      <w:r>
        <w:rPr>
          <w:sz w:val="28"/>
          <w:lang w:val="en-US"/>
        </w:rPr>
        <w:t>RIKEN</w:t>
      </w:r>
      <w:r>
        <w:rPr>
          <w:sz w:val="28"/>
          <w:lang w:val="uk-UA"/>
        </w:rPr>
        <w:t>), 1988. – С. 257–264.</w:t>
      </w:r>
    </w:p>
    <w:p w:rsidR="002530A0" w:rsidRDefault="002530A0" w:rsidP="00BE4BF9">
      <w:pPr>
        <w:numPr>
          <w:ilvl w:val="0"/>
          <w:numId w:val="58"/>
        </w:numPr>
        <w:tabs>
          <w:tab w:val="clear" w:pos="1530"/>
          <w:tab w:val="num" w:pos="0"/>
          <w:tab w:val="num" w:pos="360"/>
        </w:tabs>
        <w:suppressAutoHyphens w:val="0"/>
        <w:spacing w:line="360" w:lineRule="auto"/>
        <w:ind w:left="0" w:firstLine="0"/>
        <w:jc w:val="both"/>
        <w:rPr>
          <w:sz w:val="28"/>
        </w:rPr>
      </w:pPr>
      <w:r>
        <w:rPr>
          <w:sz w:val="28"/>
        </w:rPr>
        <w:t>Никитин Е. Е., Звягин И. В. Замораживание и высушивание биологических препаратов. – М., 1971.</w:t>
      </w:r>
      <w:r>
        <w:rPr>
          <w:sz w:val="28"/>
          <w:lang w:val="uk-UA"/>
        </w:rPr>
        <w:t xml:space="preserve"> –</w:t>
      </w:r>
      <w:r>
        <w:rPr>
          <w:sz w:val="28"/>
        </w:rPr>
        <w:t xml:space="preserve"> 342 с.</w:t>
      </w:r>
    </w:p>
    <w:p w:rsidR="002530A0" w:rsidRDefault="002530A0" w:rsidP="00BE4BF9">
      <w:pPr>
        <w:numPr>
          <w:ilvl w:val="0"/>
          <w:numId w:val="58"/>
        </w:numPr>
        <w:tabs>
          <w:tab w:val="clear" w:pos="1530"/>
          <w:tab w:val="num" w:pos="0"/>
          <w:tab w:val="num" w:pos="360"/>
        </w:tabs>
        <w:suppressAutoHyphens w:val="0"/>
        <w:spacing w:line="360" w:lineRule="auto"/>
        <w:ind w:left="0" w:firstLine="0"/>
        <w:jc w:val="both"/>
        <w:rPr>
          <w:sz w:val="28"/>
        </w:rPr>
      </w:pPr>
      <w:r>
        <w:rPr>
          <w:sz w:val="28"/>
        </w:rPr>
        <w:t xml:space="preserve">Аркадьева З. А. Факторы, влияющие на жизнеспособность и свойства микроорганизмов при различных методах хранения // Научн. докл. высшей школы. Биолог. науки. – 1983. </w:t>
      </w:r>
      <w:r>
        <w:rPr>
          <w:sz w:val="28"/>
          <w:lang w:val="uk-UA"/>
        </w:rPr>
        <w:t>–</w:t>
      </w:r>
      <w:r>
        <w:rPr>
          <w:sz w:val="28"/>
        </w:rPr>
        <w:t xml:space="preserve"> № 4. – С. 93–105.</w:t>
      </w:r>
    </w:p>
    <w:p w:rsidR="002530A0" w:rsidRDefault="002530A0" w:rsidP="00BE4BF9">
      <w:pPr>
        <w:numPr>
          <w:ilvl w:val="0"/>
          <w:numId w:val="58"/>
        </w:numPr>
        <w:tabs>
          <w:tab w:val="clear" w:pos="1530"/>
          <w:tab w:val="num" w:pos="0"/>
          <w:tab w:val="num" w:pos="360"/>
        </w:tabs>
        <w:suppressAutoHyphens w:val="0"/>
        <w:spacing w:line="360" w:lineRule="auto"/>
        <w:ind w:left="0" w:firstLine="0"/>
        <w:jc w:val="both"/>
        <w:rPr>
          <w:sz w:val="28"/>
        </w:rPr>
      </w:pPr>
      <w:r>
        <w:rPr>
          <w:sz w:val="28"/>
        </w:rPr>
        <w:t>Герна Р. Хранение микроорганизмов // Методы общей бактериологии. – М.: Мир, 1983. – Т. 1. – С. 512–534.</w:t>
      </w:r>
    </w:p>
    <w:p w:rsidR="002530A0" w:rsidRDefault="002530A0" w:rsidP="00BE4BF9">
      <w:pPr>
        <w:numPr>
          <w:ilvl w:val="0"/>
          <w:numId w:val="58"/>
        </w:numPr>
        <w:tabs>
          <w:tab w:val="clear" w:pos="1530"/>
          <w:tab w:val="num" w:pos="0"/>
          <w:tab w:val="num" w:pos="360"/>
        </w:tabs>
        <w:suppressAutoHyphens w:val="0"/>
        <w:spacing w:line="360" w:lineRule="auto"/>
        <w:ind w:left="0" w:firstLine="0"/>
        <w:jc w:val="both"/>
        <w:rPr>
          <w:sz w:val="28"/>
        </w:rPr>
      </w:pPr>
      <w:r>
        <w:rPr>
          <w:sz w:val="28"/>
          <w:lang w:val="uk-UA"/>
        </w:rPr>
        <w:t>Основні методи лабораторних досліджень у клінічній бактеріології //             ВООЗ. – Женева. – 1994.</w:t>
      </w:r>
    </w:p>
    <w:p w:rsidR="002530A0" w:rsidRDefault="002530A0" w:rsidP="00BE4BF9">
      <w:pPr>
        <w:numPr>
          <w:ilvl w:val="0"/>
          <w:numId w:val="58"/>
        </w:numPr>
        <w:tabs>
          <w:tab w:val="clear" w:pos="1530"/>
          <w:tab w:val="num" w:pos="0"/>
          <w:tab w:val="num" w:pos="360"/>
        </w:tabs>
        <w:suppressAutoHyphens w:val="0"/>
        <w:spacing w:line="360" w:lineRule="auto"/>
        <w:ind w:left="0" w:firstLine="0"/>
        <w:jc w:val="both"/>
        <w:rPr>
          <w:sz w:val="28"/>
        </w:rPr>
      </w:pPr>
      <w:r>
        <w:rPr>
          <w:sz w:val="28"/>
        </w:rPr>
        <w:t>Квасников Е. И., Нестеренко О. А. Молочно-кислые бактерии и пути их использования. – М.: Наука, 1975. – 384 с.</w:t>
      </w:r>
    </w:p>
    <w:p w:rsidR="002530A0" w:rsidRDefault="002530A0" w:rsidP="00BE4BF9">
      <w:pPr>
        <w:numPr>
          <w:ilvl w:val="0"/>
          <w:numId w:val="58"/>
        </w:numPr>
        <w:tabs>
          <w:tab w:val="clear" w:pos="1530"/>
          <w:tab w:val="num" w:pos="0"/>
          <w:tab w:val="num" w:pos="360"/>
        </w:tabs>
        <w:suppressAutoHyphens w:val="0"/>
        <w:spacing w:line="360" w:lineRule="auto"/>
        <w:ind w:left="0" w:firstLine="0"/>
        <w:jc w:val="both"/>
        <w:rPr>
          <w:sz w:val="28"/>
        </w:rPr>
      </w:pPr>
      <w:r>
        <w:rPr>
          <w:sz w:val="28"/>
        </w:rPr>
        <w:t>Цуцаев</w:t>
      </w:r>
      <w:r>
        <w:rPr>
          <w:sz w:val="28"/>
          <w:lang w:val="uk-UA"/>
        </w:rPr>
        <w:t xml:space="preserve">а </w:t>
      </w:r>
      <w:r>
        <w:rPr>
          <w:sz w:val="28"/>
        </w:rPr>
        <w:t>А. А.</w:t>
      </w:r>
      <w:r>
        <w:rPr>
          <w:sz w:val="28"/>
          <w:lang w:val="uk-UA"/>
        </w:rPr>
        <w:t xml:space="preserve"> </w:t>
      </w:r>
      <w:r>
        <w:rPr>
          <w:sz w:val="28"/>
        </w:rPr>
        <w:t>Криобиология и биотехнология</w:t>
      </w:r>
      <w:r>
        <w:rPr>
          <w:sz w:val="28"/>
          <w:lang w:val="uk-UA"/>
        </w:rPr>
        <w:t>.</w:t>
      </w:r>
      <w:r>
        <w:rPr>
          <w:sz w:val="28"/>
        </w:rPr>
        <w:t xml:space="preserve"> – К.: Наук. думка, 1987. – </w:t>
      </w:r>
      <w:r>
        <w:rPr>
          <w:sz w:val="28"/>
          <w:lang w:val="uk-UA"/>
        </w:rPr>
        <w:t xml:space="preserve">             </w:t>
      </w:r>
      <w:r>
        <w:rPr>
          <w:sz w:val="28"/>
        </w:rPr>
        <w:t>216 с.</w:t>
      </w:r>
    </w:p>
    <w:p w:rsidR="002530A0" w:rsidRDefault="002530A0" w:rsidP="00BE4BF9">
      <w:pPr>
        <w:numPr>
          <w:ilvl w:val="0"/>
          <w:numId w:val="58"/>
        </w:numPr>
        <w:tabs>
          <w:tab w:val="clear" w:pos="1530"/>
          <w:tab w:val="num" w:pos="0"/>
          <w:tab w:val="num" w:pos="360"/>
        </w:tabs>
        <w:suppressAutoHyphens w:val="0"/>
        <w:spacing w:line="360" w:lineRule="auto"/>
        <w:ind w:left="0" w:firstLine="0"/>
        <w:jc w:val="both"/>
        <w:rPr>
          <w:sz w:val="28"/>
        </w:rPr>
      </w:pPr>
      <w:r>
        <w:rPr>
          <w:sz w:val="28"/>
        </w:rPr>
        <w:t>Цуцаев</w:t>
      </w:r>
      <w:r>
        <w:rPr>
          <w:sz w:val="28"/>
          <w:lang w:val="uk-UA"/>
        </w:rPr>
        <w:t xml:space="preserve">а </w:t>
      </w:r>
      <w:r>
        <w:rPr>
          <w:sz w:val="28"/>
        </w:rPr>
        <w:t>А. А. Криоконсервирование клеточных суспензий</w:t>
      </w:r>
      <w:r>
        <w:rPr>
          <w:sz w:val="28"/>
          <w:lang w:val="uk-UA"/>
        </w:rPr>
        <w:t>.</w:t>
      </w:r>
      <w:r>
        <w:rPr>
          <w:sz w:val="28"/>
        </w:rPr>
        <w:t>– К.: Наук. думка, 1983. – 240 с.</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Calcott P. H. Cryopreservation of microorganisms // CRC Critical Reviews in Biotechnology. – 1986. – Vol. 4, № 3. – P. 279</w:t>
      </w:r>
      <w:r>
        <w:rPr>
          <w:sz w:val="28"/>
          <w:lang w:val="uk-UA"/>
        </w:rPr>
        <w:t>–</w:t>
      </w:r>
      <w:r>
        <w:rPr>
          <w:sz w:val="28"/>
          <w:lang w:val="en-US"/>
        </w:rPr>
        <w:t>296.</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lastRenderedPageBreak/>
        <w:t xml:space="preserve">Calcott P. H., Lee S. K., MacLeod R. A. The effect of cooling and warming rates on the survival of a variety of bacteria // Can. J. Microbiol. – 1976. – Vol. 22, № 1. – </w:t>
      </w:r>
      <w:r>
        <w:rPr>
          <w:sz w:val="28"/>
          <w:lang w:val="uk-UA"/>
        </w:rPr>
        <w:t xml:space="preserve">              </w:t>
      </w:r>
      <w:r>
        <w:rPr>
          <w:sz w:val="28"/>
          <w:lang w:val="en-US"/>
        </w:rPr>
        <w:t>P. 106–109.</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Yamasato K., Okuno D., Ohtomo T. Preservation of bacteria by freezing at moderately low temperatures // Cryobiology. – 1973. – Vol. 10, № 5. – P. 453–463</w:t>
      </w:r>
      <w:r>
        <w:rPr>
          <w:sz w:val="28"/>
          <w:lang w:val="uk-UA"/>
        </w:rPr>
        <w:t>.</w:t>
      </w:r>
    </w:p>
    <w:p w:rsidR="002530A0" w:rsidRDefault="002530A0" w:rsidP="00BE4BF9">
      <w:pPr>
        <w:numPr>
          <w:ilvl w:val="0"/>
          <w:numId w:val="58"/>
        </w:numPr>
        <w:tabs>
          <w:tab w:val="clear" w:pos="1530"/>
          <w:tab w:val="num" w:pos="0"/>
          <w:tab w:val="num" w:pos="540"/>
          <w:tab w:val="left" w:pos="720"/>
        </w:tabs>
        <w:suppressAutoHyphens w:val="0"/>
        <w:spacing w:line="360" w:lineRule="auto"/>
        <w:ind w:left="0" w:firstLine="0"/>
        <w:jc w:val="both"/>
        <w:rPr>
          <w:sz w:val="28"/>
        </w:rPr>
      </w:pPr>
      <w:r>
        <w:rPr>
          <w:sz w:val="28"/>
        </w:rPr>
        <w:t xml:space="preserve">Автушенко С. С., Бабкин Е. И., Александренкова О. Г. Хранение посевных культур микроорганизмов при низких температурах // Микробиология. –                  1988. – </w:t>
      </w:r>
      <w:r>
        <w:rPr>
          <w:sz w:val="28"/>
          <w:lang w:val="uk-UA"/>
        </w:rPr>
        <w:t xml:space="preserve">Т. </w:t>
      </w:r>
      <w:r>
        <w:rPr>
          <w:sz w:val="28"/>
        </w:rPr>
        <w:t>57, № 2. – С. 333</w:t>
      </w:r>
      <w:r>
        <w:rPr>
          <w:sz w:val="28"/>
          <w:lang w:val="uk-UA"/>
        </w:rPr>
        <w:t>–</w:t>
      </w:r>
      <w:r>
        <w:rPr>
          <w:sz w:val="28"/>
        </w:rPr>
        <w:t>337.</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Feltham R. K. A., Stevens M. Long-term storage of beads at –76</w:t>
      </w:r>
      <w:r>
        <w:rPr>
          <w:sz w:val="28"/>
          <w:vertAlign w:val="superscript"/>
          <w:lang w:val="en-US"/>
        </w:rPr>
        <w:t>0</w:t>
      </w:r>
      <w:r>
        <w:rPr>
          <w:sz w:val="28"/>
          <w:lang w:val="en-US"/>
        </w:rPr>
        <w:t>C – results after 5 years / Proceeding of the 4 Int. Conf. On Culture collrations. – Brno, Chechoslovakia, july 20</w:t>
      </w:r>
      <w:r>
        <w:rPr>
          <w:sz w:val="28"/>
          <w:lang w:val="uk-UA"/>
        </w:rPr>
        <w:t>–</w:t>
      </w:r>
      <w:r>
        <w:rPr>
          <w:sz w:val="28"/>
          <w:lang w:val="en-US"/>
        </w:rPr>
        <w:t>24, 1981. – P. 16–17.</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 xml:space="preserve">Prabhakaran K., Harris E. B., Kirchkheimer W. K. Survival of </w:t>
      </w:r>
      <w:r>
        <w:rPr>
          <w:i/>
          <w:iCs/>
          <w:sz w:val="28"/>
          <w:lang w:val="en-US"/>
        </w:rPr>
        <w:t>Mycobacterium leprae</w:t>
      </w:r>
      <w:r>
        <w:rPr>
          <w:sz w:val="28"/>
          <w:lang w:val="en-US"/>
        </w:rPr>
        <w:t xml:space="preserve"> in tissues kept frozen at –80</w:t>
      </w:r>
      <w:r>
        <w:rPr>
          <w:sz w:val="28"/>
          <w:vertAlign w:val="superscript"/>
          <w:lang w:val="en-US"/>
        </w:rPr>
        <w:t>0</w:t>
      </w:r>
      <w:r>
        <w:rPr>
          <w:sz w:val="28"/>
          <w:lang w:val="en-US"/>
        </w:rPr>
        <w:t>C // Microbes. – 1976. – Vol. 1. – P. 193–195</w:t>
      </w:r>
      <w:r>
        <w:rPr>
          <w:sz w:val="28"/>
          <w:lang w:val="en-GB"/>
        </w:rPr>
        <w:t>.</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White D. J., Sands R. S. Storage of bacteria at –76</w:t>
      </w:r>
      <w:r>
        <w:rPr>
          <w:sz w:val="28"/>
          <w:vertAlign w:val="superscript"/>
          <w:lang w:val="en-US"/>
        </w:rPr>
        <w:t>0</w:t>
      </w:r>
      <w:r>
        <w:rPr>
          <w:sz w:val="28"/>
          <w:lang w:val="en-US"/>
        </w:rPr>
        <w:t>C // Med. Zab. Sci. –</w:t>
      </w:r>
      <w:r>
        <w:rPr>
          <w:sz w:val="28"/>
          <w:lang w:val="uk-UA"/>
        </w:rPr>
        <w:t xml:space="preserve"> </w:t>
      </w:r>
      <w:r>
        <w:rPr>
          <w:sz w:val="28"/>
          <w:lang w:val="en-US"/>
        </w:rPr>
        <w:t>1985. – Vol. 42, № 3. – P. 289–290.</w:t>
      </w:r>
    </w:p>
    <w:p w:rsidR="002530A0" w:rsidRDefault="002530A0" w:rsidP="00BE4BF9">
      <w:pPr>
        <w:numPr>
          <w:ilvl w:val="0"/>
          <w:numId w:val="58"/>
        </w:numPr>
        <w:tabs>
          <w:tab w:val="clear" w:pos="1530"/>
          <w:tab w:val="num" w:pos="0"/>
          <w:tab w:val="left" w:pos="540"/>
        </w:tabs>
        <w:suppressAutoHyphens w:val="0"/>
        <w:spacing w:line="360" w:lineRule="auto"/>
        <w:ind w:left="0" w:firstLine="0"/>
        <w:jc w:val="both"/>
        <w:rPr>
          <w:sz w:val="28"/>
          <w:lang w:val="en-US"/>
        </w:rPr>
      </w:pPr>
      <w:r>
        <w:rPr>
          <w:sz w:val="28"/>
          <w:lang w:val="en-US"/>
        </w:rPr>
        <w:t>Yamasato K., Okuno D., Ohtomo T. Survival of bacteria frozen and stored at              -53</w:t>
      </w:r>
      <w:r>
        <w:rPr>
          <w:sz w:val="28"/>
          <w:vertAlign w:val="superscript"/>
          <w:lang w:val="en-US"/>
        </w:rPr>
        <w:t>0</w:t>
      </w:r>
      <w:r>
        <w:rPr>
          <w:sz w:val="28"/>
          <w:lang w:val="en-US"/>
        </w:rPr>
        <w:t>C for 92 months // Cryobiology. – 1978. – Vol. 15, № 6. – P.691</w:t>
      </w:r>
      <w:r>
        <w:rPr>
          <w:sz w:val="28"/>
          <w:lang w:val="uk-UA"/>
        </w:rPr>
        <w:t>–</w:t>
      </w:r>
      <w:r>
        <w:rPr>
          <w:sz w:val="28"/>
          <w:lang w:val="en-US"/>
        </w:rPr>
        <w:t>692.</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rPr>
      </w:pPr>
      <w:r>
        <w:rPr>
          <w:sz w:val="28"/>
        </w:rPr>
        <w:t xml:space="preserve">Лянная А. М., Гончарова Г. И. Кислотообразующие и антагонистические свойства бифидобактерий // Эпидемиология, клиника, профилактика и лечение острых и хронических кишечных инфекций: Сб. науч. работ. – Л., 1975. – </w:t>
      </w:r>
      <w:r>
        <w:rPr>
          <w:sz w:val="28"/>
          <w:lang w:val="uk-UA"/>
        </w:rPr>
        <w:t xml:space="preserve">                        </w:t>
      </w:r>
      <w:r>
        <w:rPr>
          <w:sz w:val="28"/>
        </w:rPr>
        <w:t>С. 92–93.</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 xml:space="preserve">Tanguay A. E., Bogert A. B. Survival of </w:t>
      </w:r>
      <w:r>
        <w:rPr>
          <w:i/>
          <w:iCs/>
          <w:sz w:val="28"/>
          <w:lang w:val="en-US"/>
        </w:rPr>
        <w:t>Saccharomyces cerevisiae</w:t>
      </w:r>
      <w:r>
        <w:rPr>
          <w:sz w:val="28"/>
          <w:lang w:val="en-US"/>
        </w:rPr>
        <w:t xml:space="preserve"> and </w:t>
      </w:r>
      <w:r>
        <w:rPr>
          <w:i/>
          <w:iCs/>
          <w:sz w:val="28"/>
          <w:lang w:val="en-US"/>
        </w:rPr>
        <w:t>Sarcina lutea</w:t>
      </w:r>
      <w:r>
        <w:rPr>
          <w:sz w:val="28"/>
          <w:lang w:val="en-US"/>
        </w:rPr>
        <w:t xml:space="preserve"> at refrigerator temperatures // Appl. Microbiol. – 1974. – Vol. 27, № 6. – </w:t>
      </w:r>
      <w:r>
        <w:rPr>
          <w:sz w:val="28"/>
          <w:lang w:val="uk-UA"/>
        </w:rPr>
        <w:t xml:space="preserve">                   </w:t>
      </w:r>
      <w:r>
        <w:rPr>
          <w:sz w:val="28"/>
          <w:lang w:val="en-US"/>
        </w:rPr>
        <w:t>P. 1175–1176.</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 xml:space="preserve">Christopher F. M., Smith G. C., Vanderzant C. Effect of temperature and pH on the survival of </w:t>
      </w:r>
      <w:r>
        <w:rPr>
          <w:i/>
          <w:iCs/>
          <w:sz w:val="28"/>
          <w:lang w:val="en-US"/>
        </w:rPr>
        <w:t>Campylobacter fetus</w:t>
      </w:r>
      <w:r>
        <w:rPr>
          <w:sz w:val="28"/>
          <w:lang w:val="en-US"/>
        </w:rPr>
        <w:t xml:space="preserve"> // J. Food Protection. – 1982. – Vol. 45, № 4. – </w:t>
      </w:r>
      <w:r>
        <w:rPr>
          <w:sz w:val="28"/>
          <w:lang w:val="uk-UA"/>
        </w:rPr>
        <w:t xml:space="preserve">                         </w:t>
      </w:r>
      <w:r>
        <w:rPr>
          <w:sz w:val="28"/>
          <w:lang w:val="en-US"/>
        </w:rPr>
        <w:t>P. 253–259.</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 xml:space="preserve">Hanna M. O., Stewart J. C., Carpenter Z. L. Effect of heating, freezing and pH on </w:t>
      </w:r>
      <w:r>
        <w:rPr>
          <w:i/>
          <w:iCs/>
          <w:sz w:val="28"/>
          <w:lang w:val="en-US"/>
        </w:rPr>
        <w:t>Yersinia enterocolitica</w:t>
      </w:r>
      <w:r>
        <w:rPr>
          <w:sz w:val="28"/>
          <w:lang w:val="en-US"/>
        </w:rPr>
        <w:t xml:space="preserve"> – like organisms from meat // J. Food Protection. – 1977. – Vol. 40, № 9.</w:t>
      </w:r>
      <w:r>
        <w:rPr>
          <w:sz w:val="28"/>
          <w:lang w:val="uk-UA"/>
        </w:rPr>
        <w:t xml:space="preserve"> </w:t>
      </w:r>
      <w:r>
        <w:rPr>
          <w:sz w:val="28"/>
          <w:lang w:val="en-US"/>
        </w:rPr>
        <w:t>– P. 689–692.</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lastRenderedPageBreak/>
        <w:t xml:space="preserve">Op den Camp H. J., Veerkamp J. H., Oosterhof A. Cell surface hydrophobicity of </w:t>
      </w:r>
      <w:r>
        <w:rPr>
          <w:i/>
          <w:iCs/>
          <w:sz w:val="28"/>
          <w:lang w:val="en-US"/>
        </w:rPr>
        <w:t>Bifidobacterium  bifidum</w:t>
      </w:r>
      <w:r>
        <w:rPr>
          <w:sz w:val="28"/>
          <w:lang w:val="en-US"/>
        </w:rPr>
        <w:t xml:space="preserve"> subsp. pennsylvanicum // Antonic Van Leewenhoek. – 1985. – Vol. 51, № 3. – P. 303–312.</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rPr>
      </w:pPr>
      <w:r>
        <w:rPr>
          <w:sz w:val="28"/>
          <w:lang w:val="uk-UA"/>
        </w:rPr>
        <w:t>Сидякина</w:t>
      </w:r>
      <w:r>
        <w:rPr>
          <w:sz w:val="28"/>
        </w:rPr>
        <w:t xml:space="preserve"> Т. М. Консервация микроорганизмов. – Пущино, 1985. – 63 с.</w:t>
      </w:r>
    </w:p>
    <w:p w:rsidR="002530A0" w:rsidRDefault="002530A0" w:rsidP="00BE4BF9">
      <w:pPr>
        <w:numPr>
          <w:ilvl w:val="0"/>
          <w:numId w:val="58"/>
        </w:numPr>
        <w:tabs>
          <w:tab w:val="left" w:pos="540"/>
          <w:tab w:val="left" w:pos="900"/>
        </w:tabs>
        <w:suppressAutoHyphens w:val="0"/>
        <w:spacing w:line="360" w:lineRule="auto"/>
        <w:ind w:left="0" w:firstLine="0"/>
        <w:jc w:val="both"/>
        <w:rPr>
          <w:sz w:val="28"/>
          <w:lang w:val="uk-UA"/>
        </w:rPr>
      </w:pPr>
      <w:r>
        <w:rPr>
          <w:sz w:val="28"/>
          <w:lang w:val="en-US"/>
        </w:rPr>
        <w:t xml:space="preserve">Mackenzie A. P. Comparative studies of the freeze-drying survival of various bacteria: gram type, suspending medium and freezing rate // Develop. Biol. Stand. – </w:t>
      </w:r>
      <w:r>
        <w:rPr>
          <w:sz w:val="28"/>
          <w:lang w:val="uk-UA"/>
        </w:rPr>
        <w:t xml:space="preserve">               </w:t>
      </w:r>
      <w:r>
        <w:rPr>
          <w:sz w:val="28"/>
          <w:lang w:val="en-US"/>
        </w:rPr>
        <w:t>1977. – Vol.</w:t>
      </w:r>
      <w:r>
        <w:rPr>
          <w:sz w:val="28"/>
          <w:lang w:val="uk-UA"/>
        </w:rPr>
        <w:t xml:space="preserve"> </w:t>
      </w:r>
      <w:r>
        <w:rPr>
          <w:sz w:val="28"/>
          <w:lang w:val="en-US"/>
        </w:rPr>
        <w:t>36, № 14. – P. 263–276.</w:t>
      </w:r>
    </w:p>
    <w:p w:rsidR="002530A0" w:rsidRDefault="002530A0" w:rsidP="00BE4BF9">
      <w:pPr>
        <w:numPr>
          <w:ilvl w:val="0"/>
          <w:numId w:val="58"/>
        </w:numPr>
        <w:tabs>
          <w:tab w:val="clear" w:pos="1530"/>
          <w:tab w:val="num" w:pos="0"/>
          <w:tab w:val="left" w:pos="540"/>
          <w:tab w:val="left" w:pos="1080"/>
        </w:tabs>
        <w:suppressAutoHyphens w:val="0"/>
        <w:spacing w:line="360" w:lineRule="auto"/>
        <w:ind w:left="0" w:firstLine="0"/>
        <w:jc w:val="both"/>
        <w:rPr>
          <w:sz w:val="28"/>
          <w:lang w:val="en-US"/>
        </w:rPr>
      </w:pPr>
      <w:r>
        <w:rPr>
          <w:sz w:val="28"/>
          <w:lang w:val="en-US"/>
        </w:rPr>
        <w:t>Sleesman J. P. Preservation of phytopathogenic prokaryotes / Phytopathogenic prokaryotes. Ed. by M. S. Mount G. H. Lacy. – N. Y.:</w:t>
      </w:r>
      <w:r>
        <w:rPr>
          <w:sz w:val="28"/>
          <w:lang w:val="uk-UA"/>
        </w:rPr>
        <w:t xml:space="preserve"> </w:t>
      </w:r>
      <w:r>
        <w:rPr>
          <w:sz w:val="28"/>
          <w:lang w:val="en-US"/>
        </w:rPr>
        <w:t xml:space="preserve">Acad. Press, 1982. – </w:t>
      </w:r>
      <w:r>
        <w:rPr>
          <w:sz w:val="28"/>
          <w:lang w:val="uk-UA"/>
        </w:rPr>
        <w:t xml:space="preserve">                      </w:t>
      </w:r>
      <w:r>
        <w:rPr>
          <w:sz w:val="28"/>
          <w:lang w:val="en-US"/>
        </w:rPr>
        <w:t>P. 447–484.</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 xml:space="preserve">Ashwood-Smith M. J. Preservation of microorganisms by freezing, freeze-drying and dessication / Low temperature preservation in medicine and biology. Ed. by M. J. Ashwood-Smith and J. Farrant. – London: Pitman Press, 1980. – </w:t>
      </w:r>
      <w:r>
        <w:rPr>
          <w:sz w:val="28"/>
          <w:lang w:val="uk-UA"/>
        </w:rPr>
        <w:t xml:space="preserve">                       </w:t>
      </w:r>
      <w:r>
        <w:rPr>
          <w:sz w:val="28"/>
          <w:lang w:val="en-US"/>
        </w:rPr>
        <w:t>P. 219–252.</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Heckly R. J. Preservation of microorganisms // Adv. Appl. Microbiol. – 1978. – Vol</w:t>
      </w:r>
      <w:r>
        <w:rPr>
          <w:sz w:val="28"/>
          <w:lang w:val="uk-UA"/>
        </w:rPr>
        <w:t>.</w:t>
      </w:r>
      <w:r>
        <w:rPr>
          <w:sz w:val="28"/>
          <w:lang w:val="en-US"/>
        </w:rPr>
        <w:t xml:space="preserve"> 24, № </w:t>
      </w:r>
      <w:r>
        <w:rPr>
          <w:sz w:val="28"/>
          <w:lang w:val="uk-UA"/>
        </w:rPr>
        <w:t>5</w:t>
      </w:r>
      <w:r>
        <w:rPr>
          <w:sz w:val="28"/>
          <w:lang w:val="en-US"/>
        </w:rPr>
        <w:t>. – P. 1–53.</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 xml:space="preserve">Mackey B. M. Changes in antibiotic sensitivity and cell surface hydrophobicity in </w:t>
      </w:r>
      <w:r>
        <w:rPr>
          <w:i/>
          <w:iCs/>
          <w:sz w:val="28"/>
          <w:lang w:val="en-US"/>
        </w:rPr>
        <w:t>Escherihia coli</w:t>
      </w:r>
      <w:r>
        <w:rPr>
          <w:sz w:val="28"/>
          <w:lang w:val="en-US"/>
        </w:rPr>
        <w:t xml:space="preserve"> injured by heating, freezing, drying or gamma radiation // FEMS Microbiol. Lett. – 1983. – Vol</w:t>
      </w:r>
      <w:r>
        <w:rPr>
          <w:sz w:val="28"/>
          <w:lang w:val="uk-UA"/>
        </w:rPr>
        <w:t>.</w:t>
      </w:r>
      <w:r>
        <w:rPr>
          <w:sz w:val="28"/>
          <w:lang w:val="en-US"/>
        </w:rPr>
        <w:t xml:space="preserve"> 20, № 3. – P. 395–399.</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 xml:space="preserve">Dellaglio F. Starters for fermentea milks // Bull. Int. Dairy Fed. – 1988. </w:t>
      </w:r>
      <w:r>
        <w:rPr>
          <w:sz w:val="28"/>
          <w:lang w:val="uk-UA"/>
        </w:rPr>
        <w:t>–</w:t>
      </w:r>
      <w:r>
        <w:rPr>
          <w:sz w:val="28"/>
          <w:lang w:val="en-US"/>
        </w:rPr>
        <w:t xml:space="preserve"> </w:t>
      </w:r>
      <w:r>
        <w:rPr>
          <w:sz w:val="28"/>
          <w:lang w:val="uk-UA"/>
        </w:rPr>
        <w:t xml:space="preserve">               </w:t>
      </w:r>
      <w:r>
        <w:rPr>
          <w:sz w:val="28"/>
          <w:lang w:val="en-US"/>
        </w:rPr>
        <w:t>Vol</w:t>
      </w:r>
      <w:r>
        <w:rPr>
          <w:sz w:val="28"/>
          <w:lang w:val="uk-UA"/>
        </w:rPr>
        <w:t>.</w:t>
      </w:r>
      <w:r>
        <w:rPr>
          <w:sz w:val="28"/>
          <w:lang w:val="en-US"/>
        </w:rPr>
        <w:t xml:space="preserve"> </w:t>
      </w:r>
      <w:r>
        <w:rPr>
          <w:sz w:val="28"/>
          <w:lang w:val="uk-UA"/>
        </w:rPr>
        <w:t>34</w:t>
      </w:r>
      <w:r>
        <w:rPr>
          <w:sz w:val="28"/>
          <w:lang w:val="en-US"/>
        </w:rPr>
        <w:t>, № 227. – P. 7–18.</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Diets A. Culture preservation and instability / Bioactive microbial products: search and discovery. Ed. by J. D. Bulock. – N. Y. Acad. Press, 1982. – P. 27–35.</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Diets A.</w:t>
      </w:r>
      <w:r>
        <w:rPr>
          <w:sz w:val="28"/>
          <w:lang w:val="uk-UA"/>
        </w:rPr>
        <w:t xml:space="preserve"> </w:t>
      </w:r>
      <w:r>
        <w:rPr>
          <w:sz w:val="28"/>
          <w:lang w:val="en-US"/>
        </w:rPr>
        <w:t>Pure culture methods for industrial microorganisms / Biotechnology. Ed. by H. J. Rehm and G. Reed. – N. Y. Acad. Press, 1980. – P. 46–54.</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Gray T. R. Y., Postgate J. R. Survival of vegetative microbes // Cambrige Univ. Press, 1976. – P. 216–243.</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lang w:val="en-US"/>
        </w:rPr>
      </w:pPr>
      <w:r>
        <w:rPr>
          <w:sz w:val="28"/>
          <w:lang w:val="en-US"/>
        </w:rPr>
        <w:t xml:space="preserve">Plesset J., Ludwig J. R., Cox B. S. Effect of cell cycle position on thermotole-rance in </w:t>
      </w:r>
      <w:r>
        <w:rPr>
          <w:i/>
          <w:iCs/>
          <w:sz w:val="28"/>
          <w:lang w:val="en-US"/>
        </w:rPr>
        <w:t>Saccharomyces cerevisiae</w:t>
      </w:r>
      <w:r>
        <w:rPr>
          <w:sz w:val="28"/>
          <w:lang w:val="en-US"/>
        </w:rPr>
        <w:t xml:space="preserve"> // J. Bacteriol. – 1987. – Vol</w:t>
      </w:r>
      <w:r>
        <w:rPr>
          <w:sz w:val="28"/>
          <w:lang w:val="uk-UA"/>
        </w:rPr>
        <w:t>.</w:t>
      </w:r>
      <w:r>
        <w:rPr>
          <w:sz w:val="28"/>
          <w:lang w:val="en-US"/>
        </w:rPr>
        <w:t xml:space="preserve"> 169, № 2. – P. 779–784.</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rPr>
      </w:pPr>
      <w:r>
        <w:rPr>
          <w:sz w:val="28"/>
        </w:rPr>
        <w:lastRenderedPageBreak/>
        <w:t>Луговой В. И. Механизмы криолабильности растворимых и мембраносвязанных ферментов // Экспериментальный анабиоз. – Рига: Зинатне, 1984. – С. 23</w:t>
      </w:r>
      <w:r>
        <w:rPr>
          <w:sz w:val="28"/>
          <w:lang w:val="uk-UA"/>
        </w:rPr>
        <w:t>–</w:t>
      </w:r>
      <w:r>
        <w:rPr>
          <w:sz w:val="28"/>
        </w:rPr>
        <w:t>25.</w:t>
      </w:r>
    </w:p>
    <w:p w:rsidR="002530A0" w:rsidRDefault="002530A0" w:rsidP="00BE4BF9">
      <w:pPr>
        <w:numPr>
          <w:ilvl w:val="0"/>
          <w:numId w:val="58"/>
        </w:numPr>
        <w:tabs>
          <w:tab w:val="clear" w:pos="1530"/>
          <w:tab w:val="num" w:pos="0"/>
          <w:tab w:val="num" w:pos="540"/>
        </w:tabs>
        <w:suppressAutoHyphens w:val="0"/>
        <w:spacing w:line="360" w:lineRule="auto"/>
        <w:ind w:left="0" w:firstLine="0"/>
        <w:jc w:val="both"/>
        <w:rPr>
          <w:sz w:val="28"/>
        </w:rPr>
      </w:pPr>
      <w:r>
        <w:rPr>
          <w:sz w:val="28"/>
        </w:rPr>
        <w:t>Цуцаева А. А. Влияние физико-химических факторов низко-температурной консервации на иммунобиологические свойства клеточных суспензий // Вт. Всесоюз. конф. по теорет. и прикл. вопросам криобиологии. – Харьков, 1984. – Т. 1.</w:t>
      </w:r>
      <w:r>
        <w:rPr>
          <w:sz w:val="28"/>
          <w:lang w:val="uk-UA"/>
        </w:rPr>
        <w:t>–</w:t>
      </w:r>
      <w:r>
        <w:rPr>
          <w:sz w:val="28"/>
        </w:rPr>
        <w:t xml:space="preserve"> С. 230</w:t>
      </w:r>
      <w:r>
        <w:rPr>
          <w:sz w:val="28"/>
          <w:lang w:val="uk-UA"/>
        </w:rPr>
        <w:t>–235.</w:t>
      </w:r>
    </w:p>
    <w:p w:rsidR="002530A0" w:rsidRDefault="002530A0" w:rsidP="00BE4BF9">
      <w:pPr>
        <w:numPr>
          <w:ilvl w:val="0"/>
          <w:numId w:val="60"/>
        </w:numPr>
        <w:tabs>
          <w:tab w:val="clear" w:pos="720"/>
          <w:tab w:val="num" w:pos="0"/>
          <w:tab w:val="left" w:pos="540"/>
        </w:tabs>
        <w:suppressAutoHyphens w:val="0"/>
        <w:spacing w:line="360" w:lineRule="auto"/>
        <w:ind w:left="0" w:firstLine="0"/>
        <w:jc w:val="both"/>
        <w:rPr>
          <w:sz w:val="28"/>
        </w:rPr>
      </w:pPr>
      <w:r>
        <w:rPr>
          <w:sz w:val="28"/>
        </w:rPr>
        <w:t>Белоус А. М., Бондаренко В. А. Механизмы криоповреждений: молекулярно-клеточная концепция</w:t>
      </w:r>
      <w:r>
        <w:rPr>
          <w:sz w:val="28"/>
          <w:lang w:val="uk-UA"/>
        </w:rPr>
        <w:t xml:space="preserve"> //</w:t>
      </w:r>
      <w:r>
        <w:rPr>
          <w:sz w:val="28"/>
        </w:rPr>
        <w:t xml:space="preserve"> </w:t>
      </w:r>
      <w:r>
        <w:rPr>
          <w:sz w:val="28"/>
          <w:lang w:val="uk-UA"/>
        </w:rPr>
        <w:t xml:space="preserve">Вт. </w:t>
      </w:r>
      <w:r>
        <w:rPr>
          <w:sz w:val="28"/>
        </w:rPr>
        <w:t>Всесоюз. конф. по теорет. и прикл. вопросам криобиологии. – Харьков, 1984. – Т. 1. – С. 9</w:t>
      </w:r>
      <w:r>
        <w:rPr>
          <w:sz w:val="28"/>
          <w:lang w:val="uk-UA"/>
        </w:rPr>
        <w:t>–12</w:t>
      </w:r>
      <w:r>
        <w:rPr>
          <w:sz w:val="28"/>
        </w:rPr>
        <w:t>.</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lang w:val="uk-UA"/>
        </w:rPr>
        <w:t>Ро</w:t>
      </w:r>
      <w:r>
        <w:rPr>
          <w:sz w:val="28"/>
        </w:rPr>
        <w:t xml:space="preserve">занов Л. Ф., Пушкарь Н. С., Каплун Е. А. Анализ этапов низкотемпературного консервирования клеточных суспензий // Вт. Всесоюз. конф. по теорет. и прикл. вопросам криобиологии. – Харьков, 1984. – Т. 1. </w:t>
      </w:r>
      <w:r>
        <w:rPr>
          <w:sz w:val="28"/>
          <w:lang w:val="uk-UA"/>
        </w:rPr>
        <w:t xml:space="preserve">–           </w:t>
      </w:r>
      <w:r>
        <w:rPr>
          <w:sz w:val="28"/>
        </w:rPr>
        <w:t>С. 200.</w:t>
      </w:r>
    </w:p>
    <w:p w:rsidR="002530A0" w:rsidRDefault="002530A0" w:rsidP="00BE4BF9">
      <w:pPr>
        <w:numPr>
          <w:ilvl w:val="0"/>
          <w:numId w:val="60"/>
        </w:numPr>
        <w:tabs>
          <w:tab w:val="left" w:pos="540"/>
        </w:tabs>
        <w:suppressAutoHyphens w:val="0"/>
        <w:spacing w:line="360" w:lineRule="auto"/>
        <w:ind w:left="0" w:firstLine="0"/>
        <w:jc w:val="both"/>
        <w:rPr>
          <w:sz w:val="28"/>
        </w:rPr>
      </w:pPr>
      <w:r>
        <w:rPr>
          <w:sz w:val="28"/>
        </w:rPr>
        <w:t xml:space="preserve">Перфильев Г. Д., Неберт В. К. Реакция молочнокислых бактерий на замораживание // Вт. Всесоюз. конф. по теорет. и прикл. вопросам криобиологии. – Харьков, 1984. – Т. 1. </w:t>
      </w:r>
      <w:r>
        <w:rPr>
          <w:sz w:val="28"/>
          <w:lang w:val="uk-UA"/>
        </w:rPr>
        <w:t xml:space="preserve">– </w:t>
      </w:r>
      <w:r>
        <w:rPr>
          <w:sz w:val="28"/>
        </w:rPr>
        <w:t>С. 185</w:t>
      </w:r>
      <w:r>
        <w:rPr>
          <w:sz w:val="28"/>
          <w:lang w:val="uk-UA"/>
        </w:rPr>
        <w:t>–187</w:t>
      </w:r>
      <w:r>
        <w:rPr>
          <w:sz w:val="28"/>
        </w:rPr>
        <w:t>.</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 xml:space="preserve">Calam C. T. The long-term storage of microbial cultures in industrial </w:t>
      </w:r>
      <w:r>
        <w:rPr>
          <w:sz w:val="28"/>
          <w:lang w:val="uk-UA"/>
        </w:rPr>
        <w:t xml:space="preserve">              </w:t>
      </w:r>
      <w:r>
        <w:rPr>
          <w:sz w:val="28"/>
          <w:lang w:val="en-US"/>
        </w:rPr>
        <w:t>organisms / The stability of industrial organisms. Ed by B. Kirsop. – Kew, 1980. – 320 p.</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 xml:space="preserve">Sovadina M., Kocur M. Maintenance of microorganisms used in industry // Adhande der Akad. Wissinshaftender. – 1981. </w:t>
      </w:r>
      <w:r>
        <w:rPr>
          <w:sz w:val="28"/>
          <w:lang w:val="uk-UA"/>
        </w:rPr>
        <w:t>–</w:t>
      </w:r>
      <w:r>
        <w:rPr>
          <w:sz w:val="28"/>
          <w:lang w:val="en-US"/>
        </w:rPr>
        <w:t xml:space="preserve"> Vol. 7, № 3. – P. 67–70.</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Куплетская М. Б. Результаты хранения лиофилизированных культур микроорганизмов в течение 25 лет // Микробиология. – 1987. – Т. 57, № 3. – </w:t>
      </w:r>
      <w:r>
        <w:rPr>
          <w:sz w:val="28"/>
          <w:lang w:val="uk-UA"/>
        </w:rPr>
        <w:t xml:space="preserve">                         </w:t>
      </w:r>
      <w:r>
        <w:rPr>
          <w:sz w:val="28"/>
        </w:rPr>
        <w:t>С. 488–491.</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 xml:space="preserve">Staab J. A., Elyjan K. Viability of lyophilized anaerobes in two media // </w:t>
      </w:r>
      <w:r>
        <w:rPr>
          <w:sz w:val="28"/>
          <w:lang w:val="uk-UA"/>
        </w:rPr>
        <w:t xml:space="preserve">                     </w:t>
      </w:r>
      <w:r>
        <w:rPr>
          <w:sz w:val="28"/>
          <w:lang w:val="en-US"/>
        </w:rPr>
        <w:t>Cryobiology. – 1987. – Vol. 24, № 2. – P. 174–178.</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Петров В. Ф., Ефимов Н. П., Вайсман И. Ш. Динамика изменения клеток </w:t>
      </w:r>
      <w:r>
        <w:rPr>
          <w:sz w:val="28"/>
          <w:lang w:val="uk-UA"/>
        </w:rPr>
        <w:t xml:space="preserve">            </w:t>
      </w:r>
      <w:r>
        <w:rPr>
          <w:i/>
          <w:iCs/>
          <w:sz w:val="28"/>
          <w:lang w:val="en-US"/>
        </w:rPr>
        <w:t>B</w:t>
      </w:r>
      <w:r>
        <w:rPr>
          <w:i/>
          <w:iCs/>
          <w:sz w:val="28"/>
        </w:rPr>
        <w:t xml:space="preserve">. </w:t>
      </w:r>
      <w:r>
        <w:rPr>
          <w:i/>
          <w:iCs/>
          <w:sz w:val="28"/>
          <w:lang w:val="en-US"/>
        </w:rPr>
        <w:t>bifidum</w:t>
      </w:r>
      <w:r>
        <w:rPr>
          <w:sz w:val="28"/>
        </w:rPr>
        <w:t xml:space="preserve"> </w:t>
      </w:r>
      <w:r>
        <w:rPr>
          <w:sz w:val="28"/>
          <w:lang w:val="uk-UA"/>
        </w:rPr>
        <w:t xml:space="preserve">при замораживании в процессе лиофилизации // </w:t>
      </w:r>
      <w:r>
        <w:rPr>
          <w:sz w:val="28"/>
        </w:rPr>
        <w:t>Вт. Всесоюз. конф. по теорет. и прикл. вопросам криобиологии</w:t>
      </w:r>
      <w:r>
        <w:rPr>
          <w:sz w:val="28"/>
          <w:lang w:val="uk-UA"/>
        </w:rPr>
        <w:t xml:space="preserve">. – Харьков, 1984. – </w:t>
      </w:r>
      <w:r>
        <w:rPr>
          <w:sz w:val="28"/>
        </w:rPr>
        <w:t xml:space="preserve">Т. 1. – С. </w:t>
      </w:r>
      <w:r>
        <w:rPr>
          <w:sz w:val="28"/>
          <w:lang w:val="uk-UA"/>
        </w:rPr>
        <w:t>187</w:t>
      </w:r>
      <w:r>
        <w:rPr>
          <w:sz w:val="28"/>
        </w:rPr>
        <w:t>.</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lastRenderedPageBreak/>
        <w:t xml:space="preserve">Asada S., Takano M., Shibasaki I. Mutation induced by drying of </w:t>
      </w:r>
      <w:r>
        <w:rPr>
          <w:i/>
          <w:iCs/>
          <w:sz w:val="28"/>
          <w:lang w:val="en-US"/>
        </w:rPr>
        <w:t>Escherichia coli</w:t>
      </w:r>
      <w:r>
        <w:rPr>
          <w:sz w:val="28"/>
          <w:lang w:val="en-US"/>
        </w:rPr>
        <w:t xml:space="preserve"> on filter membrane // Appl. and Environ. Microbiol. – 1980. – Vol. 40, № 2. – </w:t>
      </w:r>
      <w:r>
        <w:rPr>
          <w:sz w:val="28"/>
          <w:lang w:val="uk-UA"/>
        </w:rPr>
        <w:t xml:space="preserve">                    </w:t>
      </w:r>
      <w:r>
        <w:rPr>
          <w:sz w:val="28"/>
          <w:lang w:val="en-US"/>
        </w:rPr>
        <w:t>P. 274–281.</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 xml:space="preserve">Asada S., Takano M., Shibasaki I. Methods for prevention of breakage of DNA strand and mutant induction caused by cell drying on hydrophobic membrane filter in </w:t>
      </w:r>
      <w:r>
        <w:rPr>
          <w:i/>
          <w:iCs/>
          <w:sz w:val="28"/>
          <w:lang w:val="en-US"/>
        </w:rPr>
        <w:t>Escherichia coli</w:t>
      </w:r>
      <w:r>
        <w:rPr>
          <w:sz w:val="28"/>
          <w:lang w:val="en-US"/>
        </w:rPr>
        <w:t xml:space="preserve"> // Hakkokogagaku Kaishi. – 1980. – Vol. 58, № 4. – P. 423–430.</w:t>
      </w:r>
    </w:p>
    <w:p w:rsidR="002530A0" w:rsidRDefault="002530A0" w:rsidP="00BE4BF9">
      <w:pPr>
        <w:numPr>
          <w:ilvl w:val="0"/>
          <w:numId w:val="60"/>
        </w:numPr>
        <w:tabs>
          <w:tab w:val="left" w:pos="540"/>
        </w:tabs>
        <w:suppressAutoHyphens w:val="0"/>
        <w:spacing w:line="360" w:lineRule="auto"/>
        <w:ind w:left="0" w:firstLine="0"/>
        <w:jc w:val="both"/>
        <w:rPr>
          <w:sz w:val="28"/>
          <w:lang w:val="en-US"/>
        </w:rPr>
      </w:pPr>
      <w:r>
        <w:rPr>
          <w:sz w:val="28"/>
          <w:lang w:val="en-US"/>
        </w:rPr>
        <w:t>Ashwood-Smith M. J. Crant E. Mutations induction in bacteria by freeze-                 drying // Cryobiology. – 1976. – Vol. 13, № 2. – P. 206–213.</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 xml:space="preserve">Faure J. C., Schelenberg D., Bester A. Barrier effect of </w:t>
      </w:r>
      <w:r>
        <w:rPr>
          <w:i/>
          <w:iCs/>
          <w:sz w:val="28"/>
          <w:lang w:val="en-US"/>
        </w:rPr>
        <w:t xml:space="preserve">Bifidobacterium </w:t>
      </w:r>
      <w:r>
        <w:rPr>
          <w:sz w:val="28"/>
          <w:lang w:val="en-US"/>
        </w:rPr>
        <w:t xml:space="preserve">longum on a pathogenic </w:t>
      </w:r>
      <w:r>
        <w:rPr>
          <w:i/>
          <w:iCs/>
          <w:sz w:val="28"/>
          <w:lang w:val="en-US"/>
        </w:rPr>
        <w:t>Escherichia coli</w:t>
      </w:r>
      <w:r>
        <w:rPr>
          <w:sz w:val="28"/>
          <w:lang w:val="en-US"/>
        </w:rPr>
        <w:t xml:space="preserve"> strain by gut colonization in the germ-free rat // Ernahrungawiss. – 1984.</w:t>
      </w:r>
      <w:r>
        <w:rPr>
          <w:sz w:val="28"/>
          <w:lang w:val="uk-UA"/>
        </w:rPr>
        <w:t xml:space="preserve"> –</w:t>
      </w:r>
      <w:r>
        <w:rPr>
          <w:sz w:val="28"/>
          <w:lang w:val="en-US"/>
        </w:rPr>
        <w:t xml:space="preserve"> 23, № 1. – P. 41</w:t>
      </w:r>
      <w:r>
        <w:rPr>
          <w:sz w:val="28"/>
          <w:lang w:val="uk-UA"/>
        </w:rPr>
        <w:t xml:space="preserve"> – </w:t>
      </w:r>
      <w:r>
        <w:rPr>
          <w:sz w:val="28"/>
          <w:lang w:val="en-US"/>
        </w:rPr>
        <w:t>51.</w:t>
      </w:r>
    </w:p>
    <w:p w:rsidR="002530A0" w:rsidRDefault="002530A0" w:rsidP="00BE4BF9">
      <w:pPr>
        <w:numPr>
          <w:ilvl w:val="0"/>
          <w:numId w:val="60"/>
        </w:numPr>
        <w:tabs>
          <w:tab w:val="left" w:pos="540"/>
        </w:tabs>
        <w:suppressAutoHyphens w:val="0"/>
        <w:spacing w:line="360" w:lineRule="auto"/>
        <w:ind w:left="0" w:firstLine="0"/>
        <w:jc w:val="both"/>
        <w:rPr>
          <w:sz w:val="28"/>
          <w:lang w:val="en-US"/>
        </w:rPr>
      </w:pPr>
      <w:r>
        <w:rPr>
          <w:sz w:val="28"/>
          <w:lang w:val="en-US"/>
        </w:rPr>
        <w:t xml:space="preserve">Ishibashi N. Effect of water activity on the viability of freeze-dried </w:t>
      </w:r>
      <w:r>
        <w:rPr>
          <w:i/>
          <w:iCs/>
          <w:sz w:val="28"/>
          <w:lang w:val="en-US"/>
        </w:rPr>
        <w:t>Bifidobacteria</w:t>
      </w:r>
      <w:r>
        <w:rPr>
          <w:sz w:val="28"/>
          <w:lang w:val="en-US"/>
        </w:rPr>
        <w:t xml:space="preserve"> and lactic acid bacteria / Princip. et applic lyophilis. prod. boil. pharmac. et alim. c. r. reum. commiss. – Tokio, 1985. – P. 227–232.</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Ждан-Пушкина С. М. Основы роста культур микроорганизмов: Учеб. пособие / Под ред. В. П. Гончаровой. – Л.: Изд-во Ленингр. ун-та, 1983. – 188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Пушкарь Н. С., Белоус А. М., Цветков Ц. Д. Теория и практика криогенного и сублимационного консервирования. – К.: Наук. думка, 1984. – 264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Беккер М. Е., Зоммер З. К., Варна Р. Я. Потери некоторых клеточных компонентов эпифитных бактерий </w:t>
      </w:r>
      <w:r>
        <w:rPr>
          <w:i/>
          <w:iCs/>
          <w:sz w:val="28"/>
          <w:lang w:val="en-US"/>
        </w:rPr>
        <w:t>Pseudobacterium</w:t>
      </w:r>
      <w:r>
        <w:rPr>
          <w:i/>
          <w:iCs/>
          <w:sz w:val="28"/>
        </w:rPr>
        <w:t xml:space="preserve"> </w:t>
      </w:r>
      <w:r>
        <w:rPr>
          <w:i/>
          <w:iCs/>
          <w:sz w:val="28"/>
          <w:lang w:val="en-US"/>
        </w:rPr>
        <w:t>lacticum</w:t>
      </w:r>
      <w:r>
        <w:rPr>
          <w:sz w:val="28"/>
        </w:rPr>
        <w:t xml:space="preserve"> при обезвоживании и последующей регидратации // Микробиология. – 1973. – Т. 42, № 6. – </w:t>
      </w:r>
      <w:r>
        <w:rPr>
          <w:sz w:val="28"/>
          <w:lang w:val="uk-UA"/>
        </w:rPr>
        <w:t xml:space="preserve">                        </w:t>
      </w:r>
      <w:r>
        <w:rPr>
          <w:sz w:val="28"/>
        </w:rPr>
        <w:t>С. 1044–1048.</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Осин Н. С., Гавристова И. А., Петухов В. Г. Восстановление дыхания и потребления глюкозы бактериями после лиофилизации // Микробиология. – 1980. – Т. 49, № 2. – С. 253–257.</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Ватанабэ. Изучение влияния лиофилизации на структуру клетки // Микробиология. – 1983. – Т. 49, № 7. – С. 1087–1094.</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 xml:space="preserve">Pryor W. A. Free radicals in biological systems // Sci. Amer. – 1980. – Vol. 223, </w:t>
      </w:r>
      <w:r>
        <w:rPr>
          <w:sz w:val="28"/>
          <w:lang w:val="uk-UA"/>
        </w:rPr>
        <w:t xml:space="preserve">             </w:t>
      </w:r>
      <w:r>
        <w:rPr>
          <w:sz w:val="28"/>
          <w:lang w:val="en-US"/>
        </w:rPr>
        <w:t>№ 1. – P. 70–76.</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lastRenderedPageBreak/>
        <w:t xml:space="preserve">Pryor W. A. Free radical reactions and their importance in biochemical </w:t>
      </w:r>
      <w:r>
        <w:rPr>
          <w:sz w:val="28"/>
          <w:lang w:val="uk-UA"/>
        </w:rPr>
        <w:t xml:space="preserve">               </w:t>
      </w:r>
      <w:r>
        <w:rPr>
          <w:sz w:val="28"/>
          <w:lang w:val="en-US"/>
        </w:rPr>
        <w:t>systems // Fed. Proc. – 1983. – Vol. 32, № 3. – P. 1862–1869.</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Цветков Ц. Д. Криобиология и лиофилизация. – София: Земиздат, 1979. – 159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Белоус А. М., Бондаренко Т. П., Бондаренко В. А. Молекулярные механизмы криоповреждения мембранных структур // Криобиология и криомедицина. – 1979. </w:t>
      </w:r>
      <w:r>
        <w:rPr>
          <w:sz w:val="28"/>
          <w:lang w:val="uk-UA"/>
        </w:rPr>
        <w:t>–</w:t>
      </w:r>
      <w:r>
        <w:rPr>
          <w:sz w:val="28"/>
        </w:rPr>
        <w:t xml:space="preserve"> № 5. </w:t>
      </w:r>
      <w:r>
        <w:rPr>
          <w:sz w:val="28"/>
          <w:lang w:val="uk-UA"/>
        </w:rPr>
        <w:t>–</w:t>
      </w:r>
      <w:r>
        <w:rPr>
          <w:sz w:val="28"/>
        </w:rPr>
        <w:t xml:space="preserve"> С. 3–13.</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Meryman H. Y. Freezing injury and its prevention in living cells // Annu. Rev. Biophys. and Bioenerg. – 1984. – Vol. 3, № 4. – P. 341–363.</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Pushkar N. S., Itkin Y. A., Gordienko E. A. Osmotic lysis as a damaging factor during low temperature preservation // Ibid. – 1980. – Vol. 17, № 5. – P. 403–409.</w:t>
      </w:r>
    </w:p>
    <w:p w:rsidR="002530A0" w:rsidRDefault="002530A0" w:rsidP="00BE4BF9">
      <w:pPr>
        <w:numPr>
          <w:ilvl w:val="0"/>
          <w:numId w:val="60"/>
        </w:numPr>
        <w:tabs>
          <w:tab w:val="left" w:pos="540"/>
        </w:tabs>
        <w:suppressAutoHyphens w:val="0"/>
        <w:spacing w:line="360" w:lineRule="auto"/>
        <w:ind w:left="0" w:firstLine="0"/>
        <w:jc w:val="both"/>
        <w:rPr>
          <w:sz w:val="28"/>
        </w:rPr>
      </w:pPr>
      <w:r>
        <w:rPr>
          <w:sz w:val="28"/>
        </w:rPr>
        <w:t xml:space="preserve">Белуков С. В., Иванова В. Ю., Лемеш Е. Ю. Контроль жизнеспособности культур микроорганизмов при изучении факторов, влияющих на их криорезистентность // Тр. МГАХМ. – 1997. </w:t>
      </w:r>
      <w:r>
        <w:rPr>
          <w:sz w:val="28"/>
          <w:lang w:val="uk-UA"/>
        </w:rPr>
        <w:t>–</w:t>
      </w:r>
      <w:r>
        <w:rPr>
          <w:sz w:val="28"/>
        </w:rPr>
        <w:t xml:space="preserve"> № 2. – С. 67–70.</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Чугуева Ю. В., Выдрякова Г. А., Кузнецов А. М. Устойчивость светящихся бактерий при использовании различных методов хранения </w:t>
      </w:r>
      <w:r>
        <w:rPr>
          <w:sz w:val="28"/>
          <w:lang w:val="uk-UA"/>
        </w:rPr>
        <w:t>/</w:t>
      </w:r>
      <w:r>
        <w:rPr>
          <w:sz w:val="28"/>
        </w:rPr>
        <w:t>/ Коррекция гомеостаза: Матер. 7 Всерос. симп. Красноярск, 17–22 марта 1996. – Красноярск, 1996. – С. 74.</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Похиленко В. Д., Нахабин И. М., Зинченко В. Б. Исследование приемов интенсификации условий сублимационного высушивания микробных суспензий // Науч. основы технол. пром. пр-ва вет. биол. препаратов: Тез. докл. 5 Всерос. конф. Щелково, 14–17 мая 1996. – Щелково, 1996. – С. 224–225.</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Самуйленко А. Я., Нежута А. А., Еремец В. И. К вопросу о стандартизации разработки технологии сублимационного высушивания биопрепаратов // Актуальные проблемы инфекционной патологии животных: Матер. Междунар. науч. конф. посвященной 45–летию ФГУ "ВНИИЗЖ". – Владимир, 2003. – </w:t>
      </w:r>
      <w:r>
        <w:rPr>
          <w:sz w:val="28"/>
          <w:lang w:val="uk-UA"/>
        </w:rPr>
        <w:t xml:space="preserve">            </w:t>
      </w:r>
      <w:r>
        <w:rPr>
          <w:sz w:val="28"/>
        </w:rPr>
        <w:t>С. 379–387.</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Нежута А. А., Токарик Э. Ф., Самуйленко А. Я. Теоретические и практические основы технологии сублимационного высушивания биопрепаратов. – Курск: КГСХА, 2002. – 239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lastRenderedPageBreak/>
        <w:t xml:space="preserve">Нежута А. А., Сербис Е. С. Методологические подходы к разработке и совершенствованию промышленной технологии сублимационного высушивания биопрепаратов // Науч. основы производства вет. биол. препаратов: Матер. Междунар. науч.-практ. конф. – Щелково, 2003. – </w:t>
      </w:r>
      <w:r>
        <w:rPr>
          <w:sz w:val="28"/>
          <w:lang w:val="uk-UA"/>
        </w:rPr>
        <w:t xml:space="preserve">                      </w:t>
      </w:r>
      <w:r>
        <w:rPr>
          <w:sz w:val="28"/>
        </w:rPr>
        <w:t>С. 156–159.</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Белоус А. М., Цветков Ц. Д. Научные основы технологии сублимационного консервирования. – К.: Наук. думка, 1985. – 208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Маслак А. А., Емельянов Н. И., Алкеев Н. В. Научные основы технологии промышленного производства ветеринарных биологических препаратов // Тез. докл. третьей Всесоюзной конференции. – М.: ВНИТИБП, 1987. – С. 86–88.</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Коротеева Л. А., Сапегина Е. П., Фоменко А. С. Научные основы технологии промышленного производства ветеринарных биологических препаратов // Тез. докл. третьей Всесоюзной конференции. – М.: ВНИТИБП, 1987. – С. 60.</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Некоута А. А., Сербис Е. С. Расчет длительности этапов сушки при разработке и усовершенствовании режимов сублимационного высушивания биопрепаратов: Материалы Юбилейной Всероссийской научно</w:t>
      </w:r>
      <w:r>
        <w:rPr>
          <w:sz w:val="28"/>
          <w:lang w:val="uk-UA"/>
        </w:rPr>
        <w:t>-</w:t>
      </w:r>
      <w:r>
        <w:rPr>
          <w:sz w:val="28"/>
        </w:rPr>
        <w:t>практической конференции 8–9 июня 2000 г. – Щелково: ВНИИ и ТИБП, 2000. – С. 300–321.</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Фатеева М. В. Методы хранения коллекционных культур микроорганизмов. – М., 1967. – 55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Нестеренко Г. П., Давыдкин Ю. П., Давыдкин О. П. Экспериментально-аналитическое обоснование показателей оценки процессов распылительного высушивания биологических суспензий // Науч. основы технол. пром. пр-ва вет. биол. преп.: Тез. докл. 5 Всерос. конф. Щелково, 14–17 мая 1996</w:t>
      </w:r>
      <w:r>
        <w:rPr>
          <w:sz w:val="28"/>
          <w:lang w:val="uk-UA"/>
        </w:rPr>
        <w:t xml:space="preserve"> г</w:t>
      </w:r>
      <w:r>
        <w:rPr>
          <w:sz w:val="28"/>
        </w:rPr>
        <w:t>. – Щелково, 1996. – С. 222–223.</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Абызова Л. Ф., Белова Р. Н. Изучение условий высушивания ацидофильных бактерий распылительным методом // Микробиологические средства защиты растений и бактериальных препаратов. – М., 1978. – </w:t>
      </w:r>
      <w:r>
        <w:rPr>
          <w:sz w:val="28"/>
          <w:lang w:val="uk-UA"/>
        </w:rPr>
        <w:t xml:space="preserve">                      </w:t>
      </w:r>
      <w:r>
        <w:rPr>
          <w:sz w:val="28"/>
        </w:rPr>
        <w:t>С. 136–143.</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Семенихина В. Ф., Ганина В. И. Селекция термоустойчивых штаммов бифидобактерий // Сб. науч. тр. МНИИЭМ. – М., 1986. – С. 11–13.</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lastRenderedPageBreak/>
        <w:t>Способ обезвоживания суспензии микроорганизмов: А. с. 1263710 А</w:t>
      </w:r>
      <w:r>
        <w:rPr>
          <w:sz w:val="28"/>
          <w:vertAlign w:val="subscript"/>
        </w:rPr>
        <w:t>1</w:t>
      </w:r>
      <w:r>
        <w:rPr>
          <w:sz w:val="28"/>
          <w:vertAlign w:val="subscript"/>
          <w:lang w:val="uk-UA"/>
        </w:rPr>
        <w:t>.</w:t>
      </w:r>
      <w:r>
        <w:rPr>
          <w:sz w:val="28"/>
        </w:rPr>
        <w:t xml:space="preserve"> </w:t>
      </w:r>
      <w:r>
        <w:rPr>
          <w:sz w:val="28"/>
          <w:lang w:val="en-US"/>
        </w:rPr>
        <w:t>SU</w:t>
      </w:r>
      <w:r>
        <w:rPr>
          <w:sz w:val="28"/>
        </w:rPr>
        <w:t xml:space="preserve">, </w:t>
      </w:r>
      <w:r>
        <w:rPr>
          <w:sz w:val="28"/>
          <w:lang w:val="uk-UA"/>
        </w:rPr>
        <w:t xml:space="preserve">                   </w:t>
      </w:r>
      <w:r>
        <w:rPr>
          <w:sz w:val="28"/>
        </w:rPr>
        <w:t>С12</w:t>
      </w:r>
      <w:r>
        <w:rPr>
          <w:sz w:val="28"/>
          <w:lang w:val="en-US"/>
        </w:rPr>
        <w:t>N</w:t>
      </w:r>
      <w:r>
        <w:rPr>
          <w:sz w:val="28"/>
        </w:rPr>
        <w:t>1/00</w:t>
      </w:r>
      <w:r>
        <w:rPr>
          <w:sz w:val="28"/>
          <w:lang w:val="uk-UA"/>
        </w:rPr>
        <w:t xml:space="preserve"> </w:t>
      </w:r>
      <w:r>
        <w:rPr>
          <w:sz w:val="28"/>
        </w:rPr>
        <w:t>//</w:t>
      </w:r>
      <w:r>
        <w:rPr>
          <w:sz w:val="28"/>
          <w:lang w:val="uk-UA"/>
        </w:rPr>
        <w:t xml:space="preserve"> </w:t>
      </w:r>
      <w:r>
        <w:rPr>
          <w:sz w:val="28"/>
        </w:rPr>
        <w:t>(</w:t>
      </w:r>
      <w:r>
        <w:rPr>
          <w:sz w:val="28"/>
          <w:lang w:val="en-US"/>
        </w:rPr>
        <w:t>C</w:t>
      </w:r>
      <w:r>
        <w:rPr>
          <w:sz w:val="28"/>
        </w:rPr>
        <w:t>12</w:t>
      </w:r>
      <w:r>
        <w:rPr>
          <w:sz w:val="28"/>
          <w:lang w:val="en-US"/>
        </w:rPr>
        <w:t>N</w:t>
      </w:r>
      <w:r>
        <w:rPr>
          <w:sz w:val="28"/>
        </w:rPr>
        <w:t xml:space="preserve">1/00, </w:t>
      </w:r>
      <w:r>
        <w:rPr>
          <w:sz w:val="28"/>
          <w:lang w:val="en-US"/>
        </w:rPr>
        <w:t>C</w:t>
      </w:r>
      <w:r>
        <w:rPr>
          <w:sz w:val="28"/>
        </w:rPr>
        <w:t>12</w:t>
      </w:r>
      <w:r>
        <w:rPr>
          <w:sz w:val="28"/>
          <w:lang w:val="en-US"/>
        </w:rPr>
        <w:t>R</w:t>
      </w:r>
      <w:r>
        <w:rPr>
          <w:sz w:val="28"/>
        </w:rPr>
        <w:t xml:space="preserve">1:72, </w:t>
      </w:r>
      <w:r>
        <w:rPr>
          <w:sz w:val="28"/>
          <w:lang w:val="en-US"/>
        </w:rPr>
        <w:t>C</w:t>
      </w:r>
      <w:r>
        <w:rPr>
          <w:sz w:val="28"/>
        </w:rPr>
        <w:t>12</w:t>
      </w:r>
      <w:r>
        <w:rPr>
          <w:sz w:val="28"/>
          <w:lang w:val="en-US"/>
        </w:rPr>
        <w:t>R</w:t>
      </w:r>
      <w:r>
        <w:rPr>
          <w:sz w:val="28"/>
        </w:rPr>
        <w:t xml:space="preserve">1:38) / В. Н. Александров, </w:t>
      </w:r>
      <w:r>
        <w:rPr>
          <w:sz w:val="28"/>
          <w:lang w:val="uk-UA"/>
        </w:rPr>
        <w:t xml:space="preserve">                                </w:t>
      </w:r>
      <w:r>
        <w:rPr>
          <w:sz w:val="28"/>
        </w:rPr>
        <w:t>Б. С. Ксенофонтов, Е. Г. Копейко</w:t>
      </w:r>
      <w:r>
        <w:rPr>
          <w:sz w:val="28"/>
          <w:lang w:val="uk-UA"/>
        </w:rPr>
        <w:t xml:space="preserve"> и др.</w:t>
      </w:r>
      <w:r>
        <w:rPr>
          <w:sz w:val="28"/>
        </w:rPr>
        <w:t xml:space="preserve"> </w:t>
      </w:r>
      <w:r>
        <w:rPr>
          <w:sz w:val="28"/>
          <w:lang w:val="uk-UA"/>
        </w:rPr>
        <w:t>–</w:t>
      </w:r>
      <w:r>
        <w:rPr>
          <w:sz w:val="28"/>
        </w:rPr>
        <w:t xml:space="preserve"> № 3829716/28-13; Заявл. 26.12.84; Опубл. 15.10.86, Бюл. № 38. – 4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Способ получения сухих бактериальных препаратов: А. с. 1616990 А</w:t>
      </w:r>
      <w:r>
        <w:rPr>
          <w:sz w:val="28"/>
          <w:vertAlign w:val="subscript"/>
        </w:rPr>
        <w:t>1</w:t>
      </w:r>
      <w:r>
        <w:rPr>
          <w:sz w:val="28"/>
          <w:vertAlign w:val="subscript"/>
          <w:lang w:val="uk-UA"/>
        </w:rPr>
        <w:t>.</w:t>
      </w:r>
      <w:r>
        <w:rPr>
          <w:sz w:val="28"/>
        </w:rPr>
        <w:t xml:space="preserve"> </w:t>
      </w:r>
      <w:r>
        <w:rPr>
          <w:sz w:val="28"/>
          <w:lang w:val="en-US"/>
        </w:rPr>
        <w:t>SU</w:t>
      </w:r>
      <w:r>
        <w:rPr>
          <w:sz w:val="28"/>
        </w:rPr>
        <w:t>,</w:t>
      </w:r>
      <w:r>
        <w:rPr>
          <w:sz w:val="28"/>
          <w:lang w:val="uk-UA"/>
        </w:rPr>
        <w:t xml:space="preserve"> </w:t>
      </w:r>
      <w:r>
        <w:rPr>
          <w:sz w:val="28"/>
        </w:rPr>
        <w:t>С12</w:t>
      </w:r>
      <w:r>
        <w:rPr>
          <w:sz w:val="28"/>
          <w:lang w:val="en-US"/>
        </w:rPr>
        <w:t>N</w:t>
      </w:r>
      <w:r>
        <w:rPr>
          <w:sz w:val="28"/>
        </w:rPr>
        <w:t xml:space="preserve">1/02 / А. С. Гордиенко, И. К. Курдиш, Н. Я. Краснобрижий и </w:t>
      </w:r>
      <w:r>
        <w:rPr>
          <w:sz w:val="28"/>
          <w:lang w:val="uk-UA"/>
        </w:rPr>
        <w:t xml:space="preserve">                          </w:t>
      </w:r>
      <w:r>
        <w:rPr>
          <w:sz w:val="28"/>
        </w:rPr>
        <w:t xml:space="preserve">В. П. Субботин. </w:t>
      </w:r>
      <w:r>
        <w:rPr>
          <w:sz w:val="28"/>
          <w:lang w:val="uk-UA"/>
        </w:rPr>
        <w:t xml:space="preserve">– </w:t>
      </w:r>
      <w:r>
        <w:rPr>
          <w:sz w:val="28"/>
        </w:rPr>
        <w:t xml:space="preserve">№ 4617452/30-13; Заявл. 07.12.88; Опубл. 30.12.90, Бюл. </w:t>
      </w:r>
      <w:r>
        <w:rPr>
          <w:sz w:val="28"/>
          <w:lang w:val="uk-UA"/>
        </w:rPr>
        <w:t xml:space="preserve">           </w:t>
      </w:r>
      <w:r>
        <w:rPr>
          <w:sz w:val="28"/>
        </w:rPr>
        <w:t>№ 48. – 4 с.</w:t>
      </w:r>
    </w:p>
    <w:p w:rsidR="002530A0" w:rsidRDefault="002530A0" w:rsidP="00BE4BF9">
      <w:pPr>
        <w:numPr>
          <w:ilvl w:val="0"/>
          <w:numId w:val="60"/>
        </w:numPr>
        <w:tabs>
          <w:tab w:val="left" w:pos="540"/>
        </w:tabs>
        <w:suppressAutoHyphens w:val="0"/>
        <w:spacing w:line="360" w:lineRule="auto"/>
        <w:ind w:left="0" w:firstLine="0"/>
        <w:jc w:val="both"/>
        <w:rPr>
          <w:sz w:val="28"/>
        </w:rPr>
      </w:pPr>
      <w:r>
        <w:rPr>
          <w:sz w:val="28"/>
        </w:rPr>
        <w:t xml:space="preserve">Пумпянская Л. В. Хранение микроорганизмов под минеральным маслом // Микробиология. – 1974. – </w:t>
      </w:r>
      <w:r>
        <w:rPr>
          <w:sz w:val="28"/>
          <w:lang w:val="uk-UA"/>
        </w:rPr>
        <w:t xml:space="preserve">Т. </w:t>
      </w:r>
      <w:r>
        <w:rPr>
          <w:sz w:val="28"/>
        </w:rPr>
        <w:t>33, № 6. – С. 1065–1070.</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 xml:space="preserve">Hartsell S. E. Maintenance of cultures under paraffin oil // Appl. Microbiol. – 1976. </w:t>
      </w:r>
      <w:r>
        <w:rPr>
          <w:sz w:val="28"/>
          <w:lang w:val="uk-UA"/>
        </w:rPr>
        <w:t>–</w:t>
      </w:r>
      <w:r>
        <w:rPr>
          <w:sz w:val="28"/>
          <w:lang w:val="en-US"/>
        </w:rPr>
        <w:t xml:space="preserve"> Vol. 4, № 6. – P. 350–355.</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Герхард Ф. Методы общей бактериологии. – М.: Мир, 1983. – Т. 1. </w:t>
      </w:r>
      <w:r>
        <w:rPr>
          <w:sz w:val="28"/>
          <w:lang w:val="uk-UA"/>
        </w:rPr>
        <w:t xml:space="preserve">– </w:t>
      </w:r>
      <w:r>
        <w:rPr>
          <w:sz w:val="28"/>
        </w:rPr>
        <w:t xml:space="preserve">                 С. 512</w:t>
      </w:r>
      <w:r>
        <w:rPr>
          <w:sz w:val="28"/>
          <w:lang w:val="uk-UA"/>
        </w:rPr>
        <w:t>–</w:t>
      </w:r>
      <w:r>
        <w:rPr>
          <w:sz w:val="28"/>
        </w:rPr>
        <w:t>534.</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Идельчик М. С., Церняева Л. И., Прокопенко Н. Л. Длительное хранение музейных культур микроорганизмов в виде желатиновых дисков // Биологические науки. – 1983. </w:t>
      </w:r>
      <w:r>
        <w:rPr>
          <w:sz w:val="28"/>
          <w:lang w:val="uk-UA"/>
        </w:rPr>
        <w:t>–</w:t>
      </w:r>
      <w:r>
        <w:rPr>
          <w:sz w:val="28"/>
        </w:rPr>
        <w:t xml:space="preserve"> № 2. – С. 97–100.</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Способ хранения коллекционных культур микроорганизмов: А.с. 1465454А</w:t>
      </w:r>
      <w:r>
        <w:rPr>
          <w:sz w:val="28"/>
          <w:vertAlign w:val="subscript"/>
        </w:rPr>
        <w:t>1</w:t>
      </w:r>
      <w:r>
        <w:rPr>
          <w:sz w:val="28"/>
          <w:vertAlign w:val="subscript"/>
          <w:lang w:val="uk-UA"/>
        </w:rPr>
        <w:t>.</w:t>
      </w:r>
      <w:r>
        <w:rPr>
          <w:sz w:val="28"/>
        </w:rPr>
        <w:t xml:space="preserve"> </w:t>
      </w:r>
      <w:r>
        <w:rPr>
          <w:sz w:val="28"/>
          <w:lang w:val="en-US"/>
        </w:rPr>
        <w:t>SU</w:t>
      </w:r>
      <w:r>
        <w:rPr>
          <w:sz w:val="28"/>
          <w:lang w:val="uk-UA"/>
        </w:rPr>
        <w:t xml:space="preserve">, </w:t>
      </w:r>
      <w:r>
        <w:rPr>
          <w:sz w:val="28"/>
        </w:rPr>
        <w:t>С12</w:t>
      </w:r>
      <w:r>
        <w:rPr>
          <w:sz w:val="28"/>
          <w:lang w:val="en-US"/>
        </w:rPr>
        <w:t>N</w:t>
      </w:r>
      <w:r>
        <w:rPr>
          <w:sz w:val="28"/>
        </w:rPr>
        <w:t xml:space="preserve">1/04 / Г. Д. Серов, И. С. Андреева и Т. А. Терещенко. </w:t>
      </w:r>
      <w:r>
        <w:rPr>
          <w:sz w:val="28"/>
          <w:lang w:val="uk-UA"/>
        </w:rPr>
        <w:t>–</w:t>
      </w:r>
      <w:r>
        <w:rPr>
          <w:sz w:val="28"/>
        </w:rPr>
        <w:t xml:space="preserve"> </w:t>
      </w:r>
      <w:r>
        <w:rPr>
          <w:sz w:val="28"/>
          <w:lang w:val="uk-UA"/>
        </w:rPr>
        <w:t xml:space="preserve">                       </w:t>
      </w:r>
      <w:r>
        <w:rPr>
          <w:sz w:val="28"/>
        </w:rPr>
        <w:t>№ 4280887/28-13; Заявл. 08.07.87; Опубл. 15.03.89, Бюл. № 10. – 12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Способ хранения микроорганизмов: А.с. 1671682А</w:t>
      </w:r>
      <w:r>
        <w:rPr>
          <w:sz w:val="28"/>
          <w:vertAlign w:val="subscript"/>
        </w:rPr>
        <w:t>1</w:t>
      </w:r>
      <w:r>
        <w:rPr>
          <w:sz w:val="28"/>
          <w:vertAlign w:val="subscript"/>
          <w:lang w:val="uk-UA"/>
        </w:rPr>
        <w:t>.</w:t>
      </w:r>
      <w:r>
        <w:rPr>
          <w:sz w:val="28"/>
        </w:rPr>
        <w:t xml:space="preserve"> </w:t>
      </w:r>
      <w:r>
        <w:rPr>
          <w:sz w:val="28"/>
          <w:lang w:val="en-US"/>
        </w:rPr>
        <w:t>SU</w:t>
      </w:r>
      <w:r>
        <w:rPr>
          <w:sz w:val="28"/>
          <w:lang w:val="uk-UA"/>
        </w:rPr>
        <w:t xml:space="preserve">, </w:t>
      </w:r>
      <w:r>
        <w:rPr>
          <w:sz w:val="28"/>
        </w:rPr>
        <w:t>С12</w:t>
      </w:r>
      <w:r>
        <w:rPr>
          <w:sz w:val="28"/>
          <w:lang w:val="en-US"/>
        </w:rPr>
        <w:t>N</w:t>
      </w:r>
      <w:r>
        <w:rPr>
          <w:sz w:val="28"/>
        </w:rPr>
        <w:t>1/00 // (С12</w:t>
      </w:r>
      <w:r>
        <w:rPr>
          <w:sz w:val="28"/>
          <w:lang w:val="en-US"/>
        </w:rPr>
        <w:t>N</w:t>
      </w:r>
      <w:r>
        <w:rPr>
          <w:sz w:val="28"/>
        </w:rPr>
        <w:t xml:space="preserve">1/00, </w:t>
      </w:r>
      <w:r>
        <w:rPr>
          <w:sz w:val="28"/>
          <w:lang w:val="en-US"/>
        </w:rPr>
        <w:t>C</w:t>
      </w:r>
      <w:r>
        <w:rPr>
          <w:sz w:val="28"/>
        </w:rPr>
        <w:t>12</w:t>
      </w:r>
      <w:r>
        <w:rPr>
          <w:sz w:val="28"/>
          <w:lang w:val="en-US"/>
        </w:rPr>
        <w:t>R</w:t>
      </w:r>
      <w:r>
        <w:rPr>
          <w:sz w:val="28"/>
        </w:rPr>
        <w:t xml:space="preserve">1:00). </w:t>
      </w:r>
      <w:r>
        <w:rPr>
          <w:sz w:val="28"/>
          <w:lang w:val="uk-UA"/>
        </w:rPr>
        <w:t>–</w:t>
      </w:r>
      <w:r>
        <w:rPr>
          <w:sz w:val="28"/>
        </w:rPr>
        <w:t xml:space="preserve"> № 4711501/13; Заявл. 30.06.89; Опубл. 23.08.91, Бюл. № 31. – 6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lang w:val="uk-UA"/>
        </w:rPr>
        <w:t>Пат. 5089407 США, 5С</w:t>
      </w:r>
      <w:r>
        <w:rPr>
          <w:sz w:val="28"/>
        </w:rPr>
        <w:t>12</w:t>
      </w:r>
      <w:r>
        <w:rPr>
          <w:sz w:val="28"/>
          <w:lang w:val="en-US"/>
        </w:rPr>
        <w:t>N</w:t>
      </w:r>
      <w:r>
        <w:rPr>
          <w:sz w:val="28"/>
        </w:rPr>
        <w:t>1</w:t>
      </w:r>
      <w:r>
        <w:rPr>
          <w:sz w:val="28"/>
          <w:lang w:val="uk-UA"/>
        </w:rPr>
        <w:t>1</w:t>
      </w:r>
      <w:r>
        <w:rPr>
          <w:sz w:val="28"/>
        </w:rPr>
        <w:t>/</w:t>
      </w:r>
      <w:r>
        <w:rPr>
          <w:sz w:val="28"/>
          <w:lang w:val="uk-UA"/>
        </w:rPr>
        <w:t xml:space="preserve">12, 11/04, С07К17/04, 17/12. </w:t>
      </w:r>
      <w:r>
        <w:rPr>
          <w:sz w:val="28"/>
        </w:rPr>
        <w:t xml:space="preserve">Сохранение микроорганизмов в неионных полимерных частицах. </w:t>
      </w:r>
      <w:r>
        <w:rPr>
          <w:sz w:val="28"/>
          <w:lang w:val="uk-UA"/>
        </w:rPr>
        <w:t>–</w:t>
      </w:r>
      <w:r>
        <w:rPr>
          <w:sz w:val="28"/>
        </w:rPr>
        <w:t xml:space="preserve"> № 435-179;                         Опубл. 18.02.92, Т. 1135, № 3. – 12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lang w:val="uk-UA"/>
        </w:rPr>
        <w:t>Пат. 0350374 ЕПВ, МКИ</w:t>
      </w:r>
      <w:r>
        <w:rPr>
          <w:sz w:val="28"/>
          <w:vertAlign w:val="subscript"/>
          <w:lang w:val="uk-UA"/>
        </w:rPr>
        <w:t>4</w:t>
      </w:r>
      <w:r>
        <w:rPr>
          <w:sz w:val="28"/>
          <w:lang w:val="uk-UA"/>
        </w:rPr>
        <w:t xml:space="preserve"> С</w:t>
      </w:r>
      <w:r>
        <w:rPr>
          <w:sz w:val="28"/>
        </w:rPr>
        <w:t>12</w:t>
      </w:r>
      <w:r>
        <w:rPr>
          <w:sz w:val="28"/>
          <w:lang w:val="en-US"/>
        </w:rPr>
        <w:t>N</w:t>
      </w:r>
      <w:r>
        <w:rPr>
          <w:sz w:val="28"/>
        </w:rPr>
        <w:t>1</w:t>
      </w:r>
      <w:r>
        <w:rPr>
          <w:sz w:val="28"/>
          <w:lang w:val="uk-UA"/>
        </w:rPr>
        <w:t>1</w:t>
      </w:r>
      <w:r>
        <w:rPr>
          <w:sz w:val="28"/>
        </w:rPr>
        <w:t>/</w:t>
      </w:r>
      <w:r>
        <w:rPr>
          <w:sz w:val="28"/>
          <w:lang w:val="uk-UA"/>
        </w:rPr>
        <w:t xml:space="preserve">04. </w:t>
      </w:r>
      <w:r>
        <w:rPr>
          <w:sz w:val="28"/>
        </w:rPr>
        <w:t>Способ получения микроорганизмов, включенных в дегидратированные гели. – Опубл. 10.01.90, № 2. – 5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lastRenderedPageBreak/>
        <w:t>Пат 4123107 Германия, 5</w:t>
      </w:r>
      <w:r>
        <w:rPr>
          <w:sz w:val="28"/>
          <w:lang w:val="uk-UA"/>
        </w:rPr>
        <w:t>С</w:t>
      </w:r>
      <w:r>
        <w:rPr>
          <w:sz w:val="28"/>
        </w:rPr>
        <w:t>12</w:t>
      </w:r>
      <w:r>
        <w:rPr>
          <w:sz w:val="28"/>
          <w:lang w:val="en-US"/>
        </w:rPr>
        <w:t>N</w:t>
      </w:r>
      <w:r>
        <w:rPr>
          <w:sz w:val="28"/>
        </w:rPr>
        <w:t>1/</w:t>
      </w:r>
      <w:r>
        <w:rPr>
          <w:sz w:val="28"/>
          <w:lang w:val="uk-UA"/>
        </w:rPr>
        <w:t xml:space="preserve">00, В65В55/00, В65Д85/50. Способ долгосрочного хранения и стерильной рассылки микроорганизмов в латентном живом состоянии. – </w:t>
      </w:r>
      <w:r>
        <w:rPr>
          <w:sz w:val="28"/>
        </w:rPr>
        <w:t>Опубл. 14.01.93, № 2. – 3 с.</w:t>
      </w:r>
    </w:p>
    <w:p w:rsidR="002530A0" w:rsidRDefault="002530A0" w:rsidP="00BE4BF9">
      <w:pPr>
        <w:numPr>
          <w:ilvl w:val="0"/>
          <w:numId w:val="60"/>
        </w:numPr>
        <w:tabs>
          <w:tab w:val="left" w:pos="540"/>
        </w:tabs>
        <w:suppressAutoHyphens w:val="0"/>
        <w:spacing w:line="360" w:lineRule="auto"/>
        <w:ind w:left="0" w:firstLine="0"/>
        <w:jc w:val="both"/>
        <w:rPr>
          <w:sz w:val="28"/>
        </w:rPr>
      </w:pPr>
      <w:r>
        <w:rPr>
          <w:sz w:val="28"/>
        </w:rPr>
        <w:t>Пат. 4927763 США</w:t>
      </w:r>
      <w:r>
        <w:rPr>
          <w:sz w:val="28"/>
          <w:lang w:val="uk-UA"/>
        </w:rPr>
        <w:t>,</w:t>
      </w:r>
      <w:r>
        <w:rPr>
          <w:sz w:val="28"/>
        </w:rPr>
        <w:t xml:space="preserve"> МКИ</w:t>
      </w:r>
      <w:r>
        <w:rPr>
          <w:sz w:val="28"/>
          <w:vertAlign w:val="subscript"/>
        </w:rPr>
        <w:t>5</w:t>
      </w:r>
      <w:r>
        <w:rPr>
          <w:sz w:val="28"/>
        </w:rPr>
        <w:t xml:space="preserve"> </w:t>
      </w:r>
      <w:r>
        <w:rPr>
          <w:sz w:val="28"/>
          <w:lang w:val="uk-UA"/>
        </w:rPr>
        <w:t>С</w:t>
      </w:r>
      <w:r>
        <w:rPr>
          <w:sz w:val="28"/>
        </w:rPr>
        <w:t>12</w:t>
      </w:r>
      <w:r>
        <w:rPr>
          <w:sz w:val="28"/>
          <w:lang w:val="en-US"/>
        </w:rPr>
        <w:t>N</w:t>
      </w:r>
      <w:r>
        <w:rPr>
          <w:sz w:val="28"/>
        </w:rPr>
        <w:t>1/</w:t>
      </w:r>
      <w:r>
        <w:rPr>
          <w:sz w:val="28"/>
          <w:lang w:val="uk-UA"/>
        </w:rPr>
        <w:t xml:space="preserve">20, </w:t>
      </w:r>
      <w:r>
        <w:rPr>
          <w:sz w:val="28"/>
          <w:lang w:val="en-US"/>
        </w:rPr>
        <w:t>C</w:t>
      </w:r>
      <w:r>
        <w:rPr>
          <w:sz w:val="28"/>
        </w:rPr>
        <w:t>12</w:t>
      </w:r>
      <w:r>
        <w:rPr>
          <w:sz w:val="28"/>
          <w:lang w:val="en-US"/>
        </w:rPr>
        <w:t>R</w:t>
      </w:r>
      <w:r>
        <w:rPr>
          <w:sz w:val="28"/>
        </w:rPr>
        <w:t xml:space="preserve">1/01. Способ стабилизации высушенных бактерий на состоящих из частиц носителях. </w:t>
      </w:r>
      <w:r>
        <w:rPr>
          <w:sz w:val="28"/>
          <w:lang w:val="uk-UA"/>
        </w:rPr>
        <w:t>–</w:t>
      </w:r>
      <w:r>
        <w:rPr>
          <w:sz w:val="28"/>
        </w:rPr>
        <w:t xml:space="preserve"> № 432-260;               Опубл. 22.05.90, Т. 1114, № 4. – 7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Пат. 284130 Германия, МКИ</w:t>
      </w:r>
      <w:r>
        <w:rPr>
          <w:sz w:val="28"/>
          <w:vertAlign w:val="subscript"/>
        </w:rPr>
        <w:t>4</w:t>
      </w:r>
      <w:r>
        <w:rPr>
          <w:sz w:val="28"/>
        </w:rPr>
        <w:t xml:space="preserve"> </w:t>
      </w:r>
      <w:r>
        <w:rPr>
          <w:sz w:val="28"/>
          <w:lang w:val="uk-UA"/>
        </w:rPr>
        <w:t>С</w:t>
      </w:r>
      <w:r>
        <w:rPr>
          <w:sz w:val="28"/>
        </w:rPr>
        <w:t>12</w:t>
      </w:r>
      <w:r>
        <w:rPr>
          <w:sz w:val="28"/>
          <w:lang w:val="en-US"/>
        </w:rPr>
        <w:t>N</w:t>
      </w:r>
      <w:r>
        <w:rPr>
          <w:sz w:val="28"/>
        </w:rPr>
        <w:t>1/</w:t>
      </w:r>
      <w:r>
        <w:rPr>
          <w:sz w:val="28"/>
          <w:lang w:val="uk-UA"/>
        </w:rPr>
        <w:t xml:space="preserve">04. Способ консервирования микроорганизмов в поливиниловом спирте. </w:t>
      </w:r>
      <w:r>
        <w:rPr>
          <w:sz w:val="28"/>
        </w:rPr>
        <w:t>–</w:t>
      </w:r>
      <w:r>
        <w:rPr>
          <w:sz w:val="28"/>
          <w:lang w:val="uk-UA"/>
        </w:rPr>
        <w:t xml:space="preserve"> </w:t>
      </w:r>
      <w:r>
        <w:rPr>
          <w:sz w:val="28"/>
        </w:rPr>
        <w:t>Опубл. 07.11.90, № 45. – 4 с.</w:t>
      </w:r>
    </w:p>
    <w:p w:rsidR="002530A0" w:rsidRDefault="002530A0" w:rsidP="00BE4BF9">
      <w:pPr>
        <w:numPr>
          <w:ilvl w:val="0"/>
          <w:numId w:val="60"/>
        </w:numPr>
        <w:tabs>
          <w:tab w:val="left" w:pos="540"/>
        </w:tabs>
        <w:suppressAutoHyphens w:val="0"/>
        <w:spacing w:line="360" w:lineRule="auto"/>
        <w:ind w:left="0" w:firstLine="0"/>
        <w:jc w:val="both"/>
        <w:rPr>
          <w:sz w:val="28"/>
        </w:rPr>
      </w:pPr>
      <w:r>
        <w:rPr>
          <w:sz w:val="28"/>
        </w:rPr>
        <w:t>Карпов А. М. Сушка продуктов микробиологического синтеза. – М.: Легкая и пищевая промышленность, 1982. – 108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Пат. 1756346 СССР, 5</w:t>
      </w:r>
      <w:r>
        <w:rPr>
          <w:sz w:val="28"/>
          <w:lang w:val="uk-UA"/>
        </w:rPr>
        <w:t>С</w:t>
      </w:r>
      <w:r>
        <w:rPr>
          <w:sz w:val="28"/>
        </w:rPr>
        <w:t>12</w:t>
      </w:r>
      <w:r>
        <w:rPr>
          <w:sz w:val="28"/>
          <w:lang w:val="en-US"/>
        </w:rPr>
        <w:t>N</w:t>
      </w:r>
      <w:r>
        <w:rPr>
          <w:sz w:val="28"/>
        </w:rPr>
        <w:t>1/</w:t>
      </w:r>
      <w:r>
        <w:rPr>
          <w:sz w:val="28"/>
          <w:lang w:val="uk-UA"/>
        </w:rPr>
        <w:t xml:space="preserve">00. Способ получения сухих микробиологических препаратов: Пат. 1756346 СССР, </w:t>
      </w:r>
      <w:r>
        <w:rPr>
          <w:sz w:val="28"/>
        </w:rPr>
        <w:t>5</w:t>
      </w:r>
      <w:r>
        <w:rPr>
          <w:sz w:val="28"/>
          <w:lang w:val="uk-UA"/>
        </w:rPr>
        <w:t>С</w:t>
      </w:r>
      <w:r>
        <w:rPr>
          <w:sz w:val="28"/>
        </w:rPr>
        <w:t>12</w:t>
      </w:r>
      <w:r>
        <w:rPr>
          <w:sz w:val="28"/>
          <w:lang w:val="en-US"/>
        </w:rPr>
        <w:t>N</w:t>
      </w:r>
      <w:r>
        <w:rPr>
          <w:sz w:val="28"/>
        </w:rPr>
        <w:t>1/</w:t>
      </w:r>
      <w:r>
        <w:rPr>
          <w:sz w:val="28"/>
          <w:lang w:val="uk-UA"/>
        </w:rPr>
        <w:t xml:space="preserve">00 </w:t>
      </w:r>
      <w:r>
        <w:rPr>
          <w:sz w:val="28"/>
        </w:rPr>
        <w:t xml:space="preserve">                       </w:t>
      </w:r>
      <w:r>
        <w:rPr>
          <w:sz w:val="28"/>
          <w:lang w:val="uk-UA"/>
        </w:rPr>
        <w:t xml:space="preserve">Б. А. Никонов, Е. П. Кознева, А. И. Кобатов, О. В. Афанасьева. – № 4771198/00-13; </w:t>
      </w:r>
      <w:r>
        <w:rPr>
          <w:sz w:val="28"/>
        </w:rPr>
        <w:t>Заявл. 19.12.89; Опубл. 23.08.92, Бюл. № 31. – 6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lang w:val="uk-UA"/>
        </w:rPr>
        <w:t>Пат.</w:t>
      </w:r>
      <w:r>
        <w:rPr>
          <w:sz w:val="28"/>
        </w:rPr>
        <w:t xml:space="preserve"> 5733777А США, 6</w:t>
      </w:r>
      <w:r>
        <w:rPr>
          <w:sz w:val="28"/>
          <w:lang w:val="uk-UA"/>
        </w:rPr>
        <w:t>С</w:t>
      </w:r>
      <w:r>
        <w:rPr>
          <w:sz w:val="28"/>
        </w:rPr>
        <w:t>12М1/</w:t>
      </w:r>
      <w:r>
        <w:rPr>
          <w:sz w:val="28"/>
          <w:lang w:val="uk-UA"/>
        </w:rPr>
        <w:t xml:space="preserve">24. Упаковка для длительного хранения микробной системы. </w:t>
      </w:r>
      <w:r>
        <w:rPr>
          <w:sz w:val="28"/>
        </w:rPr>
        <w:t>–</w:t>
      </w:r>
      <w:r>
        <w:rPr>
          <w:sz w:val="28"/>
          <w:lang w:val="uk-UA"/>
        </w:rPr>
        <w:t xml:space="preserve"> № 435</w:t>
      </w:r>
      <w:r>
        <w:rPr>
          <w:sz w:val="28"/>
        </w:rPr>
        <w:t>-</w:t>
      </w:r>
      <w:r>
        <w:rPr>
          <w:sz w:val="28"/>
          <w:lang w:val="uk-UA"/>
        </w:rPr>
        <w:t xml:space="preserve">304.1; </w:t>
      </w:r>
      <w:r>
        <w:rPr>
          <w:sz w:val="28"/>
        </w:rPr>
        <w:t>Заявл. 06.06.96; Опубл. 31.03.98,                    Бюл. № 48. – 2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Способ защиты и консервирования микроорганизмов глинами: А.с. 2394606</w:t>
      </w:r>
      <w:r>
        <w:rPr>
          <w:sz w:val="28"/>
          <w:lang w:val="uk-UA"/>
        </w:rPr>
        <w:t>.</w:t>
      </w:r>
      <w:r>
        <w:rPr>
          <w:sz w:val="28"/>
        </w:rPr>
        <w:t xml:space="preserve"> Франция</w:t>
      </w:r>
      <w:r>
        <w:rPr>
          <w:sz w:val="28"/>
          <w:lang w:val="uk-UA"/>
        </w:rPr>
        <w:t>,</w:t>
      </w:r>
      <w:r>
        <w:rPr>
          <w:sz w:val="28"/>
        </w:rPr>
        <w:t xml:space="preserve"> С12К1/08, А01</w:t>
      </w:r>
      <w:r>
        <w:rPr>
          <w:sz w:val="28"/>
          <w:lang w:val="en-US"/>
        </w:rPr>
        <w:t>N</w:t>
      </w:r>
      <w:r>
        <w:rPr>
          <w:sz w:val="28"/>
        </w:rPr>
        <w:t xml:space="preserve">15/00. – Заявл. 14.05.85; Опубл. 17.07.87, </w:t>
      </w:r>
      <w:r>
        <w:rPr>
          <w:sz w:val="28"/>
          <w:lang w:val="uk-UA"/>
        </w:rPr>
        <w:t xml:space="preserve">            </w:t>
      </w:r>
      <w:r>
        <w:rPr>
          <w:sz w:val="28"/>
        </w:rPr>
        <w:t>Т. 1048,</w:t>
      </w:r>
      <w:r>
        <w:rPr>
          <w:sz w:val="28"/>
          <w:lang w:val="uk-UA"/>
        </w:rPr>
        <w:t xml:space="preserve"> </w:t>
      </w:r>
      <w:r>
        <w:rPr>
          <w:sz w:val="28"/>
        </w:rPr>
        <w:t>№ 6</w:t>
      </w:r>
      <w:r>
        <w:rPr>
          <w:sz w:val="28"/>
          <w:lang w:val="uk-UA"/>
        </w:rPr>
        <w:t xml:space="preserve">. </w:t>
      </w:r>
      <w:r>
        <w:rPr>
          <w:sz w:val="28"/>
        </w:rPr>
        <w:t>–</w:t>
      </w:r>
      <w:r>
        <w:rPr>
          <w:sz w:val="28"/>
          <w:lang w:val="uk-UA"/>
        </w:rPr>
        <w:t xml:space="preserve"> </w:t>
      </w:r>
      <w:r>
        <w:rPr>
          <w:sz w:val="28"/>
        </w:rPr>
        <w:t>4 с.</w:t>
      </w:r>
    </w:p>
    <w:p w:rsidR="002530A0" w:rsidRDefault="002530A0" w:rsidP="00BE4BF9">
      <w:pPr>
        <w:numPr>
          <w:ilvl w:val="0"/>
          <w:numId w:val="60"/>
        </w:numPr>
        <w:tabs>
          <w:tab w:val="left" w:pos="540"/>
        </w:tabs>
        <w:suppressAutoHyphens w:val="0"/>
        <w:spacing w:line="360" w:lineRule="auto"/>
        <w:ind w:left="0" w:firstLine="0"/>
        <w:jc w:val="both"/>
        <w:rPr>
          <w:sz w:val="28"/>
        </w:rPr>
      </w:pPr>
      <w:r>
        <w:rPr>
          <w:sz w:val="28"/>
        </w:rPr>
        <w:t>Способ защиты и стабилизации бактерий: А.с.2611214</w:t>
      </w:r>
      <w:r>
        <w:rPr>
          <w:sz w:val="28"/>
          <w:lang w:val="uk-UA"/>
        </w:rPr>
        <w:t>.</w:t>
      </w:r>
      <w:r>
        <w:rPr>
          <w:sz w:val="28"/>
        </w:rPr>
        <w:t xml:space="preserve"> Франция</w:t>
      </w:r>
      <w:r>
        <w:rPr>
          <w:sz w:val="28"/>
          <w:lang w:val="uk-UA"/>
        </w:rPr>
        <w:t>,</w:t>
      </w:r>
      <w:r>
        <w:rPr>
          <w:sz w:val="28"/>
        </w:rPr>
        <w:t xml:space="preserve"> МКИ С12</w:t>
      </w:r>
      <w:r>
        <w:rPr>
          <w:sz w:val="28"/>
          <w:lang w:val="en-US"/>
        </w:rPr>
        <w:t>N</w:t>
      </w:r>
      <w:r>
        <w:rPr>
          <w:sz w:val="28"/>
        </w:rPr>
        <w:t xml:space="preserve">1/20, А23Р1/00. </w:t>
      </w:r>
      <w:r>
        <w:rPr>
          <w:sz w:val="28"/>
          <w:lang w:val="uk-UA"/>
        </w:rPr>
        <w:t>–</w:t>
      </w:r>
      <w:r>
        <w:rPr>
          <w:sz w:val="28"/>
        </w:rPr>
        <w:t xml:space="preserve"> Заявл. 14.03.87; Опубл. 26.08.88, Т. 1103, № 34. – 7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Пат. 14654 </w:t>
      </w:r>
      <w:r>
        <w:rPr>
          <w:sz w:val="28"/>
          <w:lang w:val="en-US"/>
        </w:rPr>
        <w:t>UA</w:t>
      </w:r>
      <w:r>
        <w:rPr>
          <w:sz w:val="28"/>
          <w:lang w:val="uk-UA"/>
        </w:rPr>
        <w:t>,</w:t>
      </w:r>
      <w:r>
        <w:rPr>
          <w:sz w:val="28"/>
        </w:rPr>
        <w:t xml:space="preserve"> С12</w:t>
      </w:r>
      <w:r>
        <w:rPr>
          <w:sz w:val="28"/>
          <w:lang w:val="en-US"/>
        </w:rPr>
        <w:t>N</w:t>
      </w:r>
      <w:r>
        <w:rPr>
          <w:sz w:val="28"/>
        </w:rPr>
        <w:t xml:space="preserve">1/02. </w:t>
      </w:r>
      <w:r>
        <w:rPr>
          <w:sz w:val="28"/>
          <w:lang w:val="uk-UA"/>
        </w:rPr>
        <w:t xml:space="preserve">Спосіб одержання сухих бактеріальних препаратів: Пат. 14654 </w:t>
      </w:r>
      <w:r>
        <w:rPr>
          <w:sz w:val="28"/>
          <w:lang w:val="en-US"/>
        </w:rPr>
        <w:t>UA</w:t>
      </w:r>
      <w:r>
        <w:rPr>
          <w:sz w:val="28"/>
          <w:lang w:val="uk-UA"/>
        </w:rPr>
        <w:t>,</w:t>
      </w:r>
      <w:r>
        <w:rPr>
          <w:sz w:val="28"/>
        </w:rPr>
        <w:t xml:space="preserve"> С12</w:t>
      </w:r>
      <w:r>
        <w:rPr>
          <w:sz w:val="28"/>
          <w:lang w:val="en-US"/>
        </w:rPr>
        <w:t>N</w:t>
      </w:r>
      <w:r>
        <w:rPr>
          <w:sz w:val="28"/>
        </w:rPr>
        <w:t>1/02</w:t>
      </w:r>
      <w:r>
        <w:rPr>
          <w:sz w:val="28"/>
          <w:lang w:val="uk-UA"/>
        </w:rPr>
        <w:t xml:space="preserve"> І. К. Курдиш, М. Я. Краснобрижий,                А. С. Гордієнко – № 94097069; </w:t>
      </w:r>
      <w:r>
        <w:rPr>
          <w:sz w:val="28"/>
        </w:rPr>
        <w:t xml:space="preserve">Заявл. </w:t>
      </w:r>
      <w:r>
        <w:rPr>
          <w:sz w:val="28"/>
          <w:lang w:val="uk-UA"/>
        </w:rPr>
        <w:t>26</w:t>
      </w:r>
      <w:r>
        <w:rPr>
          <w:sz w:val="28"/>
        </w:rPr>
        <w:t>.0</w:t>
      </w:r>
      <w:r>
        <w:rPr>
          <w:sz w:val="28"/>
          <w:lang w:val="uk-UA"/>
        </w:rPr>
        <w:t>9</w:t>
      </w:r>
      <w:r>
        <w:rPr>
          <w:sz w:val="28"/>
        </w:rPr>
        <w:t>.</w:t>
      </w:r>
      <w:r>
        <w:rPr>
          <w:sz w:val="28"/>
          <w:lang w:val="uk-UA"/>
        </w:rPr>
        <w:t>94</w:t>
      </w:r>
      <w:r>
        <w:rPr>
          <w:sz w:val="28"/>
        </w:rPr>
        <w:t>; Опубл. 2</w:t>
      </w:r>
      <w:r>
        <w:rPr>
          <w:sz w:val="28"/>
          <w:lang w:val="uk-UA"/>
        </w:rPr>
        <w:t>5</w:t>
      </w:r>
      <w:r>
        <w:rPr>
          <w:sz w:val="28"/>
        </w:rPr>
        <w:t>.0</w:t>
      </w:r>
      <w:r>
        <w:rPr>
          <w:sz w:val="28"/>
          <w:lang w:val="uk-UA"/>
        </w:rPr>
        <w:t>4</w:t>
      </w:r>
      <w:r>
        <w:rPr>
          <w:sz w:val="28"/>
        </w:rPr>
        <w:t>.</w:t>
      </w:r>
      <w:r>
        <w:rPr>
          <w:sz w:val="28"/>
          <w:lang w:val="uk-UA"/>
        </w:rPr>
        <w:t>97, Бюл. № 2. –             10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Курдиш И. К., Рой А. А., Гарагуля А. Д. Выживаемость и антагонистическая активность </w:t>
      </w:r>
      <w:r>
        <w:rPr>
          <w:i/>
          <w:iCs/>
          <w:sz w:val="28"/>
          <w:lang w:val="en-US"/>
        </w:rPr>
        <w:t>Pseudomonas</w:t>
      </w:r>
      <w:r>
        <w:rPr>
          <w:i/>
          <w:iCs/>
          <w:sz w:val="28"/>
        </w:rPr>
        <w:t xml:space="preserve"> </w:t>
      </w:r>
      <w:r>
        <w:rPr>
          <w:i/>
          <w:iCs/>
          <w:sz w:val="28"/>
          <w:lang w:val="en-US"/>
        </w:rPr>
        <w:t>aureofaciens</w:t>
      </w:r>
      <w:r>
        <w:rPr>
          <w:i/>
          <w:iCs/>
          <w:sz w:val="28"/>
        </w:rPr>
        <w:t xml:space="preserve"> УКМ В-111</w:t>
      </w:r>
      <w:r>
        <w:rPr>
          <w:sz w:val="28"/>
        </w:rPr>
        <w:t xml:space="preserve"> при хранении в высокодисперсных материалах // Микробиология. – 1999. – Т. 68, </w:t>
      </w:r>
      <w:r>
        <w:rPr>
          <w:sz w:val="28"/>
          <w:lang w:val="uk-UA"/>
        </w:rPr>
        <w:t xml:space="preserve">           </w:t>
      </w:r>
      <w:r>
        <w:rPr>
          <w:sz w:val="28"/>
        </w:rPr>
        <w:t>№ 3. – С. 387–391.</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 xml:space="preserve">Способ подготовки бактерий </w:t>
      </w:r>
      <w:r>
        <w:rPr>
          <w:i/>
          <w:iCs/>
          <w:sz w:val="28"/>
          <w:lang w:val="en-US"/>
        </w:rPr>
        <w:t>E</w:t>
      </w:r>
      <w:r>
        <w:rPr>
          <w:i/>
          <w:iCs/>
          <w:sz w:val="28"/>
        </w:rPr>
        <w:t xml:space="preserve"> </w:t>
      </w:r>
      <w:r>
        <w:rPr>
          <w:i/>
          <w:iCs/>
          <w:sz w:val="28"/>
          <w:lang w:val="en-US"/>
        </w:rPr>
        <w:t>coli</w:t>
      </w:r>
      <w:r>
        <w:rPr>
          <w:sz w:val="28"/>
        </w:rPr>
        <w:t>, несущих рекомбинантные плазмиды, для низкотемпературной консервации: А.с. № 1442544</w:t>
      </w:r>
      <w:r>
        <w:rPr>
          <w:sz w:val="28"/>
          <w:lang w:val="uk-UA"/>
        </w:rPr>
        <w:t>.</w:t>
      </w:r>
      <w:r>
        <w:rPr>
          <w:sz w:val="28"/>
        </w:rPr>
        <w:t xml:space="preserve"> СССР</w:t>
      </w:r>
      <w:r>
        <w:rPr>
          <w:sz w:val="28"/>
          <w:lang w:val="uk-UA"/>
        </w:rPr>
        <w:t>,</w:t>
      </w:r>
      <w:r>
        <w:rPr>
          <w:sz w:val="28"/>
        </w:rPr>
        <w:t xml:space="preserve"> МКИ</w:t>
      </w:r>
      <w:r>
        <w:rPr>
          <w:sz w:val="28"/>
          <w:vertAlign w:val="subscript"/>
        </w:rPr>
        <w:t>4</w:t>
      </w:r>
      <w:r>
        <w:rPr>
          <w:sz w:val="28"/>
        </w:rPr>
        <w:t xml:space="preserve"> С12</w:t>
      </w:r>
      <w:r>
        <w:rPr>
          <w:sz w:val="28"/>
          <w:lang w:val="en-US"/>
        </w:rPr>
        <w:t>N</w:t>
      </w:r>
      <w:r>
        <w:rPr>
          <w:sz w:val="28"/>
        </w:rPr>
        <w:t xml:space="preserve">1/04, </w:t>
      </w:r>
      <w:r>
        <w:rPr>
          <w:sz w:val="28"/>
        </w:rPr>
        <w:lastRenderedPageBreak/>
        <w:t>С12</w:t>
      </w:r>
      <w:r>
        <w:rPr>
          <w:sz w:val="28"/>
          <w:lang w:val="en-US"/>
        </w:rPr>
        <w:t>R</w:t>
      </w:r>
      <w:r>
        <w:rPr>
          <w:sz w:val="28"/>
        </w:rPr>
        <w:t xml:space="preserve">1:19 / Л. В. Калакуцкий, Т. М. Сидякина, В. Е. Голимбет. </w:t>
      </w:r>
      <w:r>
        <w:rPr>
          <w:sz w:val="28"/>
          <w:lang w:val="uk-UA"/>
        </w:rPr>
        <w:t>–</w:t>
      </w:r>
      <w:r>
        <w:rPr>
          <w:sz w:val="28"/>
        </w:rPr>
        <w:t xml:space="preserve"> № 4253163/31-13; Заявл. </w:t>
      </w:r>
      <w:r>
        <w:rPr>
          <w:sz w:val="28"/>
          <w:lang w:val="uk-UA"/>
        </w:rPr>
        <w:t>03</w:t>
      </w:r>
      <w:r>
        <w:rPr>
          <w:sz w:val="28"/>
        </w:rPr>
        <w:t>.0</w:t>
      </w:r>
      <w:r>
        <w:rPr>
          <w:sz w:val="28"/>
          <w:lang w:val="uk-UA"/>
        </w:rPr>
        <w:t>4</w:t>
      </w:r>
      <w:r>
        <w:rPr>
          <w:sz w:val="28"/>
        </w:rPr>
        <w:t>.</w:t>
      </w:r>
      <w:r>
        <w:rPr>
          <w:sz w:val="28"/>
          <w:lang w:val="uk-UA"/>
        </w:rPr>
        <w:t>87</w:t>
      </w:r>
      <w:r>
        <w:rPr>
          <w:sz w:val="28"/>
        </w:rPr>
        <w:t>; Опубл. 07.12.</w:t>
      </w:r>
      <w:r>
        <w:rPr>
          <w:sz w:val="28"/>
          <w:lang w:val="uk-UA"/>
        </w:rPr>
        <w:t>88, Бюл. № 42. – 4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Пат. 5093253 США, 5С12</w:t>
      </w:r>
      <w:r>
        <w:rPr>
          <w:sz w:val="28"/>
          <w:lang w:val="en-US"/>
        </w:rPr>
        <w:t>N</w:t>
      </w:r>
      <w:r>
        <w:rPr>
          <w:sz w:val="28"/>
        </w:rPr>
        <w:t>11/10, 11/04, 1/20, С12Р1/04. Способ сохранения микроорганизмов в гелевой смоле: Пат. 5093253 США, 5С12</w:t>
      </w:r>
      <w:r>
        <w:rPr>
          <w:sz w:val="28"/>
          <w:lang w:val="en-US"/>
        </w:rPr>
        <w:t>N</w:t>
      </w:r>
      <w:r>
        <w:rPr>
          <w:sz w:val="28"/>
        </w:rPr>
        <w:t xml:space="preserve">11/10, 11/04, 1/20, С12Р1/04. </w:t>
      </w:r>
      <w:r>
        <w:rPr>
          <w:sz w:val="28"/>
          <w:lang w:val="uk-UA"/>
        </w:rPr>
        <w:t>–</w:t>
      </w:r>
      <w:r>
        <w:rPr>
          <w:sz w:val="28"/>
        </w:rPr>
        <w:t xml:space="preserve"> № 435</w:t>
      </w:r>
      <w:r>
        <w:rPr>
          <w:sz w:val="28"/>
          <w:lang w:val="uk-UA"/>
        </w:rPr>
        <w:t>-</w:t>
      </w:r>
      <w:r>
        <w:rPr>
          <w:sz w:val="28"/>
        </w:rPr>
        <w:t xml:space="preserve">178; Заявл. </w:t>
      </w:r>
      <w:r>
        <w:rPr>
          <w:sz w:val="28"/>
          <w:lang w:val="uk-UA"/>
        </w:rPr>
        <w:t>26</w:t>
      </w:r>
      <w:r>
        <w:rPr>
          <w:sz w:val="28"/>
        </w:rPr>
        <w:t>.0</w:t>
      </w:r>
      <w:r>
        <w:rPr>
          <w:sz w:val="28"/>
          <w:lang w:val="uk-UA"/>
        </w:rPr>
        <w:t>4</w:t>
      </w:r>
      <w:r>
        <w:rPr>
          <w:sz w:val="28"/>
        </w:rPr>
        <w:t>.</w:t>
      </w:r>
      <w:r>
        <w:rPr>
          <w:sz w:val="28"/>
          <w:lang w:val="uk-UA"/>
        </w:rPr>
        <w:t>90</w:t>
      </w:r>
      <w:r>
        <w:rPr>
          <w:sz w:val="28"/>
        </w:rPr>
        <w:t>;</w:t>
      </w:r>
      <w:r>
        <w:rPr>
          <w:sz w:val="28"/>
          <w:lang w:val="uk-UA"/>
        </w:rPr>
        <w:t xml:space="preserve"> </w:t>
      </w:r>
      <w:r>
        <w:rPr>
          <w:sz w:val="28"/>
        </w:rPr>
        <w:t>Опубл. 03.03.</w:t>
      </w:r>
      <w:r>
        <w:rPr>
          <w:sz w:val="28"/>
          <w:lang w:val="uk-UA"/>
        </w:rPr>
        <w:t>92, Т. 1136, № 1. – 6 с.</w:t>
      </w:r>
    </w:p>
    <w:p w:rsidR="002530A0" w:rsidRDefault="002530A0" w:rsidP="00BE4BF9">
      <w:pPr>
        <w:numPr>
          <w:ilvl w:val="0"/>
          <w:numId w:val="60"/>
        </w:numPr>
        <w:tabs>
          <w:tab w:val="num" w:pos="540"/>
        </w:tabs>
        <w:suppressAutoHyphens w:val="0"/>
        <w:spacing w:line="360" w:lineRule="auto"/>
        <w:ind w:left="0" w:firstLine="0"/>
        <w:jc w:val="both"/>
        <w:rPr>
          <w:sz w:val="28"/>
        </w:rPr>
      </w:pPr>
      <w:r>
        <w:rPr>
          <w:sz w:val="28"/>
        </w:rPr>
        <w:t>Пушкар</w:t>
      </w:r>
      <w:r>
        <w:rPr>
          <w:sz w:val="28"/>
          <w:lang w:val="uk-UA"/>
        </w:rPr>
        <w:t>ь</w:t>
      </w:r>
      <w:r>
        <w:rPr>
          <w:sz w:val="28"/>
        </w:rPr>
        <w:t xml:space="preserve"> Н. С.</w:t>
      </w:r>
      <w:r>
        <w:rPr>
          <w:sz w:val="28"/>
          <w:lang w:val="uk-UA"/>
        </w:rPr>
        <w:t>,</w:t>
      </w:r>
      <w:r>
        <w:rPr>
          <w:sz w:val="28"/>
        </w:rPr>
        <w:t xml:space="preserve"> Белоус А. М. Актуальные проблемы криобиологии. – К.: Наук. думка, 1981. – 608 с.</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Mackey B. M. Lethal and sublethal effects of refrigeration, freezing and freeze-drying on microorganisms // Revival injures microbes. – London, 1984. – P. 45–75.</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 xml:space="preserve">Busta F. F. Introduction to injury and repair of microbial cells // Adv. Appl. Microbiol. – 1988. </w:t>
      </w:r>
      <w:r>
        <w:rPr>
          <w:sz w:val="28"/>
          <w:lang w:val="uk-UA"/>
        </w:rPr>
        <w:t>–</w:t>
      </w:r>
      <w:r>
        <w:rPr>
          <w:sz w:val="28"/>
          <w:lang w:val="en-US"/>
        </w:rPr>
        <w:t xml:space="preserve"> Vol. 23, </w:t>
      </w:r>
      <w:r>
        <w:rPr>
          <w:sz w:val="28"/>
          <w:lang w:val="uk-UA"/>
        </w:rPr>
        <w:t xml:space="preserve">№ </w:t>
      </w:r>
      <w:r>
        <w:rPr>
          <w:sz w:val="28"/>
          <w:lang w:val="en-US"/>
        </w:rPr>
        <w:t>7. – P. 143–159.</w:t>
      </w:r>
    </w:p>
    <w:p w:rsidR="002530A0" w:rsidRDefault="002530A0" w:rsidP="00BE4BF9">
      <w:pPr>
        <w:numPr>
          <w:ilvl w:val="0"/>
          <w:numId w:val="60"/>
        </w:numPr>
        <w:tabs>
          <w:tab w:val="num" w:pos="540"/>
        </w:tabs>
        <w:suppressAutoHyphens w:val="0"/>
        <w:spacing w:line="360" w:lineRule="auto"/>
        <w:ind w:left="0" w:firstLine="0"/>
        <w:jc w:val="both"/>
        <w:rPr>
          <w:sz w:val="28"/>
          <w:lang w:val="en-US"/>
        </w:rPr>
      </w:pPr>
      <w:r>
        <w:rPr>
          <w:sz w:val="28"/>
          <w:lang w:val="en-US"/>
        </w:rPr>
        <w:t xml:space="preserve">Hurst A. Bacterial injury // Canad. J. Microbiol. – 1985. – Vol. 25, </w:t>
      </w:r>
      <w:r>
        <w:rPr>
          <w:sz w:val="28"/>
          <w:lang w:val="uk-UA"/>
        </w:rPr>
        <w:t xml:space="preserve">№ </w:t>
      </w:r>
      <w:r>
        <w:rPr>
          <w:sz w:val="28"/>
          <w:lang w:val="en-US"/>
        </w:rPr>
        <w:t xml:space="preserve">2. – </w:t>
      </w:r>
      <w:r>
        <w:rPr>
          <w:sz w:val="28"/>
          <w:lang w:val="uk-UA"/>
        </w:rPr>
        <w:t xml:space="preserve">            </w:t>
      </w:r>
      <w:r>
        <w:rPr>
          <w:sz w:val="28"/>
          <w:lang w:val="en-US"/>
        </w:rPr>
        <w:t>P. 89–96</w:t>
      </w:r>
      <w:r>
        <w:rPr>
          <w:sz w:val="28"/>
          <w:lang w:val="uk-UA"/>
        </w:rPr>
        <w:t>.</w:t>
      </w:r>
    </w:p>
    <w:p w:rsidR="002530A0" w:rsidRDefault="002530A0" w:rsidP="00BE4BF9">
      <w:pPr>
        <w:numPr>
          <w:ilvl w:val="0"/>
          <w:numId w:val="60"/>
        </w:numPr>
        <w:suppressAutoHyphens w:val="0"/>
        <w:spacing w:line="360" w:lineRule="auto"/>
        <w:ind w:left="0" w:firstLine="0"/>
        <w:jc w:val="both"/>
        <w:rPr>
          <w:sz w:val="28"/>
          <w:lang w:val="en-US"/>
        </w:rPr>
      </w:pPr>
      <w:r>
        <w:rPr>
          <w:sz w:val="28"/>
        </w:rPr>
        <w:t>Работнова И. Л., Баснакьян И. А., Боровкова В. М. Процессы культивирования микроорганизмов // Изв. АНССР</w:t>
      </w:r>
      <w:r>
        <w:rPr>
          <w:sz w:val="28"/>
          <w:lang w:val="en-US"/>
        </w:rPr>
        <w:t xml:space="preserve">. – 1982. </w:t>
      </w:r>
      <w:r>
        <w:rPr>
          <w:sz w:val="28"/>
          <w:lang w:val="uk-UA"/>
        </w:rPr>
        <w:t>–</w:t>
      </w:r>
      <w:r>
        <w:rPr>
          <w:sz w:val="28"/>
          <w:lang w:val="en-US"/>
        </w:rPr>
        <w:t xml:space="preserve"> № 4. – </w:t>
      </w:r>
      <w:r>
        <w:rPr>
          <w:sz w:val="28"/>
          <w:lang w:val="uk-UA"/>
        </w:rPr>
        <w:t xml:space="preserve">                    </w:t>
      </w:r>
      <w:r>
        <w:rPr>
          <w:sz w:val="28"/>
        </w:rPr>
        <w:t>С</w:t>
      </w:r>
      <w:r>
        <w:rPr>
          <w:sz w:val="28"/>
          <w:lang w:val="en-US"/>
        </w:rPr>
        <w:t>. 149–163.</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Jones C. W. Aerobic respiratory system in bacteria // In: XXVII-th Symp. Soc. Gen. Microbiol. – Cambridge, 1987. – P. 394–418.</w:t>
      </w:r>
    </w:p>
    <w:p w:rsidR="002530A0" w:rsidRDefault="002530A0" w:rsidP="00BE4BF9">
      <w:pPr>
        <w:numPr>
          <w:ilvl w:val="0"/>
          <w:numId w:val="60"/>
        </w:numPr>
        <w:suppressAutoHyphens w:val="0"/>
        <w:spacing w:line="360" w:lineRule="auto"/>
        <w:ind w:left="0" w:firstLine="0"/>
        <w:jc w:val="both"/>
        <w:rPr>
          <w:sz w:val="28"/>
        </w:rPr>
      </w:pPr>
      <w:r>
        <w:rPr>
          <w:sz w:val="28"/>
        </w:rPr>
        <w:t>Работнова И. Л., Позмогова И. Н. Хемостатное культивирование и ингибирование роста микроорганизмов. – М., 1979. – 144 с.</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McGarrity J. T., Armstrong J. B. The effect of salt on phospholipids fatty acid composition in </w:t>
      </w:r>
      <w:r>
        <w:rPr>
          <w:i/>
          <w:iCs/>
          <w:sz w:val="28"/>
          <w:lang w:val="en-US"/>
        </w:rPr>
        <w:t>Escherichia coli R – 12</w:t>
      </w:r>
      <w:r>
        <w:rPr>
          <w:sz w:val="28"/>
          <w:lang w:val="en-US"/>
        </w:rPr>
        <w:t xml:space="preserve"> // Biochem. Et biophys. – 1985. – Vol. 398, № 2. – P. 258–264.</w:t>
      </w:r>
    </w:p>
    <w:p w:rsidR="002530A0" w:rsidRDefault="002530A0" w:rsidP="00BE4BF9">
      <w:pPr>
        <w:numPr>
          <w:ilvl w:val="0"/>
          <w:numId w:val="60"/>
        </w:numPr>
        <w:suppressAutoHyphens w:val="0"/>
        <w:spacing w:line="360" w:lineRule="auto"/>
        <w:ind w:left="0" w:firstLine="0"/>
        <w:jc w:val="both"/>
        <w:rPr>
          <w:sz w:val="28"/>
        </w:rPr>
      </w:pPr>
      <w:r>
        <w:rPr>
          <w:sz w:val="28"/>
        </w:rPr>
        <w:t>Андреев В. С., Дронова Н. В., Лукьянова В. Е. Концентрационная регуляция метаболизма в микробных культурах // Тез. Всесоюзн. конф. "Регуляция микробного метаболизма". – Пущино,</w:t>
      </w:r>
      <w:r>
        <w:rPr>
          <w:sz w:val="28"/>
          <w:lang w:val="uk-UA"/>
        </w:rPr>
        <w:t xml:space="preserve"> </w:t>
      </w:r>
      <w:r>
        <w:rPr>
          <w:sz w:val="28"/>
        </w:rPr>
        <w:t>1989. – С. 155–156.</w:t>
      </w:r>
    </w:p>
    <w:p w:rsidR="002530A0" w:rsidRDefault="002530A0" w:rsidP="00BE4BF9">
      <w:pPr>
        <w:numPr>
          <w:ilvl w:val="0"/>
          <w:numId w:val="60"/>
        </w:numPr>
        <w:suppressAutoHyphens w:val="0"/>
        <w:spacing w:line="360" w:lineRule="auto"/>
        <w:ind w:left="0" w:firstLine="0"/>
        <w:jc w:val="both"/>
        <w:rPr>
          <w:sz w:val="28"/>
        </w:rPr>
      </w:pPr>
      <w:r>
        <w:rPr>
          <w:sz w:val="28"/>
        </w:rPr>
        <w:t xml:space="preserve">Иткин Ю. А., Бронштейн В. Л., Высеканцев И. П. Повреждение гидростатическим давлением </w:t>
      </w:r>
      <w:r>
        <w:rPr>
          <w:i/>
          <w:iCs/>
          <w:sz w:val="28"/>
          <w:lang w:val="en-US"/>
        </w:rPr>
        <w:t>E</w:t>
      </w:r>
      <w:r>
        <w:rPr>
          <w:i/>
          <w:iCs/>
          <w:sz w:val="28"/>
        </w:rPr>
        <w:t xml:space="preserve">. </w:t>
      </w:r>
      <w:r>
        <w:rPr>
          <w:i/>
          <w:iCs/>
          <w:sz w:val="28"/>
          <w:lang w:val="en-US"/>
        </w:rPr>
        <w:t>coli</w:t>
      </w:r>
      <w:r>
        <w:rPr>
          <w:sz w:val="28"/>
        </w:rPr>
        <w:t xml:space="preserve"> при замораживании клеток // Микробиология. – 1993. – </w:t>
      </w:r>
      <w:r>
        <w:rPr>
          <w:sz w:val="28"/>
          <w:lang w:val="uk-UA"/>
        </w:rPr>
        <w:t xml:space="preserve">Т. </w:t>
      </w:r>
      <w:r>
        <w:rPr>
          <w:sz w:val="28"/>
        </w:rPr>
        <w:t>52, № 2. – С. 268–271.</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lastRenderedPageBreak/>
        <w:t>Wright C., Klaenhammer T. R. Calcium-induced alteration of cellular morphology affecting the resistance of Lactobacillus acidophilus to freezing // Appl. and Environ. Microbiol. – 1981. – Vol. 41, № 3. – P. 807–815.</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Hiroshi S. Changens in chemical structure and cell membranes caused by freeze-thawing. Change of lipid state in bilayer vesicles and in the original membrane fragments depending on rate of freezing // Biochem. et biophys. Acta </w:t>
      </w:r>
      <w:r>
        <w:rPr>
          <w:sz w:val="28"/>
          <w:lang w:val="uk-UA"/>
        </w:rPr>
        <w:t xml:space="preserve">                </w:t>
      </w:r>
      <w:r>
        <w:rPr>
          <w:sz w:val="28"/>
          <w:lang w:val="en-US"/>
        </w:rPr>
        <w:t>Biomembranes. – 1989. – Vol. 978, № 1. – P. 105–111.</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Khalafalla S. M., Al-Dabbagh W. G., Mohammad F. O. Preservation of concentrated cultures of lactic acid bacteria by freezing // Zbl. Bacteriol. – 1992. – Vol. 3, № 4. – P. 562–563.</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Quinn P. J. A lipid-phase separation model of low-temperature damage to biological membranes // Cryobiology. – 1985. – Vol. 22, № 2. – P. 128–146.</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Morris G. J., Clark A. The cryopreservation of </w:t>
      </w:r>
      <w:r>
        <w:rPr>
          <w:i/>
          <w:iCs/>
          <w:sz w:val="28"/>
          <w:lang w:val="en-US"/>
        </w:rPr>
        <w:t>Chlorella</w:t>
      </w:r>
      <w:r>
        <w:rPr>
          <w:sz w:val="28"/>
          <w:lang w:val="en-US"/>
        </w:rPr>
        <w:t xml:space="preserve"> accumulation of lipid as a protective factor // Arch. Microbiol. – 1988. – Vol. 119, № 2. – P. 153–156.</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Reizer j., Grosswicz N, Barenholz Y. The effects of growth temperature on the thermotropic behavior of the membranes of a thermophilic </w:t>
      </w:r>
      <w:r>
        <w:rPr>
          <w:i/>
          <w:iCs/>
          <w:sz w:val="28"/>
          <w:lang w:val="en-US"/>
        </w:rPr>
        <w:t>Bacillus</w:t>
      </w:r>
      <w:r>
        <w:rPr>
          <w:sz w:val="28"/>
          <w:lang w:val="en-US"/>
        </w:rPr>
        <w:t xml:space="preserve"> // Biochem. et Biophys. Acta. – 1985. – Vol. 815, № 2. – P. 268–280.</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Russel N. J. Mechanisms of thermal adaptation in bacteria: blueprints for survival // Trends Biochem. Sci. – 1984. </w:t>
      </w:r>
      <w:r>
        <w:rPr>
          <w:sz w:val="28"/>
          <w:lang w:val="uk-UA"/>
        </w:rPr>
        <w:t>–</w:t>
      </w:r>
      <w:r>
        <w:rPr>
          <w:sz w:val="28"/>
          <w:lang w:val="en-US"/>
        </w:rPr>
        <w:t xml:space="preserve"> Vol. 9, № 3. – P. 108–112.</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Russel N. J. Thermoadaptation of bacteria membranes // J. Technol. and </w:t>
      </w:r>
      <w:r>
        <w:rPr>
          <w:sz w:val="28"/>
          <w:lang w:val="uk-UA"/>
        </w:rPr>
        <w:t xml:space="preserve">               </w:t>
      </w:r>
      <w:r>
        <w:rPr>
          <w:sz w:val="28"/>
          <w:lang w:val="en-US"/>
        </w:rPr>
        <w:t xml:space="preserve">Biotechnol. – 1988. </w:t>
      </w:r>
      <w:r>
        <w:rPr>
          <w:sz w:val="28"/>
          <w:lang w:val="uk-UA"/>
        </w:rPr>
        <w:t>–</w:t>
      </w:r>
      <w:r>
        <w:rPr>
          <w:sz w:val="28"/>
          <w:lang w:val="en-US"/>
        </w:rPr>
        <w:t xml:space="preserve"> Vol. 42, № 4. – P. 312–315.</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Morris G. J., Coulson G. E., Clarke K. J. Freezing injury in </w:t>
      </w:r>
      <w:r>
        <w:rPr>
          <w:i/>
          <w:iCs/>
          <w:sz w:val="28"/>
          <w:lang w:val="en-US"/>
        </w:rPr>
        <w:t xml:space="preserve">Saccharomyces cerevisiae </w:t>
      </w:r>
      <w:r>
        <w:rPr>
          <w:sz w:val="28"/>
          <w:lang w:val="en-US"/>
        </w:rPr>
        <w:t xml:space="preserve">the effect of growth conditions // Cryobiology. – 1988. </w:t>
      </w:r>
      <w:r>
        <w:rPr>
          <w:sz w:val="28"/>
          <w:lang w:val="uk-UA"/>
        </w:rPr>
        <w:t>–</w:t>
      </w:r>
      <w:r>
        <w:rPr>
          <w:sz w:val="28"/>
          <w:lang w:val="en-US"/>
        </w:rPr>
        <w:t xml:space="preserve"> Vol. 25, № 5. – </w:t>
      </w:r>
      <w:r>
        <w:rPr>
          <w:sz w:val="28"/>
          <w:lang w:val="uk-UA"/>
        </w:rPr>
        <w:t xml:space="preserve">                          </w:t>
      </w:r>
      <w:r>
        <w:rPr>
          <w:sz w:val="28"/>
          <w:lang w:val="en-US"/>
        </w:rPr>
        <w:t>P. 471–482.</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Merilainnen V. I. Preparation of starter cultures // Bull. Int. Dairy Fed. – </w:t>
      </w:r>
      <w:r>
        <w:rPr>
          <w:sz w:val="28"/>
          <w:lang w:val="uk-UA"/>
        </w:rPr>
        <w:t xml:space="preserve">              </w:t>
      </w:r>
      <w:r>
        <w:rPr>
          <w:sz w:val="28"/>
          <w:lang w:val="en-US"/>
        </w:rPr>
        <w:t xml:space="preserve">1998. </w:t>
      </w:r>
      <w:r>
        <w:rPr>
          <w:sz w:val="28"/>
          <w:lang w:val="uk-UA"/>
        </w:rPr>
        <w:t>–</w:t>
      </w:r>
      <w:r>
        <w:rPr>
          <w:sz w:val="28"/>
          <w:lang w:val="en-US"/>
        </w:rPr>
        <w:t xml:space="preserve"> Vol. 227</w:t>
      </w:r>
      <w:r>
        <w:rPr>
          <w:sz w:val="28"/>
          <w:lang w:val="uk-UA"/>
        </w:rPr>
        <w:t xml:space="preserve">, </w:t>
      </w:r>
      <w:r>
        <w:rPr>
          <w:sz w:val="28"/>
          <w:lang w:val="en-US"/>
        </w:rPr>
        <w:t>№ 5.</w:t>
      </w:r>
      <w:r>
        <w:rPr>
          <w:sz w:val="28"/>
          <w:lang w:val="uk-UA"/>
        </w:rPr>
        <w:t xml:space="preserve"> </w:t>
      </w:r>
      <w:r>
        <w:rPr>
          <w:sz w:val="28"/>
          <w:lang w:val="en-US"/>
        </w:rPr>
        <w:t>– P. 56–65.</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Cottrell S. F. Yeast freeze-thaw survival rates as a function of different stages in the cell cycle // Cryobiology. </w:t>
      </w:r>
      <w:r>
        <w:rPr>
          <w:sz w:val="28"/>
          <w:lang w:val="uk-UA"/>
        </w:rPr>
        <w:t>–</w:t>
      </w:r>
      <w:r>
        <w:rPr>
          <w:sz w:val="28"/>
          <w:lang w:val="en-US"/>
        </w:rPr>
        <w:t xml:space="preserve"> 1987. </w:t>
      </w:r>
      <w:r>
        <w:rPr>
          <w:sz w:val="28"/>
          <w:lang w:val="uk-UA"/>
        </w:rPr>
        <w:t>–</w:t>
      </w:r>
      <w:r>
        <w:rPr>
          <w:sz w:val="28"/>
          <w:lang w:val="en-US"/>
        </w:rPr>
        <w:t xml:space="preserve"> Vol. 18, № 5. – P. 506–510.</w:t>
      </w:r>
    </w:p>
    <w:p w:rsidR="002530A0" w:rsidRDefault="002530A0" w:rsidP="00BE4BF9">
      <w:pPr>
        <w:numPr>
          <w:ilvl w:val="0"/>
          <w:numId w:val="60"/>
        </w:numPr>
        <w:suppressAutoHyphens w:val="0"/>
        <w:spacing w:line="360" w:lineRule="auto"/>
        <w:ind w:left="0" w:firstLine="0"/>
        <w:jc w:val="both"/>
        <w:rPr>
          <w:sz w:val="28"/>
        </w:rPr>
      </w:pPr>
      <w:r>
        <w:rPr>
          <w:sz w:val="28"/>
        </w:rPr>
        <w:t>Методические рекомендации по разработке режимов замораживания-высушивания биологических препаратов</w:t>
      </w:r>
      <w:r>
        <w:rPr>
          <w:sz w:val="28"/>
          <w:lang w:val="uk-UA"/>
        </w:rPr>
        <w:t xml:space="preserve"> </w:t>
      </w:r>
      <w:r>
        <w:rPr>
          <w:sz w:val="28"/>
        </w:rPr>
        <w:t xml:space="preserve">/ Звягин И. В, Хорьков И. А., </w:t>
      </w:r>
      <w:r>
        <w:rPr>
          <w:sz w:val="28"/>
          <w:lang w:val="uk-UA"/>
        </w:rPr>
        <w:t xml:space="preserve">                 </w:t>
      </w:r>
      <w:r>
        <w:rPr>
          <w:sz w:val="28"/>
        </w:rPr>
        <w:t>Токарик Э. Ф. и др. – М.: Профиздат, 1981. – 18 с.</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lastRenderedPageBreak/>
        <w:t>Nei T., Mackawa S. Sensitivity of L-phase variant cells to freezing and                  drying // Bull. Inst. Int. Froid. – 1983. – Vol.12, № 5. – P. 89–95.</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Aurich F., Petersen B. Cooling rate measurement and continuous rapid freezing of cell suspensions by cryospinning wheel method // Cryo-Lett. – 1985. </w:t>
      </w:r>
      <w:r>
        <w:rPr>
          <w:sz w:val="28"/>
          <w:lang w:val="uk-UA"/>
        </w:rPr>
        <w:t>–</w:t>
      </w:r>
      <w:r>
        <w:rPr>
          <w:sz w:val="28"/>
          <w:lang w:val="en-US"/>
        </w:rPr>
        <w:t xml:space="preserve"> Vol.6, № 1. – P. 35–42.</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MacLeod R. A., Calcott P. H. Cold shock and freezing damage to                  microbes // Simp. Soc. Gen. Microbiol. – 1976. – Vol. 26, №</w:t>
      </w:r>
      <w:r>
        <w:rPr>
          <w:sz w:val="28"/>
          <w:lang w:val="uk-UA"/>
        </w:rPr>
        <w:t xml:space="preserve"> 3</w:t>
      </w:r>
      <w:r>
        <w:rPr>
          <w:sz w:val="28"/>
          <w:lang w:val="en-US"/>
        </w:rPr>
        <w:t xml:space="preserve"> – P. 81–109.</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Morris G. J. Cold-shock injury // Cryobiology. – 1983. – Vol. 20, № 6. – </w:t>
      </w:r>
      <w:r>
        <w:rPr>
          <w:sz w:val="28"/>
          <w:lang w:val="uk-UA"/>
        </w:rPr>
        <w:t xml:space="preserve">                           </w:t>
      </w:r>
      <w:r>
        <w:rPr>
          <w:sz w:val="28"/>
          <w:lang w:val="en-US"/>
        </w:rPr>
        <w:t>P. 721–722.</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Calcott P. H., Rose A. H. Freeze-thaw and cold shock resistance of </w:t>
      </w:r>
      <w:r>
        <w:rPr>
          <w:i/>
          <w:iCs/>
          <w:sz w:val="28"/>
          <w:lang w:val="en-US"/>
        </w:rPr>
        <w:t>Saccharomyces cerevisiae</w:t>
      </w:r>
      <w:r>
        <w:rPr>
          <w:sz w:val="28"/>
          <w:lang w:val="en-US"/>
        </w:rPr>
        <w:t xml:space="preserve"> as affected by plasma membrane lipid composition // J. Gen. Microbiol. </w:t>
      </w:r>
      <w:r>
        <w:rPr>
          <w:sz w:val="28"/>
          <w:lang w:val="uk-UA"/>
        </w:rPr>
        <w:t xml:space="preserve">– </w:t>
      </w:r>
      <w:r>
        <w:rPr>
          <w:sz w:val="28"/>
          <w:lang w:val="en-US"/>
        </w:rPr>
        <w:t xml:space="preserve">1982. </w:t>
      </w:r>
      <w:r>
        <w:rPr>
          <w:sz w:val="28"/>
          <w:lang w:val="uk-UA"/>
        </w:rPr>
        <w:t>–</w:t>
      </w:r>
      <w:r>
        <w:rPr>
          <w:sz w:val="28"/>
          <w:lang w:val="en-US"/>
        </w:rPr>
        <w:t xml:space="preserve"> Vol. 128, № 3. – P. 549–555.</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Payley E. H., Kriey N. R. Long-term preservation of </w:t>
      </w:r>
      <w:r>
        <w:rPr>
          <w:i/>
          <w:iCs/>
          <w:sz w:val="28"/>
          <w:lang w:val="en-US"/>
        </w:rPr>
        <w:t>Spirillum volutans</w:t>
      </w:r>
      <w:r>
        <w:rPr>
          <w:sz w:val="28"/>
          <w:lang w:val="en-US"/>
        </w:rPr>
        <w:t xml:space="preserve"> // Int. J. Syst. Bacteriol. – 1994. </w:t>
      </w:r>
      <w:r>
        <w:rPr>
          <w:sz w:val="28"/>
          <w:lang w:val="uk-UA"/>
        </w:rPr>
        <w:t>–</w:t>
      </w:r>
      <w:r>
        <w:rPr>
          <w:sz w:val="28"/>
          <w:lang w:val="en-US"/>
        </w:rPr>
        <w:t xml:space="preserve"> Vol. 24, № 2. – P. 292–295.</w:t>
      </w:r>
    </w:p>
    <w:p w:rsidR="002530A0" w:rsidRDefault="002530A0" w:rsidP="00BE4BF9">
      <w:pPr>
        <w:numPr>
          <w:ilvl w:val="0"/>
          <w:numId w:val="60"/>
        </w:numPr>
        <w:suppressAutoHyphens w:val="0"/>
        <w:spacing w:line="360" w:lineRule="auto"/>
        <w:ind w:left="0" w:firstLine="0"/>
        <w:jc w:val="both"/>
        <w:rPr>
          <w:sz w:val="28"/>
        </w:rPr>
      </w:pPr>
      <w:r>
        <w:rPr>
          <w:sz w:val="28"/>
        </w:rPr>
        <w:t>Белоус А. М., Бондаренко В. А. Структурные изменения биологических мембран при охлаждении. – К.: Наук. думка, 1982. – 225 с.</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Williams W. P. Cold-induced lipid phase transitions // Phil. Trans. Roy. Soc. London. B. – 1990. </w:t>
      </w:r>
      <w:r>
        <w:rPr>
          <w:sz w:val="28"/>
          <w:lang w:val="uk-UA"/>
        </w:rPr>
        <w:t>–</w:t>
      </w:r>
      <w:r>
        <w:rPr>
          <w:sz w:val="28"/>
          <w:lang w:val="en-US"/>
        </w:rPr>
        <w:t xml:space="preserve"> Vol. 326, № 1237. – P. 555–570.</w:t>
      </w:r>
    </w:p>
    <w:p w:rsidR="002530A0" w:rsidRP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Pringli M., Chapman D. Biomembrane structure and effects of temperature / Effects of low temperatures on biological membrane. Ed. By G. J. Morris, </w:t>
      </w:r>
      <w:r>
        <w:rPr>
          <w:sz w:val="28"/>
          <w:lang w:val="uk-UA"/>
        </w:rPr>
        <w:t xml:space="preserve">                       </w:t>
      </w:r>
      <w:r>
        <w:rPr>
          <w:sz w:val="28"/>
          <w:lang w:val="en-US"/>
        </w:rPr>
        <w:t>A. Clarke. – London: Acad. Press</w:t>
      </w:r>
      <w:r w:rsidRPr="002530A0">
        <w:rPr>
          <w:sz w:val="28"/>
          <w:lang w:val="en-US"/>
        </w:rPr>
        <w:t xml:space="preserve">, 1991. – </w:t>
      </w:r>
      <w:r>
        <w:rPr>
          <w:sz w:val="28"/>
          <w:lang w:val="en-US"/>
        </w:rPr>
        <w:t>P</w:t>
      </w:r>
      <w:r w:rsidRPr="002530A0">
        <w:rPr>
          <w:sz w:val="28"/>
          <w:lang w:val="en-US"/>
        </w:rPr>
        <w:t>. 21–37.</w:t>
      </w:r>
    </w:p>
    <w:p w:rsidR="002530A0" w:rsidRDefault="002530A0" w:rsidP="00BE4BF9">
      <w:pPr>
        <w:numPr>
          <w:ilvl w:val="0"/>
          <w:numId w:val="60"/>
        </w:numPr>
        <w:suppressAutoHyphens w:val="0"/>
        <w:spacing w:line="360" w:lineRule="auto"/>
        <w:ind w:left="0" w:firstLine="0"/>
        <w:jc w:val="both"/>
        <w:rPr>
          <w:sz w:val="28"/>
        </w:rPr>
      </w:pPr>
      <w:r>
        <w:rPr>
          <w:sz w:val="28"/>
        </w:rPr>
        <w:t xml:space="preserve">Пучков Е. О., Говорунов И. Г., Евтодиенко Ю. В. Действие шока, вызванного низкой температурой, и внеклеточного образования льда на внешнюю и цитоплазматическую мембраны клеток </w:t>
      </w:r>
      <w:r>
        <w:rPr>
          <w:i/>
          <w:iCs/>
          <w:sz w:val="28"/>
          <w:lang w:val="en-US"/>
        </w:rPr>
        <w:t>Escherichia</w:t>
      </w:r>
      <w:r>
        <w:rPr>
          <w:i/>
          <w:iCs/>
          <w:sz w:val="28"/>
        </w:rPr>
        <w:t xml:space="preserve"> </w:t>
      </w:r>
      <w:r>
        <w:rPr>
          <w:i/>
          <w:iCs/>
          <w:sz w:val="28"/>
          <w:lang w:val="en-US"/>
        </w:rPr>
        <w:t>coli</w:t>
      </w:r>
      <w:r>
        <w:rPr>
          <w:sz w:val="28"/>
        </w:rPr>
        <w:t xml:space="preserve"> // Микробиология. – 1983. – </w:t>
      </w:r>
      <w:r>
        <w:rPr>
          <w:sz w:val="28"/>
          <w:lang w:val="uk-UA"/>
        </w:rPr>
        <w:t xml:space="preserve">Т. </w:t>
      </w:r>
      <w:r>
        <w:rPr>
          <w:sz w:val="28"/>
        </w:rPr>
        <w:t>52, № 1. – С. 136–139.</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Fujikawa S., Hiura K. Plasma membrane ultrastructural changes caused by mechanical stress in the formation of extracellular ice as a primary-cause of slow freezing injury in fruit bodies of basidi omycetes // Cryobiology. – 1996. </w:t>
      </w:r>
      <w:r>
        <w:rPr>
          <w:sz w:val="28"/>
          <w:lang w:val="uk-UA"/>
        </w:rPr>
        <w:t>–</w:t>
      </w:r>
      <w:r>
        <w:rPr>
          <w:sz w:val="28"/>
          <w:lang w:val="en-US"/>
        </w:rPr>
        <w:t xml:space="preserve"> Vol. 23,</w:t>
      </w:r>
      <w:r>
        <w:rPr>
          <w:sz w:val="28"/>
          <w:lang w:val="uk-UA"/>
        </w:rPr>
        <w:t xml:space="preserve"> </w:t>
      </w:r>
      <w:r>
        <w:rPr>
          <w:sz w:val="28"/>
          <w:lang w:val="en-US"/>
        </w:rPr>
        <w:t>№ 4. – P. 371–382.</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Farrant j. Freeze-thaw injury in living cells // Int. J. Refrig. – 1990. </w:t>
      </w:r>
      <w:r>
        <w:rPr>
          <w:sz w:val="28"/>
          <w:lang w:val="uk-UA"/>
        </w:rPr>
        <w:t>–</w:t>
      </w:r>
      <w:r>
        <w:rPr>
          <w:sz w:val="28"/>
          <w:lang w:val="en-US"/>
        </w:rPr>
        <w:t xml:space="preserve"> Vol. 3,</w:t>
      </w:r>
      <w:r>
        <w:rPr>
          <w:sz w:val="28"/>
          <w:lang w:val="uk-UA"/>
        </w:rPr>
        <w:t xml:space="preserve">  </w:t>
      </w:r>
      <w:r>
        <w:rPr>
          <w:sz w:val="28"/>
          <w:lang w:val="en-US"/>
        </w:rPr>
        <w:t>№ 4. – P. 191–195.</w:t>
      </w:r>
    </w:p>
    <w:p w:rsidR="002530A0" w:rsidRDefault="002530A0" w:rsidP="00BE4BF9">
      <w:pPr>
        <w:numPr>
          <w:ilvl w:val="0"/>
          <w:numId w:val="60"/>
        </w:numPr>
        <w:suppressAutoHyphens w:val="0"/>
        <w:spacing w:line="360" w:lineRule="auto"/>
        <w:ind w:left="0" w:firstLine="0"/>
        <w:jc w:val="both"/>
        <w:rPr>
          <w:sz w:val="28"/>
        </w:rPr>
      </w:pPr>
      <w:r>
        <w:rPr>
          <w:sz w:val="28"/>
        </w:rPr>
        <w:lastRenderedPageBreak/>
        <w:t xml:space="preserve">Демина Н. С., Лысенко С. В. Дейсвие дегидратации на микроорганизмы // Научн. докл. высш. школы. – 1987. </w:t>
      </w:r>
      <w:r>
        <w:rPr>
          <w:sz w:val="28"/>
          <w:lang w:val="uk-UA"/>
        </w:rPr>
        <w:t>–</w:t>
      </w:r>
      <w:r>
        <w:rPr>
          <w:sz w:val="28"/>
        </w:rPr>
        <w:t xml:space="preserve"> № 8. – С. 50–62.</w:t>
      </w:r>
    </w:p>
    <w:p w:rsidR="002530A0" w:rsidRDefault="002530A0" w:rsidP="00BE4BF9">
      <w:pPr>
        <w:numPr>
          <w:ilvl w:val="0"/>
          <w:numId w:val="60"/>
        </w:numPr>
        <w:suppressAutoHyphens w:val="0"/>
        <w:spacing w:line="360" w:lineRule="auto"/>
        <w:ind w:left="0" w:firstLine="0"/>
        <w:jc w:val="both"/>
        <w:rPr>
          <w:sz w:val="28"/>
        </w:rPr>
      </w:pPr>
      <w:r>
        <w:rPr>
          <w:sz w:val="28"/>
        </w:rPr>
        <w:t xml:space="preserve">Лозина-Лозинский Л. К. Мультифакторная теория криоповреждений // Криобиология и криомедицина. – К.: Наук. думка, 1980. </w:t>
      </w:r>
      <w:r>
        <w:rPr>
          <w:sz w:val="28"/>
          <w:lang w:val="uk-UA"/>
        </w:rPr>
        <w:t>–</w:t>
      </w:r>
      <w:r>
        <w:rPr>
          <w:sz w:val="28"/>
        </w:rPr>
        <w:t xml:space="preserve"> № 7. – С. 3–6.</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Ashwood-Smith M. J. Mechanisms of dehydration injury in bacteria // Int. </w:t>
      </w:r>
      <w:r>
        <w:rPr>
          <w:sz w:val="28"/>
          <w:lang w:val="uk-UA"/>
        </w:rPr>
        <w:t xml:space="preserve">                         </w:t>
      </w:r>
      <w:r>
        <w:rPr>
          <w:sz w:val="28"/>
          <w:lang w:val="en-US"/>
        </w:rPr>
        <w:t>J</w:t>
      </w:r>
      <w:r>
        <w:rPr>
          <w:sz w:val="28"/>
          <w:lang w:val="uk-UA"/>
        </w:rPr>
        <w:t>.</w:t>
      </w:r>
      <w:r>
        <w:rPr>
          <w:sz w:val="28"/>
          <w:lang w:val="en-US"/>
        </w:rPr>
        <w:t xml:space="preserve"> Refrig. – 1980. </w:t>
      </w:r>
      <w:r>
        <w:rPr>
          <w:sz w:val="28"/>
          <w:lang w:val="uk-UA"/>
        </w:rPr>
        <w:t>–</w:t>
      </w:r>
      <w:r>
        <w:rPr>
          <w:sz w:val="28"/>
          <w:lang w:val="en-US"/>
        </w:rPr>
        <w:t xml:space="preserve"> Vol. 3, № 4. – P. 205–212.</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Hiroshi S. The structural stability of </w:t>
      </w:r>
      <w:r>
        <w:rPr>
          <w:i/>
          <w:iCs/>
          <w:sz w:val="28"/>
          <w:lang w:val="en-US"/>
        </w:rPr>
        <w:t>Escherichia coli</w:t>
      </w:r>
      <w:r>
        <w:rPr>
          <w:sz w:val="28"/>
          <w:lang w:val="en-US"/>
        </w:rPr>
        <w:t xml:space="preserve"> cell membranes related to the resistance of the cells to freeze-thawing and freeze-drying / Princip. et appl. lyophilis. prod. biol., pham. et alim. C. r. reum commis C. 1 Tokyo, 1985. – </w:t>
      </w:r>
      <w:r>
        <w:rPr>
          <w:sz w:val="28"/>
          <w:lang w:val="uk-UA"/>
        </w:rPr>
        <w:t xml:space="preserve">              </w:t>
      </w:r>
      <w:r>
        <w:rPr>
          <w:sz w:val="28"/>
          <w:lang w:val="en-US"/>
        </w:rPr>
        <w:t>P. 247–253.</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Rose A. H. Osmotic stress and microbial survival / Survival vegetative microbes. 26-th Symp. Soc. Gen. Microbiol. – Cambrige: Univer. Cambrige, 1986. – P. 155–182.</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Harrison A. P., Morgan R. F. The effect of absupt changes in sodium chloride consentration upon the viability of gramnegative bacteria at 2 and 40</w:t>
      </w:r>
      <w:r>
        <w:rPr>
          <w:sz w:val="28"/>
          <w:vertAlign w:val="superscript"/>
          <w:lang w:val="en-US"/>
        </w:rPr>
        <w:t>0</w:t>
      </w:r>
      <w:r>
        <w:rPr>
          <w:sz w:val="28"/>
          <w:lang w:val="en-US"/>
        </w:rPr>
        <w:t xml:space="preserve">C // Cryobiology. – 1974. </w:t>
      </w:r>
      <w:r>
        <w:rPr>
          <w:sz w:val="28"/>
          <w:lang w:val="uk-UA"/>
        </w:rPr>
        <w:t>–</w:t>
      </w:r>
      <w:r>
        <w:rPr>
          <w:sz w:val="28"/>
          <w:lang w:val="en-US"/>
        </w:rPr>
        <w:t xml:space="preserve"> Vol. 11, № 5. – P. 423–429.</w:t>
      </w:r>
    </w:p>
    <w:p w:rsidR="002530A0" w:rsidRDefault="002530A0" w:rsidP="00BE4BF9">
      <w:pPr>
        <w:numPr>
          <w:ilvl w:val="0"/>
          <w:numId w:val="60"/>
        </w:numPr>
        <w:suppressAutoHyphens w:val="0"/>
        <w:spacing w:line="360" w:lineRule="auto"/>
        <w:ind w:left="0" w:firstLine="0"/>
        <w:jc w:val="both"/>
        <w:rPr>
          <w:sz w:val="28"/>
        </w:rPr>
      </w:pPr>
      <w:r>
        <w:rPr>
          <w:sz w:val="28"/>
        </w:rPr>
        <w:t>Нарышкина Е. П., Булатов И. С., Волков В. Я. Изучение методом</w:t>
      </w:r>
      <w:r>
        <w:rPr>
          <w:sz w:val="28"/>
          <w:lang w:val="uk-UA"/>
        </w:rPr>
        <w:t xml:space="preserve"> </w:t>
      </w:r>
      <w:r>
        <w:rPr>
          <w:sz w:val="28"/>
        </w:rPr>
        <w:t xml:space="preserve">Р-ЯМР спектроскопии внутриклеточного </w:t>
      </w:r>
      <w:r>
        <w:rPr>
          <w:sz w:val="28"/>
          <w:lang w:val="en-US"/>
        </w:rPr>
        <w:t>pH</w:t>
      </w:r>
      <w:r>
        <w:rPr>
          <w:sz w:val="28"/>
        </w:rPr>
        <w:t xml:space="preserve"> клеток </w:t>
      </w:r>
      <w:r>
        <w:rPr>
          <w:i/>
          <w:iCs/>
          <w:sz w:val="28"/>
        </w:rPr>
        <w:t xml:space="preserve">Е. </w:t>
      </w:r>
      <w:r>
        <w:rPr>
          <w:i/>
          <w:iCs/>
          <w:sz w:val="28"/>
          <w:lang w:val="en-US"/>
        </w:rPr>
        <w:t>coli</w:t>
      </w:r>
      <w:r>
        <w:rPr>
          <w:sz w:val="28"/>
        </w:rPr>
        <w:t xml:space="preserve"> после замораживания-отогрева // Вторая Всесоюзн. конф. по анабиозу. – Рига, 1984. – С. 85–86.</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Jeyendran R. S., Greham E. F. Effects of cooling and freezing on pH of semen extender // Cryobiology. – 1992. </w:t>
      </w:r>
      <w:r>
        <w:rPr>
          <w:sz w:val="28"/>
          <w:lang w:val="uk-UA"/>
        </w:rPr>
        <w:t>–</w:t>
      </w:r>
      <w:r>
        <w:rPr>
          <w:sz w:val="28"/>
          <w:lang w:val="en-US"/>
        </w:rPr>
        <w:t xml:space="preserve"> Vol. 19, № 1. – P. 16–19.</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Mazur B. Limits to life at low temperatures and reduced water contents and water activities // Orig. Life. – 1980. </w:t>
      </w:r>
      <w:r>
        <w:rPr>
          <w:sz w:val="28"/>
          <w:lang w:val="uk-UA"/>
        </w:rPr>
        <w:t>–</w:t>
      </w:r>
      <w:r>
        <w:rPr>
          <w:sz w:val="28"/>
          <w:lang w:val="en-US"/>
        </w:rPr>
        <w:t xml:space="preserve"> Vol. 10, № 2. – P. 137–159.</w:t>
      </w:r>
    </w:p>
    <w:p w:rsidR="002530A0" w:rsidRDefault="002530A0" w:rsidP="00BE4BF9">
      <w:pPr>
        <w:numPr>
          <w:ilvl w:val="0"/>
          <w:numId w:val="60"/>
        </w:numPr>
        <w:suppressAutoHyphens w:val="0"/>
        <w:spacing w:line="360" w:lineRule="auto"/>
        <w:ind w:left="0" w:firstLine="0"/>
        <w:jc w:val="both"/>
        <w:rPr>
          <w:sz w:val="28"/>
        </w:rPr>
      </w:pPr>
      <w:r>
        <w:rPr>
          <w:sz w:val="28"/>
        </w:rPr>
        <w:t xml:space="preserve">Чернецкий Ю. П., Опарин Ю. Г. Влияние скорости замораживания на интенсивность лиофилизации // Тр. ВГНКИ вет. препаратов. – Москва, 1980. – </w:t>
      </w:r>
      <w:r>
        <w:rPr>
          <w:sz w:val="28"/>
          <w:lang w:val="uk-UA"/>
        </w:rPr>
        <w:t xml:space="preserve">             С. </w:t>
      </w:r>
      <w:r>
        <w:rPr>
          <w:sz w:val="28"/>
        </w:rPr>
        <w:t>86–91.</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Mackenzie A. P. Recrystallization // Cryobiology. – 1985. </w:t>
      </w:r>
      <w:r>
        <w:rPr>
          <w:sz w:val="28"/>
          <w:lang w:val="uk-UA"/>
        </w:rPr>
        <w:t>–</w:t>
      </w:r>
      <w:r>
        <w:rPr>
          <w:sz w:val="28"/>
          <w:lang w:val="en-US"/>
        </w:rPr>
        <w:t xml:space="preserve"> Vol. 22, № 6. – </w:t>
      </w:r>
      <w:r>
        <w:rPr>
          <w:sz w:val="28"/>
          <w:lang w:val="uk-UA"/>
        </w:rPr>
        <w:t xml:space="preserve">                     </w:t>
      </w:r>
      <w:r>
        <w:rPr>
          <w:sz w:val="28"/>
          <w:lang w:val="en-US"/>
        </w:rPr>
        <w:t>P. 601–602.</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Mazur P. The freezing of biological systems // Cryobiology. – 1970. </w:t>
      </w:r>
      <w:r>
        <w:rPr>
          <w:sz w:val="28"/>
          <w:lang w:val="uk-UA"/>
        </w:rPr>
        <w:t>–</w:t>
      </w:r>
      <w:r>
        <w:rPr>
          <w:sz w:val="28"/>
          <w:lang w:val="en-US"/>
        </w:rPr>
        <w:t xml:space="preserve"> Vol. 168, № 4. – P. 939–949.</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lastRenderedPageBreak/>
        <w:t xml:space="preserve">Mazur P., Leibo S. P., Chu E. H. I. A two-factor hypothesis of freezing injury. Evidence from Chinese hamster tissue culture cells // Exp. Cell. Res. – 1972. </w:t>
      </w:r>
      <w:r>
        <w:rPr>
          <w:sz w:val="28"/>
          <w:lang w:val="uk-UA"/>
        </w:rPr>
        <w:t>–</w:t>
      </w:r>
      <w:r>
        <w:rPr>
          <w:sz w:val="28"/>
          <w:lang w:val="en-US"/>
        </w:rPr>
        <w:t xml:space="preserve">           Vol. 71, № 2. – P. 345–355.</w:t>
      </w:r>
    </w:p>
    <w:p w:rsidR="002530A0" w:rsidRDefault="002530A0" w:rsidP="00BE4BF9">
      <w:pPr>
        <w:numPr>
          <w:ilvl w:val="0"/>
          <w:numId w:val="60"/>
        </w:numPr>
        <w:suppressAutoHyphens w:val="0"/>
        <w:spacing w:line="360" w:lineRule="auto"/>
        <w:ind w:left="0" w:firstLine="0"/>
        <w:jc w:val="both"/>
        <w:rPr>
          <w:sz w:val="28"/>
        </w:rPr>
      </w:pPr>
      <w:r>
        <w:rPr>
          <w:sz w:val="28"/>
        </w:rPr>
        <w:t xml:space="preserve">Холодовой стресс и биологические системы / А. А. Цуцаева, </w:t>
      </w:r>
      <w:r>
        <w:rPr>
          <w:sz w:val="28"/>
          <w:lang w:val="uk-UA"/>
        </w:rPr>
        <w:t xml:space="preserve">                                         </w:t>
      </w:r>
      <w:r>
        <w:rPr>
          <w:sz w:val="28"/>
        </w:rPr>
        <w:t>Ю. Е. Микулинский, И. П. Высеканцев и др. – К.: Наук. думка, 1990. – 176 с.</w:t>
      </w:r>
    </w:p>
    <w:p w:rsidR="002530A0" w:rsidRDefault="002530A0" w:rsidP="00BE4BF9">
      <w:pPr>
        <w:numPr>
          <w:ilvl w:val="0"/>
          <w:numId w:val="60"/>
        </w:numPr>
        <w:suppressAutoHyphens w:val="0"/>
        <w:spacing w:line="360" w:lineRule="auto"/>
        <w:ind w:left="0" w:firstLine="0"/>
        <w:jc w:val="both"/>
        <w:rPr>
          <w:sz w:val="28"/>
        </w:rPr>
      </w:pPr>
      <w:r>
        <w:rPr>
          <w:sz w:val="28"/>
          <w:lang w:val="uk-UA"/>
        </w:rPr>
        <w:t>Гордиенко Е. А., Шиков Г. С., Розанов Л. Ф. Обезвоживание и некоторые механизмы криоповреждений клеток при низкотемпературном консервировании суспензий // Криобиология и криомедицина. – 1987. –                Вып. 3. – С. 29–34.</w:t>
      </w:r>
    </w:p>
    <w:p w:rsidR="002530A0" w:rsidRDefault="002530A0" w:rsidP="00BE4BF9">
      <w:pPr>
        <w:numPr>
          <w:ilvl w:val="0"/>
          <w:numId w:val="60"/>
        </w:numPr>
        <w:suppressAutoHyphens w:val="0"/>
        <w:spacing w:line="360" w:lineRule="auto"/>
        <w:ind w:left="0" w:firstLine="0"/>
        <w:jc w:val="both"/>
        <w:rPr>
          <w:sz w:val="28"/>
        </w:rPr>
      </w:pPr>
      <w:r>
        <w:rPr>
          <w:sz w:val="28"/>
        </w:rPr>
        <w:t xml:space="preserve">Игнатов С. Г., Красильников В. А., Перелыгина В. В. Исследование функциональных и структурных изменений мембранного аппарата </w:t>
      </w:r>
      <w:r>
        <w:rPr>
          <w:i/>
          <w:iCs/>
          <w:sz w:val="28"/>
          <w:lang w:val="en-US"/>
        </w:rPr>
        <w:t>E</w:t>
      </w:r>
      <w:r>
        <w:rPr>
          <w:i/>
          <w:iCs/>
          <w:sz w:val="28"/>
          <w:lang w:val="uk-UA"/>
        </w:rPr>
        <w:t xml:space="preserve">. </w:t>
      </w:r>
      <w:r>
        <w:rPr>
          <w:i/>
          <w:iCs/>
          <w:sz w:val="28"/>
          <w:lang w:val="en-US"/>
        </w:rPr>
        <w:t>coli</w:t>
      </w:r>
      <w:r>
        <w:rPr>
          <w:sz w:val="28"/>
          <w:lang w:val="uk-UA"/>
        </w:rPr>
        <w:t xml:space="preserve"> </w:t>
      </w:r>
      <w:r>
        <w:rPr>
          <w:sz w:val="28"/>
        </w:rPr>
        <w:t xml:space="preserve">после низкотемпературного замораживания // Биохимия. – 1981. – </w:t>
      </w:r>
      <w:r>
        <w:rPr>
          <w:sz w:val="28"/>
          <w:lang w:val="uk-UA"/>
        </w:rPr>
        <w:t xml:space="preserve">Т. </w:t>
      </w:r>
      <w:r>
        <w:rPr>
          <w:sz w:val="28"/>
        </w:rPr>
        <w:t xml:space="preserve">46, № 11. – </w:t>
      </w:r>
      <w:r>
        <w:rPr>
          <w:sz w:val="28"/>
          <w:lang w:val="uk-UA"/>
        </w:rPr>
        <w:t xml:space="preserve">                           </w:t>
      </w:r>
      <w:r>
        <w:rPr>
          <w:sz w:val="28"/>
        </w:rPr>
        <w:t>С. 1996–2003.</w:t>
      </w:r>
    </w:p>
    <w:p w:rsidR="002530A0" w:rsidRDefault="002530A0" w:rsidP="00BE4BF9">
      <w:pPr>
        <w:numPr>
          <w:ilvl w:val="0"/>
          <w:numId w:val="60"/>
        </w:numPr>
        <w:suppressAutoHyphens w:val="0"/>
        <w:spacing w:line="360" w:lineRule="auto"/>
        <w:ind w:left="0" w:firstLine="0"/>
        <w:jc w:val="both"/>
        <w:rPr>
          <w:sz w:val="28"/>
        </w:rPr>
      </w:pPr>
      <w:r>
        <w:rPr>
          <w:sz w:val="28"/>
        </w:rPr>
        <w:t xml:space="preserve">Пучков Е. О., Говорунов И. Г., Косарев Н. В. Комплексный анализ повреждений мембран </w:t>
      </w:r>
      <w:r>
        <w:rPr>
          <w:i/>
          <w:iCs/>
          <w:sz w:val="28"/>
          <w:lang w:val="en-US"/>
        </w:rPr>
        <w:t>E</w:t>
      </w:r>
      <w:r>
        <w:rPr>
          <w:i/>
          <w:iCs/>
          <w:sz w:val="28"/>
          <w:lang w:val="uk-UA"/>
        </w:rPr>
        <w:t xml:space="preserve">. </w:t>
      </w:r>
      <w:r>
        <w:rPr>
          <w:i/>
          <w:iCs/>
          <w:sz w:val="28"/>
        </w:rPr>
        <w:t>с</w:t>
      </w:r>
      <w:r>
        <w:rPr>
          <w:i/>
          <w:iCs/>
          <w:sz w:val="28"/>
          <w:lang w:val="en-US"/>
        </w:rPr>
        <w:t>oli</w:t>
      </w:r>
      <w:r>
        <w:rPr>
          <w:sz w:val="28"/>
        </w:rPr>
        <w:t xml:space="preserve"> после низкотемпературного анабиоза // Вт</w:t>
      </w:r>
      <w:r>
        <w:rPr>
          <w:sz w:val="28"/>
          <w:lang w:val="uk-UA"/>
        </w:rPr>
        <w:t xml:space="preserve">. </w:t>
      </w:r>
      <w:r>
        <w:rPr>
          <w:sz w:val="28"/>
        </w:rPr>
        <w:t>Всесоюзн. конф. по анабиозу. – Рига, 1984. – С. 90–91.</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Hiroshi S., Sato M., Kojima T. Changes in chemical structure and function in </w:t>
      </w:r>
      <w:r>
        <w:rPr>
          <w:i/>
          <w:iCs/>
          <w:sz w:val="28"/>
          <w:lang w:val="en-US"/>
        </w:rPr>
        <w:t>Escherichia coli</w:t>
      </w:r>
      <w:r>
        <w:rPr>
          <w:sz w:val="28"/>
          <w:lang w:val="en-US"/>
        </w:rPr>
        <w:t xml:space="preserve"> cell membranes caused by freeze-thawing. Membrane lipid state and response of cells to dehydration // Biochem. et biophys. Acta Biomembranes. – </w:t>
      </w:r>
      <w:r>
        <w:rPr>
          <w:sz w:val="28"/>
          <w:lang w:val="uk-UA"/>
        </w:rPr>
        <w:t xml:space="preserve">               </w:t>
      </w:r>
      <w:r>
        <w:rPr>
          <w:sz w:val="28"/>
          <w:lang w:val="en-US"/>
        </w:rPr>
        <w:t>1989. – Vol. 978, № 1. – P. 112–118.</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Kanji T., Ei-ichi N., Teruo T. Use of repeated freeze-thawing to study freezing injuries to the yeast plasma membrane / Electron Microsc. Int. Congr. – Frankfurt, 1992. – P. 289–290.</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Louis P., Truper H. G., Galinski E. A. Survival of </w:t>
      </w:r>
      <w:r>
        <w:rPr>
          <w:i/>
          <w:iCs/>
          <w:sz w:val="28"/>
          <w:lang w:val="en-US"/>
        </w:rPr>
        <w:t>Escherichia coli</w:t>
      </w:r>
      <w:r>
        <w:rPr>
          <w:sz w:val="28"/>
          <w:lang w:val="en-US"/>
        </w:rPr>
        <w:t xml:space="preserve"> during during and storage in the presence of compatible solutes // Applied Microbiology and Biotechnology. – 1994. </w:t>
      </w:r>
      <w:r>
        <w:rPr>
          <w:sz w:val="28"/>
          <w:lang w:val="uk-UA"/>
        </w:rPr>
        <w:t>–</w:t>
      </w:r>
      <w:r>
        <w:rPr>
          <w:sz w:val="28"/>
          <w:lang w:val="en-US"/>
        </w:rPr>
        <w:t xml:space="preserve"> Vol. 41, № 6. – P. 684–688.</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Calcott P. H., Thomas M. Sensitivity of DNA repair-deficient mutants of </w:t>
      </w:r>
      <w:r>
        <w:rPr>
          <w:i/>
          <w:iCs/>
          <w:sz w:val="28"/>
          <w:lang w:val="en-US"/>
        </w:rPr>
        <w:t>Escherichia coli</w:t>
      </w:r>
      <w:r>
        <w:rPr>
          <w:sz w:val="28"/>
          <w:lang w:val="en-US"/>
        </w:rPr>
        <w:t xml:space="preserve"> to freesing and thawing // FEMS Microbiol. Let. – 1991. </w:t>
      </w:r>
      <w:r>
        <w:rPr>
          <w:sz w:val="28"/>
          <w:lang w:val="uk-UA"/>
        </w:rPr>
        <w:t>–</w:t>
      </w:r>
      <w:r>
        <w:rPr>
          <w:sz w:val="28"/>
          <w:lang w:val="en-US"/>
        </w:rPr>
        <w:t xml:space="preserve"> Vol. 12, № 2. – P. 117–120.</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lastRenderedPageBreak/>
        <w:t xml:space="preserve">Williams D. L., Calcott P. H. Role of DNA repair genes and an R plasmid in conferring cryoresistance on </w:t>
      </w:r>
      <w:r>
        <w:rPr>
          <w:i/>
          <w:iCs/>
          <w:sz w:val="28"/>
          <w:lang w:val="en-US"/>
        </w:rPr>
        <w:t>Pseudomonas</w:t>
      </w:r>
      <w:r>
        <w:rPr>
          <w:i/>
          <w:iCs/>
          <w:sz w:val="28"/>
          <w:lang w:val="uk-UA"/>
        </w:rPr>
        <w:t xml:space="preserve"> </w:t>
      </w:r>
      <w:r>
        <w:rPr>
          <w:i/>
          <w:iCs/>
          <w:sz w:val="28"/>
          <w:lang w:val="en-US"/>
        </w:rPr>
        <w:t>aeruginosa</w:t>
      </w:r>
      <w:r>
        <w:rPr>
          <w:sz w:val="28"/>
          <w:lang w:val="en-US"/>
        </w:rPr>
        <w:t xml:space="preserve"> // J. Gen. Microbiol. – 1982. </w:t>
      </w:r>
      <w:r>
        <w:rPr>
          <w:sz w:val="28"/>
          <w:lang w:val="uk-UA"/>
        </w:rPr>
        <w:t>–</w:t>
      </w:r>
      <w:r>
        <w:rPr>
          <w:sz w:val="28"/>
          <w:lang w:val="en-US"/>
        </w:rPr>
        <w:t xml:space="preserve"> </w:t>
      </w:r>
      <w:r>
        <w:rPr>
          <w:sz w:val="28"/>
          <w:lang w:val="uk-UA"/>
        </w:rPr>
        <w:t xml:space="preserve">                 </w:t>
      </w:r>
      <w:r>
        <w:rPr>
          <w:sz w:val="28"/>
          <w:lang w:val="en-US"/>
        </w:rPr>
        <w:t>Vol. 128, № 2. – P. 215–218.</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Kalinina L. V., Morris G. J. Nuclear transplantation as a means of genome preservation in non-viable frozen thawed </w:t>
      </w:r>
      <w:r>
        <w:rPr>
          <w:i/>
          <w:iCs/>
          <w:sz w:val="28"/>
          <w:lang w:val="en-US"/>
        </w:rPr>
        <w:t>Amoeba proteus</w:t>
      </w:r>
      <w:r>
        <w:rPr>
          <w:sz w:val="28"/>
          <w:lang w:val="en-US"/>
        </w:rPr>
        <w:t xml:space="preserve"> // Cryo-Lett. – 1982. – Vol. 3. №</w:t>
      </w:r>
      <w:r>
        <w:rPr>
          <w:sz w:val="28"/>
          <w:lang w:val="uk-UA"/>
        </w:rPr>
        <w:t xml:space="preserve"> 7. </w:t>
      </w:r>
      <w:r>
        <w:rPr>
          <w:sz w:val="28"/>
          <w:lang w:val="en-US"/>
        </w:rPr>
        <w:t>– P. 239–244.</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Tetsuaki T., Katsui N., Takeuchi A. Destruction of the outer membrane permeability barrier of </w:t>
      </w:r>
      <w:r>
        <w:rPr>
          <w:i/>
          <w:iCs/>
          <w:sz w:val="28"/>
          <w:lang w:val="en-US"/>
        </w:rPr>
        <w:t>Escherichia coli</w:t>
      </w:r>
      <w:r>
        <w:rPr>
          <w:sz w:val="28"/>
          <w:lang w:val="en-US"/>
        </w:rPr>
        <w:t xml:space="preserve"> by heat treatment // Appl. and Environ. Microbiol. – 1995. </w:t>
      </w:r>
      <w:r>
        <w:rPr>
          <w:sz w:val="28"/>
          <w:lang w:val="uk-UA"/>
        </w:rPr>
        <w:t>–</w:t>
      </w:r>
      <w:r>
        <w:rPr>
          <w:sz w:val="28"/>
          <w:lang w:val="en-US"/>
        </w:rPr>
        <w:t xml:space="preserve"> Vol. 50, № 2. – P. 298–303.</w:t>
      </w:r>
    </w:p>
    <w:p w:rsidR="002530A0" w:rsidRDefault="002530A0" w:rsidP="00BE4BF9">
      <w:pPr>
        <w:numPr>
          <w:ilvl w:val="0"/>
          <w:numId w:val="60"/>
        </w:numPr>
        <w:suppressAutoHyphens w:val="0"/>
        <w:spacing w:line="360" w:lineRule="auto"/>
        <w:ind w:left="0" w:firstLine="0"/>
        <w:jc w:val="both"/>
        <w:rPr>
          <w:sz w:val="28"/>
        </w:rPr>
      </w:pPr>
      <w:r>
        <w:rPr>
          <w:sz w:val="28"/>
        </w:rPr>
        <w:t xml:space="preserve">Игнатов С. Г., Андреева О. В., Евдокимов О. А. Изучение репарации повреждений мембранного аппарата, вызванных низкотемпературным замораживанием клеток </w:t>
      </w:r>
      <w:r>
        <w:rPr>
          <w:i/>
          <w:iCs/>
          <w:sz w:val="28"/>
          <w:lang w:val="en-US"/>
        </w:rPr>
        <w:t>Escherichia</w:t>
      </w:r>
      <w:r>
        <w:rPr>
          <w:i/>
          <w:iCs/>
          <w:sz w:val="28"/>
        </w:rPr>
        <w:t xml:space="preserve"> </w:t>
      </w:r>
      <w:r>
        <w:rPr>
          <w:i/>
          <w:iCs/>
          <w:sz w:val="28"/>
          <w:lang w:val="en-US"/>
        </w:rPr>
        <w:t>coli</w:t>
      </w:r>
      <w:r>
        <w:rPr>
          <w:sz w:val="28"/>
        </w:rPr>
        <w:t xml:space="preserve"> // Биохимия. – 1982. – </w:t>
      </w:r>
      <w:r>
        <w:rPr>
          <w:sz w:val="28"/>
          <w:lang w:val="uk-UA"/>
        </w:rPr>
        <w:t xml:space="preserve">Т. </w:t>
      </w:r>
      <w:r>
        <w:rPr>
          <w:sz w:val="28"/>
        </w:rPr>
        <w:t xml:space="preserve">47, № 10. – </w:t>
      </w:r>
      <w:r>
        <w:rPr>
          <w:sz w:val="28"/>
          <w:lang w:val="uk-UA"/>
        </w:rPr>
        <w:t xml:space="preserve">                               </w:t>
      </w:r>
      <w:r>
        <w:rPr>
          <w:sz w:val="28"/>
        </w:rPr>
        <w:t>С. 1621–1628.</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Sakai K, Tanaka M., Tachiki T. Increase in B-D-glucoside-assimilating ability of </w:t>
      </w:r>
      <w:r>
        <w:rPr>
          <w:i/>
          <w:iCs/>
          <w:sz w:val="28"/>
          <w:lang w:val="en-US"/>
        </w:rPr>
        <w:t>Bifidobacterium breve 203</w:t>
      </w:r>
      <w:r>
        <w:rPr>
          <w:sz w:val="28"/>
          <w:lang w:val="en-US"/>
        </w:rPr>
        <w:t xml:space="preserve"> due to accimilation to B-D- glucoside // Arg. and Biol. Chem. – 1999. – Vol. 51, № 3. – P. 699–705.</w:t>
      </w:r>
    </w:p>
    <w:p w:rsidR="002530A0" w:rsidRDefault="002530A0" w:rsidP="00BE4BF9">
      <w:pPr>
        <w:numPr>
          <w:ilvl w:val="0"/>
          <w:numId w:val="60"/>
        </w:numPr>
        <w:suppressAutoHyphens w:val="0"/>
        <w:spacing w:line="360" w:lineRule="auto"/>
        <w:ind w:left="0" w:firstLine="0"/>
        <w:jc w:val="both"/>
        <w:rPr>
          <w:sz w:val="28"/>
        </w:rPr>
      </w:pPr>
      <w:r>
        <w:rPr>
          <w:sz w:val="28"/>
        </w:rPr>
        <w:t xml:space="preserve">Пушкарь Н. С., Шраго М. И., Белоус А. М. Криопротекторы. – К.: </w:t>
      </w:r>
      <w:r>
        <w:rPr>
          <w:sz w:val="28"/>
          <w:lang w:val="uk-UA"/>
        </w:rPr>
        <w:t xml:space="preserve">                         </w:t>
      </w:r>
      <w:r>
        <w:rPr>
          <w:sz w:val="28"/>
        </w:rPr>
        <w:t>Наук. думка, 1978. – 204 с.</w:t>
      </w:r>
    </w:p>
    <w:p w:rsidR="002530A0" w:rsidRDefault="002530A0" w:rsidP="00BE4BF9">
      <w:pPr>
        <w:numPr>
          <w:ilvl w:val="0"/>
          <w:numId w:val="60"/>
        </w:numPr>
        <w:suppressAutoHyphens w:val="0"/>
        <w:spacing w:line="360" w:lineRule="auto"/>
        <w:ind w:left="0" w:firstLine="0"/>
        <w:jc w:val="both"/>
        <w:rPr>
          <w:sz w:val="28"/>
        </w:rPr>
      </w:pPr>
      <w:r>
        <w:rPr>
          <w:sz w:val="28"/>
        </w:rPr>
        <w:t xml:space="preserve">Смирнова Л. Ф., Автушенко С. С. О механизмах защитного действия криопротекторов на клетки </w:t>
      </w:r>
      <w:r>
        <w:rPr>
          <w:i/>
          <w:iCs/>
          <w:sz w:val="28"/>
          <w:lang w:val="en-US"/>
        </w:rPr>
        <w:t>Escherichia</w:t>
      </w:r>
      <w:r>
        <w:rPr>
          <w:i/>
          <w:iCs/>
          <w:sz w:val="28"/>
        </w:rPr>
        <w:t xml:space="preserve"> </w:t>
      </w:r>
      <w:r>
        <w:rPr>
          <w:i/>
          <w:iCs/>
          <w:sz w:val="28"/>
          <w:lang w:val="en-US"/>
        </w:rPr>
        <w:t>coli</w:t>
      </w:r>
      <w:r>
        <w:rPr>
          <w:sz w:val="28"/>
        </w:rPr>
        <w:t xml:space="preserve"> // Микробиология. – 1988. – </w:t>
      </w:r>
      <w:r>
        <w:rPr>
          <w:sz w:val="28"/>
          <w:lang w:val="uk-UA"/>
        </w:rPr>
        <w:t xml:space="preserve">Т. </w:t>
      </w:r>
      <w:r>
        <w:rPr>
          <w:sz w:val="28"/>
        </w:rPr>
        <w:t xml:space="preserve">57, </w:t>
      </w:r>
      <w:r>
        <w:rPr>
          <w:sz w:val="28"/>
          <w:lang w:val="uk-UA"/>
        </w:rPr>
        <w:t xml:space="preserve">               </w:t>
      </w:r>
      <w:r>
        <w:rPr>
          <w:sz w:val="28"/>
        </w:rPr>
        <w:t>№ 3. – С. 494–498.</w:t>
      </w:r>
    </w:p>
    <w:p w:rsidR="002530A0" w:rsidRDefault="002530A0" w:rsidP="00BE4BF9">
      <w:pPr>
        <w:numPr>
          <w:ilvl w:val="0"/>
          <w:numId w:val="60"/>
        </w:numPr>
        <w:suppressAutoHyphens w:val="0"/>
        <w:spacing w:line="360" w:lineRule="auto"/>
        <w:ind w:left="0" w:firstLine="0"/>
        <w:jc w:val="both"/>
        <w:rPr>
          <w:sz w:val="28"/>
        </w:rPr>
      </w:pPr>
      <w:r>
        <w:rPr>
          <w:sz w:val="28"/>
          <w:lang w:val="uk-UA"/>
        </w:rPr>
        <w:t>Моисеев В. А. Молекулярн</w:t>
      </w:r>
      <w:r>
        <w:rPr>
          <w:sz w:val="28"/>
        </w:rPr>
        <w:t>ые механизмы криозащиты биологических систем // Вт. Всесоюзная конф. по теоретическим и прикладным вопросам криобиологии. – Харьков, 1984. – Т. 1. – С. 58–60.</w:t>
      </w:r>
    </w:p>
    <w:p w:rsidR="002530A0" w:rsidRDefault="002530A0" w:rsidP="00BE4BF9">
      <w:pPr>
        <w:numPr>
          <w:ilvl w:val="0"/>
          <w:numId w:val="60"/>
        </w:numPr>
        <w:suppressAutoHyphens w:val="0"/>
        <w:spacing w:line="360" w:lineRule="auto"/>
        <w:ind w:left="0" w:firstLine="0"/>
        <w:jc w:val="both"/>
        <w:rPr>
          <w:sz w:val="28"/>
        </w:rPr>
      </w:pPr>
      <w:r>
        <w:rPr>
          <w:sz w:val="28"/>
        </w:rPr>
        <w:t>Розанов Л. Ф., Пушкарь Н. С., Каплун Е. А. Анализ этапов низкотемпературного консервирования клеточных суспензий // Вт. Всесоюзная конф. по теоретическим и прикладным вопросам криобиологии. – Харьков, 1984. – Т. 1. – С. 200–202.</w:t>
      </w:r>
    </w:p>
    <w:p w:rsidR="002530A0" w:rsidRDefault="002530A0" w:rsidP="00BE4BF9">
      <w:pPr>
        <w:numPr>
          <w:ilvl w:val="0"/>
          <w:numId w:val="60"/>
        </w:numPr>
        <w:suppressAutoHyphens w:val="0"/>
        <w:spacing w:line="360" w:lineRule="auto"/>
        <w:ind w:left="0" w:firstLine="0"/>
        <w:jc w:val="both"/>
        <w:rPr>
          <w:sz w:val="28"/>
        </w:rPr>
      </w:pPr>
      <w:r>
        <w:rPr>
          <w:sz w:val="28"/>
          <w:lang w:val="en-US"/>
        </w:rPr>
        <w:t xml:space="preserve">Mackenzie A. P. Comparative studies of the freeze-drying survival of various bacteria: gram type, suspending medium and freezing rate // Develop. Biol. Stand. – 1987. – Vol. 36. </w:t>
      </w:r>
      <w:r>
        <w:rPr>
          <w:sz w:val="28"/>
        </w:rPr>
        <w:t>№</w:t>
      </w:r>
      <w:r>
        <w:rPr>
          <w:sz w:val="28"/>
          <w:lang w:val="uk-UA"/>
        </w:rPr>
        <w:t xml:space="preserve"> 4. </w:t>
      </w:r>
      <w:r>
        <w:rPr>
          <w:sz w:val="28"/>
        </w:rPr>
        <w:t xml:space="preserve">– </w:t>
      </w:r>
      <w:r>
        <w:rPr>
          <w:sz w:val="28"/>
          <w:lang w:val="en-US"/>
        </w:rPr>
        <w:t>P</w:t>
      </w:r>
      <w:r>
        <w:rPr>
          <w:sz w:val="28"/>
        </w:rPr>
        <w:t>. 263–276</w:t>
      </w:r>
      <w:r>
        <w:rPr>
          <w:sz w:val="28"/>
          <w:lang w:val="uk-UA"/>
        </w:rPr>
        <w:t>.</w:t>
      </w:r>
    </w:p>
    <w:p w:rsidR="002530A0" w:rsidRDefault="002530A0" w:rsidP="00BE4BF9">
      <w:pPr>
        <w:numPr>
          <w:ilvl w:val="0"/>
          <w:numId w:val="60"/>
        </w:numPr>
        <w:suppressAutoHyphens w:val="0"/>
        <w:spacing w:line="360" w:lineRule="auto"/>
        <w:ind w:left="0" w:firstLine="0"/>
        <w:jc w:val="both"/>
        <w:rPr>
          <w:sz w:val="28"/>
        </w:rPr>
      </w:pPr>
      <w:r>
        <w:rPr>
          <w:sz w:val="28"/>
        </w:rPr>
        <w:lastRenderedPageBreak/>
        <w:t xml:space="preserve">Токарик Э. Ф., Константинов В. М., Ковальская Л. А. Методические подходы к конструированию защитных сред для живых вирусных и бактериальных вакцин. Сообщение 2. Отбор компонентов защитных сред по технологическим параметрам // Передовой научно-производственный опыт в биологической промышленности. – 1986. </w:t>
      </w:r>
      <w:r>
        <w:rPr>
          <w:sz w:val="28"/>
          <w:lang w:val="uk-UA"/>
        </w:rPr>
        <w:t>–</w:t>
      </w:r>
      <w:r>
        <w:rPr>
          <w:sz w:val="28"/>
        </w:rPr>
        <w:t xml:space="preserve"> № 7. – С. 1–4.</w:t>
      </w:r>
    </w:p>
    <w:p w:rsidR="002530A0" w:rsidRDefault="002530A0" w:rsidP="00BE4BF9">
      <w:pPr>
        <w:numPr>
          <w:ilvl w:val="0"/>
          <w:numId w:val="60"/>
        </w:numPr>
        <w:suppressAutoHyphens w:val="0"/>
        <w:spacing w:line="360" w:lineRule="auto"/>
        <w:ind w:left="0" w:firstLine="0"/>
        <w:jc w:val="both"/>
        <w:rPr>
          <w:sz w:val="28"/>
        </w:rPr>
      </w:pPr>
      <w:r>
        <w:rPr>
          <w:sz w:val="28"/>
        </w:rPr>
        <w:t xml:space="preserve">Токарик Э. Ф., Константинов В. М., Ковальская Л. А. Методические подходы к конструированию защитных сред для живых вакцин. Сообщение 1. Анализ и использование патентной информации // Передовой научно-производственный опыт в биологической промышленности. – 1986. </w:t>
      </w:r>
      <w:r>
        <w:rPr>
          <w:sz w:val="28"/>
          <w:lang w:val="uk-UA"/>
        </w:rPr>
        <w:t>–</w:t>
      </w:r>
      <w:r>
        <w:rPr>
          <w:sz w:val="28"/>
        </w:rPr>
        <w:t xml:space="preserve"> № 6. – </w:t>
      </w:r>
      <w:r>
        <w:rPr>
          <w:sz w:val="28"/>
          <w:lang w:val="uk-UA"/>
        </w:rPr>
        <w:t xml:space="preserve">            </w:t>
      </w:r>
      <w:r>
        <w:rPr>
          <w:sz w:val="28"/>
        </w:rPr>
        <w:t>С. 1–6.</w:t>
      </w:r>
    </w:p>
    <w:p w:rsidR="002530A0" w:rsidRDefault="002530A0" w:rsidP="00BE4BF9">
      <w:pPr>
        <w:numPr>
          <w:ilvl w:val="0"/>
          <w:numId w:val="60"/>
        </w:numPr>
        <w:suppressAutoHyphens w:val="0"/>
        <w:spacing w:line="360" w:lineRule="auto"/>
        <w:ind w:left="0" w:firstLine="0"/>
        <w:jc w:val="both"/>
        <w:rPr>
          <w:sz w:val="28"/>
        </w:rPr>
      </w:pPr>
      <w:r>
        <w:rPr>
          <w:sz w:val="28"/>
        </w:rPr>
        <w:t xml:space="preserve">Скотникова Т. А., Ковальская Л. А., Токарик Э. Ф. Методические подходы к конструированию защитных сред для живых вакцин. Сообщение 3. Количественная оценка стабильности биологической активности сухих вирусных вакцин // Передовой научно-производственный опыт в биологической промышленности. – 1987. </w:t>
      </w:r>
      <w:r>
        <w:rPr>
          <w:sz w:val="28"/>
          <w:lang w:val="uk-UA"/>
        </w:rPr>
        <w:t>–</w:t>
      </w:r>
      <w:r>
        <w:rPr>
          <w:sz w:val="28"/>
        </w:rPr>
        <w:t xml:space="preserve"> № 1. – С. 1–6.</w:t>
      </w:r>
    </w:p>
    <w:p w:rsidR="002530A0" w:rsidRDefault="002530A0" w:rsidP="00BE4BF9">
      <w:pPr>
        <w:numPr>
          <w:ilvl w:val="0"/>
          <w:numId w:val="60"/>
        </w:numPr>
        <w:suppressAutoHyphens w:val="0"/>
        <w:spacing w:line="360" w:lineRule="auto"/>
        <w:ind w:left="0" w:firstLine="0"/>
        <w:jc w:val="both"/>
        <w:rPr>
          <w:sz w:val="28"/>
        </w:rPr>
      </w:pPr>
      <w:r>
        <w:rPr>
          <w:sz w:val="28"/>
        </w:rPr>
        <w:t>Токарик Э. Ф., Константинов В. М., Ковальская Л. А.</w:t>
      </w:r>
      <w:r>
        <w:rPr>
          <w:sz w:val="28"/>
          <w:lang w:val="uk-UA"/>
        </w:rPr>
        <w:t xml:space="preserve"> </w:t>
      </w:r>
      <w:r>
        <w:rPr>
          <w:sz w:val="28"/>
        </w:rPr>
        <w:t>Методические подходы к конструированию защитных сред для живых вакцин // Научные основы производства ветеринарных препаратов. – М., 1989. – С. 3–27.</w:t>
      </w:r>
    </w:p>
    <w:p w:rsidR="002530A0" w:rsidRDefault="002530A0" w:rsidP="00BE4BF9">
      <w:pPr>
        <w:numPr>
          <w:ilvl w:val="0"/>
          <w:numId w:val="60"/>
        </w:numPr>
        <w:suppressAutoHyphens w:val="0"/>
        <w:spacing w:line="360" w:lineRule="auto"/>
        <w:ind w:left="0" w:firstLine="0"/>
        <w:jc w:val="both"/>
        <w:rPr>
          <w:sz w:val="28"/>
        </w:rPr>
      </w:pPr>
      <w:r>
        <w:rPr>
          <w:sz w:val="28"/>
        </w:rPr>
        <w:t xml:space="preserve">Пат. 2045573 </w:t>
      </w:r>
      <w:r>
        <w:rPr>
          <w:sz w:val="28"/>
          <w:lang w:val="en-US"/>
        </w:rPr>
        <w:t>RU</w:t>
      </w:r>
      <w:r>
        <w:rPr>
          <w:sz w:val="28"/>
        </w:rPr>
        <w:t xml:space="preserve">, </w:t>
      </w:r>
      <w:r>
        <w:rPr>
          <w:sz w:val="28"/>
          <w:lang w:val="en-US"/>
        </w:rPr>
        <w:t>C</w:t>
      </w:r>
      <w:r>
        <w:rPr>
          <w:sz w:val="28"/>
          <w:vertAlign w:val="subscript"/>
        </w:rPr>
        <w:t>1</w:t>
      </w:r>
      <w:r>
        <w:rPr>
          <w:sz w:val="28"/>
          <w:vertAlign w:val="subscript"/>
          <w:lang w:val="uk-UA"/>
        </w:rPr>
        <w:t xml:space="preserve"> </w:t>
      </w:r>
      <w:r>
        <w:rPr>
          <w:sz w:val="28"/>
        </w:rPr>
        <w:t>6</w:t>
      </w:r>
      <w:r>
        <w:rPr>
          <w:sz w:val="28"/>
          <w:lang w:val="en-US"/>
        </w:rPr>
        <w:t>C</w:t>
      </w:r>
      <w:r>
        <w:rPr>
          <w:sz w:val="28"/>
        </w:rPr>
        <w:t>12</w:t>
      </w:r>
      <w:r>
        <w:rPr>
          <w:sz w:val="28"/>
          <w:lang w:val="en-US"/>
        </w:rPr>
        <w:t>N</w:t>
      </w:r>
      <w:r>
        <w:rPr>
          <w:sz w:val="28"/>
        </w:rPr>
        <w:t xml:space="preserve">1/04. Состав для хранения бактерий: </w:t>
      </w:r>
      <w:r>
        <w:rPr>
          <w:sz w:val="28"/>
          <w:lang w:val="uk-UA"/>
        </w:rPr>
        <w:t xml:space="preserve">                     </w:t>
      </w:r>
      <w:r>
        <w:rPr>
          <w:sz w:val="28"/>
        </w:rPr>
        <w:t xml:space="preserve">Пат. 2045573 </w:t>
      </w:r>
      <w:r>
        <w:rPr>
          <w:sz w:val="28"/>
          <w:lang w:val="en-US"/>
        </w:rPr>
        <w:t>RU</w:t>
      </w:r>
      <w:r>
        <w:rPr>
          <w:sz w:val="28"/>
        </w:rPr>
        <w:t xml:space="preserve">, </w:t>
      </w:r>
      <w:r>
        <w:rPr>
          <w:sz w:val="28"/>
          <w:lang w:val="en-US"/>
        </w:rPr>
        <w:t>C</w:t>
      </w:r>
      <w:r>
        <w:rPr>
          <w:sz w:val="28"/>
          <w:vertAlign w:val="subscript"/>
        </w:rPr>
        <w:t>1</w:t>
      </w:r>
      <w:r>
        <w:rPr>
          <w:sz w:val="28"/>
        </w:rPr>
        <w:t xml:space="preserve"> 6</w:t>
      </w:r>
      <w:r>
        <w:rPr>
          <w:sz w:val="28"/>
          <w:lang w:val="en-US"/>
        </w:rPr>
        <w:t>C</w:t>
      </w:r>
      <w:r>
        <w:rPr>
          <w:sz w:val="28"/>
        </w:rPr>
        <w:t>12</w:t>
      </w:r>
      <w:r>
        <w:rPr>
          <w:sz w:val="28"/>
          <w:lang w:val="en-US"/>
        </w:rPr>
        <w:t>N</w:t>
      </w:r>
      <w:r>
        <w:rPr>
          <w:sz w:val="28"/>
        </w:rPr>
        <w:t>1/04 О. П.</w:t>
      </w:r>
      <w:r>
        <w:rPr>
          <w:sz w:val="28"/>
          <w:lang w:val="uk-UA"/>
        </w:rPr>
        <w:t xml:space="preserve"> </w:t>
      </w:r>
      <w:r>
        <w:rPr>
          <w:sz w:val="28"/>
        </w:rPr>
        <w:t>Плотников, Л. И.</w:t>
      </w:r>
      <w:r>
        <w:rPr>
          <w:sz w:val="28"/>
          <w:lang w:val="uk-UA"/>
        </w:rPr>
        <w:t xml:space="preserve"> </w:t>
      </w:r>
      <w:r>
        <w:rPr>
          <w:sz w:val="28"/>
        </w:rPr>
        <w:t>Маркова,</w:t>
      </w:r>
      <w:r>
        <w:rPr>
          <w:sz w:val="28"/>
          <w:lang w:val="uk-UA"/>
        </w:rPr>
        <w:t xml:space="preserve">                              </w:t>
      </w:r>
      <w:r>
        <w:rPr>
          <w:sz w:val="28"/>
        </w:rPr>
        <w:t>Н. А.</w:t>
      </w:r>
      <w:r>
        <w:rPr>
          <w:sz w:val="28"/>
          <w:lang w:val="uk-UA"/>
        </w:rPr>
        <w:t xml:space="preserve"> </w:t>
      </w:r>
      <w:r>
        <w:rPr>
          <w:sz w:val="28"/>
        </w:rPr>
        <w:t>Виноградова</w:t>
      </w:r>
      <w:r>
        <w:rPr>
          <w:sz w:val="28"/>
          <w:lang w:val="uk-UA"/>
        </w:rPr>
        <w:t xml:space="preserve"> и др.</w:t>
      </w:r>
      <w:r>
        <w:rPr>
          <w:sz w:val="28"/>
        </w:rPr>
        <w:t xml:space="preserve"> </w:t>
      </w:r>
      <w:r>
        <w:rPr>
          <w:sz w:val="28"/>
          <w:lang w:val="uk-UA"/>
        </w:rPr>
        <w:t>–</w:t>
      </w:r>
      <w:r>
        <w:rPr>
          <w:sz w:val="28"/>
        </w:rPr>
        <w:t xml:space="preserve"> № 92007101/13, Заявл. 19.11.92; Опубл. 10.10.95, Бюл. № 28. – 8 с.</w:t>
      </w:r>
    </w:p>
    <w:p w:rsidR="002530A0" w:rsidRDefault="002530A0" w:rsidP="00BE4BF9">
      <w:pPr>
        <w:numPr>
          <w:ilvl w:val="0"/>
          <w:numId w:val="60"/>
        </w:numPr>
        <w:suppressAutoHyphens w:val="0"/>
        <w:spacing w:line="360" w:lineRule="auto"/>
        <w:ind w:left="0" w:firstLine="0"/>
        <w:jc w:val="both"/>
        <w:rPr>
          <w:sz w:val="28"/>
        </w:rPr>
      </w:pPr>
      <w:r>
        <w:rPr>
          <w:sz w:val="28"/>
        </w:rPr>
        <w:t xml:space="preserve">Пат. 2041942 </w:t>
      </w:r>
      <w:r>
        <w:rPr>
          <w:sz w:val="28"/>
          <w:lang w:val="en-US"/>
        </w:rPr>
        <w:t>RU</w:t>
      </w:r>
      <w:r>
        <w:rPr>
          <w:sz w:val="28"/>
        </w:rPr>
        <w:t xml:space="preserve">, </w:t>
      </w:r>
      <w:r>
        <w:rPr>
          <w:sz w:val="28"/>
          <w:lang w:val="en-US"/>
        </w:rPr>
        <w:t>C</w:t>
      </w:r>
      <w:r>
        <w:rPr>
          <w:sz w:val="28"/>
          <w:vertAlign w:val="subscript"/>
        </w:rPr>
        <w:t>1</w:t>
      </w:r>
      <w:r>
        <w:rPr>
          <w:sz w:val="28"/>
        </w:rPr>
        <w:t xml:space="preserve"> 6</w:t>
      </w:r>
      <w:r>
        <w:rPr>
          <w:sz w:val="28"/>
          <w:lang w:val="en-US"/>
        </w:rPr>
        <w:t>C</w:t>
      </w:r>
      <w:r>
        <w:rPr>
          <w:sz w:val="28"/>
        </w:rPr>
        <w:t>12</w:t>
      </w:r>
      <w:r>
        <w:rPr>
          <w:sz w:val="28"/>
          <w:lang w:val="en-US"/>
        </w:rPr>
        <w:t>N</w:t>
      </w:r>
      <w:r>
        <w:rPr>
          <w:sz w:val="28"/>
        </w:rPr>
        <w:t xml:space="preserve">1/04. Состав для хранения бактерий: </w:t>
      </w:r>
      <w:r>
        <w:rPr>
          <w:sz w:val="28"/>
          <w:lang w:val="uk-UA"/>
        </w:rPr>
        <w:t xml:space="preserve">                     </w:t>
      </w:r>
      <w:r>
        <w:rPr>
          <w:sz w:val="28"/>
        </w:rPr>
        <w:t xml:space="preserve">Пат. 2041942 </w:t>
      </w:r>
      <w:r>
        <w:rPr>
          <w:sz w:val="28"/>
          <w:lang w:val="en-US"/>
        </w:rPr>
        <w:t>RU</w:t>
      </w:r>
      <w:r>
        <w:rPr>
          <w:sz w:val="28"/>
        </w:rPr>
        <w:t xml:space="preserve">, </w:t>
      </w:r>
      <w:r>
        <w:rPr>
          <w:sz w:val="28"/>
          <w:lang w:val="en-US"/>
        </w:rPr>
        <w:t>C</w:t>
      </w:r>
      <w:r>
        <w:rPr>
          <w:sz w:val="28"/>
          <w:vertAlign w:val="subscript"/>
        </w:rPr>
        <w:t>1</w:t>
      </w:r>
      <w:r>
        <w:rPr>
          <w:sz w:val="28"/>
        </w:rPr>
        <w:t xml:space="preserve"> 6</w:t>
      </w:r>
      <w:r>
        <w:rPr>
          <w:sz w:val="28"/>
          <w:lang w:val="en-US"/>
        </w:rPr>
        <w:t>C</w:t>
      </w:r>
      <w:r>
        <w:rPr>
          <w:sz w:val="28"/>
        </w:rPr>
        <w:t>12</w:t>
      </w:r>
      <w:r>
        <w:rPr>
          <w:sz w:val="28"/>
          <w:lang w:val="en-US"/>
        </w:rPr>
        <w:t>N</w:t>
      </w:r>
      <w:r>
        <w:rPr>
          <w:sz w:val="28"/>
        </w:rPr>
        <w:t>1/04 О. П.</w:t>
      </w:r>
      <w:r>
        <w:rPr>
          <w:sz w:val="28"/>
          <w:lang w:val="uk-UA"/>
        </w:rPr>
        <w:t xml:space="preserve"> </w:t>
      </w:r>
      <w:r>
        <w:rPr>
          <w:sz w:val="28"/>
        </w:rPr>
        <w:t>Плотников, Л. И.</w:t>
      </w:r>
      <w:r>
        <w:rPr>
          <w:sz w:val="28"/>
          <w:lang w:val="uk-UA"/>
        </w:rPr>
        <w:t xml:space="preserve"> </w:t>
      </w:r>
      <w:r>
        <w:rPr>
          <w:sz w:val="28"/>
        </w:rPr>
        <w:t xml:space="preserve">Маркова, </w:t>
      </w:r>
      <w:r>
        <w:rPr>
          <w:sz w:val="28"/>
          <w:lang w:val="uk-UA"/>
        </w:rPr>
        <w:t xml:space="preserve">                      </w:t>
      </w:r>
      <w:r>
        <w:rPr>
          <w:sz w:val="28"/>
        </w:rPr>
        <w:t>Н. А.</w:t>
      </w:r>
      <w:r>
        <w:rPr>
          <w:sz w:val="28"/>
          <w:lang w:val="uk-UA"/>
        </w:rPr>
        <w:t xml:space="preserve"> </w:t>
      </w:r>
      <w:r>
        <w:rPr>
          <w:sz w:val="28"/>
        </w:rPr>
        <w:t>Виноградова, В. Г.</w:t>
      </w:r>
      <w:r>
        <w:rPr>
          <w:sz w:val="28"/>
          <w:lang w:val="uk-UA"/>
        </w:rPr>
        <w:t xml:space="preserve"> </w:t>
      </w:r>
      <w:r>
        <w:rPr>
          <w:sz w:val="28"/>
        </w:rPr>
        <w:t xml:space="preserve">Харченко </w:t>
      </w:r>
      <w:r>
        <w:rPr>
          <w:sz w:val="28"/>
          <w:lang w:val="uk-UA"/>
        </w:rPr>
        <w:t>–</w:t>
      </w:r>
      <w:r>
        <w:rPr>
          <w:sz w:val="28"/>
        </w:rPr>
        <w:t xml:space="preserve"> № 5049682/13; Заявл. 26.06.92;                         Опубл. 20.08.95, Бюл. № 23. – 10 с.</w:t>
      </w:r>
    </w:p>
    <w:p w:rsidR="002530A0" w:rsidRDefault="002530A0" w:rsidP="00BE4BF9">
      <w:pPr>
        <w:numPr>
          <w:ilvl w:val="0"/>
          <w:numId w:val="60"/>
        </w:numPr>
        <w:suppressAutoHyphens w:val="0"/>
        <w:spacing w:line="360" w:lineRule="auto"/>
        <w:ind w:left="0" w:firstLine="0"/>
        <w:jc w:val="both"/>
        <w:rPr>
          <w:sz w:val="28"/>
        </w:rPr>
      </w:pPr>
      <w:r>
        <w:rPr>
          <w:sz w:val="28"/>
        </w:rPr>
        <w:t>Белоус А. М., Гордиенко Е. А., Розанов Л. Ф. Биохимия мембран: Замораживание и криопротекция. – М.: Высшая школа, 1987. – 78 с.</w:t>
      </w:r>
    </w:p>
    <w:p w:rsidR="002530A0" w:rsidRDefault="002530A0" w:rsidP="00BE4BF9">
      <w:pPr>
        <w:numPr>
          <w:ilvl w:val="0"/>
          <w:numId w:val="60"/>
        </w:numPr>
        <w:suppressAutoHyphens w:val="0"/>
        <w:spacing w:line="360" w:lineRule="auto"/>
        <w:ind w:left="0" w:firstLine="0"/>
        <w:jc w:val="both"/>
        <w:rPr>
          <w:sz w:val="28"/>
        </w:rPr>
      </w:pPr>
      <w:r>
        <w:rPr>
          <w:sz w:val="28"/>
        </w:rPr>
        <w:t xml:space="preserve">Андреева О. В., Игнатов С. Г., Перелыгин В. В. Влияние модификации мембранного аппарата </w:t>
      </w:r>
      <w:r>
        <w:rPr>
          <w:i/>
          <w:iCs/>
          <w:sz w:val="28"/>
          <w:lang w:val="en-US"/>
        </w:rPr>
        <w:t>E</w:t>
      </w:r>
      <w:r>
        <w:rPr>
          <w:i/>
          <w:iCs/>
          <w:sz w:val="28"/>
        </w:rPr>
        <w:t xml:space="preserve">. </w:t>
      </w:r>
      <w:r>
        <w:rPr>
          <w:i/>
          <w:iCs/>
          <w:sz w:val="28"/>
          <w:lang w:val="en-US"/>
        </w:rPr>
        <w:t>coli</w:t>
      </w:r>
      <w:r>
        <w:rPr>
          <w:sz w:val="28"/>
        </w:rPr>
        <w:t xml:space="preserve"> на выживаемость клеток после замораживания // </w:t>
      </w:r>
      <w:r>
        <w:rPr>
          <w:sz w:val="28"/>
        </w:rPr>
        <w:lastRenderedPageBreak/>
        <w:t>Вт. Всесоюзная конф. по теоретическим и прикладным вопросам криобиологии. – Харьков, 1984. – Т. 1. –</w:t>
      </w:r>
      <w:r>
        <w:rPr>
          <w:sz w:val="28"/>
          <w:lang w:val="uk-UA"/>
        </w:rPr>
        <w:t xml:space="preserve"> </w:t>
      </w:r>
      <w:r>
        <w:rPr>
          <w:sz w:val="28"/>
        </w:rPr>
        <w:t>С. 104–105.</w:t>
      </w:r>
    </w:p>
    <w:p w:rsidR="002530A0" w:rsidRDefault="002530A0" w:rsidP="00BE4BF9">
      <w:pPr>
        <w:numPr>
          <w:ilvl w:val="0"/>
          <w:numId w:val="60"/>
        </w:numPr>
        <w:suppressAutoHyphens w:val="0"/>
        <w:spacing w:line="360" w:lineRule="auto"/>
        <w:ind w:left="0" w:firstLine="0"/>
        <w:jc w:val="both"/>
        <w:rPr>
          <w:sz w:val="28"/>
        </w:rPr>
      </w:pPr>
      <w:r>
        <w:rPr>
          <w:sz w:val="28"/>
        </w:rPr>
        <w:t xml:space="preserve">Деньгина М. В., Веселова О. В., Николаев Б. П. Наблюдение структурных перестроек липидного матрикса бактерий </w:t>
      </w:r>
      <w:r>
        <w:rPr>
          <w:i/>
          <w:iCs/>
          <w:sz w:val="28"/>
          <w:lang w:val="en-US"/>
        </w:rPr>
        <w:t>E</w:t>
      </w:r>
      <w:r>
        <w:rPr>
          <w:i/>
          <w:iCs/>
          <w:sz w:val="28"/>
        </w:rPr>
        <w:t xml:space="preserve">. </w:t>
      </w:r>
      <w:r>
        <w:rPr>
          <w:i/>
          <w:iCs/>
          <w:sz w:val="28"/>
          <w:lang w:val="en-US"/>
        </w:rPr>
        <w:t>coli</w:t>
      </w:r>
      <w:r>
        <w:rPr>
          <w:i/>
          <w:iCs/>
          <w:sz w:val="28"/>
        </w:rPr>
        <w:t xml:space="preserve"> М</w:t>
      </w:r>
      <w:r>
        <w:rPr>
          <w:i/>
          <w:iCs/>
          <w:sz w:val="28"/>
          <w:vertAlign w:val="subscript"/>
        </w:rPr>
        <w:t>17</w:t>
      </w:r>
      <w:r>
        <w:rPr>
          <w:sz w:val="28"/>
        </w:rPr>
        <w:t xml:space="preserve"> под действием криопротекторов методами ПМР- и ИК- спектроскопии // Вт. Всесоюзная конф. по теоретическим и прикладным вопросам криобиологии. – Харьков, 1984. – </w:t>
      </w:r>
      <w:r>
        <w:rPr>
          <w:sz w:val="28"/>
          <w:lang w:val="uk-UA"/>
        </w:rPr>
        <w:t xml:space="preserve">            </w:t>
      </w:r>
      <w:r>
        <w:rPr>
          <w:sz w:val="28"/>
        </w:rPr>
        <w:t>Т. 1. –С. 127–129.</w:t>
      </w:r>
    </w:p>
    <w:p w:rsidR="002530A0" w:rsidRDefault="002530A0" w:rsidP="00BE4BF9">
      <w:pPr>
        <w:numPr>
          <w:ilvl w:val="0"/>
          <w:numId w:val="60"/>
        </w:numPr>
        <w:suppressAutoHyphens w:val="0"/>
        <w:spacing w:line="360" w:lineRule="auto"/>
        <w:ind w:left="0" w:firstLine="0"/>
        <w:jc w:val="both"/>
        <w:rPr>
          <w:sz w:val="28"/>
        </w:rPr>
      </w:pPr>
      <w:r>
        <w:rPr>
          <w:sz w:val="28"/>
        </w:rPr>
        <w:t>Способ получения бактериальных суспензий: А.с. № 1463754</w:t>
      </w:r>
      <w:r>
        <w:rPr>
          <w:sz w:val="28"/>
          <w:lang w:val="uk-UA"/>
        </w:rPr>
        <w:t>.</w:t>
      </w:r>
      <w:r>
        <w:rPr>
          <w:sz w:val="28"/>
        </w:rPr>
        <w:t xml:space="preserve"> СССР, МКИ</w:t>
      </w:r>
      <w:r>
        <w:rPr>
          <w:sz w:val="28"/>
          <w:vertAlign w:val="subscript"/>
        </w:rPr>
        <w:t>4</w:t>
      </w:r>
      <w:r>
        <w:rPr>
          <w:sz w:val="28"/>
        </w:rPr>
        <w:t xml:space="preserve"> С12</w:t>
      </w:r>
      <w:r>
        <w:rPr>
          <w:sz w:val="28"/>
          <w:lang w:val="en-US"/>
        </w:rPr>
        <w:t>N</w:t>
      </w:r>
      <w:r>
        <w:rPr>
          <w:sz w:val="28"/>
        </w:rPr>
        <w:t xml:space="preserve">1/04 / А. С. Капрельянц, Д. Н. Островский, Г. И. Эль-Регистан, </w:t>
      </w:r>
      <w:r>
        <w:rPr>
          <w:sz w:val="28"/>
          <w:lang w:val="uk-UA"/>
        </w:rPr>
        <w:t xml:space="preserve">                        </w:t>
      </w:r>
      <w:r>
        <w:rPr>
          <w:sz w:val="28"/>
        </w:rPr>
        <w:t xml:space="preserve">М. Н. Грязнова (СССР). </w:t>
      </w:r>
      <w:r>
        <w:rPr>
          <w:sz w:val="28"/>
          <w:lang w:val="uk-UA"/>
        </w:rPr>
        <w:t>–</w:t>
      </w:r>
      <w:r>
        <w:rPr>
          <w:sz w:val="28"/>
        </w:rPr>
        <w:t xml:space="preserve"> № 4189207/28-13; Заявл. 30.01.87; Опубл. 07.03.89, </w:t>
      </w:r>
      <w:r>
        <w:rPr>
          <w:sz w:val="28"/>
          <w:lang w:val="uk-UA"/>
        </w:rPr>
        <w:t xml:space="preserve">            </w:t>
      </w:r>
      <w:r>
        <w:rPr>
          <w:sz w:val="28"/>
        </w:rPr>
        <w:t>Бюл. № 9. – 6 с.</w:t>
      </w:r>
    </w:p>
    <w:p w:rsidR="002530A0" w:rsidRDefault="002530A0" w:rsidP="00BE4BF9">
      <w:pPr>
        <w:numPr>
          <w:ilvl w:val="0"/>
          <w:numId w:val="60"/>
        </w:numPr>
        <w:suppressAutoHyphens w:val="0"/>
        <w:spacing w:line="360" w:lineRule="auto"/>
        <w:ind w:left="0" w:firstLine="0"/>
        <w:jc w:val="both"/>
        <w:rPr>
          <w:sz w:val="28"/>
        </w:rPr>
      </w:pPr>
      <w:r>
        <w:rPr>
          <w:sz w:val="28"/>
        </w:rPr>
        <w:t>Способ защиты грамотрицательных бактерий: А.с. № 1214754</w:t>
      </w:r>
      <w:r>
        <w:rPr>
          <w:sz w:val="28"/>
          <w:lang w:val="uk-UA"/>
        </w:rPr>
        <w:t>.</w:t>
      </w:r>
      <w:r>
        <w:rPr>
          <w:sz w:val="28"/>
        </w:rPr>
        <w:t xml:space="preserve"> СССР, МКИ</w:t>
      </w:r>
      <w:r>
        <w:rPr>
          <w:sz w:val="28"/>
          <w:vertAlign w:val="subscript"/>
        </w:rPr>
        <w:t>4</w:t>
      </w:r>
      <w:r>
        <w:rPr>
          <w:sz w:val="28"/>
        </w:rPr>
        <w:t xml:space="preserve"> С12</w:t>
      </w:r>
      <w:r>
        <w:rPr>
          <w:sz w:val="28"/>
          <w:lang w:val="en-US"/>
        </w:rPr>
        <w:t>N</w:t>
      </w:r>
      <w:r>
        <w:rPr>
          <w:sz w:val="28"/>
        </w:rPr>
        <w:t>1/00, 1/04 // (С12</w:t>
      </w:r>
      <w:r>
        <w:rPr>
          <w:sz w:val="28"/>
          <w:lang w:val="en-US"/>
        </w:rPr>
        <w:t>N</w:t>
      </w:r>
      <w:r>
        <w:rPr>
          <w:sz w:val="28"/>
        </w:rPr>
        <w:t>1/00, С12</w:t>
      </w:r>
      <w:r>
        <w:rPr>
          <w:sz w:val="28"/>
          <w:lang w:val="en-US"/>
        </w:rPr>
        <w:t>R</w:t>
      </w:r>
      <w:r>
        <w:rPr>
          <w:sz w:val="28"/>
        </w:rPr>
        <w:t xml:space="preserve">1:185, 1:425, 1:43) / С. Д. Иванов, </w:t>
      </w:r>
      <w:r>
        <w:rPr>
          <w:sz w:val="28"/>
          <w:lang w:val="uk-UA"/>
        </w:rPr>
        <w:t xml:space="preserve">                        </w:t>
      </w:r>
      <w:r>
        <w:rPr>
          <w:sz w:val="28"/>
        </w:rPr>
        <w:t xml:space="preserve">Л. М. Алексин, С. В. Куликов, О. В. Добролеж (СССР). </w:t>
      </w:r>
      <w:r>
        <w:rPr>
          <w:sz w:val="28"/>
          <w:lang w:val="uk-UA"/>
        </w:rPr>
        <w:t>–</w:t>
      </w:r>
      <w:r>
        <w:rPr>
          <w:sz w:val="28"/>
        </w:rPr>
        <w:t xml:space="preserve"> № 3731791/28-13;              Заявл. 24.04.84; Опубл. 28.02.86, Бюл. № 8. – 8 с.</w:t>
      </w:r>
    </w:p>
    <w:p w:rsidR="002530A0" w:rsidRDefault="002530A0" w:rsidP="00BE4BF9">
      <w:pPr>
        <w:numPr>
          <w:ilvl w:val="0"/>
          <w:numId w:val="60"/>
        </w:numPr>
        <w:suppressAutoHyphens w:val="0"/>
        <w:spacing w:line="360" w:lineRule="auto"/>
        <w:ind w:left="0" w:firstLine="0"/>
        <w:jc w:val="both"/>
        <w:rPr>
          <w:sz w:val="28"/>
        </w:rPr>
      </w:pPr>
      <w:r>
        <w:rPr>
          <w:sz w:val="28"/>
        </w:rPr>
        <w:t xml:space="preserve">Новиков Г. И., Астапович Н. И., Кадникова Н. Г. Сохранение жизнеспособности и физиологических свойств бифидобактерий при криоконсервации и лиофилизации // Микробиология. – 1998. – Т. 67, № 5. – </w:t>
      </w:r>
      <w:r>
        <w:rPr>
          <w:sz w:val="28"/>
          <w:lang w:val="uk-UA"/>
        </w:rPr>
        <w:t xml:space="preserve">                  </w:t>
      </w:r>
      <w:r>
        <w:rPr>
          <w:sz w:val="28"/>
        </w:rPr>
        <w:t>С. 637–642.</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Malik K. A., Hoffmann P. Long-term preservation of yeast cultures by liguid drying // World Journal of Microbiology and Biotechnology. – 2003. – Vol. 9, № 3. – </w:t>
      </w:r>
      <w:r>
        <w:rPr>
          <w:sz w:val="28"/>
          <w:lang w:val="uk-UA"/>
        </w:rPr>
        <w:t xml:space="preserve">                      </w:t>
      </w:r>
      <w:r>
        <w:rPr>
          <w:sz w:val="28"/>
          <w:lang w:val="en-US"/>
        </w:rPr>
        <w:t>P. 372–376.</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Klug C., Fehlhaber K., Muller U. Einflub von temperatur, a</w:t>
      </w:r>
      <w:r>
        <w:rPr>
          <w:sz w:val="28"/>
          <w:vertAlign w:val="subscript"/>
          <w:lang w:val="en-US"/>
        </w:rPr>
        <w:t>w</w:t>
      </w:r>
      <w:r>
        <w:rPr>
          <w:sz w:val="28"/>
          <w:lang w:val="en-US"/>
        </w:rPr>
        <w:t xml:space="preserve"> – und pH-wert auf die </w:t>
      </w:r>
      <w:r>
        <w:rPr>
          <w:i/>
          <w:iCs/>
          <w:sz w:val="28"/>
          <w:lang w:val="en-US"/>
        </w:rPr>
        <w:t>Aktivitat der Proteasen von Pseudomonas</w:t>
      </w:r>
      <w:r>
        <w:rPr>
          <w:sz w:val="28"/>
          <w:lang w:val="en-US"/>
        </w:rPr>
        <w:t xml:space="preserve"> – und </w:t>
      </w:r>
      <w:r>
        <w:rPr>
          <w:i/>
          <w:iCs/>
          <w:sz w:val="28"/>
          <w:lang w:val="en-US"/>
        </w:rPr>
        <w:t xml:space="preserve">Bacillus </w:t>
      </w:r>
      <w:r>
        <w:rPr>
          <w:sz w:val="28"/>
          <w:lang w:val="en-US"/>
        </w:rPr>
        <w:t>– stammen // Berlin. und munch. tierarztl. Wochenschr. – 1998. – Vol. 111, № 1. – P. 9–12.</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Leiker M., Adamska M. A. Energy efficiency and drying rates during vacuum microwave drying of wood // Holz als Rohund Werkstoff. – 2004. - Vol. 62, № 3. – </w:t>
      </w:r>
      <w:r>
        <w:rPr>
          <w:sz w:val="28"/>
          <w:lang w:val="uk-UA"/>
        </w:rPr>
        <w:t xml:space="preserve">                 </w:t>
      </w:r>
      <w:r>
        <w:rPr>
          <w:sz w:val="28"/>
          <w:lang w:val="en-US"/>
        </w:rPr>
        <w:t>P. 203–208.</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Lion M. B. Quantitative aspects of the freeze-dried </w:t>
      </w:r>
      <w:r>
        <w:rPr>
          <w:i/>
          <w:iCs/>
          <w:sz w:val="28"/>
          <w:lang w:val="en-US"/>
        </w:rPr>
        <w:t>Escherihia coli</w:t>
      </w:r>
      <w:r>
        <w:rPr>
          <w:sz w:val="28"/>
          <w:lang w:val="en-US"/>
        </w:rPr>
        <w:t xml:space="preserve"> against the toxic effect of oxygen // J. Gen. Microbiol. – 1983. – Vol. 32, № 5. </w:t>
      </w:r>
      <w:r>
        <w:rPr>
          <w:sz w:val="28"/>
          <w:lang w:val="uk-UA"/>
        </w:rPr>
        <w:t>–</w:t>
      </w:r>
      <w:r>
        <w:rPr>
          <w:sz w:val="28"/>
          <w:lang w:val="en-US"/>
        </w:rPr>
        <w:t xml:space="preserve"> P. 321–329.</w:t>
      </w:r>
    </w:p>
    <w:p w:rsidR="002530A0" w:rsidRDefault="002530A0" w:rsidP="00BE4BF9">
      <w:pPr>
        <w:numPr>
          <w:ilvl w:val="0"/>
          <w:numId w:val="60"/>
        </w:numPr>
        <w:suppressAutoHyphens w:val="0"/>
        <w:spacing w:line="360" w:lineRule="auto"/>
        <w:ind w:left="0" w:firstLine="0"/>
        <w:jc w:val="both"/>
        <w:rPr>
          <w:sz w:val="28"/>
        </w:rPr>
      </w:pPr>
      <w:r>
        <w:rPr>
          <w:sz w:val="28"/>
        </w:rPr>
        <w:lastRenderedPageBreak/>
        <w:t>Пат</w:t>
      </w:r>
      <w:r w:rsidRPr="002530A0">
        <w:rPr>
          <w:sz w:val="28"/>
        </w:rPr>
        <w:t xml:space="preserve">. 2043587 </w:t>
      </w:r>
      <w:r>
        <w:rPr>
          <w:sz w:val="28"/>
          <w:lang w:val="en-US"/>
        </w:rPr>
        <w:t>RU</w:t>
      </w:r>
      <w:r w:rsidRPr="002530A0">
        <w:rPr>
          <w:sz w:val="28"/>
        </w:rPr>
        <w:t xml:space="preserve">, </w:t>
      </w:r>
      <w:r>
        <w:rPr>
          <w:sz w:val="28"/>
          <w:lang w:val="en-US"/>
        </w:rPr>
        <w:t>C</w:t>
      </w:r>
      <w:r w:rsidRPr="002530A0">
        <w:rPr>
          <w:sz w:val="28"/>
          <w:vertAlign w:val="subscript"/>
        </w:rPr>
        <w:t>1</w:t>
      </w:r>
      <w:r w:rsidRPr="002530A0">
        <w:rPr>
          <w:sz w:val="28"/>
        </w:rPr>
        <w:t xml:space="preserve"> 6</w:t>
      </w:r>
      <w:r>
        <w:rPr>
          <w:sz w:val="28"/>
          <w:lang w:val="en-US"/>
        </w:rPr>
        <w:t>F</w:t>
      </w:r>
      <w:r w:rsidRPr="002530A0">
        <w:rPr>
          <w:sz w:val="28"/>
        </w:rPr>
        <w:t>26</w:t>
      </w:r>
      <w:r>
        <w:rPr>
          <w:sz w:val="28"/>
          <w:lang w:val="en-US"/>
        </w:rPr>
        <w:t>B</w:t>
      </w:r>
      <w:r w:rsidRPr="002530A0">
        <w:rPr>
          <w:sz w:val="28"/>
        </w:rPr>
        <w:t xml:space="preserve">5/16. </w:t>
      </w:r>
      <w:r>
        <w:rPr>
          <w:sz w:val="28"/>
        </w:rPr>
        <w:t xml:space="preserve">Способ сушки биологических материалов: Пат. 2043587 </w:t>
      </w:r>
      <w:r>
        <w:rPr>
          <w:sz w:val="28"/>
          <w:lang w:val="en-US"/>
        </w:rPr>
        <w:t>RU</w:t>
      </w:r>
      <w:r>
        <w:rPr>
          <w:sz w:val="28"/>
        </w:rPr>
        <w:t xml:space="preserve">, </w:t>
      </w:r>
      <w:r>
        <w:rPr>
          <w:sz w:val="28"/>
          <w:lang w:val="en-US"/>
        </w:rPr>
        <w:t>C</w:t>
      </w:r>
      <w:r>
        <w:rPr>
          <w:sz w:val="28"/>
          <w:vertAlign w:val="subscript"/>
        </w:rPr>
        <w:t>1</w:t>
      </w:r>
      <w:r>
        <w:rPr>
          <w:sz w:val="28"/>
        </w:rPr>
        <w:t xml:space="preserve"> 6</w:t>
      </w:r>
      <w:r>
        <w:rPr>
          <w:sz w:val="28"/>
          <w:lang w:val="en-US"/>
        </w:rPr>
        <w:t>F</w:t>
      </w:r>
      <w:r>
        <w:rPr>
          <w:sz w:val="28"/>
        </w:rPr>
        <w:t>26</w:t>
      </w:r>
      <w:r>
        <w:rPr>
          <w:sz w:val="28"/>
          <w:lang w:val="en-US"/>
        </w:rPr>
        <w:t>B</w:t>
      </w:r>
      <w:r>
        <w:rPr>
          <w:sz w:val="28"/>
        </w:rPr>
        <w:t>5/16 А. И.</w:t>
      </w:r>
      <w:r>
        <w:rPr>
          <w:sz w:val="28"/>
          <w:lang w:val="uk-UA"/>
        </w:rPr>
        <w:t xml:space="preserve"> </w:t>
      </w:r>
      <w:r>
        <w:rPr>
          <w:sz w:val="28"/>
        </w:rPr>
        <w:t>Григоренко, Н. В.</w:t>
      </w:r>
      <w:r>
        <w:rPr>
          <w:sz w:val="28"/>
          <w:lang w:val="uk-UA"/>
        </w:rPr>
        <w:t xml:space="preserve"> </w:t>
      </w:r>
      <w:r>
        <w:rPr>
          <w:sz w:val="28"/>
        </w:rPr>
        <w:t>Крамской, А. В.</w:t>
      </w:r>
      <w:r>
        <w:rPr>
          <w:sz w:val="28"/>
          <w:lang w:val="uk-UA"/>
        </w:rPr>
        <w:t xml:space="preserve"> </w:t>
      </w:r>
      <w:r>
        <w:rPr>
          <w:sz w:val="28"/>
        </w:rPr>
        <w:t>Колосков, А. А.</w:t>
      </w:r>
      <w:r>
        <w:rPr>
          <w:sz w:val="28"/>
          <w:lang w:val="uk-UA"/>
        </w:rPr>
        <w:t xml:space="preserve"> </w:t>
      </w:r>
      <w:r>
        <w:rPr>
          <w:sz w:val="28"/>
        </w:rPr>
        <w:t>Махлай, А. Д.</w:t>
      </w:r>
      <w:r>
        <w:rPr>
          <w:sz w:val="28"/>
          <w:lang w:val="uk-UA"/>
        </w:rPr>
        <w:t xml:space="preserve"> </w:t>
      </w:r>
      <w:r>
        <w:rPr>
          <w:sz w:val="28"/>
        </w:rPr>
        <w:t>Горишний, И. П.</w:t>
      </w:r>
      <w:r>
        <w:rPr>
          <w:sz w:val="28"/>
          <w:lang w:val="uk-UA"/>
        </w:rPr>
        <w:t xml:space="preserve"> </w:t>
      </w:r>
      <w:r>
        <w:rPr>
          <w:sz w:val="28"/>
        </w:rPr>
        <w:t xml:space="preserve">Ашмарин </w:t>
      </w:r>
      <w:r>
        <w:rPr>
          <w:sz w:val="28"/>
          <w:lang w:val="uk-UA"/>
        </w:rPr>
        <w:t>–</w:t>
      </w:r>
      <w:r>
        <w:rPr>
          <w:sz w:val="28"/>
        </w:rPr>
        <w:t xml:space="preserve"> </w:t>
      </w:r>
      <w:r>
        <w:rPr>
          <w:sz w:val="28"/>
          <w:lang w:val="uk-UA"/>
        </w:rPr>
        <w:t xml:space="preserve">                               </w:t>
      </w:r>
      <w:r>
        <w:rPr>
          <w:sz w:val="28"/>
        </w:rPr>
        <w:t>№ 92001747/06; Заявл. 22.10.92; Опубл. 10.09.95, Бюл. № 25. – 6 с.</w:t>
      </w:r>
    </w:p>
    <w:p w:rsidR="002530A0" w:rsidRDefault="002530A0" w:rsidP="00BE4BF9">
      <w:pPr>
        <w:numPr>
          <w:ilvl w:val="0"/>
          <w:numId w:val="60"/>
        </w:numPr>
        <w:suppressAutoHyphens w:val="0"/>
        <w:spacing w:line="360" w:lineRule="auto"/>
        <w:ind w:left="0" w:firstLine="0"/>
        <w:jc w:val="both"/>
        <w:rPr>
          <w:sz w:val="28"/>
        </w:rPr>
      </w:pPr>
      <w:r>
        <w:rPr>
          <w:sz w:val="28"/>
        </w:rPr>
        <w:t>Способ сушки сыпучих материалов: А.с. 928878</w:t>
      </w:r>
      <w:r>
        <w:rPr>
          <w:sz w:val="28"/>
          <w:lang w:val="uk-UA"/>
        </w:rPr>
        <w:t>.</w:t>
      </w:r>
      <w:r>
        <w:rPr>
          <w:sz w:val="28"/>
        </w:rPr>
        <w:t xml:space="preserve"> СССР, </w:t>
      </w:r>
      <w:r>
        <w:rPr>
          <w:sz w:val="28"/>
          <w:lang w:val="en-US"/>
        </w:rPr>
        <w:t>F</w:t>
      </w:r>
      <w:r>
        <w:rPr>
          <w:sz w:val="28"/>
        </w:rPr>
        <w:t xml:space="preserve"> 26</w:t>
      </w:r>
      <w:r>
        <w:rPr>
          <w:sz w:val="28"/>
          <w:lang w:val="en-US"/>
        </w:rPr>
        <w:t>B</w:t>
      </w:r>
      <w:r>
        <w:rPr>
          <w:sz w:val="28"/>
        </w:rPr>
        <w:t xml:space="preserve">5/16. </w:t>
      </w:r>
      <w:r>
        <w:rPr>
          <w:sz w:val="28"/>
          <w:lang w:val="uk-UA"/>
        </w:rPr>
        <w:t>–</w:t>
      </w:r>
      <w:r>
        <w:rPr>
          <w:sz w:val="28"/>
        </w:rPr>
        <w:t xml:space="preserve"> </w:t>
      </w:r>
      <w:r>
        <w:rPr>
          <w:sz w:val="28"/>
          <w:lang w:val="uk-UA"/>
        </w:rPr>
        <w:t xml:space="preserve">                   </w:t>
      </w:r>
      <w:r>
        <w:rPr>
          <w:sz w:val="28"/>
        </w:rPr>
        <w:t>Заявл. 20.06.85; Опубл. 30.03.86, Бюл. № 14. – 8 с.</w:t>
      </w:r>
    </w:p>
    <w:p w:rsidR="002530A0" w:rsidRDefault="002530A0" w:rsidP="00BE4BF9">
      <w:pPr>
        <w:numPr>
          <w:ilvl w:val="0"/>
          <w:numId w:val="60"/>
        </w:numPr>
        <w:suppressAutoHyphens w:val="0"/>
        <w:spacing w:line="360" w:lineRule="auto"/>
        <w:ind w:left="0" w:firstLine="0"/>
        <w:jc w:val="both"/>
        <w:rPr>
          <w:sz w:val="28"/>
        </w:rPr>
      </w:pPr>
      <w:r>
        <w:rPr>
          <w:sz w:val="28"/>
        </w:rPr>
        <w:t xml:space="preserve">Способ получения молочно-кислых бактериальных препаратов: </w:t>
      </w:r>
      <w:r>
        <w:rPr>
          <w:sz w:val="28"/>
          <w:lang w:val="uk-UA"/>
        </w:rPr>
        <w:t xml:space="preserve">                                </w:t>
      </w:r>
      <w:r>
        <w:rPr>
          <w:sz w:val="28"/>
        </w:rPr>
        <w:t>А.с. 1325070</w:t>
      </w:r>
      <w:r>
        <w:rPr>
          <w:sz w:val="28"/>
          <w:lang w:val="uk-UA"/>
        </w:rPr>
        <w:t>.</w:t>
      </w:r>
      <w:r>
        <w:rPr>
          <w:sz w:val="28"/>
        </w:rPr>
        <w:t xml:space="preserve"> СССР, МКИ</w:t>
      </w:r>
      <w:r>
        <w:rPr>
          <w:sz w:val="28"/>
          <w:vertAlign w:val="subscript"/>
        </w:rPr>
        <w:t>4</w:t>
      </w:r>
      <w:r>
        <w:rPr>
          <w:sz w:val="28"/>
        </w:rPr>
        <w:t xml:space="preserve"> С12</w:t>
      </w:r>
      <w:r>
        <w:rPr>
          <w:sz w:val="28"/>
          <w:lang w:val="en-US"/>
        </w:rPr>
        <w:t>N</w:t>
      </w:r>
      <w:r>
        <w:rPr>
          <w:sz w:val="28"/>
        </w:rPr>
        <w:t xml:space="preserve">1/04, </w:t>
      </w:r>
      <w:r>
        <w:rPr>
          <w:sz w:val="28"/>
          <w:lang w:val="en-US"/>
        </w:rPr>
        <w:t>A</w:t>
      </w:r>
      <w:r>
        <w:rPr>
          <w:sz w:val="28"/>
        </w:rPr>
        <w:t xml:space="preserve">23 </w:t>
      </w:r>
      <w:r>
        <w:rPr>
          <w:sz w:val="28"/>
          <w:lang w:val="en-US"/>
        </w:rPr>
        <w:t>C</w:t>
      </w:r>
      <w:r>
        <w:rPr>
          <w:sz w:val="28"/>
        </w:rPr>
        <w:t xml:space="preserve">9/00, </w:t>
      </w:r>
      <w:r>
        <w:rPr>
          <w:sz w:val="28"/>
          <w:lang w:val="en-US"/>
        </w:rPr>
        <w:t>F</w:t>
      </w:r>
      <w:r>
        <w:rPr>
          <w:sz w:val="28"/>
        </w:rPr>
        <w:t xml:space="preserve">26 </w:t>
      </w:r>
      <w:r>
        <w:rPr>
          <w:sz w:val="28"/>
          <w:lang w:val="en-US"/>
        </w:rPr>
        <w:t>B</w:t>
      </w:r>
      <w:r>
        <w:rPr>
          <w:sz w:val="28"/>
        </w:rPr>
        <w:t>5/00 / Э. Г.</w:t>
      </w:r>
      <w:r>
        <w:rPr>
          <w:sz w:val="28"/>
          <w:lang w:val="uk-UA"/>
        </w:rPr>
        <w:t xml:space="preserve"> </w:t>
      </w:r>
      <w:r>
        <w:rPr>
          <w:sz w:val="28"/>
        </w:rPr>
        <w:t xml:space="preserve">Тутова, </w:t>
      </w:r>
      <w:r>
        <w:rPr>
          <w:sz w:val="28"/>
          <w:lang w:val="uk-UA"/>
        </w:rPr>
        <w:t xml:space="preserve">             </w:t>
      </w:r>
      <w:r>
        <w:rPr>
          <w:sz w:val="28"/>
        </w:rPr>
        <w:t>П. С.</w:t>
      </w:r>
      <w:r>
        <w:rPr>
          <w:sz w:val="28"/>
          <w:lang w:val="uk-UA"/>
        </w:rPr>
        <w:t xml:space="preserve"> </w:t>
      </w:r>
      <w:r>
        <w:rPr>
          <w:sz w:val="28"/>
        </w:rPr>
        <w:t>Куц, Д. С.</w:t>
      </w:r>
      <w:r>
        <w:rPr>
          <w:sz w:val="28"/>
          <w:lang w:val="uk-UA"/>
        </w:rPr>
        <w:t xml:space="preserve"> </w:t>
      </w:r>
      <w:r>
        <w:rPr>
          <w:sz w:val="28"/>
        </w:rPr>
        <w:t>Слижук, Ф. Х.</w:t>
      </w:r>
      <w:r>
        <w:rPr>
          <w:sz w:val="28"/>
          <w:lang w:val="uk-UA"/>
        </w:rPr>
        <w:t xml:space="preserve"> </w:t>
      </w:r>
      <w:r>
        <w:rPr>
          <w:sz w:val="28"/>
        </w:rPr>
        <w:t>Темляк, Л. А.</w:t>
      </w:r>
      <w:r>
        <w:rPr>
          <w:sz w:val="28"/>
          <w:lang w:val="uk-UA"/>
        </w:rPr>
        <w:t xml:space="preserve"> </w:t>
      </w:r>
      <w:r>
        <w:rPr>
          <w:sz w:val="28"/>
        </w:rPr>
        <w:t xml:space="preserve">Никифорова </w:t>
      </w:r>
      <w:r>
        <w:rPr>
          <w:sz w:val="28"/>
          <w:lang w:val="uk-UA"/>
        </w:rPr>
        <w:t>–</w:t>
      </w:r>
      <w:r>
        <w:rPr>
          <w:sz w:val="28"/>
        </w:rPr>
        <w:t xml:space="preserve"> № 4054690/28-13; </w:t>
      </w:r>
      <w:r>
        <w:rPr>
          <w:sz w:val="28"/>
          <w:lang w:val="uk-UA"/>
        </w:rPr>
        <w:t xml:space="preserve">             </w:t>
      </w:r>
      <w:r>
        <w:rPr>
          <w:sz w:val="28"/>
        </w:rPr>
        <w:t>Заявл. 28.02.86; Опубл. 23.07.87, Бюл. № 27. – 6 с.</w:t>
      </w:r>
    </w:p>
    <w:p w:rsidR="002530A0" w:rsidRDefault="002530A0" w:rsidP="00BE4BF9">
      <w:pPr>
        <w:numPr>
          <w:ilvl w:val="0"/>
          <w:numId w:val="60"/>
        </w:numPr>
        <w:suppressAutoHyphens w:val="0"/>
        <w:spacing w:line="360" w:lineRule="auto"/>
        <w:ind w:left="0" w:firstLine="0"/>
        <w:jc w:val="both"/>
        <w:rPr>
          <w:sz w:val="28"/>
        </w:rPr>
      </w:pPr>
      <w:r>
        <w:rPr>
          <w:sz w:val="28"/>
        </w:rPr>
        <w:t>Вакцина против болезни Ньюкасла и способ ее получения: А.с. 1785098 А</w:t>
      </w:r>
      <w:r>
        <w:rPr>
          <w:sz w:val="28"/>
          <w:vertAlign w:val="subscript"/>
        </w:rPr>
        <w:t>1</w:t>
      </w:r>
      <w:r>
        <w:rPr>
          <w:sz w:val="28"/>
          <w:vertAlign w:val="subscript"/>
          <w:lang w:val="uk-UA"/>
        </w:rPr>
        <w:t>.</w:t>
      </w:r>
      <w:r>
        <w:rPr>
          <w:sz w:val="28"/>
        </w:rPr>
        <w:t xml:space="preserve"> </w:t>
      </w:r>
      <w:r>
        <w:rPr>
          <w:sz w:val="28"/>
          <w:lang w:val="en-US"/>
        </w:rPr>
        <w:t>SU</w:t>
      </w:r>
      <w:r>
        <w:rPr>
          <w:sz w:val="28"/>
        </w:rPr>
        <w:t xml:space="preserve">, А61К39/17 / Е. А. Простяков, А. П. Кольцов, С. Д. Евсеева, </w:t>
      </w:r>
      <w:r>
        <w:rPr>
          <w:sz w:val="28"/>
          <w:lang w:val="uk-UA"/>
        </w:rPr>
        <w:t xml:space="preserve">                         </w:t>
      </w:r>
      <w:r>
        <w:rPr>
          <w:sz w:val="28"/>
        </w:rPr>
        <w:t xml:space="preserve">Н. Б. Исакова, В. И. Шитухин и др. </w:t>
      </w:r>
      <w:r>
        <w:rPr>
          <w:sz w:val="28"/>
          <w:lang w:val="uk-UA"/>
        </w:rPr>
        <w:t>–</w:t>
      </w:r>
      <w:r>
        <w:rPr>
          <w:sz w:val="28"/>
        </w:rPr>
        <w:t xml:space="preserve"> № 4877685/13; Заявл. 04.09.90; </w:t>
      </w:r>
      <w:r>
        <w:rPr>
          <w:sz w:val="28"/>
          <w:lang w:val="uk-UA"/>
        </w:rPr>
        <w:t xml:space="preserve">                         </w:t>
      </w:r>
      <w:r>
        <w:rPr>
          <w:sz w:val="28"/>
        </w:rPr>
        <w:t>Опубл. 24.11.93, Бюл. № 16. – 10 с.</w:t>
      </w:r>
    </w:p>
    <w:p w:rsidR="002530A0" w:rsidRDefault="002530A0" w:rsidP="00BE4BF9">
      <w:pPr>
        <w:numPr>
          <w:ilvl w:val="0"/>
          <w:numId w:val="60"/>
        </w:numPr>
        <w:suppressAutoHyphens w:val="0"/>
        <w:spacing w:line="360" w:lineRule="auto"/>
        <w:ind w:left="0" w:firstLine="0"/>
        <w:jc w:val="both"/>
        <w:rPr>
          <w:sz w:val="28"/>
        </w:rPr>
      </w:pPr>
      <w:r>
        <w:rPr>
          <w:sz w:val="28"/>
        </w:rPr>
        <w:t xml:space="preserve">Смоленский В. И., Горева И. П., Руденко Т. В. Использование метода контактного обезвоживания для стабилизации производственных вирусных штаммов, предназначенных для изготовления вакцин, применяемых в птицеводстве // Тр. ВГНКИ ветеринарных препаратов. – М., 2001. – Т. 63. – </w:t>
      </w:r>
      <w:r>
        <w:rPr>
          <w:sz w:val="28"/>
          <w:lang w:val="uk-UA"/>
        </w:rPr>
        <w:t xml:space="preserve">           </w:t>
      </w:r>
      <w:r>
        <w:rPr>
          <w:sz w:val="28"/>
        </w:rPr>
        <w:t>С. 81–86.</w:t>
      </w:r>
    </w:p>
    <w:p w:rsidR="002530A0" w:rsidRDefault="002530A0" w:rsidP="00BE4BF9">
      <w:pPr>
        <w:numPr>
          <w:ilvl w:val="0"/>
          <w:numId w:val="60"/>
        </w:numPr>
        <w:suppressAutoHyphens w:val="0"/>
        <w:spacing w:line="360" w:lineRule="auto"/>
        <w:ind w:left="0" w:firstLine="0"/>
        <w:jc w:val="both"/>
        <w:rPr>
          <w:sz w:val="28"/>
        </w:rPr>
      </w:pPr>
      <w:r>
        <w:rPr>
          <w:sz w:val="28"/>
        </w:rPr>
        <w:t xml:space="preserve">Григоренко А. И., Махлай А. А., Колосков А. В. Сухая живая вакцина против ньюкаслской болезни "Оровак-НБ" // Ветеринария. – 1999. </w:t>
      </w:r>
      <w:r>
        <w:rPr>
          <w:sz w:val="28"/>
          <w:lang w:val="uk-UA"/>
        </w:rPr>
        <w:t>–</w:t>
      </w:r>
      <w:r>
        <w:rPr>
          <w:sz w:val="28"/>
        </w:rPr>
        <w:t xml:space="preserve"> № 10. –            С. 20–23.</w:t>
      </w:r>
    </w:p>
    <w:p w:rsidR="002530A0" w:rsidRDefault="002530A0" w:rsidP="00BE4BF9">
      <w:pPr>
        <w:numPr>
          <w:ilvl w:val="0"/>
          <w:numId w:val="60"/>
        </w:numPr>
        <w:suppressAutoHyphens w:val="0"/>
        <w:spacing w:line="360" w:lineRule="auto"/>
        <w:ind w:left="0" w:firstLine="0"/>
        <w:jc w:val="both"/>
        <w:rPr>
          <w:sz w:val="28"/>
        </w:rPr>
      </w:pPr>
      <w:r>
        <w:rPr>
          <w:sz w:val="28"/>
        </w:rPr>
        <w:t xml:space="preserve">Титова Л. В., Антипчук А. Ф., Курдиш И. К. Влияние дисперсных материалов на физиологическую активность бактерий рода </w:t>
      </w:r>
      <w:r>
        <w:rPr>
          <w:i/>
          <w:iCs/>
          <w:sz w:val="28"/>
          <w:lang w:val="en-US"/>
        </w:rPr>
        <w:t>Azotobacter</w:t>
      </w:r>
      <w:r>
        <w:rPr>
          <w:sz w:val="28"/>
        </w:rPr>
        <w:t xml:space="preserve"> // Микробиол</w:t>
      </w:r>
      <w:r>
        <w:rPr>
          <w:sz w:val="28"/>
          <w:lang w:val="uk-UA"/>
        </w:rPr>
        <w:t>.</w:t>
      </w:r>
      <w:r>
        <w:rPr>
          <w:sz w:val="28"/>
        </w:rPr>
        <w:t xml:space="preserve"> журн. – 1994. – Т. 56, № 3. – С. 60–65.</w:t>
      </w:r>
    </w:p>
    <w:p w:rsidR="002530A0" w:rsidRDefault="002530A0" w:rsidP="00BE4BF9">
      <w:pPr>
        <w:numPr>
          <w:ilvl w:val="0"/>
          <w:numId w:val="60"/>
        </w:numPr>
        <w:suppressAutoHyphens w:val="0"/>
        <w:spacing w:line="360" w:lineRule="auto"/>
        <w:ind w:left="0" w:firstLine="0"/>
        <w:jc w:val="both"/>
        <w:rPr>
          <w:sz w:val="28"/>
        </w:rPr>
      </w:pPr>
      <w:r>
        <w:rPr>
          <w:sz w:val="28"/>
        </w:rPr>
        <w:t xml:space="preserve">Адсорбция и адсорбенты: Тр. Шестой Всесоюз. конф. по теорет. вопр. адсорбции [нояб. 1985] / Отв. ред. М. М. Дубинин и др. – М.: Наука, 1987. – </w:t>
      </w:r>
      <w:r>
        <w:rPr>
          <w:sz w:val="28"/>
          <w:lang w:val="uk-UA"/>
        </w:rPr>
        <w:t xml:space="preserve">            </w:t>
      </w:r>
      <w:r>
        <w:rPr>
          <w:sz w:val="28"/>
        </w:rPr>
        <w:t>270 с.</w:t>
      </w:r>
    </w:p>
    <w:p w:rsidR="002530A0" w:rsidRDefault="002530A0" w:rsidP="00BE4BF9">
      <w:pPr>
        <w:numPr>
          <w:ilvl w:val="0"/>
          <w:numId w:val="60"/>
        </w:numPr>
        <w:suppressAutoHyphens w:val="0"/>
        <w:spacing w:line="360" w:lineRule="auto"/>
        <w:ind w:left="0" w:firstLine="0"/>
        <w:jc w:val="both"/>
        <w:rPr>
          <w:sz w:val="28"/>
        </w:rPr>
      </w:pPr>
      <w:r>
        <w:rPr>
          <w:sz w:val="28"/>
        </w:rPr>
        <w:t>Казначеев И. В., Гумаргалиева К. З., Миронова С. Н. Адгезия различных микроскопических грибов к гидрофобным и гидрофильным материалам // Микробиол. журн. – 1988. – Т. 50, № 6. – С. 68–70.</w:t>
      </w:r>
    </w:p>
    <w:p w:rsidR="002530A0" w:rsidRDefault="002530A0" w:rsidP="00BE4BF9">
      <w:pPr>
        <w:numPr>
          <w:ilvl w:val="0"/>
          <w:numId w:val="60"/>
        </w:numPr>
        <w:suppressAutoHyphens w:val="0"/>
        <w:spacing w:line="360" w:lineRule="auto"/>
        <w:ind w:left="0" w:firstLine="0"/>
        <w:jc w:val="both"/>
        <w:rPr>
          <w:sz w:val="28"/>
        </w:rPr>
      </w:pPr>
      <w:r>
        <w:rPr>
          <w:sz w:val="28"/>
        </w:rPr>
        <w:lastRenderedPageBreak/>
        <w:t>Адсорбция из растворов на поверхностях твердых тел / [Джайлс Ч., Инграм Б., Клюни Дж. и др.]; Ред.Г. Парфит, К. Рочестер; Пер. с англ.                  Б. Н. Тарасевича; Под ред. В. И. Лыгина. – М.: Мир, 1986. – 488 с.</w:t>
      </w:r>
    </w:p>
    <w:p w:rsidR="002530A0" w:rsidRDefault="002530A0" w:rsidP="00BE4BF9">
      <w:pPr>
        <w:numPr>
          <w:ilvl w:val="0"/>
          <w:numId w:val="60"/>
        </w:numPr>
        <w:suppressAutoHyphens w:val="0"/>
        <w:spacing w:line="360" w:lineRule="auto"/>
        <w:ind w:left="0" w:firstLine="0"/>
        <w:jc w:val="both"/>
        <w:rPr>
          <w:sz w:val="28"/>
        </w:rPr>
      </w:pPr>
      <w:r>
        <w:rPr>
          <w:sz w:val="28"/>
        </w:rPr>
        <w:t xml:space="preserve">Звягинцев Д. Г. Взаимодействие микроорганизмов с твердыми </w:t>
      </w:r>
      <w:r>
        <w:rPr>
          <w:sz w:val="28"/>
          <w:lang w:val="uk-UA"/>
        </w:rPr>
        <w:t xml:space="preserve">        </w:t>
      </w:r>
      <w:r>
        <w:rPr>
          <w:sz w:val="28"/>
        </w:rPr>
        <w:t>поверхностями. – М.: Изд-во МГУ, 1973. – 176 с.</w:t>
      </w:r>
    </w:p>
    <w:p w:rsidR="002530A0" w:rsidRDefault="002530A0" w:rsidP="00BE4BF9">
      <w:pPr>
        <w:numPr>
          <w:ilvl w:val="0"/>
          <w:numId w:val="60"/>
        </w:numPr>
        <w:suppressAutoHyphens w:val="0"/>
        <w:spacing w:line="360" w:lineRule="auto"/>
        <w:ind w:left="0" w:firstLine="0"/>
        <w:jc w:val="both"/>
        <w:rPr>
          <w:sz w:val="28"/>
        </w:rPr>
      </w:pPr>
      <w:r>
        <w:rPr>
          <w:sz w:val="28"/>
        </w:rPr>
        <w:t xml:space="preserve">Самохин В. В., Еликова Е. Е. Изучение закономерностей адсорбции бактериальных клеток на пористых носителях // Микробиология. – 2004. – Т.73, </w:t>
      </w:r>
      <w:r>
        <w:rPr>
          <w:sz w:val="28"/>
          <w:lang w:val="uk-UA"/>
        </w:rPr>
        <w:t xml:space="preserve">                    </w:t>
      </w:r>
      <w:r>
        <w:rPr>
          <w:sz w:val="28"/>
        </w:rPr>
        <w:t>№ 6. – С. 810–816.</w:t>
      </w:r>
    </w:p>
    <w:p w:rsidR="002530A0" w:rsidRDefault="002530A0" w:rsidP="00BE4BF9">
      <w:pPr>
        <w:numPr>
          <w:ilvl w:val="0"/>
          <w:numId w:val="60"/>
        </w:numPr>
        <w:suppressAutoHyphens w:val="0"/>
        <w:spacing w:line="360" w:lineRule="auto"/>
        <w:ind w:left="0" w:firstLine="0"/>
        <w:jc w:val="both"/>
        <w:rPr>
          <w:sz w:val="28"/>
        </w:rPr>
      </w:pPr>
      <w:r>
        <w:rPr>
          <w:sz w:val="28"/>
          <w:lang w:val="uk-UA"/>
        </w:rPr>
        <w:t>С</w:t>
      </w:r>
      <w:r>
        <w:rPr>
          <w:sz w:val="28"/>
        </w:rPr>
        <w:t>иницин А. П., Райнина Е. И., Лозинский В. И. Иммобилизированные клетки микроорганизмов. – М.: Изд-во МГУ, 1994. – 228 с.</w:t>
      </w:r>
    </w:p>
    <w:p w:rsidR="002530A0" w:rsidRDefault="002530A0" w:rsidP="00BE4BF9">
      <w:pPr>
        <w:numPr>
          <w:ilvl w:val="0"/>
          <w:numId w:val="60"/>
        </w:numPr>
        <w:suppressAutoHyphens w:val="0"/>
        <w:spacing w:line="360" w:lineRule="auto"/>
        <w:ind w:left="0" w:firstLine="0"/>
        <w:jc w:val="both"/>
        <w:rPr>
          <w:sz w:val="28"/>
        </w:rPr>
      </w:pPr>
      <w:r>
        <w:rPr>
          <w:sz w:val="28"/>
        </w:rPr>
        <w:t>Никовская Г. Н. Адгезионная иммобилизация микроорганизмов в очистке воды // Химия и технология воды. – 1989. – Т. 11, № 2. – С. 158–169.</w:t>
      </w:r>
    </w:p>
    <w:p w:rsidR="002530A0" w:rsidRDefault="002530A0" w:rsidP="00BE4BF9">
      <w:pPr>
        <w:numPr>
          <w:ilvl w:val="0"/>
          <w:numId w:val="60"/>
        </w:numPr>
        <w:suppressAutoHyphens w:val="0"/>
        <w:spacing w:line="360" w:lineRule="auto"/>
        <w:ind w:left="0" w:firstLine="0"/>
        <w:jc w:val="both"/>
        <w:rPr>
          <w:sz w:val="28"/>
        </w:rPr>
      </w:pPr>
      <w:r>
        <w:rPr>
          <w:sz w:val="28"/>
        </w:rPr>
        <w:t xml:space="preserve">Козляк Е. И., Соломон З. Г., Якимов М. М. Сорбция клеток </w:t>
      </w:r>
      <w:r>
        <w:rPr>
          <w:i/>
          <w:iCs/>
          <w:sz w:val="28"/>
          <w:lang w:val="en-US"/>
        </w:rPr>
        <w:t>Pseudomonas</w:t>
      </w:r>
      <w:r>
        <w:rPr>
          <w:i/>
          <w:iCs/>
          <w:sz w:val="28"/>
        </w:rPr>
        <w:t xml:space="preserve"> </w:t>
      </w:r>
      <w:r>
        <w:rPr>
          <w:i/>
          <w:iCs/>
          <w:sz w:val="28"/>
          <w:lang w:val="en-US"/>
        </w:rPr>
        <w:t>fluorescens</w:t>
      </w:r>
      <w:r>
        <w:rPr>
          <w:i/>
          <w:iCs/>
          <w:sz w:val="28"/>
        </w:rPr>
        <w:t xml:space="preserve"> 16 </w:t>
      </w:r>
      <w:r>
        <w:rPr>
          <w:i/>
          <w:iCs/>
          <w:sz w:val="28"/>
          <w:lang w:val="en-US"/>
        </w:rPr>
        <w:t>n</w:t>
      </w:r>
      <w:r>
        <w:rPr>
          <w:i/>
          <w:iCs/>
          <w:sz w:val="28"/>
        </w:rPr>
        <w:t xml:space="preserve"> 2</w:t>
      </w:r>
      <w:r>
        <w:rPr>
          <w:sz w:val="28"/>
        </w:rPr>
        <w:t xml:space="preserve"> на волокне из триацитата целлюлозы // Прикл. биохимия и микробиология. – 1991. – Т. 27, № 4. – С. 508–513.</w:t>
      </w:r>
    </w:p>
    <w:p w:rsidR="002530A0" w:rsidRDefault="002530A0" w:rsidP="00BE4BF9">
      <w:pPr>
        <w:numPr>
          <w:ilvl w:val="0"/>
          <w:numId w:val="60"/>
        </w:numPr>
        <w:suppressAutoHyphens w:val="0"/>
        <w:spacing w:line="360" w:lineRule="auto"/>
        <w:ind w:left="0" w:firstLine="0"/>
        <w:jc w:val="both"/>
        <w:rPr>
          <w:sz w:val="28"/>
        </w:rPr>
      </w:pPr>
      <w:r>
        <w:rPr>
          <w:sz w:val="28"/>
        </w:rPr>
        <w:t xml:space="preserve">Аринбасарова А. Ю., Артемова А. А., Киселев А. В. Ферментативная активность клеток </w:t>
      </w:r>
      <w:r>
        <w:rPr>
          <w:i/>
          <w:iCs/>
          <w:sz w:val="28"/>
          <w:lang w:val="en-US"/>
        </w:rPr>
        <w:t>Arthrobacter</w:t>
      </w:r>
      <w:r>
        <w:rPr>
          <w:i/>
          <w:iCs/>
          <w:sz w:val="28"/>
        </w:rPr>
        <w:t xml:space="preserve"> </w:t>
      </w:r>
      <w:r>
        <w:rPr>
          <w:i/>
          <w:iCs/>
          <w:sz w:val="28"/>
          <w:lang w:val="en-US"/>
        </w:rPr>
        <w:t>globiformus</w:t>
      </w:r>
      <w:r>
        <w:rPr>
          <w:i/>
          <w:iCs/>
          <w:sz w:val="28"/>
        </w:rPr>
        <w:t xml:space="preserve"> 193</w:t>
      </w:r>
      <w:r>
        <w:rPr>
          <w:sz w:val="28"/>
        </w:rPr>
        <w:t xml:space="preserve">, иммобилизированных </w:t>
      </w:r>
      <w:r>
        <w:rPr>
          <w:sz w:val="28"/>
          <w:lang w:val="uk-UA"/>
        </w:rPr>
        <w:t xml:space="preserve">                     </w:t>
      </w:r>
      <w:r>
        <w:rPr>
          <w:sz w:val="28"/>
        </w:rPr>
        <w:t>на крупнопористых керамических носителях // Прикл. биохимия и микробиология. – 1982. – Т. 18, № 3. – С. 331–339.</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Lupton F. S., Marshall K. C. Specific adhesion of bacteria to heterocysts of anabaena spp. And its ecological significance // Appl. Environ. Microbiol. – 1991. – </w:t>
      </w:r>
      <w:r>
        <w:rPr>
          <w:sz w:val="28"/>
          <w:lang w:val="uk-UA"/>
        </w:rPr>
        <w:t xml:space="preserve">                    </w:t>
      </w:r>
      <w:r>
        <w:rPr>
          <w:sz w:val="28"/>
          <w:lang w:val="en-US"/>
        </w:rPr>
        <w:t>Vol. 42, № 6. – P. 1085–1092.</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Rosenberg M., Rosenberg E., Judes H. Bacterial adherence to hydrocarbons and to surfaces in the oral cavity // FEMS Microbiol. Lett. – 1993. –</w:t>
      </w:r>
      <w:r>
        <w:rPr>
          <w:sz w:val="28"/>
          <w:lang w:val="uk-UA"/>
        </w:rPr>
        <w:t xml:space="preserve"> </w:t>
      </w:r>
      <w:r>
        <w:rPr>
          <w:sz w:val="28"/>
          <w:lang w:val="en-US"/>
        </w:rPr>
        <w:t>Vol. 20, № 1. – P. 1–5.</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Dickson J. S., Daniel E. K. Adhesion </w:t>
      </w:r>
      <w:r>
        <w:rPr>
          <w:i/>
          <w:iCs/>
          <w:sz w:val="28"/>
          <w:lang w:val="en-US"/>
        </w:rPr>
        <w:t>S. typhimurium</w:t>
      </w:r>
      <w:r>
        <w:rPr>
          <w:sz w:val="28"/>
          <w:lang w:val="en-US"/>
        </w:rPr>
        <w:t xml:space="preserve"> and </w:t>
      </w:r>
      <w:r>
        <w:rPr>
          <w:i/>
          <w:iCs/>
          <w:sz w:val="28"/>
          <w:lang w:val="en-US"/>
        </w:rPr>
        <w:t>Listeria monocytogenes</w:t>
      </w:r>
      <w:r>
        <w:rPr>
          <w:sz w:val="28"/>
          <w:lang w:val="en-US"/>
        </w:rPr>
        <w:t xml:space="preserve"> to glass as affected by surface film thickness, cell density and bacterial motility // J. Ind. Microbiol. – 1991. – Vol. 8, № 4. – P. 281–284.</w:t>
      </w:r>
    </w:p>
    <w:p w:rsidR="002530A0" w:rsidRDefault="002530A0" w:rsidP="00BE4BF9">
      <w:pPr>
        <w:numPr>
          <w:ilvl w:val="0"/>
          <w:numId w:val="60"/>
        </w:numPr>
        <w:suppressAutoHyphens w:val="0"/>
        <w:spacing w:line="360" w:lineRule="auto"/>
        <w:ind w:left="0" w:firstLine="0"/>
        <w:jc w:val="both"/>
        <w:rPr>
          <w:sz w:val="28"/>
        </w:rPr>
      </w:pPr>
      <w:r>
        <w:rPr>
          <w:sz w:val="28"/>
        </w:rPr>
        <w:t xml:space="preserve">Могилевич Н. Ф. Иммобилизированные микроорганизмы и очистка </w:t>
      </w:r>
      <w:r>
        <w:rPr>
          <w:sz w:val="28"/>
          <w:lang w:val="uk-UA"/>
        </w:rPr>
        <w:t xml:space="preserve">           </w:t>
      </w:r>
      <w:r>
        <w:rPr>
          <w:sz w:val="28"/>
        </w:rPr>
        <w:t>воды // Микробиол. журн. – 1995. – Т. 57, № 5. – С. 90–105.</w:t>
      </w:r>
    </w:p>
    <w:p w:rsidR="002530A0" w:rsidRDefault="002530A0" w:rsidP="00BE4BF9">
      <w:pPr>
        <w:numPr>
          <w:ilvl w:val="0"/>
          <w:numId w:val="60"/>
        </w:numPr>
        <w:suppressAutoHyphens w:val="0"/>
        <w:spacing w:line="360" w:lineRule="auto"/>
        <w:ind w:left="0" w:firstLine="0"/>
        <w:jc w:val="both"/>
        <w:rPr>
          <w:sz w:val="28"/>
        </w:rPr>
      </w:pPr>
      <w:r>
        <w:rPr>
          <w:sz w:val="28"/>
        </w:rPr>
        <w:lastRenderedPageBreak/>
        <w:t>Ионообменные смолы в медицине и биологии: Сб. науч. тр. – М.: Изд-во иностранной литературы, 1956. – 371 с.</w:t>
      </w:r>
    </w:p>
    <w:p w:rsidR="002530A0" w:rsidRDefault="002530A0" w:rsidP="00BE4BF9">
      <w:pPr>
        <w:numPr>
          <w:ilvl w:val="0"/>
          <w:numId w:val="60"/>
        </w:numPr>
        <w:suppressAutoHyphens w:val="0"/>
        <w:spacing w:line="360" w:lineRule="auto"/>
        <w:ind w:left="0" w:firstLine="0"/>
        <w:jc w:val="both"/>
        <w:rPr>
          <w:sz w:val="28"/>
        </w:rPr>
      </w:pPr>
      <w:r>
        <w:rPr>
          <w:sz w:val="28"/>
        </w:rPr>
        <w:t>Способ консервирования микроорганизмов: А.с. № 1730138</w:t>
      </w:r>
      <w:r>
        <w:rPr>
          <w:sz w:val="28"/>
          <w:lang w:val="uk-UA"/>
        </w:rPr>
        <w:t>.</w:t>
      </w:r>
      <w:r>
        <w:rPr>
          <w:sz w:val="28"/>
        </w:rPr>
        <w:t xml:space="preserve"> СССР, МКИ</w:t>
      </w:r>
      <w:r>
        <w:rPr>
          <w:sz w:val="28"/>
          <w:vertAlign w:val="subscript"/>
        </w:rPr>
        <w:t>4</w:t>
      </w:r>
      <w:r>
        <w:rPr>
          <w:sz w:val="28"/>
          <w:lang w:val="uk-UA"/>
        </w:rPr>
        <w:t xml:space="preserve"> </w:t>
      </w:r>
      <w:r>
        <w:rPr>
          <w:sz w:val="28"/>
        </w:rPr>
        <w:t>С12</w:t>
      </w:r>
      <w:r>
        <w:rPr>
          <w:sz w:val="28"/>
          <w:lang w:val="en-US"/>
        </w:rPr>
        <w:t>N</w:t>
      </w:r>
      <w:r>
        <w:rPr>
          <w:sz w:val="28"/>
        </w:rPr>
        <w:t xml:space="preserve">1/04 / В. В. Мищенко, А. А. Ильин, В. С. Тарумов. </w:t>
      </w:r>
      <w:r>
        <w:rPr>
          <w:sz w:val="28"/>
          <w:lang w:val="uk-UA"/>
        </w:rPr>
        <w:t>–</w:t>
      </w:r>
      <w:r>
        <w:rPr>
          <w:sz w:val="28"/>
        </w:rPr>
        <w:t xml:space="preserve"> № 4846234/13; Заявл. 06.04.90; Опубл. 30.04.92; Бюл. № 16. – 6 с.</w:t>
      </w:r>
    </w:p>
    <w:p w:rsidR="002530A0" w:rsidRDefault="002530A0" w:rsidP="00BE4BF9">
      <w:pPr>
        <w:numPr>
          <w:ilvl w:val="0"/>
          <w:numId w:val="60"/>
        </w:numPr>
        <w:suppressAutoHyphens w:val="0"/>
        <w:spacing w:line="360" w:lineRule="auto"/>
        <w:ind w:left="0" w:firstLine="0"/>
        <w:jc w:val="both"/>
        <w:rPr>
          <w:sz w:val="28"/>
        </w:rPr>
      </w:pPr>
      <w:r>
        <w:rPr>
          <w:sz w:val="28"/>
        </w:rPr>
        <w:t>Пат</w:t>
      </w:r>
      <w:r w:rsidRPr="002530A0">
        <w:rPr>
          <w:sz w:val="28"/>
          <w:lang w:val="en-US"/>
        </w:rPr>
        <w:t xml:space="preserve">. 4221778 </w:t>
      </w:r>
      <w:r>
        <w:rPr>
          <w:sz w:val="28"/>
        </w:rPr>
        <w:t>США</w:t>
      </w:r>
      <w:r w:rsidRPr="002530A0">
        <w:rPr>
          <w:sz w:val="28"/>
          <w:lang w:val="en-US"/>
        </w:rPr>
        <w:t xml:space="preserve">, </w:t>
      </w:r>
      <w:r>
        <w:rPr>
          <w:sz w:val="28"/>
        </w:rPr>
        <w:t>МКИ</w:t>
      </w:r>
      <w:r w:rsidRPr="002530A0">
        <w:rPr>
          <w:sz w:val="28"/>
          <w:vertAlign w:val="superscript"/>
          <w:lang w:val="en-US"/>
        </w:rPr>
        <w:t>2</w:t>
      </w:r>
      <w:r w:rsidRPr="002530A0">
        <w:rPr>
          <w:sz w:val="28"/>
          <w:lang w:val="en-US"/>
        </w:rPr>
        <w:t xml:space="preserve"> </w:t>
      </w:r>
      <w:r>
        <w:rPr>
          <w:sz w:val="28"/>
        </w:rPr>
        <w:t>А</w:t>
      </w:r>
      <w:r w:rsidRPr="002530A0">
        <w:rPr>
          <w:sz w:val="28"/>
          <w:lang w:val="en-US"/>
        </w:rPr>
        <w:t>61</w:t>
      </w:r>
      <w:r>
        <w:rPr>
          <w:sz w:val="28"/>
        </w:rPr>
        <w:t>К</w:t>
      </w:r>
      <w:r w:rsidRPr="002530A0">
        <w:rPr>
          <w:sz w:val="28"/>
          <w:lang w:val="en-US"/>
        </w:rPr>
        <w:t>47/00, 9/22, 9/30, 31/74.</w:t>
      </w:r>
      <w:r>
        <w:rPr>
          <w:sz w:val="28"/>
          <w:lang w:val="uk-UA"/>
        </w:rPr>
        <w:t xml:space="preserve"> </w:t>
      </w:r>
      <w:r>
        <w:rPr>
          <w:sz w:val="28"/>
          <w:lang w:val="en-US"/>
        </w:rPr>
        <w:t xml:space="preserve">Prolonged release pharmaceutical preparations: </w:t>
      </w:r>
      <w:r>
        <w:rPr>
          <w:sz w:val="28"/>
        </w:rPr>
        <w:t>Пат</w:t>
      </w:r>
      <w:r>
        <w:rPr>
          <w:sz w:val="28"/>
          <w:lang w:val="en-US"/>
        </w:rPr>
        <w:t xml:space="preserve">. 4221778 </w:t>
      </w:r>
      <w:r>
        <w:rPr>
          <w:sz w:val="28"/>
        </w:rPr>
        <w:t>США</w:t>
      </w:r>
      <w:r>
        <w:rPr>
          <w:sz w:val="28"/>
          <w:lang w:val="en-US"/>
        </w:rPr>
        <w:t xml:space="preserve">, </w:t>
      </w:r>
      <w:r>
        <w:rPr>
          <w:sz w:val="28"/>
        </w:rPr>
        <w:t>МКИ</w:t>
      </w:r>
      <w:r>
        <w:rPr>
          <w:sz w:val="28"/>
          <w:vertAlign w:val="superscript"/>
          <w:lang w:val="en-US"/>
        </w:rPr>
        <w:t>2</w:t>
      </w:r>
      <w:r>
        <w:rPr>
          <w:sz w:val="28"/>
          <w:lang w:val="en-US"/>
        </w:rPr>
        <w:t xml:space="preserve"> </w:t>
      </w:r>
      <w:r>
        <w:rPr>
          <w:sz w:val="28"/>
        </w:rPr>
        <w:t>А</w:t>
      </w:r>
      <w:r>
        <w:rPr>
          <w:sz w:val="28"/>
          <w:lang w:val="en-US"/>
        </w:rPr>
        <w:t>61</w:t>
      </w:r>
      <w:r>
        <w:rPr>
          <w:sz w:val="28"/>
        </w:rPr>
        <w:t>К</w:t>
      </w:r>
      <w:r>
        <w:rPr>
          <w:sz w:val="28"/>
          <w:lang w:val="en-US"/>
        </w:rPr>
        <w:t xml:space="preserve">47/00, 9/22, 9/30, 31/74. </w:t>
      </w:r>
      <w:r>
        <w:rPr>
          <w:sz w:val="28"/>
          <w:lang w:val="uk-UA"/>
        </w:rPr>
        <w:t>–</w:t>
      </w:r>
      <w:r>
        <w:rPr>
          <w:sz w:val="28"/>
          <w:lang w:val="en-US"/>
        </w:rPr>
        <w:t xml:space="preserve"> № 1644; </w:t>
      </w:r>
      <w:r>
        <w:rPr>
          <w:sz w:val="28"/>
        </w:rPr>
        <w:t>Заявл</w:t>
      </w:r>
      <w:r>
        <w:rPr>
          <w:sz w:val="28"/>
          <w:lang w:val="en-US"/>
        </w:rPr>
        <w:t xml:space="preserve">. </w:t>
      </w:r>
      <w:r>
        <w:rPr>
          <w:sz w:val="28"/>
        </w:rPr>
        <w:t>08.01.79; Опубл. 09.09.80; НКИ 424</w:t>
      </w:r>
      <w:r>
        <w:rPr>
          <w:sz w:val="28"/>
          <w:lang w:val="uk-UA"/>
        </w:rPr>
        <w:t>–</w:t>
      </w:r>
      <w:r>
        <w:rPr>
          <w:sz w:val="28"/>
        </w:rPr>
        <w:t>31. – 20 с.</w:t>
      </w:r>
    </w:p>
    <w:p w:rsidR="002530A0" w:rsidRDefault="002530A0" w:rsidP="00BE4BF9">
      <w:pPr>
        <w:numPr>
          <w:ilvl w:val="0"/>
          <w:numId w:val="60"/>
        </w:numPr>
        <w:suppressAutoHyphens w:val="0"/>
        <w:spacing w:line="360" w:lineRule="auto"/>
        <w:ind w:left="0" w:firstLine="0"/>
        <w:jc w:val="both"/>
        <w:rPr>
          <w:sz w:val="28"/>
          <w:lang w:val="en-US"/>
        </w:rPr>
      </w:pPr>
      <w:r>
        <w:rPr>
          <w:sz w:val="28"/>
        </w:rPr>
        <w:t>Пат. 0153117 А</w:t>
      </w:r>
      <w:r>
        <w:rPr>
          <w:sz w:val="28"/>
          <w:vertAlign w:val="subscript"/>
        </w:rPr>
        <w:t>1</w:t>
      </w:r>
      <w:r>
        <w:rPr>
          <w:sz w:val="28"/>
        </w:rPr>
        <w:t xml:space="preserve"> ЕВП, МКИ </w:t>
      </w:r>
      <w:r>
        <w:rPr>
          <w:sz w:val="28"/>
          <w:lang w:val="en-US"/>
        </w:rPr>
        <w:t>C</w:t>
      </w:r>
      <w:r>
        <w:rPr>
          <w:sz w:val="28"/>
        </w:rPr>
        <w:t>12</w:t>
      </w:r>
      <w:r>
        <w:rPr>
          <w:sz w:val="28"/>
          <w:lang w:val="en-US"/>
        </w:rPr>
        <w:t>N</w:t>
      </w:r>
      <w:r>
        <w:rPr>
          <w:sz w:val="28"/>
        </w:rPr>
        <w:t>1/04, С12</w:t>
      </w:r>
      <w:r>
        <w:rPr>
          <w:sz w:val="28"/>
          <w:lang w:val="en-US"/>
        </w:rPr>
        <w:t>N</w:t>
      </w:r>
      <w:r>
        <w:rPr>
          <w:sz w:val="28"/>
        </w:rPr>
        <w:t xml:space="preserve">1/18. </w:t>
      </w:r>
      <w:r>
        <w:rPr>
          <w:sz w:val="28"/>
          <w:lang w:val="en-US"/>
        </w:rPr>
        <w:t xml:space="preserve">Preparation of free-flowing particulate yeast: </w:t>
      </w:r>
      <w:r>
        <w:rPr>
          <w:sz w:val="28"/>
        </w:rPr>
        <w:t>Пат</w:t>
      </w:r>
      <w:r>
        <w:rPr>
          <w:sz w:val="28"/>
          <w:lang w:val="en-US"/>
        </w:rPr>
        <w:t xml:space="preserve">. 0153117 </w:t>
      </w:r>
      <w:r>
        <w:rPr>
          <w:sz w:val="28"/>
        </w:rPr>
        <w:t>А</w:t>
      </w:r>
      <w:r>
        <w:rPr>
          <w:sz w:val="28"/>
          <w:vertAlign w:val="subscript"/>
          <w:lang w:val="en-US"/>
        </w:rPr>
        <w:t>1</w:t>
      </w:r>
      <w:r>
        <w:rPr>
          <w:sz w:val="28"/>
          <w:lang w:val="en-US"/>
        </w:rPr>
        <w:t xml:space="preserve"> </w:t>
      </w:r>
      <w:r>
        <w:rPr>
          <w:sz w:val="28"/>
        </w:rPr>
        <w:t>ЕВП</w:t>
      </w:r>
      <w:r>
        <w:rPr>
          <w:sz w:val="28"/>
          <w:lang w:val="en-US"/>
        </w:rPr>
        <w:t xml:space="preserve">, </w:t>
      </w:r>
      <w:r>
        <w:rPr>
          <w:sz w:val="28"/>
        </w:rPr>
        <w:t>МКИ</w:t>
      </w:r>
      <w:r>
        <w:rPr>
          <w:sz w:val="28"/>
          <w:lang w:val="en-US"/>
        </w:rPr>
        <w:t xml:space="preserve"> C12N1/04, </w:t>
      </w:r>
      <w:r>
        <w:rPr>
          <w:sz w:val="28"/>
        </w:rPr>
        <w:t>С</w:t>
      </w:r>
      <w:r>
        <w:rPr>
          <w:sz w:val="28"/>
          <w:lang w:val="en-US"/>
        </w:rPr>
        <w:t xml:space="preserve">12N1/18. </w:t>
      </w:r>
      <w:r>
        <w:rPr>
          <w:sz w:val="28"/>
          <w:lang w:val="uk-UA"/>
        </w:rPr>
        <w:t>–</w:t>
      </w:r>
      <w:r>
        <w:rPr>
          <w:sz w:val="28"/>
          <w:lang w:val="en-US"/>
        </w:rPr>
        <w:t xml:space="preserve"> </w:t>
      </w:r>
      <w:r>
        <w:rPr>
          <w:sz w:val="28"/>
          <w:lang w:val="uk-UA"/>
        </w:rPr>
        <w:t xml:space="preserve">               </w:t>
      </w:r>
      <w:r>
        <w:rPr>
          <w:sz w:val="28"/>
          <w:lang w:val="en-US"/>
        </w:rPr>
        <w:t xml:space="preserve">№ 85300882.9; </w:t>
      </w:r>
      <w:r>
        <w:rPr>
          <w:sz w:val="28"/>
        </w:rPr>
        <w:t>Заявл</w:t>
      </w:r>
      <w:r>
        <w:rPr>
          <w:sz w:val="28"/>
          <w:lang w:val="en-US"/>
        </w:rPr>
        <w:t xml:space="preserve">. 10.02.84; </w:t>
      </w:r>
      <w:r>
        <w:rPr>
          <w:sz w:val="28"/>
        </w:rPr>
        <w:t>Опубл</w:t>
      </w:r>
      <w:r>
        <w:rPr>
          <w:sz w:val="28"/>
          <w:lang w:val="en-US"/>
        </w:rPr>
        <w:t xml:space="preserve">. 28.08.85. – 13 </w:t>
      </w:r>
      <w:r>
        <w:rPr>
          <w:sz w:val="28"/>
        </w:rPr>
        <w:t>с</w:t>
      </w:r>
      <w:r>
        <w:rPr>
          <w:sz w:val="28"/>
          <w:lang w:val="en-US"/>
        </w:rPr>
        <w:t>.</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Scheer M., Pirro F., Schmeer N. "Baytril I. E. R. 2,5 %", a new formulation of enrofloxacin for oral administration to pigs. Antibacterial activity, pharmacokinetics and biological availability // Tierarztliche-Umschau. – 1996. – Vol. 51. №8. – </w:t>
      </w:r>
      <w:r>
        <w:rPr>
          <w:sz w:val="28"/>
          <w:lang w:val="uk-UA"/>
        </w:rPr>
        <w:t xml:space="preserve">                 </w:t>
      </w:r>
      <w:r>
        <w:rPr>
          <w:sz w:val="28"/>
          <w:lang w:val="en-US"/>
        </w:rPr>
        <w:t>P. 489–494.</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 xml:space="preserve">Lucas M. L. A reconsideration of the evidence for </w:t>
      </w:r>
      <w:r>
        <w:rPr>
          <w:i/>
          <w:iCs/>
          <w:sz w:val="28"/>
          <w:lang w:val="en-US"/>
        </w:rPr>
        <w:t>Escherichia coli STA</w:t>
      </w:r>
      <w:r>
        <w:rPr>
          <w:sz w:val="28"/>
          <w:lang w:val="en-US"/>
        </w:rPr>
        <w:t xml:space="preserve"> (heat stable) enterotoxin-driven fluid secretion: a new view of STA action and a new paradigm for fluid absorption // J. Appl. Microbiol. – 2001. – Vol. 90, №1. – </w:t>
      </w:r>
      <w:r>
        <w:rPr>
          <w:sz w:val="28"/>
          <w:lang w:val="uk-UA"/>
        </w:rPr>
        <w:t xml:space="preserve">                  </w:t>
      </w:r>
      <w:r>
        <w:rPr>
          <w:sz w:val="28"/>
          <w:lang w:val="en-US"/>
        </w:rPr>
        <w:t>P. 7–26.</w:t>
      </w:r>
    </w:p>
    <w:p w:rsidR="002530A0" w:rsidRDefault="002530A0" w:rsidP="00BE4BF9">
      <w:pPr>
        <w:numPr>
          <w:ilvl w:val="0"/>
          <w:numId w:val="60"/>
        </w:numPr>
        <w:suppressAutoHyphens w:val="0"/>
        <w:spacing w:line="360" w:lineRule="auto"/>
        <w:ind w:left="0" w:firstLine="0"/>
        <w:jc w:val="both"/>
        <w:rPr>
          <w:sz w:val="28"/>
        </w:rPr>
      </w:pPr>
      <w:r>
        <w:rPr>
          <w:sz w:val="28"/>
        </w:rPr>
        <w:t>Муратов В. А., Козуб С. Н., Мурзина О. П. Использование метода контактно-сорбционного обезвоживания для длительного хранения музейных штаммов Холеры 290 // Тр. конф. "Вирусные инфекции на пороге 21 века: эпидемиология и профилактика" (21–22 апреля 1999 г.), 1999. – С. 346–350.</w:t>
      </w:r>
    </w:p>
    <w:p w:rsidR="002530A0" w:rsidRDefault="002530A0" w:rsidP="00BE4BF9">
      <w:pPr>
        <w:numPr>
          <w:ilvl w:val="0"/>
          <w:numId w:val="60"/>
        </w:numPr>
        <w:suppressAutoHyphens w:val="0"/>
        <w:spacing w:line="360" w:lineRule="auto"/>
        <w:ind w:left="0" w:firstLine="0"/>
        <w:jc w:val="both"/>
        <w:rPr>
          <w:sz w:val="28"/>
        </w:rPr>
      </w:pPr>
      <w:r>
        <w:rPr>
          <w:sz w:val="28"/>
        </w:rPr>
        <w:t>Пат. 4251509 США, МКИ</w:t>
      </w:r>
      <w:r>
        <w:rPr>
          <w:sz w:val="28"/>
          <w:vertAlign w:val="superscript"/>
        </w:rPr>
        <w:t>2</w:t>
      </w:r>
      <w:r>
        <w:rPr>
          <w:sz w:val="28"/>
        </w:rPr>
        <w:t xml:space="preserve"> А61К39/17. Сухая гранулированная вакцина БН для орального применения: Пат. 4251509 США, МКИ</w:t>
      </w:r>
      <w:r>
        <w:rPr>
          <w:sz w:val="28"/>
          <w:vertAlign w:val="superscript"/>
        </w:rPr>
        <w:t>2</w:t>
      </w:r>
      <w:r>
        <w:rPr>
          <w:sz w:val="28"/>
        </w:rPr>
        <w:t xml:space="preserve"> А61К39/17. </w:t>
      </w:r>
      <w:r>
        <w:rPr>
          <w:sz w:val="28"/>
          <w:lang w:val="uk-UA"/>
        </w:rPr>
        <w:t>–</w:t>
      </w:r>
      <w:r>
        <w:rPr>
          <w:sz w:val="28"/>
        </w:rPr>
        <w:t xml:space="preserve">                      Заявл. 12.06.78; Опубл. 31.08.80. – 14 с.</w:t>
      </w:r>
    </w:p>
    <w:p w:rsidR="002530A0" w:rsidRDefault="002530A0" w:rsidP="00BE4BF9">
      <w:pPr>
        <w:numPr>
          <w:ilvl w:val="0"/>
          <w:numId w:val="60"/>
        </w:numPr>
        <w:suppressAutoHyphens w:val="0"/>
        <w:spacing w:line="360" w:lineRule="auto"/>
        <w:ind w:left="0" w:firstLine="0"/>
        <w:jc w:val="both"/>
        <w:rPr>
          <w:sz w:val="28"/>
        </w:rPr>
      </w:pPr>
      <w:r>
        <w:rPr>
          <w:sz w:val="28"/>
        </w:rPr>
        <w:t>Пат. 4537769 США, МКИ</w:t>
      </w:r>
      <w:r>
        <w:rPr>
          <w:sz w:val="28"/>
          <w:vertAlign w:val="superscript"/>
        </w:rPr>
        <w:t>2</w:t>
      </w:r>
      <w:r>
        <w:rPr>
          <w:sz w:val="28"/>
        </w:rPr>
        <w:t xml:space="preserve"> А61К39/145. Способ стабилизации вакцины гриппа: Пат. 4537769 США, МКИ</w:t>
      </w:r>
      <w:r>
        <w:rPr>
          <w:sz w:val="28"/>
          <w:vertAlign w:val="superscript"/>
        </w:rPr>
        <w:t>2</w:t>
      </w:r>
      <w:r>
        <w:rPr>
          <w:sz w:val="28"/>
        </w:rPr>
        <w:t xml:space="preserve"> А61К39/145. </w:t>
      </w:r>
      <w:r>
        <w:rPr>
          <w:sz w:val="28"/>
          <w:lang w:val="uk-UA"/>
        </w:rPr>
        <w:t>–</w:t>
      </w:r>
      <w:r>
        <w:rPr>
          <w:sz w:val="28"/>
        </w:rPr>
        <w:t xml:space="preserve"> Заявл. 14.03.83;                     Опубл. 27.08.85, НКИ 424/89. – 8 с.</w:t>
      </w:r>
    </w:p>
    <w:p w:rsidR="002530A0" w:rsidRDefault="002530A0" w:rsidP="00BE4BF9">
      <w:pPr>
        <w:numPr>
          <w:ilvl w:val="0"/>
          <w:numId w:val="60"/>
        </w:numPr>
        <w:suppressAutoHyphens w:val="0"/>
        <w:spacing w:line="360" w:lineRule="auto"/>
        <w:ind w:left="0" w:firstLine="0"/>
        <w:jc w:val="both"/>
        <w:rPr>
          <w:sz w:val="28"/>
        </w:rPr>
      </w:pPr>
      <w:r>
        <w:rPr>
          <w:sz w:val="28"/>
        </w:rPr>
        <w:t xml:space="preserve">Скотникова Т. А., Панферов С. М., Головина О. П. Усовершенствованная вакцина против ньюкаслской болезни птиц. Научные основы технологии </w:t>
      </w:r>
      <w:r>
        <w:rPr>
          <w:sz w:val="28"/>
        </w:rPr>
        <w:lastRenderedPageBreak/>
        <w:t>промышленного производства ветеринарных биологических препаратов // Тезисы докладов четвертой Всесоюзной конференции. – М. – 1991. –                  С. 116–118.</w:t>
      </w:r>
    </w:p>
    <w:p w:rsidR="002530A0" w:rsidRDefault="002530A0" w:rsidP="00BE4BF9">
      <w:pPr>
        <w:numPr>
          <w:ilvl w:val="0"/>
          <w:numId w:val="60"/>
        </w:numPr>
        <w:suppressAutoHyphens w:val="0"/>
        <w:spacing w:line="360" w:lineRule="auto"/>
        <w:ind w:left="0" w:firstLine="0"/>
        <w:jc w:val="both"/>
        <w:rPr>
          <w:sz w:val="28"/>
        </w:rPr>
      </w:pPr>
      <w:r>
        <w:rPr>
          <w:sz w:val="28"/>
        </w:rPr>
        <w:t>Окрошидзе М. Г. Термостабильность гранулированной вирусвакцины против ньюкаслской болезни птиц // Вопр. вирусологии. – 2003. – Т. 48, №2. – С. 40–43.</w:t>
      </w:r>
    </w:p>
    <w:p w:rsidR="002530A0" w:rsidRDefault="002530A0" w:rsidP="00BE4BF9">
      <w:pPr>
        <w:numPr>
          <w:ilvl w:val="0"/>
          <w:numId w:val="60"/>
        </w:numPr>
        <w:suppressAutoHyphens w:val="0"/>
        <w:spacing w:line="360" w:lineRule="auto"/>
        <w:ind w:left="0" w:firstLine="0"/>
        <w:jc w:val="both"/>
        <w:rPr>
          <w:sz w:val="28"/>
        </w:rPr>
      </w:pPr>
      <w:r>
        <w:rPr>
          <w:sz w:val="28"/>
        </w:rPr>
        <w:t>Окрошидзе М. Г. Конструирование вирусной вакцины против ньюкаслской болезни птиц [Гранулированная вакцина для орального применения] // Вестн. РАСХН. – 2003. - № 5. – С. 65–66.</w:t>
      </w:r>
    </w:p>
    <w:p w:rsidR="002530A0" w:rsidRDefault="002530A0" w:rsidP="00BE4BF9">
      <w:pPr>
        <w:numPr>
          <w:ilvl w:val="0"/>
          <w:numId w:val="60"/>
        </w:numPr>
        <w:suppressAutoHyphens w:val="0"/>
        <w:spacing w:line="360" w:lineRule="auto"/>
        <w:ind w:left="0" w:firstLine="0"/>
        <w:jc w:val="both"/>
        <w:rPr>
          <w:sz w:val="28"/>
        </w:rPr>
      </w:pPr>
      <w:r>
        <w:rPr>
          <w:sz w:val="28"/>
        </w:rPr>
        <w:t>Хрипунов Е. М., Вишняков И. Ф., Исакова Н. Б. Разработка вакцинных препаратов для энтеральной вакцинации животных и птиц // Состояние, проблемы и перспективы развития вет. науки России. – М., 1999. – Т. 1. –                 С. 219–222.</w:t>
      </w:r>
    </w:p>
    <w:p w:rsidR="002530A0" w:rsidRDefault="002530A0" w:rsidP="00BE4BF9">
      <w:pPr>
        <w:numPr>
          <w:ilvl w:val="0"/>
          <w:numId w:val="60"/>
        </w:numPr>
        <w:suppressAutoHyphens w:val="0"/>
        <w:spacing w:line="360" w:lineRule="auto"/>
        <w:ind w:left="0" w:firstLine="0"/>
        <w:jc w:val="both"/>
        <w:rPr>
          <w:sz w:val="28"/>
        </w:rPr>
      </w:pPr>
      <w:r>
        <w:rPr>
          <w:sz w:val="28"/>
        </w:rPr>
        <w:t xml:space="preserve">Исакова Н. Б., Евсеева С. Д., Мищанин В. А. Разработка вакцин против классической чумы свиней для пероральной иммунизации // Состояние, проблемы и перспективы развития вет. науки России. – М., 1999. – Т. </w:t>
      </w:r>
      <w:r>
        <w:rPr>
          <w:sz w:val="28"/>
          <w:lang w:val="uk-UA"/>
        </w:rPr>
        <w:t>2</w:t>
      </w:r>
      <w:r>
        <w:rPr>
          <w:sz w:val="28"/>
        </w:rPr>
        <w:t xml:space="preserve">. – </w:t>
      </w:r>
      <w:r>
        <w:rPr>
          <w:sz w:val="28"/>
          <w:lang w:val="uk-UA"/>
        </w:rPr>
        <w:t xml:space="preserve">                   </w:t>
      </w:r>
      <w:r>
        <w:rPr>
          <w:sz w:val="28"/>
        </w:rPr>
        <w:t xml:space="preserve">С. </w:t>
      </w:r>
      <w:r>
        <w:rPr>
          <w:sz w:val="28"/>
          <w:lang w:val="uk-UA"/>
        </w:rPr>
        <w:t>14</w:t>
      </w:r>
      <w:r>
        <w:rPr>
          <w:sz w:val="28"/>
        </w:rPr>
        <w:t>9–</w:t>
      </w:r>
      <w:r>
        <w:rPr>
          <w:sz w:val="28"/>
          <w:lang w:val="uk-UA"/>
        </w:rPr>
        <w:t>152</w:t>
      </w:r>
      <w:r>
        <w:rPr>
          <w:sz w:val="28"/>
        </w:rPr>
        <w:t>.</w:t>
      </w:r>
    </w:p>
    <w:p w:rsidR="002530A0" w:rsidRDefault="002530A0" w:rsidP="00BE4BF9">
      <w:pPr>
        <w:numPr>
          <w:ilvl w:val="0"/>
          <w:numId w:val="60"/>
        </w:numPr>
        <w:suppressAutoHyphens w:val="0"/>
        <w:spacing w:line="360" w:lineRule="auto"/>
        <w:ind w:left="0" w:firstLine="0"/>
        <w:jc w:val="both"/>
        <w:rPr>
          <w:sz w:val="28"/>
        </w:rPr>
      </w:pPr>
      <w:r>
        <w:rPr>
          <w:sz w:val="28"/>
        </w:rPr>
        <w:t xml:space="preserve">Балышева В. И., Вишняков И. Ф., Жестерев В. И. Разработка средств диагностики и специфической профилактики высококонтагиозной болезни домашних свиней и диких кабанов – классической чумы свиней // Состояние, проблемы и перспективы развития вет. науки России. – М., 1999. – Т. </w:t>
      </w:r>
      <w:r>
        <w:rPr>
          <w:sz w:val="28"/>
          <w:lang w:val="uk-UA"/>
        </w:rPr>
        <w:t>2</w:t>
      </w:r>
      <w:r>
        <w:rPr>
          <w:sz w:val="28"/>
        </w:rPr>
        <w:t>. –                  С. 2</w:t>
      </w:r>
      <w:r>
        <w:rPr>
          <w:sz w:val="28"/>
          <w:lang w:val="uk-UA"/>
        </w:rPr>
        <w:t>27</w:t>
      </w:r>
      <w:r>
        <w:rPr>
          <w:sz w:val="28"/>
        </w:rPr>
        <w:t>–2</w:t>
      </w:r>
      <w:r>
        <w:rPr>
          <w:sz w:val="28"/>
          <w:lang w:val="uk-UA"/>
        </w:rPr>
        <w:t>3</w:t>
      </w:r>
      <w:r>
        <w:rPr>
          <w:sz w:val="28"/>
        </w:rPr>
        <w:t>2.</w:t>
      </w:r>
    </w:p>
    <w:p w:rsidR="002530A0" w:rsidRDefault="002530A0" w:rsidP="00BE4BF9">
      <w:pPr>
        <w:numPr>
          <w:ilvl w:val="0"/>
          <w:numId w:val="60"/>
        </w:numPr>
        <w:suppressAutoHyphens w:val="0"/>
        <w:spacing w:line="360" w:lineRule="auto"/>
        <w:ind w:left="0" w:firstLine="0"/>
        <w:jc w:val="both"/>
        <w:rPr>
          <w:sz w:val="28"/>
        </w:rPr>
      </w:pPr>
      <w:r>
        <w:rPr>
          <w:sz w:val="28"/>
        </w:rPr>
        <w:t>ГОСТ 20298–74. Смолы ионообменные, катиониты. – Введ. 01.01.76. – М.: Изд-во стандартов, 1974. – 14 с.</w:t>
      </w:r>
    </w:p>
    <w:p w:rsidR="002530A0" w:rsidRDefault="002530A0" w:rsidP="00BE4BF9">
      <w:pPr>
        <w:numPr>
          <w:ilvl w:val="0"/>
          <w:numId w:val="60"/>
        </w:numPr>
        <w:suppressAutoHyphens w:val="0"/>
        <w:spacing w:line="360" w:lineRule="auto"/>
        <w:ind w:left="0" w:firstLine="0"/>
        <w:jc w:val="both"/>
        <w:rPr>
          <w:sz w:val="28"/>
        </w:rPr>
      </w:pPr>
      <w:r>
        <w:rPr>
          <w:sz w:val="28"/>
        </w:rPr>
        <w:t>ГОСТ 3956–76. Силикагель технический. – Введ. 01.01.92. – М.: Изд-во стандартов, 1987. – 13 с.</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Manual of Standards for Diagnostic Tests and Vaccines / Office International desepisootic (OIE), Ch. 1.1.4 Tests for sterility and freedom from contamination of biological materials</w:t>
      </w:r>
      <w:r>
        <w:rPr>
          <w:sz w:val="28"/>
          <w:lang w:val="uk-UA"/>
        </w:rPr>
        <w:t xml:space="preserve">, </w:t>
      </w:r>
      <w:r>
        <w:rPr>
          <w:sz w:val="28"/>
          <w:lang w:val="en-US"/>
        </w:rPr>
        <w:t>2000. – P. 24–31.</w:t>
      </w:r>
    </w:p>
    <w:p w:rsidR="002530A0" w:rsidRDefault="002530A0" w:rsidP="00BE4BF9">
      <w:pPr>
        <w:numPr>
          <w:ilvl w:val="0"/>
          <w:numId w:val="60"/>
        </w:numPr>
        <w:suppressAutoHyphens w:val="0"/>
        <w:spacing w:line="360" w:lineRule="auto"/>
        <w:ind w:left="0" w:firstLine="0"/>
        <w:jc w:val="both"/>
        <w:rPr>
          <w:sz w:val="28"/>
          <w:lang w:val="en-US"/>
        </w:rPr>
      </w:pPr>
      <w:r>
        <w:rPr>
          <w:sz w:val="28"/>
          <w:lang w:val="en-US"/>
        </w:rPr>
        <w:t>European Pharmacopoeia // Ch. 2.6.1 Biological tests. – 2001. – P. 73–79.</w:t>
      </w:r>
    </w:p>
    <w:p w:rsidR="002530A0" w:rsidRDefault="002530A0" w:rsidP="00BE4BF9">
      <w:pPr>
        <w:numPr>
          <w:ilvl w:val="0"/>
          <w:numId w:val="60"/>
        </w:numPr>
        <w:suppressAutoHyphens w:val="0"/>
        <w:spacing w:line="360" w:lineRule="auto"/>
        <w:ind w:left="0" w:firstLine="0"/>
        <w:jc w:val="both"/>
        <w:rPr>
          <w:sz w:val="28"/>
        </w:rPr>
      </w:pPr>
      <w:r>
        <w:rPr>
          <w:sz w:val="28"/>
        </w:rPr>
        <w:lastRenderedPageBreak/>
        <w:t xml:space="preserve">Государственная фармакопея СССР / </w:t>
      </w:r>
      <w:r>
        <w:rPr>
          <w:sz w:val="28"/>
          <w:lang w:val="en-US"/>
        </w:rPr>
        <w:t>X</w:t>
      </w:r>
      <w:r>
        <w:rPr>
          <w:sz w:val="28"/>
          <w:lang w:val="uk-UA"/>
        </w:rPr>
        <w:t>І</w:t>
      </w:r>
      <w:r>
        <w:rPr>
          <w:sz w:val="28"/>
        </w:rPr>
        <w:t xml:space="preserve"> – е изд. – М.</w:t>
      </w:r>
      <w:r>
        <w:rPr>
          <w:sz w:val="28"/>
          <w:lang w:val="uk-UA"/>
        </w:rPr>
        <w:t>,</w:t>
      </w:r>
      <w:r>
        <w:rPr>
          <w:sz w:val="28"/>
        </w:rPr>
        <w:t xml:space="preserve"> 1990. – Вып. 2. – </w:t>
      </w:r>
      <w:r>
        <w:rPr>
          <w:sz w:val="28"/>
          <w:lang w:val="uk-UA"/>
        </w:rPr>
        <w:t xml:space="preserve">                   </w:t>
      </w:r>
      <w:r>
        <w:rPr>
          <w:sz w:val="28"/>
        </w:rPr>
        <w:t>С. 187–209.</w:t>
      </w:r>
    </w:p>
    <w:p w:rsidR="002530A0" w:rsidRDefault="002530A0" w:rsidP="00BE4BF9">
      <w:pPr>
        <w:numPr>
          <w:ilvl w:val="0"/>
          <w:numId w:val="60"/>
        </w:numPr>
        <w:suppressAutoHyphens w:val="0"/>
        <w:spacing w:line="360" w:lineRule="auto"/>
        <w:ind w:left="0" w:firstLine="0"/>
        <w:jc w:val="both"/>
        <w:rPr>
          <w:sz w:val="28"/>
        </w:rPr>
      </w:pPr>
      <w:r>
        <w:rPr>
          <w:sz w:val="28"/>
        </w:rPr>
        <w:t>Методы общей бактериологии: В 3 т</w:t>
      </w:r>
      <w:r>
        <w:rPr>
          <w:sz w:val="28"/>
          <w:lang w:val="uk-UA"/>
        </w:rPr>
        <w:t>.</w:t>
      </w:r>
      <w:r>
        <w:rPr>
          <w:sz w:val="28"/>
        </w:rPr>
        <w:t xml:space="preserve"> </w:t>
      </w:r>
      <w:r>
        <w:rPr>
          <w:sz w:val="28"/>
          <w:lang w:val="uk-UA"/>
        </w:rPr>
        <w:t xml:space="preserve">/ </w:t>
      </w:r>
      <w:r>
        <w:rPr>
          <w:sz w:val="28"/>
        </w:rPr>
        <w:t>Под ред. Ф. Герхардта</w:t>
      </w:r>
      <w:r>
        <w:rPr>
          <w:sz w:val="28"/>
          <w:lang w:val="uk-UA"/>
        </w:rPr>
        <w:t>. –</w:t>
      </w:r>
      <w:r>
        <w:rPr>
          <w:sz w:val="28"/>
        </w:rPr>
        <w:t xml:space="preserve"> </w:t>
      </w:r>
      <w:r>
        <w:rPr>
          <w:sz w:val="28"/>
          <w:lang w:val="uk-UA"/>
        </w:rPr>
        <w:t xml:space="preserve">             М.: </w:t>
      </w:r>
      <w:r>
        <w:rPr>
          <w:sz w:val="28"/>
        </w:rPr>
        <w:t>Мир</w:t>
      </w:r>
      <w:r>
        <w:rPr>
          <w:sz w:val="28"/>
          <w:lang w:val="uk-UA"/>
        </w:rPr>
        <w:t>,</w:t>
      </w:r>
      <w:r>
        <w:rPr>
          <w:sz w:val="28"/>
        </w:rPr>
        <w:t xml:space="preserve"> 1983. – Т. 1 – С. 181–187.</w:t>
      </w:r>
    </w:p>
    <w:p w:rsidR="002530A0" w:rsidRDefault="002530A0" w:rsidP="00BE4BF9">
      <w:pPr>
        <w:numPr>
          <w:ilvl w:val="0"/>
          <w:numId w:val="60"/>
        </w:numPr>
        <w:suppressAutoHyphens w:val="0"/>
        <w:spacing w:line="360" w:lineRule="auto"/>
        <w:ind w:left="0" w:firstLine="0"/>
        <w:jc w:val="both"/>
        <w:rPr>
          <w:sz w:val="28"/>
        </w:rPr>
      </w:pPr>
      <w:r>
        <w:rPr>
          <w:sz w:val="28"/>
          <w:lang w:val="uk-UA"/>
        </w:rPr>
        <w:t>ТУ У 24.4. 19024865-660–2002. Стандарти оптичні мікробіологічні. – Введ. 20.09.02. – 18 с.</w:t>
      </w:r>
    </w:p>
    <w:p w:rsidR="002530A0" w:rsidRDefault="002530A0" w:rsidP="00BE4BF9">
      <w:pPr>
        <w:numPr>
          <w:ilvl w:val="0"/>
          <w:numId w:val="60"/>
        </w:numPr>
        <w:suppressAutoHyphens w:val="0"/>
        <w:spacing w:line="360" w:lineRule="auto"/>
        <w:ind w:left="0" w:firstLine="0"/>
        <w:jc w:val="both"/>
        <w:rPr>
          <w:sz w:val="28"/>
        </w:rPr>
      </w:pPr>
      <w:r>
        <w:rPr>
          <w:sz w:val="28"/>
        </w:rPr>
        <w:t>Пименова М. Н., Гречушкина Н. Н., Азова Л. Г. Руководство к практическим занятиям по микробиологии. – Изд. Моск. ун-та, 1971. – 220 с.</w:t>
      </w:r>
    </w:p>
    <w:p w:rsidR="002530A0" w:rsidRDefault="002530A0" w:rsidP="00BE4BF9">
      <w:pPr>
        <w:numPr>
          <w:ilvl w:val="0"/>
          <w:numId w:val="60"/>
        </w:numPr>
        <w:suppressAutoHyphens w:val="0"/>
        <w:spacing w:line="360" w:lineRule="auto"/>
        <w:ind w:left="0" w:firstLine="0"/>
        <w:jc w:val="both"/>
        <w:rPr>
          <w:sz w:val="28"/>
        </w:rPr>
      </w:pPr>
      <w:r>
        <w:rPr>
          <w:sz w:val="28"/>
        </w:rPr>
        <w:t xml:space="preserve">Минаев В. И., Фихман Б. А. Субмикроскопическая морфология клеточных повреждений у бактерий // Журн. микробиологии, эпидемиологии и иммунологии. – 1968. </w:t>
      </w:r>
      <w:r>
        <w:rPr>
          <w:sz w:val="28"/>
          <w:lang w:val="uk-UA"/>
        </w:rPr>
        <w:t>–</w:t>
      </w:r>
      <w:r>
        <w:rPr>
          <w:sz w:val="28"/>
        </w:rPr>
        <w:t xml:space="preserve"> № 9. – С. 45–48.</w:t>
      </w:r>
    </w:p>
    <w:p w:rsidR="002530A0" w:rsidRDefault="002530A0" w:rsidP="00BE4BF9">
      <w:pPr>
        <w:numPr>
          <w:ilvl w:val="0"/>
          <w:numId w:val="60"/>
        </w:numPr>
        <w:suppressAutoHyphens w:val="0"/>
        <w:spacing w:line="360" w:lineRule="auto"/>
        <w:ind w:left="0" w:firstLine="0"/>
        <w:jc w:val="both"/>
        <w:rPr>
          <w:sz w:val="28"/>
        </w:rPr>
      </w:pPr>
      <w:r>
        <w:rPr>
          <w:sz w:val="28"/>
        </w:rPr>
        <w:t xml:space="preserve">Свентицкий Е. Н., Писаревский Ю. С., Чурилина С. Е. Изучение влияния модификации среды на структуру бактериальных клеток по данным электронной микроскопии // Журн. микробиологии, эпидемиологии и иммунологии. – 1988. </w:t>
      </w:r>
      <w:r>
        <w:rPr>
          <w:sz w:val="28"/>
          <w:lang w:val="uk-UA"/>
        </w:rPr>
        <w:t>–</w:t>
      </w:r>
      <w:r>
        <w:rPr>
          <w:sz w:val="28"/>
        </w:rPr>
        <w:t xml:space="preserve"> № 2. – С. 3–4.</w:t>
      </w:r>
    </w:p>
    <w:p w:rsidR="002530A0" w:rsidRDefault="002530A0" w:rsidP="00BE4BF9">
      <w:pPr>
        <w:numPr>
          <w:ilvl w:val="0"/>
          <w:numId w:val="60"/>
        </w:numPr>
        <w:suppressAutoHyphens w:val="0"/>
        <w:spacing w:line="360" w:lineRule="auto"/>
        <w:ind w:left="0" w:firstLine="0"/>
        <w:jc w:val="both"/>
        <w:rPr>
          <w:sz w:val="28"/>
        </w:rPr>
      </w:pPr>
      <w:r>
        <w:rPr>
          <w:sz w:val="28"/>
        </w:rPr>
        <w:t>Пушкарь Н. С., Капрельянц А. С. Введение в электронно–микроскопическую технику для медико–биологических исследований. – К.: Наук. думка, 1982. – 191 с.</w:t>
      </w:r>
    </w:p>
    <w:p w:rsidR="002530A0" w:rsidRDefault="002530A0" w:rsidP="00BE4BF9">
      <w:pPr>
        <w:numPr>
          <w:ilvl w:val="0"/>
          <w:numId w:val="60"/>
        </w:numPr>
        <w:suppressAutoHyphens w:val="0"/>
        <w:spacing w:line="360" w:lineRule="auto"/>
        <w:ind w:left="0" w:firstLine="0"/>
        <w:jc w:val="both"/>
        <w:rPr>
          <w:sz w:val="28"/>
        </w:rPr>
      </w:pPr>
      <w:r>
        <w:rPr>
          <w:sz w:val="28"/>
        </w:rPr>
        <w:t xml:space="preserve">Саямов С. Р., Телесманич Н. Р. Ультраструктурные изменения холерных вибрионов при действии гемоцитолизина из штамма </w:t>
      </w:r>
      <w:r>
        <w:rPr>
          <w:i/>
          <w:iCs/>
          <w:sz w:val="28"/>
          <w:lang w:val="en-US"/>
        </w:rPr>
        <w:t>V</w:t>
      </w:r>
      <w:r>
        <w:rPr>
          <w:i/>
          <w:iCs/>
          <w:sz w:val="28"/>
        </w:rPr>
        <w:t xml:space="preserve">. </w:t>
      </w:r>
      <w:r>
        <w:rPr>
          <w:i/>
          <w:iCs/>
          <w:sz w:val="28"/>
          <w:lang w:val="en-US"/>
        </w:rPr>
        <w:t>cholerae</w:t>
      </w:r>
      <w:r>
        <w:rPr>
          <w:i/>
          <w:iCs/>
          <w:sz w:val="28"/>
        </w:rPr>
        <w:t xml:space="preserve"> </w:t>
      </w:r>
      <w:r>
        <w:rPr>
          <w:i/>
          <w:iCs/>
          <w:sz w:val="28"/>
          <w:lang w:val="en-US"/>
        </w:rPr>
        <w:t>P</w:t>
      </w:r>
      <w:r>
        <w:rPr>
          <w:i/>
          <w:iCs/>
          <w:sz w:val="28"/>
        </w:rPr>
        <w:t xml:space="preserve"> – 11702</w:t>
      </w:r>
      <w:r>
        <w:rPr>
          <w:sz w:val="28"/>
        </w:rPr>
        <w:t xml:space="preserve"> // Биотехнология. – 2003. </w:t>
      </w:r>
      <w:r>
        <w:rPr>
          <w:sz w:val="28"/>
          <w:lang w:val="uk-UA"/>
        </w:rPr>
        <w:t>–</w:t>
      </w:r>
      <w:r>
        <w:rPr>
          <w:sz w:val="28"/>
        </w:rPr>
        <w:t xml:space="preserve"> № 1 – С. 33–38.</w:t>
      </w:r>
    </w:p>
    <w:p w:rsidR="002530A0" w:rsidRDefault="002530A0" w:rsidP="00BE4BF9">
      <w:pPr>
        <w:numPr>
          <w:ilvl w:val="0"/>
          <w:numId w:val="60"/>
        </w:numPr>
        <w:shd w:val="clear" w:color="auto" w:fill="FFFFFF"/>
        <w:suppressAutoHyphens w:val="0"/>
        <w:spacing w:before="5" w:line="360" w:lineRule="auto"/>
        <w:ind w:left="0" w:firstLine="0"/>
        <w:jc w:val="both"/>
        <w:rPr>
          <w:sz w:val="28"/>
          <w:lang w:val="uk-UA"/>
        </w:rPr>
      </w:pPr>
      <w:r>
        <w:rPr>
          <w:sz w:val="28"/>
          <w:lang w:val="uk-UA"/>
        </w:rPr>
        <w:t>Антонов В.Я., Блинов П.Н. Ла</w:t>
      </w:r>
      <w:r>
        <w:rPr>
          <w:sz w:val="28"/>
        </w:rPr>
        <w:t>боратоные исследования в ветеринарии. – М.: Колос, 1971. – 637</w:t>
      </w:r>
      <w:r>
        <w:rPr>
          <w:sz w:val="28"/>
          <w:lang w:val="uk-UA"/>
        </w:rPr>
        <w:t xml:space="preserve"> </w:t>
      </w:r>
      <w:r>
        <w:rPr>
          <w:sz w:val="28"/>
        </w:rPr>
        <w:t>с.</w:t>
      </w:r>
    </w:p>
    <w:p w:rsidR="002530A0" w:rsidRDefault="002530A0" w:rsidP="00BE4BF9">
      <w:pPr>
        <w:numPr>
          <w:ilvl w:val="0"/>
          <w:numId w:val="60"/>
        </w:numPr>
        <w:suppressAutoHyphens w:val="0"/>
        <w:spacing w:line="360" w:lineRule="auto"/>
        <w:ind w:left="0" w:firstLine="0"/>
        <w:jc w:val="both"/>
        <w:rPr>
          <w:sz w:val="28"/>
        </w:rPr>
      </w:pPr>
      <w:r>
        <w:rPr>
          <w:sz w:val="28"/>
        </w:rPr>
        <w:t xml:space="preserve">Методические рекомендации по оценке ростовых свойств питательных сред на основе параметров кривых роста микроорганизмов </w:t>
      </w:r>
      <w:r>
        <w:rPr>
          <w:sz w:val="28"/>
          <w:lang w:val="uk-UA"/>
        </w:rPr>
        <w:t xml:space="preserve">/ </w:t>
      </w:r>
      <w:r>
        <w:rPr>
          <w:sz w:val="28"/>
        </w:rPr>
        <w:t xml:space="preserve">Маслак А. А., Баснакьян И. А., Емельянов Н. И. и др. – Щелково: ВНИТИБП, 1994. – </w:t>
      </w:r>
      <w:r>
        <w:rPr>
          <w:sz w:val="28"/>
          <w:lang w:val="uk-UA"/>
        </w:rPr>
        <w:t xml:space="preserve">            </w:t>
      </w:r>
      <w:r>
        <w:rPr>
          <w:sz w:val="28"/>
        </w:rPr>
        <w:t>39 с.</w:t>
      </w:r>
    </w:p>
    <w:p w:rsidR="002530A0" w:rsidRDefault="002530A0" w:rsidP="00BE4BF9">
      <w:pPr>
        <w:numPr>
          <w:ilvl w:val="0"/>
          <w:numId w:val="60"/>
        </w:numPr>
        <w:suppressAutoHyphens w:val="0"/>
        <w:spacing w:line="360" w:lineRule="auto"/>
        <w:ind w:left="0" w:firstLine="0"/>
        <w:jc w:val="both"/>
        <w:rPr>
          <w:sz w:val="28"/>
        </w:rPr>
      </w:pPr>
      <w:r>
        <w:rPr>
          <w:sz w:val="28"/>
        </w:rPr>
        <w:t xml:space="preserve">Маслак А. А., Баснакьян И. А., Алкеев Н. В. Разработка диалоговой системы "Модель роста микроорганизмов" // Биотехнология. – 1994. </w:t>
      </w:r>
      <w:r>
        <w:rPr>
          <w:sz w:val="28"/>
          <w:lang w:val="uk-UA"/>
        </w:rPr>
        <w:t>–</w:t>
      </w:r>
      <w:r>
        <w:rPr>
          <w:sz w:val="28"/>
        </w:rPr>
        <w:t xml:space="preserve"> </w:t>
      </w:r>
      <w:r>
        <w:rPr>
          <w:sz w:val="28"/>
          <w:lang w:val="uk-UA"/>
        </w:rPr>
        <w:t xml:space="preserve">                     </w:t>
      </w:r>
      <w:r>
        <w:rPr>
          <w:sz w:val="28"/>
        </w:rPr>
        <w:t>№ 9–10. – С. 39–44.</w:t>
      </w:r>
    </w:p>
    <w:p w:rsidR="002530A0" w:rsidRDefault="002530A0" w:rsidP="00BE4BF9">
      <w:pPr>
        <w:numPr>
          <w:ilvl w:val="0"/>
          <w:numId w:val="60"/>
        </w:numPr>
        <w:suppressAutoHyphens w:val="0"/>
        <w:spacing w:line="360" w:lineRule="auto"/>
        <w:ind w:left="0" w:firstLine="0"/>
        <w:jc w:val="both"/>
        <w:rPr>
          <w:sz w:val="28"/>
        </w:rPr>
      </w:pPr>
      <w:r>
        <w:rPr>
          <w:sz w:val="28"/>
        </w:rPr>
        <w:lastRenderedPageBreak/>
        <w:t>Ашмарин И. П., Васильев Н. Н., Амбросов В. А. Быстрые методы статистической обработки и планирование экспериментов. – Л., 1975. – 78 с.</w:t>
      </w:r>
    </w:p>
    <w:p w:rsidR="002530A0" w:rsidRDefault="002530A0" w:rsidP="00BE4BF9">
      <w:pPr>
        <w:numPr>
          <w:ilvl w:val="0"/>
          <w:numId w:val="60"/>
        </w:numPr>
        <w:suppressAutoHyphens w:val="0"/>
        <w:spacing w:line="360" w:lineRule="auto"/>
        <w:ind w:left="0" w:firstLine="0"/>
        <w:jc w:val="both"/>
        <w:rPr>
          <w:sz w:val="28"/>
        </w:rPr>
      </w:pPr>
      <w:r>
        <w:rPr>
          <w:sz w:val="28"/>
        </w:rPr>
        <w:t>Маркова Е. В., Маслак А. А. Рандомизация и статистический вывод. – М.: Финансы и статистика, 1986. – 208 с.</w:t>
      </w:r>
    </w:p>
    <w:p w:rsidR="002530A0" w:rsidRDefault="002530A0" w:rsidP="00BE4BF9">
      <w:pPr>
        <w:numPr>
          <w:ilvl w:val="0"/>
          <w:numId w:val="60"/>
        </w:numPr>
        <w:suppressAutoHyphens w:val="0"/>
        <w:spacing w:line="360" w:lineRule="auto"/>
        <w:ind w:left="0" w:firstLine="0"/>
        <w:jc w:val="both"/>
        <w:rPr>
          <w:sz w:val="28"/>
        </w:rPr>
      </w:pPr>
      <w:r>
        <w:rPr>
          <w:sz w:val="28"/>
        </w:rPr>
        <w:t>Маркова Е. В., Маслак А. А., Самуйленко А. Я. Особенности планирования микробиологического и химико</w:t>
      </w:r>
      <w:r>
        <w:rPr>
          <w:sz w:val="28"/>
          <w:lang w:val="uk-UA"/>
        </w:rPr>
        <w:t>-</w:t>
      </w:r>
      <w:r>
        <w:rPr>
          <w:sz w:val="28"/>
        </w:rPr>
        <w:t>фармацевтического эксперимента с учетом технических возможностей проведения опытов // Хим.</w:t>
      </w:r>
      <w:r>
        <w:rPr>
          <w:sz w:val="28"/>
          <w:lang w:val="uk-UA"/>
        </w:rPr>
        <w:t>-</w:t>
      </w:r>
      <w:r>
        <w:rPr>
          <w:sz w:val="28"/>
        </w:rPr>
        <w:t>фарм. пром.: Обзорная информ. – М.: ЦБНТИ Минмедбиопрома СССР, 1989. – 71 с.</w:t>
      </w:r>
    </w:p>
    <w:p w:rsidR="002530A0" w:rsidRDefault="002530A0" w:rsidP="00BE4BF9">
      <w:pPr>
        <w:numPr>
          <w:ilvl w:val="0"/>
          <w:numId w:val="60"/>
        </w:numPr>
        <w:suppressAutoHyphens w:val="0"/>
        <w:spacing w:line="360" w:lineRule="auto"/>
        <w:ind w:left="0" w:firstLine="0"/>
        <w:jc w:val="both"/>
        <w:rPr>
          <w:sz w:val="28"/>
        </w:rPr>
      </w:pPr>
      <w:r>
        <w:rPr>
          <w:sz w:val="28"/>
        </w:rPr>
        <w:t>Методы лабораторной диагностики вирусных болезней животных: [Справочник] / В. Н. Сюрин, Р. В. Белоусова, Б. В. Соловьев, Н. В. Фомина. – М.: Агропромиздат, 1966. – С. 282–313.</w:t>
      </w:r>
    </w:p>
    <w:p w:rsidR="002530A0" w:rsidRDefault="002530A0" w:rsidP="00BE4BF9">
      <w:pPr>
        <w:numPr>
          <w:ilvl w:val="0"/>
          <w:numId w:val="60"/>
        </w:numPr>
        <w:suppressAutoHyphens w:val="0"/>
        <w:spacing w:line="360" w:lineRule="auto"/>
        <w:ind w:left="0" w:firstLine="0"/>
        <w:jc w:val="both"/>
        <w:rPr>
          <w:sz w:val="28"/>
        </w:rPr>
      </w:pPr>
      <w:r>
        <w:rPr>
          <w:sz w:val="28"/>
          <w:lang w:val="uk-UA"/>
        </w:rPr>
        <w:t xml:space="preserve">Пархоменко Н. А. Особливості культивування і контролю якості виробничого штаму </w:t>
      </w:r>
      <w:r>
        <w:rPr>
          <w:sz w:val="28"/>
          <w:lang w:val="en-US"/>
        </w:rPr>
        <w:t>Streptococcus</w:t>
      </w:r>
      <w:r>
        <w:rPr>
          <w:sz w:val="28"/>
          <w:lang w:val="uk-UA"/>
        </w:rPr>
        <w:t xml:space="preserve"> </w:t>
      </w:r>
      <w:r>
        <w:rPr>
          <w:sz w:val="28"/>
          <w:lang w:val="en-US"/>
        </w:rPr>
        <w:t>faecalis</w:t>
      </w:r>
      <w:r>
        <w:rPr>
          <w:sz w:val="28"/>
          <w:lang w:val="uk-UA"/>
        </w:rPr>
        <w:t xml:space="preserve"> </w:t>
      </w:r>
      <w:r>
        <w:rPr>
          <w:i/>
          <w:iCs/>
          <w:sz w:val="28"/>
          <w:lang w:val="uk-UA"/>
        </w:rPr>
        <w:t>356-К</w:t>
      </w:r>
      <w:r>
        <w:rPr>
          <w:sz w:val="28"/>
          <w:lang w:val="uk-UA"/>
        </w:rPr>
        <w:t xml:space="preserve"> // Науковий вісник НАУ. – 1998. – Т. 11. – С. 185–187.</w:t>
      </w:r>
    </w:p>
    <w:p w:rsidR="002530A0" w:rsidRDefault="002530A0" w:rsidP="00BE4BF9">
      <w:pPr>
        <w:numPr>
          <w:ilvl w:val="0"/>
          <w:numId w:val="60"/>
        </w:numPr>
        <w:suppressAutoHyphens w:val="0"/>
        <w:spacing w:line="360" w:lineRule="auto"/>
        <w:ind w:left="0" w:firstLine="0"/>
        <w:jc w:val="both"/>
        <w:rPr>
          <w:sz w:val="28"/>
        </w:rPr>
      </w:pPr>
      <w:r>
        <w:rPr>
          <w:sz w:val="28"/>
        </w:rPr>
        <w:t>Михайлов Н. А., Желтов В. В. Определение числа живых бруцелл в вакцине по дегидрогеназной активности // Тр. ВГНКИ. – 1980. – Т. 30. –                    С. 179–184.</w:t>
      </w:r>
    </w:p>
    <w:p w:rsidR="002530A0" w:rsidRDefault="002530A0" w:rsidP="00BE4BF9">
      <w:pPr>
        <w:numPr>
          <w:ilvl w:val="0"/>
          <w:numId w:val="60"/>
        </w:numPr>
        <w:suppressAutoHyphens w:val="0"/>
        <w:spacing w:line="360" w:lineRule="auto"/>
        <w:ind w:left="0" w:firstLine="0"/>
        <w:jc w:val="both"/>
        <w:rPr>
          <w:sz w:val="28"/>
        </w:rPr>
      </w:pPr>
      <w:r>
        <w:rPr>
          <w:sz w:val="28"/>
        </w:rPr>
        <w:t>ГОСТ 28085</w:t>
      </w:r>
      <w:r>
        <w:rPr>
          <w:sz w:val="28"/>
          <w:lang w:val="uk-UA"/>
        </w:rPr>
        <w:t>–</w:t>
      </w:r>
      <w:r>
        <w:rPr>
          <w:sz w:val="28"/>
        </w:rPr>
        <w:t>89 Препараты биологические. Метод бактериологического контроля стерильности.</w:t>
      </w:r>
      <w:r>
        <w:rPr>
          <w:sz w:val="28"/>
          <w:lang w:val="uk-UA"/>
        </w:rPr>
        <w:t xml:space="preserve"> – Введ. 01.01.90. – М.: Изд-во стандартов, 1989. – 9 с.</w:t>
      </w:r>
    </w:p>
    <w:p w:rsidR="002530A0" w:rsidRDefault="002530A0" w:rsidP="00BE4BF9">
      <w:pPr>
        <w:numPr>
          <w:ilvl w:val="0"/>
          <w:numId w:val="60"/>
        </w:numPr>
        <w:suppressAutoHyphens w:val="0"/>
        <w:spacing w:line="360" w:lineRule="auto"/>
        <w:ind w:left="0" w:firstLine="0"/>
        <w:jc w:val="both"/>
        <w:rPr>
          <w:sz w:val="28"/>
        </w:rPr>
      </w:pPr>
      <w:r>
        <w:rPr>
          <w:sz w:val="28"/>
        </w:rPr>
        <w:t>Методические указания по методам контроля // Методы контроля. Медицинские иммунобиологические препараты / Методы контроля медицинских иммунобиологических препаратов, вводимых людям // МУК 4.1./4.2.558</w:t>
      </w:r>
      <w:r>
        <w:rPr>
          <w:sz w:val="28"/>
          <w:lang w:val="uk-UA"/>
        </w:rPr>
        <w:t>–</w:t>
      </w:r>
      <w:r>
        <w:rPr>
          <w:sz w:val="28"/>
        </w:rPr>
        <w:t>96. – Раздел 7 – Испытание на стерильность. – М. – С. 25–50.</w:t>
      </w:r>
    </w:p>
    <w:p w:rsidR="002530A0" w:rsidRDefault="002530A0" w:rsidP="00BE4BF9">
      <w:pPr>
        <w:numPr>
          <w:ilvl w:val="0"/>
          <w:numId w:val="60"/>
        </w:numPr>
        <w:tabs>
          <w:tab w:val="clear" w:pos="720"/>
          <w:tab w:val="left" w:pos="0"/>
        </w:tabs>
        <w:suppressAutoHyphens w:val="0"/>
        <w:spacing w:line="360" w:lineRule="auto"/>
        <w:ind w:left="0" w:firstLine="0"/>
        <w:jc w:val="both"/>
        <w:rPr>
          <w:sz w:val="28"/>
        </w:rPr>
      </w:pPr>
      <w:r>
        <w:rPr>
          <w:sz w:val="28"/>
        </w:rPr>
        <w:t>ДСТУ 4483</w:t>
      </w:r>
      <w:r>
        <w:rPr>
          <w:sz w:val="28"/>
          <w:lang w:val="uk-UA"/>
        </w:rPr>
        <w:t>–</w:t>
      </w:r>
      <w:r>
        <w:rPr>
          <w:sz w:val="28"/>
        </w:rPr>
        <w:t xml:space="preserve">2005 </w:t>
      </w:r>
      <w:r>
        <w:rPr>
          <w:sz w:val="28"/>
          <w:lang w:val="uk-UA"/>
        </w:rPr>
        <w:t>Препарати ветеринарні імунобіологічні. Методи визначення бактеріальної і грибної контамінації. – Введ. 25.11.05. – К.: Держспоживстандарт України, 2006.– 19 с.</w:t>
      </w:r>
    </w:p>
    <w:p w:rsidR="002530A0" w:rsidRDefault="002530A0" w:rsidP="002530A0">
      <w:pPr>
        <w:tabs>
          <w:tab w:val="num" w:pos="1530"/>
        </w:tabs>
        <w:spacing w:line="360" w:lineRule="auto"/>
        <w:jc w:val="both"/>
        <w:rPr>
          <w:lang w:val="uk-UA"/>
        </w:rPr>
      </w:pPr>
      <w:r>
        <w:rPr>
          <w:sz w:val="28"/>
          <w:szCs w:val="28"/>
          <w:lang w:val="uk-UA"/>
        </w:rPr>
        <w:t xml:space="preserve">236. </w:t>
      </w:r>
      <w:r>
        <w:rPr>
          <w:sz w:val="28"/>
          <w:szCs w:val="28"/>
        </w:rPr>
        <w:t xml:space="preserve">Пат. 2115431 </w:t>
      </w:r>
      <w:r>
        <w:rPr>
          <w:sz w:val="28"/>
          <w:szCs w:val="28"/>
          <w:lang w:val="en-US"/>
        </w:rPr>
        <w:t>RU</w:t>
      </w:r>
      <w:r>
        <w:rPr>
          <w:sz w:val="28"/>
          <w:szCs w:val="28"/>
        </w:rPr>
        <w:t>, А61К39/00, С12</w:t>
      </w:r>
      <w:r>
        <w:rPr>
          <w:sz w:val="28"/>
          <w:szCs w:val="28"/>
          <w:lang w:val="en-US"/>
        </w:rPr>
        <w:t>N</w:t>
      </w:r>
      <w:r>
        <w:rPr>
          <w:sz w:val="28"/>
          <w:szCs w:val="28"/>
        </w:rPr>
        <w:t xml:space="preserve">1/04. Растворитель для живых бактерийных вакцин.: Пат. 2115431 </w:t>
      </w:r>
      <w:r>
        <w:rPr>
          <w:sz w:val="28"/>
          <w:szCs w:val="28"/>
          <w:lang w:val="en-US"/>
        </w:rPr>
        <w:t>RU</w:t>
      </w:r>
      <w:r>
        <w:rPr>
          <w:sz w:val="28"/>
          <w:szCs w:val="28"/>
        </w:rPr>
        <w:t>, А61К39/00, С12</w:t>
      </w:r>
      <w:r>
        <w:rPr>
          <w:sz w:val="28"/>
          <w:szCs w:val="28"/>
          <w:lang w:val="en-US"/>
        </w:rPr>
        <w:t>N</w:t>
      </w:r>
      <w:r>
        <w:rPr>
          <w:sz w:val="28"/>
          <w:szCs w:val="28"/>
        </w:rPr>
        <w:t>1/04 М. Я.</w:t>
      </w:r>
      <w:r>
        <w:rPr>
          <w:sz w:val="28"/>
          <w:szCs w:val="28"/>
          <w:lang w:val="uk-UA"/>
        </w:rPr>
        <w:t xml:space="preserve"> </w:t>
      </w:r>
      <w:r>
        <w:rPr>
          <w:sz w:val="28"/>
          <w:szCs w:val="28"/>
        </w:rPr>
        <w:t>Ярцев,</w:t>
      </w:r>
      <w:r>
        <w:rPr>
          <w:sz w:val="28"/>
          <w:szCs w:val="28"/>
          <w:lang w:val="uk-UA"/>
        </w:rPr>
        <w:t xml:space="preserve"> </w:t>
      </w:r>
      <w:r>
        <w:rPr>
          <w:sz w:val="28"/>
          <w:szCs w:val="28"/>
        </w:rPr>
        <w:t>В. П.</w:t>
      </w:r>
      <w:r>
        <w:rPr>
          <w:sz w:val="28"/>
          <w:szCs w:val="28"/>
          <w:lang w:val="uk-UA"/>
        </w:rPr>
        <w:t xml:space="preserve"> </w:t>
      </w:r>
      <w:r>
        <w:rPr>
          <w:sz w:val="28"/>
          <w:szCs w:val="28"/>
        </w:rPr>
        <w:t>Шишов, Л. В</w:t>
      </w:r>
      <w:r>
        <w:rPr>
          <w:sz w:val="28"/>
          <w:szCs w:val="28"/>
          <w:lang w:val="uk-UA"/>
        </w:rPr>
        <w:t>.</w:t>
      </w:r>
      <w:r>
        <w:rPr>
          <w:sz w:val="28"/>
          <w:szCs w:val="28"/>
        </w:rPr>
        <w:t xml:space="preserve"> Анисимова, М. Л. Александрова</w:t>
      </w:r>
      <w:r>
        <w:rPr>
          <w:sz w:val="28"/>
          <w:szCs w:val="28"/>
          <w:lang w:val="uk-UA"/>
        </w:rPr>
        <w:t xml:space="preserve"> –</w:t>
      </w:r>
      <w:r>
        <w:rPr>
          <w:sz w:val="28"/>
          <w:szCs w:val="28"/>
        </w:rPr>
        <w:t xml:space="preserve"> № 96111096/13; Заявл. 31.05.96; Опубл. 20.07.98, Бюл. № 20. – 8 с.</w:t>
      </w:r>
    </w:p>
    <w:p w:rsidR="00C84C96" w:rsidRPr="00690275" w:rsidRDefault="00C84C96" w:rsidP="002530A0">
      <w:pPr>
        <w:keepLines/>
        <w:tabs>
          <w:tab w:val="left" w:pos="360"/>
          <w:tab w:val="left" w:pos="1442"/>
        </w:tabs>
        <w:suppressAutoHyphens w:val="0"/>
        <w:spacing w:line="372" w:lineRule="auto"/>
        <w:ind w:right="850"/>
        <w:jc w:val="both"/>
        <w:rPr>
          <w:rFonts w:ascii="Times New Roman" w:hAnsi="Times New Roman"/>
          <w:sz w:val="28"/>
          <w:szCs w:val="28"/>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BF9" w:rsidRDefault="00BE4BF9">
      <w:r>
        <w:separator/>
      </w:r>
    </w:p>
  </w:endnote>
  <w:endnote w:type="continuationSeparator" w:id="0">
    <w:p w:rsidR="00BE4BF9" w:rsidRDefault="00BE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A0" w:rsidRDefault="002530A0">
    <w:pPr>
      <w:pStyle w:val="afffffff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2530A0" w:rsidRDefault="002530A0">
    <w:pPr>
      <w:pStyle w:val="affffff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A0" w:rsidRDefault="002530A0">
    <w:pPr>
      <w:pStyle w:val="afffffff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2530A0" w:rsidRDefault="002530A0">
    <w:pPr>
      <w:pStyle w:val="afffffff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BF9" w:rsidRDefault="00BE4BF9">
      <w:r>
        <w:separator/>
      </w:r>
    </w:p>
  </w:footnote>
  <w:footnote w:type="continuationSeparator" w:id="0">
    <w:p w:rsidR="00BE4BF9" w:rsidRDefault="00BE4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5E009F"/>
    <w:multiLevelType w:val="hybridMultilevel"/>
    <w:tmpl w:val="2180A67C"/>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C95AFB"/>
    <w:multiLevelType w:val="hybridMultilevel"/>
    <w:tmpl w:val="77821132"/>
    <w:lvl w:ilvl="0" w:tplc="FFFFFFFF">
      <w:start w:val="1"/>
      <w:numFmt w:val="decimal"/>
      <w:lvlText w:val="%1."/>
      <w:lvlJc w:val="left"/>
      <w:pPr>
        <w:tabs>
          <w:tab w:val="num" w:pos="1530"/>
        </w:tabs>
        <w:ind w:left="1530" w:hanging="99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8BB0CAB"/>
    <w:multiLevelType w:val="hybridMultilevel"/>
    <w:tmpl w:val="096499FE"/>
    <w:lvl w:ilvl="0" w:tplc="0419000F">
      <w:start w:val="3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5"/>
  </w:num>
  <w:num w:numId="55">
    <w:abstractNumId w:val="62"/>
  </w:num>
  <w:num w:numId="56">
    <w:abstractNumId w:val="47"/>
  </w:num>
  <w:num w:numId="57">
    <w:abstractNumId w:val="57"/>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num>
  <w:num w:numId="60">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7111"/>
    <w:rsid w:val="0034094A"/>
    <w:rsid w:val="00342491"/>
    <w:rsid w:val="0034501B"/>
    <w:rsid w:val="0035068C"/>
    <w:rsid w:val="00351F51"/>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90275"/>
    <w:rsid w:val="006A0054"/>
    <w:rsid w:val="006A1105"/>
    <w:rsid w:val="006A7080"/>
    <w:rsid w:val="006B1B0A"/>
    <w:rsid w:val="006B3544"/>
    <w:rsid w:val="006B4767"/>
    <w:rsid w:val="006B4C3D"/>
    <w:rsid w:val="006B505A"/>
    <w:rsid w:val="006C05FB"/>
    <w:rsid w:val="006C4955"/>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1F85"/>
    <w:rsid w:val="00B0207B"/>
    <w:rsid w:val="00B02726"/>
    <w:rsid w:val="00B02945"/>
    <w:rsid w:val="00B06CD7"/>
    <w:rsid w:val="00B07A45"/>
    <w:rsid w:val="00B1230A"/>
    <w:rsid w:val="00B15527"/>
    <w:rsid w:val="00B17097"/>
    <w:rsid w:val="00B242E3"/>
    <w:rsid w:val="00B25B37"/>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4BF9"/>
    <w:rsid w:val="00BE72C2"/>
    <w:rsid w:val="00BE7803"/>
    <w:rsid w:val="00BF1277"/>
    <w:rsid w:val="00BF2359"/>
    <w:rsid w:val="00BF5F04"/>
    <w:rsid w:val="00C0117D"/>
    <w:rsid w:val="00C01EB0"/>
    <w:rsid w:val="00C1108A"/>
    <w:rsid w:val="00C20DA6"/>
    <w:rsid w:val="00C22DB5"/>
    <w:rsid w:val="00C2400B"/>
    <w:rsid w:val="00C251D4"/>
    <w:rsid w:val="00C34C20"/>
    <w:rsid w:val="00C41A8C"/>
    <w:rsid w:val="00C43AD7"/>
    <w:rsid w:val="00C44D61"/>
    <w:rsid w:val="00C50948"/>
    <w:rsid w:val="00C50E4C"/>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47285-A8D2-4CCB-BB22-4B27F872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4636</TotalTime>
  <Pages>43</Pages>
  <Words>9439</Words>
  <Characters>53803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633</cp:revision>
  <cp:lastPrinted>2009-02-06T08:36:00Z</cp:lastPrinted>
  <dcterms:created xsi:type="dcterms:W3CDTF">2015-03-22T11:10:00Z</dcterms:created>
  <dcterms:modified xsi:type="dcterms:W3CDTF">2016-03-04T13:36:00Z</dcterms:modified>
</cp:coreProperties>
</file>