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62488B" w:rsidRPr="001C236C" w:rsidRDefault="0062488B" w:rsidP="0062488B">
      <w:pPr>
        <w:pStyle w:val="af4"/>
        <w:rPr>
          <w:b/>
          <w:lang w:val="uk-UA"/>
        </w:rPr>
      </w:pPr>
      <w:bookmarkStart w:id="0" w:name="_Hlt522973996"/>
      <w:bookmarkEnd w:id="0"/>
      <w:r w:rsidRPr="001C236C">
        <w:rPr>
          <w:b/>
          <w:lang w:val="uk-UA"/>
        </w:rPr>
        <w:t xml:space="preserve">МІНІСТЕРСТВО ОХОРОНИ ЗДОРОВ'Я УКРАЇНИ </w:t>
      </w:r>
    </w:p>
    <w:p w:rsidR="0062488B" w:rsidRPr="001C236C" w:rsidRDefault="0062488B" w:rsidP="0062488B">
      <w:pPr>
        <w:pStyle w:val="af4"/>
        <w:rPr>
          <w:b/>
          <w:lang w:val="uk-UA"/>
        </w:rPr>
      </w:pPr>
      <w:r w:rsidRPr="001C236C">
        <w:rPr>
          <w:b/>
          <w:lang w:val="uk-UA"/>
        </w:rPr>
        <w:t>ДОНЕЦЬКИЙ НАЦІОНАЛЬНИЙ МЕДИЧНИЙ УНІВЕРСИТЕТ ІМ.</w:t>
      </w:r>
      <w:r w:rsidRPr="001C236C">
        <w:rPr>
          <w:b/>
          <w:lang w:val="en-US"/>
        </w:rPr>
        <w:t> </w:t>
      </w:r>
      <w:r w:rsidRPr="001C236C">
        <w:rPr>
          <w:b/>
          <w:lang w:val="uk-UA"/>
        </w:rPr>
        <w:t>М.ГОРЬКОГО</w:t>
      </w:r>
    </w:p>
    <w:p w:rsidR="0062488B" w:rsidRPr="001C236C" w:rsidRDefault="0062488B" w:rsidP="0062488B">
      <w:pPr>
        <w:spacing w:line="360" w:lineRule="auto"/>
        <w:jc w:val="center"/>
        <w:rPr>
          <w:sz w:val="28"/>
          <w:szCs w:val="28"/>
          <w:lang w:val="uk-UA"/>
        </w:rPr>
      </w:pPr>
    </w:p>
    <w:p w:rsidR="0062488B" w:rsidRPr="001C236C" w:rsidRDefault="0062488B" w:rsidP="0062488B">
      <w:pPr>
        <w:spacing w:line="360" w:lineRule="auto"/>
        <w:jc w:val="center"/>
        <w:rPr>
          <w:sz w:val="28"/>
          <w:szCs w:val="28"/>
          <w:lang w:val="uk-UA"/>
        </w:rPr>
      </w:pPr>
    </w:p>
    <w:p w:rsidR="0062488B" w:rsidRPr="001C236C" w:rsidRDefault="0062488B" w:rsidP="0062488B">
      <w:pPr>
        <w:spacing w:line="360" w:lineRule="auto"/>
        <w:jc w:val="center"/>
        <w:rPr>
          <w:i/>
          <w:sz w:val="28"/>
          <w:szCs w:val="28"/>
          <w:lang w:val="uk-UA"/>
        </w:rPr>
      </w:pPr>
      <w:r w:rsidRPr="001C236C">
        <w:rPr>
          <w:sz w:val="28"/>
          <w:szCs w:val="28"/>
          <w:lang w:val="uk-UA"/>
        </w:rPr>
        <w:tab/>
      </w:r>
      <w:r w:rsidRPr="001C236C">
        <w:rPr>
          <w:sz w:val="28"/>
          <w:szCs w:val="28"/>
          <w:lang w:val="uk-UA"/>
        </w:rPr>
        <w:tab/>
      </w:r>
      <w:r w:rsidRPr="001C236C">
        <w:rPr>
          <w:sz w:val="28"/>
          <w:szCs w:val="28"/>
          <w:lang w:val="uk-UA"/>
        </w:rPr>
        <w:tab/>
      </w:r>
      <w:r w:rsidRPr="001C236C">
        <w:rPr>
          <w:sz w:val="28"/>
          <w:szCs w:val="28"/>
          <w:lang w:val="uk-UA"/>
        </w:rPr>
        <w:tab/>
      </w:r>
      <w:r w:rsidRPr="001C236C">
        <w:rPr>
          <w:sz w:val="28"/>
          <w:szCs w:val="28"/>
          <w:lang w:val="uk-UA"/>
        </w:rPr>
        <w:tab/>
      </w:r>
      <w:r w:rsidRPr="001C236C">
        <w:rPr>
          <w:sz w:val="28"/>
          <w:szCs w:val="28"/>
          <w:lang w:val="uk-UA"/>
        </w:rPr>
        <w:tab/>
      </w:r>
      <w:r w:rsidRPr="001C236C">
        <w:rPr>
          <w:sz w:val="28"/>
          <w:szCs w:val="28"/>
          <w:lang w:val="uk-UA"/>
        </w:rPr>
        <w:tab/>
      </w:r>
      <w:r w:rsidRPr="001C236C">
        <w:rPr>
          <w:sz w:val="28"/>
          <w:szCs w:val="28"/>
          <w:lang w:val="uk-UA"/>
        </w:rPr>
        <w:tab/>
      </w:r>
      <w:r w:rsidRPr="001C236C">
        <w:rPr>
          <w:sz w:val="28"/>
          <w:szCs w:val="28"/>
          <w:lang w:val="uk-UA"/>
        </w:rPr>
        <w:tab/>
      </w:r>
      <w:r w:rsidRPr="001C236C">
        <w:rPr>
          <w:i/>
          <w:sz w:val="28"/>
          <w:szCs w:val="28"/>
          <w:lang w:val="uk-UA"/>
        </w:rPr>
        <w:t>На правах рукопису</w:t>
      </w:r>
    </w:p>
    <w:p w:rsidR="0062488B" w:rsidRPr="001C236C" w:rsidRDefault="0062488B" w:rsidP="0062488B">
      <w:pPr>
        <w:spacing w:line="360" w:lineRule="auto"/>
        <w:jc w:val="center"/>
        <w:rPr>
          <w:i/>
          <w:sz w:val="28"/>
          <w:szCs w:val="28"/>
          <w:lang w:val="uk-UA"/>
        </w:rPr>
      </w:pPr>
    </w:p>
    <w:p w:rsidR="0062488B" w:rsidRPr="00726ED6" w:rsidRDefault="0062488B" w:rsidP="0062488B">
      <w:pPr>
        <w:spacing w:line="360" w:lineRule="auto"/>
        <w:jc w:val="center"/>
        <w:rPr>
          <w:b/>
          <w:i/>
          <w:sz w:val="28"/>
          <w:szCs w:val="28"/>
          <w:lang w:val="uk-UA"/>
        </w:rPr>
      </w:pPr>
    </w:p>
    <w:p w:rsidR="0062488B" w:rsidRPr="00330680" w:rsidRDefault="0062488B" w:rsidP="0062488B">
      <w:pPr>
        <w:pStyle w:val="2"/>
        <w:rPr>
          <w:b/>
        </w:rPr>
      </w:pPr>
      <w:r w:rsidRPr="00330680">
        <w:rPr>
          <w:b/>
        </w:rPr>
        <w:t>СУПРУН Олександр Олександрович</w:t>
      </w:r>
    </w:p>
    <w:p w:rsidR="0062488B" w:rsidRPr="00330680" w:rsidRDefault="0062488B" w:rsidP="0062488B">
      <w:pPr>
        <w:spacing w:line="360" w:lineRule="auto"/>
        <w:jc w:val="center"/>
        <w:rPr>
          <w:sz w:val="28"/>
          <w:szCs w:val="28"/>
          <w:lang w:val="uk-UA"/>
        </w:rPr>
      </w:pPr>
    </w:p>
    <w:p w:rsidR="0062488B" w:rsidRPr="00330680" w:rsidRDefault="0062488B" w:rsidP="0062488B">
      <w:pPr>
        <w:spacing w:line="360" w:lineRule="auto"/>
        <w:jc w:val="center"/>
        <w:rPr>
          <w:sz w:val="28"/>
          <w:szCs w:val="28"/>
          <w:lang w:val="uk-UA"/>
        </w:rPr>
      </w:pPr>
    </w:p>
    <w:p w:rsidR="0062488B" w:rsidRPr="00330680" w:rsidRDefault="0062488B" w:rsidP="0062488B">
      <w:pPr>
        <w:spacing w:line="360" w:lineRule="auto"/>
        <w:jc w:val="center"/>
        <w:rPr>
          <w:sz w:val="28"/>
          <w:szCs w:val="28"/>
          <w:lang w:val="uk-UA"/>
        </w:rPr>
      </w:pPr>
    </w:p>
    <w:p w:rsidR="0062488B" w:rsidRPr="00330680" w:rsidRDefault="0062488B" w:rsidP="0062488B">
      <w:pPr>
        <w:pStyle w:val="afffffffffff6"/>
        <w:jc w:val="center"/>
        <w:rPr>
          <w:caps/>
          <w:lang w:val="ru-RU"/>
        </w:rPr>
      </w:pPr>
      <w:bookmarkStart w:id="1" w:name="_GoBack"/>
      <w:r w:rsidRPr="00330680">
        <w:rPr>
          <w:caps/>
        </w:rPr>
        <w:t>Клініко-інструментальна та лабораторна</w:t>
      </w:r>
      <w:r w:rsidRPr="00330680">
        <w:rPr>
          <w:caps/>
          <w:lang w:val="ru-RU"/>
        </w:rPr>
        <w:t xml:space="preserve"> х</w:t>
      </w:r>
      <w:r w:rsidRPr="00330680">
        <w:rPr>
          <w:caps/>
        </w:rPr>
        <w:t xml:space="preserve">арактеристика, можливості прогнозування </w:t>
      </w:r>
    </w:p>
    <w:p w:rsidR="0062488B" w:rsidRPr="00330680" w:rsidRDefault="0062488B" w:rsidP="0062488B">
      <w:pPr>
        <w:pStyle w:val="afffffffffff6"/>
        <w:jc w:val="center"/>
        <w:rPr>
          <w:caps/>
          <w:lang w:val="ru-RU"/>
        </w:rPr>
      </w:pPr>
      <w:r w:rsidRPr="00330680">
        <w:rPr>
          <w:caps/>
        </w:rPr>
        <w:t xml:space="preserve">та медикаментозної корекції </w:t>
      </w:r>
    </w:p>
    <w:p w:rsidR="0062488B" w:rsidRPr="00330680" w:rsidRDefault="0062488B" w:rsidP="0062488B">
      <w:pPr>
        <w:pStyle w:val="afffffffffff6"/>
        <w:jc w:val="center"/>
        <w:rPr>
          <w:caps/>
        </w:rPr>
      </w:pPr>
      <w:r w:rsidRPr="00330680">
        <w:rPr>
          <w:caps/>
        </w:rPr>
        <w:t>мікрохолелітіазу</w:t>
      </w:r>
    </w:p>
    <w:bookmarkEnd w:id="1"/>
    <w:p w:rsidR="0062488B" w:rsidRPr="00330680" w:rsidRDefault="0062488B" w:rsidP="0062488B">
      <w:pPr>
        <w:spacing w:line="360" w:lineRule="auto"/>
        <w:rPr>
          <w:sz w:val="28"/>
          <w:szCs w:val="28"/>
          <w:lang w:val="uk-UA"/>
        </w:rPr>
      </w:pPr>
    </w:p>
    <w:p w:rsidR="0062488B" w:rsidRPr="001C236C" w:rsidRDefault="0062488B" w:rsidP="0062488B">
      <w:pPr>
        <w:spacing w:line="360" w:lineRule="auto"/>
        <w:jc w:val="center"/>
        <w:rPr>
          <w:sz w:val="28"/>
          <w:szCs w:val="28"/>
          <w:lang w:val="uk-UA"/>
        </w:rPr>
      </w:pPr>
      <w:r w:rsidRPr="001C236C">
        <w:rPr>
          <w:bCs/>
          <w:sz w:val="28"/>
          <w:szCs w:val="28"/>
          <w:lang w:val="uk-UA"/>
        </w:rPr>
        <w:t xml:space="preserve">14.01.36 – </w:t>
      </w:r>
      <w:r w:rsidRPr="001C236C">
        <w:rPr>
          <w:sz w:val="28"/>
          <w:szCs w:val="28"/>
          <w:lang w:val="uk-UA"/>
        </w:rPr>
        <w:t>гастроентерологія</w:t>
      </w:r>
    </w:p>
    <w:p w:rsidR="0062488B" w:rsidRPr="007D58A7" w:rsidRDefault="0062488B" w:rsidP="0062488B">
      <w:pPr>
        <w:spacing w:line="360" w:lineRule="auto"/>
        <w:rPr>
          <w:b/>
          <w:sz w:val="28"/>
          <w:szCs w:val="28"/>
          <w:lang w:val="uk-UA"/>
        </w:rPr>
      </w:pPr>
    </w:p>
    <w:p w:rsidR="0062488B" w:rsidRPr="007D58A7" w:rsidRDefault="0062488B" w:rsidP="0062488B">
      <w:pPr>
        <w:spacing w:line="360" w:lineRule="auto"/>
        <w:rPr>
          <w:sz w:val="28"/>
          <w:szCs w:val="28"/>
          <w:lang w:val="uk-UA"/>
        </w:rPr>
      </w:pPr>
    </w:p>
    <w:p w:rsidR="0062488B" w:rsidRPr="007D58A7" w:rsidRDefault="0062488B" w:rsidP="0062488B">
      <w:pPr>
        <w:spacing w:line="360" w:lineRule="auto"/>
        <w:jc w:val="center"/>
        <w:rPr>
          <w:sz w:val="28"/>
          <w:szCs w:val="28"/>
          <w:lang w:val="uk-UA"/>
        </w:rPr>
      </w:pPr>
      <w:r w:rsidRPr="007D58A7">
        <w:rPr>
          <w:sz w:val="28"/>
          <w:szCs w:val="28"/>
          <w:lang w:val="uk-UA"/>
        </w:rPr>
        <w:t>Дисертація на здобуття наукового ступеня</w:t>
      </w:r>
    </w:p>
    <w:p w:rsidR="0062488B" w:rsidRPr="007D58A7" w:rsidRDefault="0062488B" w:rsidP="0062488B">
      <w:pPr>
        <w:spacing w:line="360" w:lineRule="auto"/>
        <w:jc w:val="center"/>
        <w:rPr>
          <w:sz w:val="28"/>
          <w:szCs w:val="28"/>
          <w:lang w:val="uk-UA"/>
        </w:rPr>
      </w:pPr>
      <w:r w:rsidRPr="007D58A7">
        <w:rPr>
          <w:sz w:val="28"/>
          <w:szCs w:val="28"/>
          <w:lang w:val="uk-UA"/>
        </w:rPr>
        <w:t xml:space="preserve"> кандидата медичних наук</w:t>
      </w:r>
    </w:p>
    <w:p w:rsidR="0062488B" w:rsidRPr="007D58A7" w:rsidRDefault="0062488B" w:rsidP="0062488B">
      <w:pPr>
        <w:spacing w:line="360" w:lineRule="auto"/>
        <w:jc w:val="right"/>
        <w:rPr>
          <w:sz w:val="28"/>
          <w:szCs w:val="28"/>
          <w:lang w:val="uk-UA"/>
        </w:rPr>
      </w:pPr>
    </w:p>
    <w:p w:rsidR="0062488B" w:rsidRPr="007D58A7" w:rsidRDefault="0062488B" w:rsidP="0062488B">
      <w:pPr>
        <w:spacing w:line="360" w:lineRule="auto"/>
        <w:jc w:val="right"/>
        <w:rPr>
          <w:sz w:val="28"/>
          <w:szCs w:val="28"/>
          <w:lang w:val="uk-UA"/>
        </w:rPr>
      </w:pPr>
      <w:r w:rsidRPr="007D58A7">
        <w:rPr>
          <w:sz w:val="28"/>
          <w:szCs w:val="28"/>
          <w:lang w:val="uk-UA"/>
        </w:rPr>
        <w:t>Науковий керівник: Чубенко Степан Степанович,</w:t>
      </w:r>
    </w:p>
    <w:p w:rsidR="0062488B" w:rsidRPr="007D58A7" w:rsidRDefault="0062488B" w:rsidP="0062488B">
      <w:pPr>
        <w:spacing w:line="360" w:lineRule="auto"/>
        <w:jc w:val="right"/>
        <w:rPr>
          <w:sz w:val="28"/>
          <w:szCs w:val="28"/>
          <w:lang w:val="uk-UA"/>
        </w:rPr>
      </w:pPr>
      <w:r w:rsidRPr="007D58A7">
        <w:rPr>
          <w:sz w:val="28"/>
          <w:szCs w:val="28"/>
          <w:lang w:val="uk-UA"/>
        </w:rPr>
        <w:t>доктор медичних наук, професор</w:t>
      </w:r>
      <w:r>
        <w:rPr>
          <w:sz w:val="28"/>
          <w:szCs w:val="28"/>
          <w:lang w:val="uk-UA"/>
        </w:rPr>
        <w:t>,</w:t>
      </w:r>
      <w:r w:rsidRPr="007D58A7">
        <w:rPr>
          <w:sz w:val="28"/>
          <w:szCs w:val="28"/>
          <w:lang w:val="uk-UA"/>
        </w:rPr>
        <w:t xml:space="preserve"> </w:t>
      </w:r>
    </w:p>
    <w:p w:rsidR="0062488B" w:rsidRPr="007D58A7" w:rsidRDefault="0062488B" w:rsidP="0062488B">
      <w:pPr>
        <w:spacing w:line="360" w:lineRule="auto"/>
        <w:ind w:left="4248"/>
        <w:jc w:val="right"/>
        <w:rPr>
          <w:sz w:val="28"/>
          <w:szCs w:val="28"/>
          <w:lang w:val="uk-UA"/>
        </w:rPr>
      </w:pPr>
      <w:r w:rsidRPr="007D58A7">
        <w:rPr>
          <w:sz w:val="28"/>
          <w:szCs w:val="28"/>
          <w:lang w:val="uk-UA"/>
        </w:rPr>
        <w:t>Заслужений лікар України</w:t>
      </w:r>
    </w:p>
    <w:p w:rsidR="0062488B" w:rsidRPr="007D58A7" w:rsidRDefault="0062488B" w:rsidP="0062488B">
      <w:pPr>
        <w:spacing w:line="360" w:lineRule="auto"/>
        <w:ind w:left="4248"/>
        <w:jc w:val="center"/>
        <w:rPr>
          <w:sz w:val="28"/>
          <w:szCs w:val="28"/>
          <w:lang w:val="uk-UA"/>
        </w:rPr>
      </w:pPr>
    </w:p>
    <w:p w:rsidR="0062488B" w:rsidRPr="007D58A7" w:rsidRDefault="0062488B" w:rsidP="0062488B">
      <w:pPr>
        <w:spacing w:line="360" w:lineRule="auto"/>
        <w:ind w:left="4248"/>
        <w:jc w:val="center"/>
        <w:rPr>
          <w:sz w:val="28"/>
          <w:szCs w:val="28"/>
          <w:lang w:val="uk-UA"/>
        </w:rPr>
      </w:pPr>
    </w:p>
    <w:p w:rsidR="0062488B" w:rsidRPr="007D58A7" w:rsidRDefault="0062488B" w:rsidP="0062488B">
      <w:pPr>
        <w:spacing w:line="360" w:lineRule="auto"/>
        <w:ind w:left="4248"/>
        <w:rPr>
          <w:b/>
          <w:sz w:val="28"/>
          <w:szCs w:val="28"/>
          <w:lang w:val="uk-UA"/>
        </w:rPr>
      </w:pPr>
      <w:r w:rsidRPr="007D58A7">
        <w:rPr>
          <w:sz w:val="28"/>
          <w:szCs w:val="28"/>
          <w:lang w:val="uk-UA"/>
        </w:rPr>
        <w:t xml:space="preserve">Донецьк </w:t>
      </w:r>
      <w:r w:rsidRPr="001C236C">
        <w:rPr>
          <w:sz w:val="28"/>
          <w:szCs w:val="28"/>
        </w:rPr>
        <w:t>-</w:t>
      </w:r>
      <w:r w:rsidRPr="007D58A7">
        <w:rPr>
          <w:sz w:val="28"/>
          <w:szCs w:val="28"/>
          <w:lang w:val="uk-UA"/>
        </w:rPr>
        <w:t xml:space="preserve"> 200</w:t>
      </w:r>
      <w:r w:rsidRPr="001C236C">
        <w:rPr>
          <w:sz w:val="28"/>
          <w:szCs w:val="28"/>
        </w:rPr>
        <w:t>9</w:t>
      </w:r>
      <w:r w:rsidRPr="007D58A7">
        <w:rPr>
          <w:sz w:val="28"/>
          <w:szCs w:val="28"/>
          <w:lang w:val="uk-UA"/>
        </w:rPr>
        <w:t xml:space="preserve"> </w:t>
      </w:r>
      <w:r w:rsidRPr="007D58A7">
        <w:rPr>
          <w:sz w:val="28"/>
          <w:szCs w:val="28"/>
          <w:lang w:val="uk-UA"/>
        </w:rPr>
        <w:br w:type="page"/>
      </w:r>
      <w:r w:rsidRPr="007D58A7">
        <w:rPr>
          <w:b/>
          <w:sz w:val="28"/>
          <w:szCs w:val="28"/>
          <w:lang w:val="uk-UA"/>
        </w:rPr>
        <w:lastRenderedPageBreak/>
        <w:t>ЗМІСТ</w:t>
      </w:r>
    </w:p>
    <w:p w:rsidR="0062488B" w:rsidRPr="007D58A7" w:rsidRDefault="0062488B" w:rsidP="0062488B">
      <w:pPr>
        <w:spacing w:line="360" w:lineRule="auto"/>
        <w:ind w:left="720"/>
        <w:jc w:val="both"/>
        <w:rPr>
          <w:b/>
          <w:sz w:val="28"/>
          <w:szCs w:val="28"/>
          <w:lang w:val="uk-UA"/>
        </w:rPr>
      </w:pPr>
    </w:p>
    <w:tbl>
      <w:tblPr>
        <w:tblW w:w="9405" w:type="dxa"/>
        <w:tblInd w:w="108" w:type="dxa"/>
        <w:tblLayout w:type="fixed"/>
        <w:tblLook w:val="0000" w:firstRow="0" w:lastRow="0" w:firstColumn="0" w:lastColumn="0" w:noHBand="0" w:noVBand="0"/>
      </w:tblPr>
      <w:tblGrid>
        <w:gridCol w:w="8436"/>
        <w:gridCol w:w="969"/>
      </w:tblGrid>
      <w:tr w:rsidR="0062488B" w:rsidRPr="007D58A7" w:rsidTr="00AA0425">
        <w:tblPrEx>
          <w:tblCellMar>
            <w:top w:w="0" w:type="dxa"/>
            <w:bottom w:w="0" w:type="dxa"/>
          </w:tblCellMar>
        </w:tblPrEx>
        <w:tc>
          <w:tcPr>
            <w:tcW w:w="8436" w:type="dxa"/>
          </w:tcPr>
          <w:p w:rsidR="0062488B" w:rsidRPr="001C236C" w:rsidRDefault="0062488B" w:rsidP="00AA0425">
            <w:pPr>
              <w:spacing w:line="360" w:lineRule="auto"/>
              <w:ind w:left="720" w:hanging="720"/>
              <w:jc w:val="both"/>
              <w:rPr>
                <w:b/>
                <w:sz w:val="28"/>
                <w:szCs w:val="28"/>
                <w:lang w:val="uk-UA"/>
              </w:rPr>
            </w:pPr>
          </w:p>
        </w:tc>
        <w:tc>
          <w:tcPr>
            <w:tcW w:w="969" w:type="dxa"/>
          </w:tcPr>
          <w:p w:rsidR="0062488B" w:rsidRPr="007D58A7" w:rsidRDefault="0062488B" w:rsidP="00AA0425">
            <w:pPr>
              <w:spacing w:line="360" w:lineRule="auto"/>
              <w:jc w:val="both"/>
              <w:rPr>
                <w:sz w:val="28"/>
                <w:szCs w:val="28"/>
                <w:lang w:val="uk-UA"/>
              </w:rPr>
            </w:pPr>
            <w:r w:rsidRPr="007D58A7">
              <w:rPr>
                <w:sz w:val="28"/>
                <w:szCs w:val="28"/>
                <w:lang w:val="uk-UA"/>
              </w:rPr>
              <w:t>ст</w:t>
            </w:r>
            <w:r w:rsidRPr="007D58A7">
              <w:rPr>
                <w:sz w:val="28"/>
                <w:szCs w:val="28"/>
              </w:rPr>
              <w:t>о</w:t>
            </w:r>
            <w:r w:rsidRPr="007D58A7">
              <w:rPr>
                <w:sz w:val="28"/>
                <w:szCs w:val="28"/>
                <w:lang w:val="uk-UA"/>
              </w:rPr>
              <w:t>р.</w:t>
            </w:r>
          </w:p>
        </w:tc>
      </w:tr>
      <w:tr w:rsidR="0062488B" w:rsidRPr="007D58A7" w:rsidTr="00AA0425">
        <w:tblPrEx>
          <w:tblCellMar>
            <w:top w:w="0" w:type="dxa"/>
            <w:bottom w:w="0" w:type="dxa"/>
          </w:tblCellMar>
        </w:tblPrEx>
        <w:tc>
          <w:tcPr>
            <w:tcW w:w="8436" w:type="dxa"/>
          </w:tcPr>
          <w:p w:rsidR="0062488B" w:rsidRPr="001C236C" w:rsidRDefault="0062488B" w:rsidP="00AA0425">
            <w:pPr>
              <w:spacing w:line="360" w:lineRule="auto"/>
              <w:jc w:val="both"/>
              <w:rPr>
                <w:b/>
                <w:caps/>
                <w:sz w:val="28"/>
                <w:szCs w:val="28"/>
                <w:lang w:val="uk-UA"/>
              </w:rPr>
            </w:pPr>
            <w:r w:rsidRPr="001C236C">
              <w:rPr>
                <w:b/>
                <w:caps/>
                <w:sz w:val="28"/>
                <w:szCs w:val="28"/>
                <w:lang w:val="uk-UA"/>
              </w:rPr>
              <w:t>СПИСОК ВИКОРИСТАНИХ СКОРОЧЕНЬ</w:t>
            </w:r>
            <w:r w:rsidRPr="001C236C">
              <w:rPr>
                <w:caps/>
                <w:sz w:val="28"/>
                <w:szCs w:val="28"/>
                <w:lang w:val="uk-UA"/>
              </w:rPr>
              <w:t xml:space="preserve"> ……………………...</w:t>
            </w:r>
          </w:p>
        </w:tc>
        <w:tc>
          <w:tcPr>
            <w:tcW w:w="969" w:type="dxa"/>
          </w:tcPr>
          <w:p w:rsidR="0062488B" w:rsidRPr="007D58A7" w:rsidRDefault="0062488B" w:rsidP="00AA0425">
            <w:pPr>
              <w:spacing w:line="360" w:lineRule="auto"/>
              <w:jc w:val="both"/>
              <w:rPr>
                <w:sz w:val="28"/>
                <w:szCs w:val="28"/>
                <w:lang w:val="uk-UA"/>
              </w:rPr>
            </w:pPr>
            <w:r w:rsidRPr="007D58A7">
              <w:rPr>
                <w:sz w:val="28"/>
                <w:szCs w:val="28"/>
                <w:lang w:val="uk-UA"/>
              </w:rPr>
              <w:t>3</w:t>
            </w:r>
          </w:p>
        </w:tc>
      </w:tr>
      <w:tr w:rsidR="0062488B" w:rsidRPr="007D58A7" w:rsidTr="00AA0425">
        <w:tblPrEx>
          <w:tblCellMar>
            <w:top w:w="0" w:type="dxa"/>
            <w:bottom w:w="0" w:type="dxa"/>
          </w:tblCellMar>
        </w:tblPrEx>
        <w:tc>
          <w:tcPr>
            <w:tcW w:w="8436" w:type="dxa"/>
          </w:tcPr>
          <w:p w:rsidR="0062488B" w:rsidRPr="007D58A7" w:rsidRDefault="0062488B" w:rsidP="00AA0425">
            <w:pPr>
              <w:spacing w:line="360" w:lineRule="auto"/>
              <w:jc w:val="both"/>
              <w:rPr>
                <w:caps/>
                <w:sz w:val="28"/>
                <w:szCs w:val="28"/>
                <w:lang w:val="uk-UA"/>
              </w:rPr>
            </w:pPr>
            <w:r w:rsidRPr="001C236C">
              <w:rPr>
                <w:b/>
                <w:caps/>
                <w:sz w:val="28"/>
                <w:szCs w:val="28"/>
                <w:lang w:val="uk-UA"/>
              </w:rPr>
              <w:t>ВСТУП</w:t>
            </w:r>
            <w:r>
              <w:rPr>
                <w:caps/>
                <w:sz w:val="28"/>
                <w:szCs w:val="28"/>
                <w:lang w:val="uk-UA"/>
              </w:rPr>
              <w:t>………………………………………………………</w:t>
            </w:r>
            <w:r w:rsidRPr="007D58A7">
              <w:rPr>
                <w:caps/>
                <w:sz w:val="28"/>
                <w:szCs w:val="28"/>
                <w:lang w:val="uk-UA"/>
              </w:rPr>
              <w:t>..............</w:t>
            </w:r>
            <w:r>
              <w:rPr>
                <w:caps/>
                <w:sz w:val="28"/>
                <w:szCs w:val="28"/>
                <w:lang w:val="uk-UA"/>
              </w:rPr>
              <w:t>..</w:t>
            </w:r>
            <w:r w:rsidRPr="007D58A7">
              <w:rPr>
                <w:caps/>
                <w:sz w:val="28"/>
                <w:szCs w:val="28"/>
                <w:lang w:val="uk-UA"/>
              </w:rPr>
              <w:t>...</w:t>
            </w:r>
          </w:p>
        </w:tc>
        <w:tc>
          <w:tcPr>
            <w:tcW w:w="969" w:type="dxa"/>
          </w:tcPr>
          <w:p w:rsidR="0062488B" w:rsidRPr="007D58A7" w:rsidRDefault="0062488B" w:rsidP="00AA0425">
            <w:pPr>
              <w:spacing w:line="360" w:lineRule="auto"/>
              <w:jc w:val="both"/>
              <w:rPr>
                <w:sz w:val="28"/>
                <w:szCs w:val="28"/>
                <w:lang w:val="uk-UA"/>
              </w:rPr>
            </w:pPr>
            <w:r w:rsidRPr="007D58A7">
              <w:rPr>
                <w:sz w:val="28"/>
                <w:szCs w:val="28"/>
                <w:lang w:val="uk-UA"/>
              </w:rPr>
              <w:t>4</w:t>
            </w:r>
          </w:p>
        </w:tc>
      </w:tr>
      <w:tr w:rsidR="0062488B" w:rsidRPr="007D58A7" w:rsidTr="00AA0425">
        <w:tblPrEx>
          <w:tblCellMar>
            <w:top w:w="0" w:type="dxa"/>
            <w:bottom w:w="0" w:type="dxa"/>
          </w:tblCellMar>
        </w:tblPrEx>
        <w:tc>
          <w:tcPr>
            <w:tcW w:w="8436" w:type="dxa"/>
          </w:tcPr>
          <w:p w:rsidR="0062488B" w:rsidRPr="007D58A7" w:rsidRDefault="0062488B" w:rsidP="00AA0425">
            <w:pPr>
              <w:spacing w:line="360" w:lineRule="auto"/>
              <w:jc w:val="both"/>
              <w:rPr>
                <w:sz w:val="28"/>
                <w:szCs w:val="28"/>
                <w:lang w:val="uk-UA"/>
              </w:rPr>
            </w:pPr>
            <w:r w:rsidRPr="001C236C">
              <w:rPr>
                <w:b/>
                <w:sz w:val="28"/>
                <w:szCs w:val="28"/>
                <w:lang w:val="uk-UA"/>
              </w:rPr>
              <w:t>Р</w:t>
            </w:r>
            <w:r w:rsidRPr="00590CF4">
              <w:rPr>
                <w:b/>
                <w:caps/>
                <w:sz w:val="28"/>
                <w:szCs w:val="28"/>
                <w:lang w:val="uk-UA"/>
              </w:rPr>
              <w:t>озділ</w:t>
            </w:r>
            <w:r w:rsidRPr="001C236C">
              <w:rPr>
                <w:b/>
                <w:sz w:val="28"/>
                <w:szCs w:val="28"/>
                <w:lang w:val="uk-UA"/>
              </w:rPr>
              <w:t xml:space="preserve"> 1.</w:t>
            </w:r>
            <w:r>
              <w:rPr>
                <w:b/>
                <w:sz w:val="28"/>
                <w:szCs w:val="28"/>
                <w:lang w:val="uk-UA"/>
              </w:rPr>
              <w:t xml:space="preserve"> </w:t>
            </w:r>
            <w:r w:rsidRPr="007D58A7">
              <w:rPr>
                <w:sz w:val="28"/>
                <w:szCs w:val="28"/>
                <w:lang w:val="uk-UA"/>
              </w:rPr>
              <w:t xml:space="preserve">Клініко-лабораторна </w:t>
            </w:r>
            <w:r>
              <w:rPr>
                <w:sz w:val="28"/>
                <w:szCs w:val="28"/>
                <w:lang w:val="uk-UA"/>
              </w:rPr>
              <w:t>та і</w:t>
            </w:r>
            <w:r w:rsidRPr="007D58A7">
              <w:rPr>
                <w:sz w:val="28"/>
                <w:szCs w:val="28"/>
                <w:lang w:val="uk-UA"/>
              </w:rPr>
              <w:t xml:space="preserve">нструментальна характеристика, можливості прогнозування </w:t>
            </w:r>
            <w:r>
              <w:rPr>
                <w:sz w:val="28"/>
                <w:szCs w:val="28"/>
                <w:lang w:val="uk-UA"/>
              </w:rPr>
              <w:t>та</w:t>
            </w:r>
            <w:r w:rsidRPr="007D58A7">
              <w:rPr>
                <w:sz w:val="28"/>
                <w:szCs w:val="28"/>
                <w:lang w:val="uk-UA"/>
              </w:rPr>
              <w:t xml:space="preserve"> корекції мікрохолелітіазу (огляд літератури)</w:t>
            </w:r>
            <w:r>
              <w:rPr>
                <w:sz w:val="28"/>
                <w:szCs w:val="28"/>
                <w:lang w:val="uk-UA"/>
              </w:rPr>
              <w:t>….………………………………...</w:t>
            </w:r>
          </w:p>
        </w:tc>
        <w:tc>
          <w:tcPr>
            <w:tcW w:w="969" w:type="dxa"/>
            <w:vAlign w:val="bottom"/>
          </w:tcPr>
          <w:p w:rsidR="0062488B" w:rsidRPr="007D58A7" w:rsidRDefault="0062488B" w:rsidP="00AA0425">
            <w:pPr>
              <w:spacing w:line="360" w:lineRule="auto"/>
              <w:jc w:val="both"/>
              <w:rPr>
                <w:sz w:val="28"/>
                <w:szCs w:val="28"/>
                <w:lang w:val="uk-UA"/>
              </w:rPr>
            </w:pPr>
          </w:p>
          <w:p w:rsidR="0062488B" w:rsidRPr="007D58A7" w:rsidRDefault="0062488B" w:rsidP="00AA0425">
            <w:pPr>
              <w:spacing w:line="360" w:lineRule="auto"/>
              <w:jc w:val="both"/>
              <w:rPr>
                <w:sz w:val="28"/>
                <w:szCs w:val="28"/>
                <w:lang w:val="uk-UA"/>
              </w:rPr>
            </w:pPr>
            <w:r w:rsidRPr="007D58A7">
              <w:rPr>
                <w:sz w:val="28"/>
                <w:szCs w:val="28"/>
                <w:lang w:val="uk-UA"/>
              </w:rPr>
              <w:t>10</w:t>
            </w:r>
          </w:p>
        </w:tc>
      </w:tr>
      <w:tr w:rsidR="0062488B" w:rsidRPr="007D58A7" w:rsidTr="00AA0425">
        <w:tblPrEx>
          <w:tblCellMar>
            <w:top w:w="0" w:type="dxa"/>
            <w:bottom w:w="0" w:type="dxa"/>
          </w:tblCellMar>
        </w:tblPrEx>
        <w:tc>
          <w:tcPr>
            <w:tcW w:w="8436" w:type="dxa"/>
          </w:tcPr>
          <w:p w:rsidR="0062488B" w:rsidRPr="007D58A7" w:rsidRDefault="0062488B" w:rsidP="00AA0425">
            <w:pPr>
              <w:spacing w:line="360" w:lineRule="auto"/>
              <w:jc w:val="both"/>
              <w:rPr>
                <w:sz w:val="28"/>
                <w:szCs w:val="28"/>
                <w:lang w:val="uk-UA"/>
              </w:rPr>
            </w:pPr>
            <w:r w:rsidRPr="001C236C">
              <w:rPr>
                <w:b/>
                <w:caps/>
                <w:sz w:val="28"/>
                <w:szCs w:val="28"/>
                <w:lang w:val="uk-UA"/>
              </w:rPr>
              <w:t>РОЗДІЛ</w:t>
            </w:r>
            <w:r w:rsidRPr="001C236C">
              <w:rPr>
                <w:b/>
                <w:sz w:val="28"/>
                <w:szCs w:val="28"/>
                <w:lang w:val="uk-UA"/>
              </w:rPr>
              <w:t xml:space="preserve"> 2.</w:t>
            </w:r>
            <w:r w:rsidRPr="007D58A7">
              <w:rPr>
                <w:sz w:val="28"/>
                <w:szCs w:val="28"/>
                <w:lang w:val="uk-UA"/>
              </w:rPr>
              <w:t xml:space="preserve"> Матеріал і методи  дослідження...……………………</w:t>
            </w:r>
            <w:r>
              <w:rPr>
                <w:sz w:val="28"/>
                <w:szCs w:val="28"/>
                <w:lang w:val="uk-UA"/>
              </w:rPr>
              <w:t>…...</w:t>
            </w:r>
          </w:p>
          <w:p w:rsidR="0062488B" w:rsidRPr="007D58A7" w:rsidRDefault="0062488B" w:rsidP="00AA0425">
            <w:pPr>
              <w:spacing w:line="360" w:lineRule="auto"/>
              <w:jc w:val="both"/>
              <w:rPr>
                <w:sz w:val="28"/>
                <w:szCs w:val="28"/>
                <w:lang w:val="uk-UA"/>
              </w:rPr>
            </w:pPr>
            <w:r w:rsidRPr="007D58A7">
              <w:rPr>
                <w:sz w:val="28"/>
                <w:szCs w:val="28"/>
                <w:lang w:val="uk-UA"/>
              </w:rPr>
              <w:t xml:space="preserve">            2.1. Методи дослідження ...…………………………...</w:t>
            </w:r>
            <w:r>
              <w:rPr>
                <w:sz w:val="28"/>
                <w:szCs w:val="28"/>
                <w:lang w:val="uk-UA"/>
              </w:rPr>
              <w:t>…...........</w:t>
            </w:r>
          </w:p>
          <w:p w:rsidR="0062488B" w:rsidRPr="007D58A7" w:rsidRDefault="0062488B" w:rsidP="00AA0425">
            <w:pPr>
              <w:spacing w:line="360" w:lineRule="auto"/>
              <w:jc w:val="both"/>
              <w:rPr>
                <w:sz w:val="28"/>
                <w:szCs w:val="28"/>
                <w:lang w:val="uk-UA"/>
              </w:rPr>
            </w:pPr>
            <w:r w:rsidRPr="007D58A7">
              <w:rPr>
                <w:sz w:val="28"/>
                <w:szCs w:val="28"/>
                <w:lang w:val="uk-UA"/>
              </w:rPr>
              <w:t xml:space="preserve">            2.2. Характеристика обстежених хворих...……………</w:t>
            </w:r>
            <w:r>
              <w:rPr>
                <w:sz w:val="28"/>
                <w:szCs w:val="28"/>
                <w:lang w:val="uk-UA"/>
              </w:rPr>
              <w:t>……….</w:t>
            </w:r>
          </w:p>
        </w:tc>
        <w:tc>
          <w:tcPr>
            <w:tcW w:w="969" w:type="dxa"/>
            <w:vAlign w:val="bottom"/>
          </w:tcPr>
          <w:p w:rsidR="0062488B" w:rsidRPr="00BC2D74" w:rsidRDefault="0062488B" w:rsidP="00AA0425">
            <w:pPr>
              <w:spacing w:line="360" w:lineRule="auto"/>
              <w:jc w:val="both"/>
              <w:rPr>
                <w:sz w:val="28"/>
                <w:szCs w:val="28"/>
                <w:lang w:val="en-US"/>
              </w:rPr>
            </w:pPr>
            <w:r>
              <w:rPr>
                <w:sz w:val="28"/>
                <w:szCs w:val="28"/>
                <w:lang w:val="en-US"/>
              </w:rPr>
              <w:t>41</w:t>
            </w:r>
          </w:p>
          <w:p w:rsidR="0062488B" w:rsidRPr="00BC2D74" w:rsidRDefault="0062488B" w:rsidP="00AA0425">
            <w:pPr>
              <w:spacing w:line="360" w:lineRule="auto"/>
              <w:jc w:val="both"/>
              <w:rPr>
                <w:sz w:val="28"/>
                <w:szCs w:val="28"/>
                <w:lang w:val="en-US"/>
              </w:rPr>
            </w:pPr>
            <w:r>
              <w:rPr>
                <w:sz w:val="28"/>
                <w:szCs w:val="28"/>
                <w:lang w:val="en-US"/>
              </w:rPr>
              <w:t>41</w:t>
            </w:r>
          </w:p>
          <w:p w:rsidR="0062488B" w:rsidRPr="00102041" w:rsidRDefault="0062488B" w:rsidP="00AA0425">
            <w:pPr>
              <w:spacing w:line="360" w:lineRule="auto"/>
              <w:jc w:val="both"/>
              <w:rPr>
                <w:sz w:val="28"/>
                <w:szCs w:val="28"/>
                <w:lang w:val="en-US"/>
              </w:rPr>
            </w:pPr>
            <w:r>
              <w:rPr>
                <w:sz w:val="28"/>
                <w:szCs w:val="28"/>
                <w:lang w:val="en-US"/>
              </w:rPr>
              <w:t>51</w:t>
            </w:r>
          </w:p>
        </w:tc>
      </w:tr>
      <w:tr w:rsidR="0062488B" w:rsidRPr="007D58A7" w:rsidTr="00AA0425">
        <w:tblPrEx>
          <w:tblCellMar>
            <w:top w:w="0" w:type="dxa"/>
            <w:bottom w:w="0" w:type="dxa"/>
          </w:tblCellMar>
        </w:tblPrEx>
        <w:tc>
          <w:tcPr>
            <w:tcW w:w="8436" w:type="dxa"/>
          </w:tcPr>
          <w:p w:rsidR="0062488B" w:rsidRPr="007D58A7" w:rsidRDefault="0062488B" w:rsidP="00AA0425">
            <w:pPr>
              <w:spacing w:line="360" w:lineRule="auto"/>
              <w:jc w:val="both"/>
              <w:rPr>
                <w:sz w:val="28"/>
                <w:szCs w:val="28"/>
                <w:lang w:val="uk-UA"/>
              </w:rPr>
            </w:pPr>
            <w:r w:rsidRPr="001C236C">
              <w:rPr>
                <w:b/>
                <w:caps/>
                <w:sz w:val="28"/>
                <w:szCs w:val="28"/>
                <w:lang w:val="uk-UA"/>
              </w:rPr>
              <w:t xml:space="preserve">РОЗДІЛ </w:t>
            </w:r>
            <w:r w:rsidRPr="001C236C">
              <w:rPr>
                <w:b/>
                <w:sz w:val="28"/>
                <w:szCs w:val="28"/>
                <w:lang w:val="uk-UA"/>
              </w:rPr>
              <w:t>3.</w:t>
            </w:r>
            <w:r w:rsidRPr="007D58A7">
              <w:rPr>
                <w:sz w:val="28"/>
                <w:szCs w:val="28"/>
                <w:lang w:val="uk-UA"/>
              </w:rPr>
              <w:t xml:space="preserve"> Клініко-лабораторна </w:t>
            </w:r>
            <w:r>
              <w:rPr>
                <w:sz w:val="28"/>
                <w:szCs w:val="28"/>
                <w:lang w:val="uk-UA"/>
              </w:rPr>
              <w:t xml:space="preserve">та </w:t>
            </w:r>
            <w:r w:rsidRPr="007D58A7">
              <w:rPr>
                <w:sz w:val="28"/>
                <w:szCs w:val="28"/>
                <w:lang w:val="uk-UA"/>
              </w:rPr>
              <w:t xml:space="preserve">інструментальна  характеристика </w:t>
            </w:r>
            <w:r>
              <w:rPr>
                <w:sz w:val="28"/>
                <w:szCs w:val="28"/>
                <w:lang w:val="uk-UA"/>
              </w:rPr>
              <w:t xml:space="preserve">хворих на </w:t>
            </w:r>
            <w:r w:rsidRPr="007D58A7">
              <w:rPr>
                <w:sz w:val="28"/>
                <w:szCs w:val="28"/>
                <w:lang w:val="uk-UA"/>
              </w:rPr>
              <w:t>мікрохолелітіаз</w:t>
            </w:r>
            <w:r>
              <w:rPr>
                <w:sz w:val="28"/>
                <w:szCs w:val="28"/>
                <w:lang w:val="uk-UA"/>
              </w:rPr>
              <w:t>……………….</w:t>
            </w:r>
            <w:r w:rsidRPr="007D58A7">
              <w:rPr>
                <w:sz w:val="28"/>
                <w:szCs w:val="28"/>
                <w:lang w:val="uk-UA"/>
              </w:rPr>
              <w:t>……….....</w:t>
            </w:r>
            <w:r>
              <w:rPr>
                <w:sz w:val="28"/>
                <w:szCs w:val="28"/>
                <w:lang w:val="uk-UA"/>
              </w:rPr>
              <w:t>...</w:t>
            </w:r>
          </w:p>
          <w:p w:rsidR="0062488B" w:rsidRPr="007D58A7" w:rsidRDefault="0062488B" w:rsidP="00AA0425">
            <w:pPr>
              <w:spacing w:line="360" w:lineRule="auto"/>
              <w:jc w:val="both"/>
              <w:rPr>
                <w:sz w:val="28"/>
                <w:szCs w:val="28"/>
                <w:lang w:val="uk-UA"/>
              </w:rPr>
            </w:pPr>
            <w:r w:rsidRPr="007D58A7">
              <w:rPr>
                <w:sz w:val="28"/>
                <w:szCs w:val="28"/>
                <w:lang w:val="uk-UA"/>
              </w:rPr>
              <w:t xml:space="preserve">            3.1. Клініко-</w:t>
            </w:r>
            <w:r>
              <w:rPr>
                <w:sz w:val="28"/>
                <w:szCs w:val="28"/>
                <w:lang w:val="uk-UA"/>
              </w:rPr>
              <w:t xml:space="preserve">лабораторна </w:t>
            </w:r>
            <w:r w:rsidRPr="007D58A7">
              <w:rPr>
                <w:sz w:val="28"/>
                <w:szCs w:val="28"/>
                <w:lang w:val="uk-UA"/>
              </w:rPr>
              <w:t>характеристика</w:t>
            </w:r>
            <w:r>
              <w:rPr>
                <w:sz w:val="28"/>
                <w:szCs w:val="28"/>
                <w:lang w:val="uk-UA"/>
              </w:rPr>
              <w:t>………..…………….</w:t>
            </w:r>
          </w:p>
          <w:p w:rsidR="0062488B" w:rsidRPr="007D58A7" w:rsidRDefault="0062488B" w:rsidP="00AA0425">
            <w:pPr>
              <w:spacing w:line="360" w:lineRule="auto"/>
              <w:jc w:val="both"/>
              <w:rPr>
                <w:sz w:val="28"/>
                <w:szCs w:val="28"/>
                <w:lang w:val="uk-UA"/>
              </w:rPr>
            </w:pPr>
            <w:r w:rsidRPr="007D58A7">
              <w:rPr>
                <w:sz w:val="28"/>
                <w:szCs w:val="28"/>
                <w:lang w:val="uk-UA"/>
              </w:rPr>
              <w:t xml:space="preserve">            3.2.</w:t>
            </w:r>
            <w:r>
              <w:rPr>
                <w:sz w:val="28"/>
                <w:szCs w:val="28"/>
                <w:lang w:val="uk-UA"/>
              </w:rPr>
              <w:t xml:space="preserve"> І</w:t>
            </w:r>
            <w:r w:rsidRPr="007D58A7">
              <w:rPr>
                <w:sz w:val="28"/>
                <w:szCs w:val="28"/>
                <w:lang w:val="uk-UA"/>
              </w:rPr>
              <w:t>нструментальна характеристика ..……</w:t>
            </w:r>
            <w:r>
              <w:rPr>
                <w:sz w:val="28"/>
                <w:szCs w:val="28"/>
                <w:lang w:val="uk-UA"/>
              </w:rPr>
              <w:t>……………</w:t>
            </w:r>
            <w:r w:rsidRPr="007D58A7">
              <w:rPr>
                <w:sz w:val="28"/>
                <w:szCs w:val="28"/>
                <w:lang w:val="uk-UA"/>
              </w:rPr>
              <w:t>…</w:t>
            </w:r>
            <w:r>
              <w:rPr>
                <w:sz w:val="28"/>
                <w:szCs w:val="28"/>
                <w:lang w:val="uk-UA"/>
              </w:rPr>
              <w:t>…...</w:t>
            </w:r>
          </w:p>
        </w:tc>
        <w:tc>
          <w:tcPr>
            <w:tcW w:w="969" w:type="dxa"/>
            <w:vAlign w:val="bottom"/>
          </w:tcPr>
          <w:p w:rsidR="0062488B" w:rsidRPr="00102041" w:rsidRDefault="0062488B" w:rsidP="00AA0425">
            <w:pPr>
              <w:spacing w:line="360" w:lineRule="auto"/>
              <w:jc w:val="both"/>
              <w:rPr>
                <w:sz w:val="28"/>
                <w:szCs w:val="28"/>
                <w:lang w:val="en-US"/>
              </w:rPr>
            </w:pPr>
            <w:r>
              <w:rPr>
                <w:sz w:val="28"/>
                <w:szCs w:val="28"/>
                <w:lang w:val="en-US"/>
              </w:rPr>
              <w:t>56</w:t>
            </w:r>
          </w:p>
          <w:p w:rsidR="0062488B" w:rsidRPr="00102041" w:rsidRDefault="0062488B" w:rsidP="00AA0425">
            <w:pPr>
              <w:spacing w:line="360" w:lineRule="auto"/>
              <w:jc w:val="both"/>
              <w:rPr>
                <w:sz w:val="28"/>
                <w:szCs w:val="28"/>
                <w:lang w:val="en-US"/>
              </w:rPr>
            </w:pPr>
            <w:r>
              <w:rPr>
                <w:sz w:val="28"/>
                <w:szCs w:val="28"/>
                <w:lang w:val="en-US"/>
              </w:rPr>
              <w:t>56</w:t>
            </w:r>
          </w:p>
          <w:p w:rsidR="0062488B" w:rsidRPr="00102041" w:rsidRDefault="0062488B" w:rsidP="00AA0425">
            <w:pPr>
              <w:spacing w:line="360" w:lineRule="auto"/>
              <w:jc w:val="both"/>
              <w:rPr>
                <w:sz w:val="28"/>
                <w:szCs w:val="28"/>
                <w:lang w:val="en-US"/>
              </w:rPr>
            </w:pPr>
            <w:r>
              <w:rPr>
                <w:sz w:val="28"/>
                <w:szCs w:val="28"/>
                <w:lang w:val="en-US"/>
              </w:rPr>
              <w:t>60</w:t>
            </w:r>
          </w:p>
        </w:tc>
      </w:tr>
      <w:tr w:rsidR="0062488B" w:rsidRPr="007D58A7" w:rsidTr="00AA0425">
        <w:tblPrEx>
          <w:tblCellMar>
            <w:top w:w="0" w:type="dxa"/>
            <w:bottom w:w="0" w:type="dxa"/>
          </w:tblCellMar>
        </w:tblPrEx>
        <w:tc>
          <w:tcPr>
            <w:tcW w:w="8436" w:type="dxa"/>
          </w:tcPr>
          <w:p w:rsidR="0062488B" w:rsidRPr="007D58A7" w:rsidRDefault="0062488B" w:rsidP="00AA0425">
            <w:pPr>
              <w:spacing w:line="360" w:lineRule="auto"/>
              <w:rPr>
                <w:sz w:val="28"/>
                <w:szCs w:val="28"/>
                <w:lang w:val="uk-UA"/>
              </w:rPr>
            </w:pPr>
            <w:r w:rsidRPr="001C236C">
              <w:rPr>
                <w:b/>
                <w:sz w:val="28"/>
                <w:szCs w:val="28"/>
                <w:lang w:val="uk-UA"/>
              </w:rPr>
              <w:t>РОЗДІЛ 4.</w:t>
            </w:r>
            <w:r w:rsidRPr="007D58A7">
              <w:rPr>
                <w:sz w:val="28"/>
                <w:szCs w:val="28"/>
                <w:lang w:val="uk-UA"/>
              </w:rPr>
              <w:t xml:space="preserve"> </w:t>
            </w:r>
            <w:r>
              <w:rPr>
                <w:sz w:val="28"/>
                <w:szCs w:val="28"/>
                <w:lang w:val="uk-UA"/>
              </w:rPr>
              <w:t xml:space="preserve">Співставлення </w:t>
            </w:r>
            <w:r w:rsidRPr="007D58A7">
              <w:rPr>
                <w:sz w:val="28"/>
                <w:szCs w:val="28"/>
                <w:lang w:val="uk-UA"/>
              </w:rPr>
              <w:t>біохімічних параметрів і показників поверхневого натяг</w:t>
            </w:r>
            <w:r>
              <w:rPr>
                <w:sz w:val="28"/>
                <w:szCs w:val="28"/>
                <w:lang w:val="uk-UA"/>
              </w:rPr>
              <w:t>нення</w:t>
            </w:r>
            <w:r w:rsidRPr="007D58A7">
              <w:rPr>
                <w:sz w:val="28"/>
                <w:szCs w:val="28"/>
                <w:lang w:val="uk-UA"/>
              </w:rPr>
              <w:t xml:space="preserve"> жовчі у хворих </w:t>
            </w:r>
            <w:r>
              <w:rPr>
                <w:sz w:val="28"/>
                <w:szCs w:val="28"/>
                <w:lang w:val="uk-UA"/>
              </w:rPr>
              <w:t xml:space="preserve">на </w:t>
            </w:r>
            <w:r w:rsidRPr="007D58A7">
              <w:rPr>
                <w:sz w:val="28"/>
                <w:szCs w:val="28"/>
                <w:lang w:val="uk-UA"/>
              </w:rPr>
              <w:t>мікрохолелітіаз</w:t>
            </w:r>
            <w:r>
              <w:rPr>
                <w:sz w:val="28"/>
                <w:szCs w:val="28"/>
                <w:lang w:val="uk-UA"/>
              </w:rPr>
              <w:t>………..</w:t>
            </w:r>
          </w:p>
        </w:tc>
        <w:tc>
          <w:tcPr>
            <w:tcW w:w="969" w:type="dxa"/>
            <w:vAlign w:val="bottom"/>
          </w:tcPr>
          <w:p w:rsidR="0062488B" w:rsidRPr="00102041" w:rsidRDefault="0062488B" w:rsidP="00AA0425">
            <w:pPr>
              <w:spacing w:line="360" w:lineRule="auto"/>
              <w:jc w:val="both"/>
              <w:rPr>
                <w:sz w:val="28"/>
                <w:szCs w:val="28"/>
                <w:lang w:val="en-US"/>
              </w:rPr>
            </w:pPr>
            <w:r>
              <w:rPr>
                <w:sz w:val="28"/>
                <w:szCs w:val="28"/>
                <w:lang w:val="uk-UA"/>
              </w:rPr>
              <w:t>7</w:t>
            </w:r>
            <w:r>
              <w:rPr>
                <w:sz w:val="28"/>
                <w:szCs w:val="28"/>
                <w:lang w:val="en-US"/>
              </w:rPr>
              <w:t>7</w:t>
            </w:r>
          </w:p>
        </w:tc>
      </w:tr>
      <w:tr w:rsidR="0062488B" w:rsidRPr="007D58A7" w:rsidTr="00AA0425">
        <w:tblPrEx>
          <w:tblCellMar>
            <w:top w:w="0" w:type="dxa"/>
            <w:bottom w:w="0" w:type="dxa"/>
          </w:tblCellMar>
        </w:tblPrEx>
        <w:tc>
          <w:tcPr>
            <w:tcW w:w="8436" w:type="dxa"/>
          </w:tcPr>
          <w:p w:rsidR="0062488B" w:rsidRPr="007D58A7" w:rsidRDefault="0062488B" w:rsidP="00AA0425">
            <w:pPr>
              <w:spacing w:line="360" w:lineRule="auto"/>
              <w:rPr>
                <w:sz w:val="28"/>
                <w:szCs w:val="28"/>
                <w:lang w:val="uk-UA"/>
              </w:rPr>
            </w:pPr>
            <w:r w:rsidRPr="001C236C">
              <w:rPr>
                <w:b/>
                <w:caps/>
                <w:sz w:val="28"/>
                <w:szCs w:val="28"/>
                <w:lang w:val="uk-UA"/>
              </w:rPr>
              <w:t xml:space="preserve">РОЗДІЛ </w:t>
            </w:r>
            <w:r w:rsidRPr="001C236C">
              <w:rPr>
                <w:b/>
                <w:sz w:val="28"/>
                <w:szCs w:val="28"/>
                <w:lang w:val="uk-UA"/>
              </w:rPr>
              <w:t>5.</w:t>
            </w:r>
            <w:r w:rsidRPr="007D58A7">
              <w:rPr>
                <w:sz w:val="28"/>
                <w:szCs w:val="28"/>
                <w:lang w:val="uk-UA"/>
              </w:rPr>
              <w:t xml:space="preserve"> Фактори ризику мікрохолелітіазу й можливості індиві</w:t>
            </w:r>
            <w:r>
              <w:rPr>
                <w:sz w:val="28"/>
                <w:szCs w:val="28"/>
                <w:lang w:val="uk-UA"/>
              </w:rPr>
              <w:t>-</w:t>
            </w:r>
            <w:r w:rsidRPr="007D58A7">
              <w:rPr>
                <w:sz w:val="28"/>
                <w:szCs w:val="28"/>
                <w:lang w:val="uk-UA"/>
              </w:rPr>
              <w:t xml:space="preserve">дуальної оцінки ступеня ризику його розвитку й </w:t>
            </w:r>
            <w:r>
              <w:rPr>
                <w:sz w:val="28"/>
                <w:szCs w:val="28"/>
                <w:lang w:val="uk-UA"/>
              </w:rPr>
              <w:t>прогресування ...…</w:t>
            </w:r>
          </w:p>
        </w:tc>
        <w:tc>
          <w:tcPr>
            <w:tcW w:w="969" w:type="dxa"/>
            <w:vAlign w:val="bottom"/>
          </w:tcPr>
          <w:p w:rsidR="0062488B" w:rsidRPr="00102041" w:rsidRDefault="0062488B" w:rsidP="00AA0425">
            <w:pPr>
              <w:spacing w:line="360" w:lineRule="auto"/>
              <w:jc w:val="both"/>
              <w:rPr>
                <w:sz w:val="28"/>
                <w:szCs w:val="28"/>
                <w:lang w:val="en-US"/>
              </w:rPr>
            </w:pPr>
            <w:r>
              <w:rPr>
                <w:sz w:val="28"/>
                <w:szCs w:val="28"/>
                <w:lang w:val="en-US"/>
              </w:rPr>
              <w:t>90</w:t>
            </w:r>
          </w:p>
        </w:tc>
      </w:tr>
      <w:tr w:rsidR="0062488B" w:rsidRPr="007D58A7" w:rsidTr="00AA0425">
        <w:tblPrEx>
          <w:tblCellMar>
            <w:top w:w="0" w:type="dxa"/>
            <w:bottom w:w="0" w:type="dxa"/>
          </w:tblCellMar>
        </w:tblPrEx>
        <w:tc>
          <w:tcPr>
            <w:tcW w:w="8436" w:type="dxa"/>
          </w:tcPr>
          <w:p w:rsidR="0062488B" w:rsidRPr="007D58A7" w:rsidRDefault="0062488B" w:rsidP="00AA0425">
            <w:pPr>
              <w:spacing w:line="360" w:lineRule="auto"/>
              <w:rPr>
                <w:caps/>
                <w:sz w:val="28"/>
                <w:szCs w:val="28"/>
                <w:lang w:val="uk-UA"/>
              </w:rPr>
            </w:pPr>
            <w:r w:rsidRPr="001C236C">
              <w:rPr>
                <w:b/>
                <w:caps/>
                <w:sz w:val="28"/>
                <w:szCs w:val="28"/>
                <w:lang w:val="uk-UA"/>
              </w:rPr>
              <w:t>РОЗДІЛ 6.</w:t>
            </w:r>
            <w:r w:rsidRPr="007D58A7">
              <w:rPr>
                <w:caps/>
                <w:sz w:val="28"/>
                <w:szCs w:val="28"/>
                <w:lang w:val="uk-UA"/>
              </w:rPr>
              <w:t xml:space="preserve"> М</w:t>
            </w:r>
            <w:r w:rsidRPr="001C236C">
              <w:rPr>
                <w:sz w:val="28"/>
                <w:szCs w:val="28"/>
                <w:lang w:val="uk-UA"/>
              </w:rPr>
              <w:t>ожливості</w:t>
            </w:r>
            <w:r w:rsidRPr="007D58A7">
              <w:rPr>
                <w:sz w:val="28"/>
                <w:szCs w:val="28"/>
                <w:lang w:val="uk-UA"/>
              </w:rPr>
              <w:t xml:space="preserve"> медикаментозної корекції мікрохолелітіазу: результати проспективного спостереження……</w:t>
            </w:r>
            <w:r>
              <w:rPr>
                <w:sz w:val="28"/>
                <w:szCs w:val="28"/>
                <w:lang w:val="uk-UA"/>
              </w:rPr>
              <w:t>……………………..</w:t>
            </w:r>
          </w:p>
        </w:tc>
        <w:tc>
          <w:tcPr>
            <w:tcW w:w="969" w:type="dxa"/>
            <w:vAlign w:val="bottom"/>
          </w:tcPr>
          <w:p w:rsidR="0062488B" w:rsidRPr="00102041" w:rsidRDefault="0062488B" w:rsidP="00AA0425">
            <w:pPr>
              <w:spacing w:line="360" w:lineRule="auto"/>
              <w:jc w:val="both"/>
              <w:rPr>
                <w:sz w:val="28"/>
                <w:szCs w:val="28"/>
                <w:lang w:val="en-US"/>
              </w:rPr>
            </w:pPr>
            <w:r>
              <w:rPr>
                <w:sz w:val="28"/>
                <w:szCs w:val="28"/>
                <w:lang w:val="uk-UA"/>
              </w:rPr>
              <w:t>1</w:t>
            </w:r>
            <w:r>
              <w:rPr>
                <w:sz w:val="28"/>
                <w:szCs w:val="28"/>
                <w:lang w:val="en-US"/>
              </w:rPr>
              <w:t>17</w:t>
            </w:r>
          </w:p>
        </w:tc>
      </w:tr>
      <w:tr w:rsidR="0062488B" w:rsidRPr="007D58A7" w:rsidTr="00AA0425">
        <w:tblPrEx>
          <w:tblCellMar>
            <w:top w:w="0" w:type="dxa"/>
            <w:bottom w:w="0" w:type="dxa"/>
          </w:tblCellMar>
        </w:tblPrEx>
        <w:tc>
          <w:tcPr>
            <w:tcW w:w="8436" w:type="dxa"/>
          </w:tcPr>
          <w:p w:rsidR="0062488B" w:rsidRPr="001C236C" w:rsidRDefault="0062488B" w:rsidP="00AA0425">
            <w:pPr>
              <w:spacing w:line="360" w:lineRule="auto"/>
              <w:jc w:val="both"/>
              <w:rPr>
                <w:b/>
                <w:caps/>
                <w:sz w:val="28"/>
                <w:szCs w:val="28"/>
                <w:lang w:val="uk-UA"/>
              </w:rPr>
            </w:pPr>
            <w:r w:rsidRPr="001C236C">
              <w:rPr>
                <w:b/>
                <w:caps/>
                <w:sz w:val="28"/>
                <w:szCs w:val="28"/>
                <w:lang w:val="uk-UA"/>
              </w:rPr>
              <w:t>АНАЛІЗ І УЗАГАЛЬНЕННЯ РЕЗУЛЬТАТІВ ДОСЛІДЖЕННЯ</w:t>
            </w:r>
            <w:r>
              <w:rPr>
                <w:caps/>
                <w:sz w:val="28"/>
                <w:szCs w:val="28"/>
                <w:lang w:val="uk-UA"/>
              </w:rPr>
              <w:t>..</w:t>
            </w:r>
          </w:p>
        </w:tc>
        <w:tc>
          <w:tcPr>
            <w:tcW w:w="969" w:type="dxa"/>
            <w:vAlign w:val="bottom"/>
          </w:tcPr>
          <w:p w:rsidR="0062488B" w:rsidRPr="00F651C3" w:rsidRDefault="0062488B" w:rsidP="00AA0425">
            <w:pPr>
              <w:spacing w:line="360" w:lineRule="auto"/>
              <w:jc w:val="both"/>
              <w:rPr>
                <w:sz w:val="28"/>
                <w:szCs w:val="28"/>
                <w:lang w:val="en-US"/>
              </w:rPr>
            </w:pPr>
            <w:r>
              <w:rPr>
                <w:sz w:val="28"/>
                <w:szCs w:val="28"/>
                <w:lang w:val="uk-UA"/>
              </w:rPr>
              <w:t>1</w:t>
            </w:r>
            <w:r>
              <w:rPr>
                <w:sz w:val="28"/>
                <w:szCs w:val="28"/>
                <w:lang w:val="en-US"/>
              </w:rPr>
              <w:t>36</w:t>
            </w:r>
          </w:p>
        </w:tc>
      </w:tr>
      <w:tr w:rsidR="0062488B" w:rsidRPr="007D58A7" w:rsidTr="00AA0425">
        <w:tblPrEx>
          <w:tblCellMar>
            <w:top w:w="0" w:type="dxa"/>
            <w:bottom w:w="0" w:type="dxa"/>
          </w:tblCellMar>
        </w:tblPrEx>
        <w:tc>
          <w:tcPr>
            <w:tcW w:w="8436" w:type="dxa"/>
          </w:tcPr>
          <w:p w:rsidR="0062488B" w:rsidRPr="007D58A7" w:rsidRDefault="0062488B" w:rsidP="00AA0425">
            <w:pPr>
              <w:spacing w:line="360" w:lineRule="auto"/>
              <w:jc w:val="both"/>
              <w:rPr>
                <w:caps/>
                <w:sz w:val="28"/>
                <w:szCs w:val="28"/>
                <w:lang w:val="uk-UA"/>
              </w:rPr>
            </w:pPr>
            <w:r w:rsidRPr="001C236C">
              <w:rPr>
                <w:b/>
                <w:caps/>
                <w:sz w:val="28"/>
                <w:szCs w:val="28"/>
                <w:lang w:val="uk-UA"/>
              </w:rPr>
              <w:lastRenderedPageBreak/>
              <w:t>ВИСНОВКИ</w:t>
            </w:r>
            <w:r>
              <w:rPr>
                <w:caps/>
                <w:sz w:val="28"/>
                <w:szCs w:val="28"/>
                <w:lang w:val="uk-UA"/>
              </w:rPr>
              <w:t>……………………………………....………………….…</w:t>
            </w:r>
          </w:p>
        </w:tc>
        <w:tc>
          <w:tcPr>
            <w:tcW w:w="969" w:type="dxa"/>
            <w:vAlign w:val="bottom"/>
          </w:tcPr>
          <w:p w:rsidR="0062488B" w:rsidRPr="00F651C3" w:rsidRDefault="0062488B" w:rsidP="00AA0425">
            <w:pPr>
              <w:spacing w:line="360" w:lineRule="auto"/>
              <w:jc w:val="both"/>
              <w:rPr>
                <w:sz w:val="28"/>
                <w:szCs w:val="28"/>
                <w:lang w:val="en-US"/>
              </w:rPr>
            </w:pPr>
            <w:r>
              <w:rPr>
                <w:sz w:val="28"/>
                <w:szCs w:val="28"/>
                <w:lang w:val="uk-UA"/>
              </w:rPr>
              <w:t>1</w:t>
            </w:r>
            <w:r>
              <w:rPr>
                <w:sz w:val="28"/>
                <w:szCs w:val="28"/>
                <w:lang w:val="en-US"/>
              </w:rPr>
              <w:t>55</w:t>
            </w:r>
          </w:p>
        </w:tc>
      </w:tr>
      <w:tr w:rsidR="0062488B" w:rsidRPr="007D58A7" w:rsidTr="00AA0425">
        <w:tblPrEx>
          <w:tblCellMar>
            <w:top w:w="0" w:type="dxa"/>
            <w:bottom w:w="0" w:type="dxa"/>
          </w:tblCellMar>
        </w:tblPrEx>
        <w:tc>
          <w:tcPr>
            <w:tcW w:w="8436" w:type="dxa"/>
          </w:tcPr>
          <w:p w:rsidR="0062488B" w:rsidRPr="001C236C" w:rsidRDefault="0062488B" w:rsidP="00AA0425">
            <w:pPr>
              <w:spacing w:line="360" w:lineRule="auto"/>
              <w:jc w:val="both"/>
              <w:rPr>
                <w:b/>
                <w:caps/>
                <w:sz w:val="28"/>
                <w:szCs w:val="28"/>
                <w:lang w:val="uk-UA"/>
              </w:rPr>
            </w:pPr>
            <w:r w:rsidRPr="001C236C">
              <w:rPr>
                <w:b/>
                <w:caps/>
                <w:sz w:val="28"/>
                <w:szCs w:val="28"/>
                <w:lang w:val="uk-UA"/>
              </w:rPr>
              <w:t>ПРАКТИЧНІ РЕКОМЕНДАЦІЇ</w:t>
            </w:r>
            <w:r w:rsidRPr="001C236C">
              <w:rPr>
                <w:caps/>
                <w:sz w:val="28"/>
                <w:szCs w:val="28"/>
                <w:lang w:val="uk-UA"/>
              </w:rPr>
              <w:t xml:space="preserve"> …………....………………..............</w:t>
            </w:r>
          </w:p>
        </w:tc>
        <w:tc>
          <w:tcPr>
            <w:tcW w:w="969" w:type="dxa"/>
            <w:vAlign w:val="bottom"/>
          </w:tcPr>
          <w:p w:rsidR="0062488B" w:rsidRPr="00F651C3" w:rsidRDefault="0062488B" w:rsidP="00AA0425">
            <w:pPr>
              <w:spacing w:line="360" w:lineRule="auto"/>
              <w:jc w:val="both"/>
              <w:rPr>
                <w:sz w:val="28"/>
                <w:szCs w:val="28"/>
                <w:lang w:val="en-US"/>
              </w:rPr>
            </w:pPr>
            <w:r>
              <w:rPr>
                <w:sz w:val="28"/>
                <w:szCs w:val="28"/>
                <w:lang w:val="uk-UA"/>
              </w:rPr>
              <w:t>1</w:t>
            </w:r>
            <w:r>
              <w:rPr>
                <w:sz w:val="28"/>
                <w:szCs w:val="28"/>
                <w:lang w:val="en-US"/>
              </w:rPr>
              <w:t>57</w:t>
            </w:r>
          </w:p>
        </w:tc>
      </w:tr>
      <w:tr w:rsidR="0062488B" w:rsidRPr="007D58A7" w:rsidTr="00AA0425">
        <w:tblPrEx>
          <w:tblCellMar>
            <w:top w:w="0" w:type="dxa"/>
            <w:bottom w:w="0" w:type="dxa"/>
          </w:tblCellMar>
        </w:tblPrEx>
        <w:tc>
          <w:tcPr>
            <w:tcW w:w="8436" w:type="dxa"/>
          </w:tcPr>
          <w:p w:rsidR="0062488B" w:rsidRPr="001C236C" w:rsidRDefault="0062488B" w:rsidP="00AA0425">
            <w:pPr>
              <w:spacing w:line="360" w:lineRule="auto"/>
              <w:jc w:val="both"/>
              <w:rPr>
                <w:b/>
                <w:caps/>
                <w:sz w:val="28"/>
                <w:szCs w:val="28"/>
                <w:lang w:val="uk-UA"/>
              </w:rPr>
            </w:pPr>
            <w:r w:rsidRPr="001C236C">
              <w:rPr>
                <w:b/>
                <w:sz w:val="28"/>
                <w:szCs w:val="28"/>
              </w:rPr>
              <w:t xml:space="preserve">СПИСОК </w:t>
            </w:r>
            <w:r w:rsidRPr="001C236C">
              <w:rPr>
                <w:b/>
                <w:sz w:val="28"/>
                <w:szCs w:val="28"/>
                <w:lang w:val="uk-UA"/>
              </w:rPr>
              <w:t xml:space="preserve">ВИКОРИСТАНИХ </w:t>
            </w:r>
            <w:r w:rsidRPr="001C236C">
              <w:rPr>
                <w:b/>
                <w:sz w:val="28"/>
                <w:szCs w:val="28"/>
              </w:rPr>
              <w:t>Л</w:t>
            </w:r>
            <w:r w:rsidRPr="001C236C">
              <w:rPr>
                <w:b/>
                <w:sz w:val="28"/>
                <w:szCs w:val="28"/>
                <w:lang w:val="uk-UA"/>
              </w:rPr>
              <w:t>І</w:t>
            </w:r>
            <w:r w:rsidRPr="001C236C">
              <w:rPr>
                <w:b/>
                <w:sz w:val="28"/>
                <w:szCs w:val="28"/>
              </w:rPr>
              <w:t>ТЕРАТУР</w:t>
            </w:r>
            <w:r w:rsidRPr="001C236C">
              <w:rPr>
                <w:b/>
                <w:sz w:val="28"/>
                <w:szCs w:val="28"/>
                <w:lang w:val="uk-UA"/>
              </w:rPr>
              <w:t>НИХ ДЖЕРЕЛ</w:t>
            </w:r>
            <w:r w:rsidRPr="001C236C">
              <w:rPr>
                <w:sz w:val="28"/>
                <w:szCs w:val="28"/>
                <w:lang w:val="uk-UA"/>
              </w:rPr>
              <w:t>…..</w:t>
            </w:r>
            <w:r w:rsidRPr="001C236C">
              <w:rPr>
                <w:caps/>
                <w:sz w:val="28"/>
                <w:szCs w:val="28"/>
                <w:lang w:val="uk-UA"/>
              </w:rPr>
              <w:t>.....</w:t>
            </w:r>
          </w:p>
        </w:tc>
        <w:tc>
          <w:tcPr>
            <w:tcW w:w="969" w:type="dxa"/>
            <w:vAlign w:val="bottom"/>
          </w:tcPr>
          <w:p w:rsidR="0062488B" w:rsidRPr="00F651C3" w:rsidRDefault="0062488B" w:rsidP="00AA0425">
            <w:pPr>
              <w:spacing w:line="360" w:lineRule="auto"/>
              <w:jc w:val="both"/>
              <w:rPr>
                <w:sz w:val="28"/>
                <w:szCs w:val="28"/>
                <w:lang w:val="en-US"/>
              </w:rPr>
            </w:pPr>
            <w:r>
              <w:rPr>
                <w:sz w:val="28"/>
                <w:szCs w:val="28"/>
                <w:lang w:val="uk-UA"/>
              </w:rPr>
              <w:t>15</w:t>
            </w:r>
            <w:r>
              <w:rPr>
                <w:sz w:val="28"/>
                <w:szCs w:val="28"/>
                <w:lang w:val="en-US"/>
              </w:rPr>
              <w:t>9</w:t>
            </w:r>
          </w:p>
        </w:tc>
      </w:tr>
    </w:tbl>
    <w:p w:rsidR="0062488B" w:rsidRPr="007D58A7" w:rsidRDefault="0062488B" w:rsidP="0062488B">
      <w:pPr>
        <w:spacing w:line="360" w:lineRule="auto"/>
        <w:jc w:val="both"/>
        <w:rPr>
          <w:b/>
          <w:caps/>
          <w:sz w:val="28"/>
          <w:szCs w:val="28"/>
          <w:lang w:val="uk-UA"/>
        </w:rPr>
        <w:sectPr w:rsidR="0062488B" w:rsidRPr="007D58A7" w:rsidSect="00A678D5">
          <w:headerReference w:type="even" r:id="rId8"/>
          <w:headerReference w:type="default" r:id="rId9"/>
          <w:pgSz w:w="11906" w:h="16838" w:code="9"/>
          <w:pgMar w:top="1440" w:right="851" w:bottom="1440" w:left="1701" w:header="709" w:footer="709" w:gutter="0"/>
          <w:cols w:space="708"/>
          <w:titlePg/>
          <w:docGrid w:linePitch="360"/>
        </w:sectPr>
      </w:pPr>
    </w:p>
    <w:p w:rsidR="0062488B" w:rsidRPr="007D58A7" w:rsidRDefault="0062488B" w:rsidP="0062488B">
      <w:pPr>
        <w:spacing w:line="360" w:lineRule="auto"/>
        <w:ind w:left="720"/>
        <w:jc w:val="center"/>
        <w:rPr>
          <w:b/>
          <w:caps/>
          <w:sz w:val="28"/>
          <w:szCs w:val="28"/>
          <w:lang w:val="uk-UA"/>
        </w:rPr>
      </w:pPr>
      <w:r w:rsidRPr="007D58A7">
        <w:rPr>
          <w:b/>
          <w:caps/>
          <w:sz w:val="28"/>
          <w:szCs w:val="28"/>
          <w:lang w:val="uk-UA"/>
        </w:rPr>
        <w:lastRenderedPageBreak/>
        <w:t>CПИСОК ВИКОРИСТАНИХ СКОРОЧЕНЬ</w:t>
      </w:r>
    </w:p>
    <w:p w:rsidR="0062488B" w:rsidRPr="007D58A7" w:rsidRDefault="0062488B" w:rsidP="0062488B">
      <w:pPr>
        <w:spacing w:line="360" w:lineRule="auto"/>
        <w:ind w:firstLine="709"/>
        <w:jc w:val="both"/>
        <w:rPr>
          <w:sz w:val="28"/>
          <w:szCs w:val="28"/>
          <w:lang w:val="uk-UA"/>
        </w:rPr>
      </w:pPr>
    </w:p>
    <w:p w:rsidR="0062488B" w:rsidRDefault="0062488B" w:rsidP="0062488B">
      <w:pPr>
        <w:spacing w:line="360" w:lineRule="auto"/>
        <w:ind w:firstLine="709"/>
        <w:jc w:val="both"/>
        <w:rPr>
          <w:sz w:val="28"/>
          <w:szCs w:val="28"/>
          <w:lang w:val="uk-UA"/>
        </w:rPr>
      </w:pPr>
      <w:r w:rsidRPr="007D58A7">
        <w:rPr>
          <w:sz w:val="28"/>
          <w:szCs w:val="28"/>
          <w:lang w:val="uk-UA"/>
        </w:rPr>
        <w:t xml:space="preserve">БС </w:t>
      </w:r>
      <w:r w:rsidRPr="007D58A7">
        <w:rPr>
          <w:sz w:val="28"/>
          <w:szCs w:val="28"/>
          <w:lang w:val="uk-UA"/>
        </w:rPr>
        <w:tab/>
      </w:r>
      <w:r w:rsidRPr="007D58A7">
        <w:rPr>
          <w:sz w:val="28"/>
          <w:szCs w:val="28"/>
          <w:lang w:val="uk-UA"/>
        </w:rPr>
        <w:tab/>
        <w:t xml:space="preserve">– біліарний </w:t>
      </w:r>
      <w:r>
        <w:rPr>
          <w:sz w:val="28"/>
          <w:szCs w:val="28"/>
          <w:lang w:val="uk-UA"/>
        </w:rPr>
        <w:t>сладж</w:t>
      </w:r>
    </w:p>
    <w:p w:rsidR="0062488B" w:rsidRPr="00286DD5" w:rsidRDefault="0062488B" w:rsidP="0062488B">
      <w:pPr>
        <w:spacing w:line="360" w:lineRule="auto"/>
        <w:ind w:firstLine="709"/>
        <w:jc w:val="both"/>
        <w:rPr>
          <w:sz w:val="28"/>
          <w:szCs w:val="28"/>
          <w:lang w:val="uk-UA"/>
        </w:rPr>
      </w:pPr>
      <w:r w:rsidRPr="00286DD5">
        <w:rPr>
          <w:sz w:val="28"/>
          <w:szCs w:val="28"/>
          <w:lang w:val="uk-UA"/>
        </w:rPr>
        <w:t>ВІ</w:t>
      </w:r>
      <w:r w:rsidRPr="00286DD5">
        <w:rPr>
          <w:sz w:val="28"/>
          <w:szCs w:val="28"/>
          <w:lang w:val="uk-UA"/>
        </w:rPr>
        <w:tab/>
      </w:r>
      <w:r w:rsidRPr="00286DD5">
        <w:rPr>
          <w:sz w:val="28"/>
          <w:szCs w:val="28"/>
          <w:lang w:val="uk-UA"/>
        </w:rPr>
        <w:tab/>
        <w:t xml:space="preserve">– вірогідний інтервал </w:t>
      </w:r>
    </w:p>
    <w:p w:rsidR="0062488B" w:rsidRPr="007D58A7" w:rsidRDefault="0062488B" w:rsidP="0062488B">
      <w:pPr>
        <w:spacing w:line="360" w:lineRule="auto"/>
        <w:ind w:firstLine="709"/>
        <w:jc w:val="both"/>
        <w:rPr>
          <w:sz w:val="28"/>
          <w:szCs w:val="28"/>
          <w:lang w:val="uk-UA"/>
        </w:rPr>
      </w:pPr>
      <w:r w:rsidRPr="007D58A7">
        <w:rPr>
          <w:sz w:val="28"/>
          <w:szCs w:val="28"/>
          <w:lang w:val="uk-UA"/>
        </w:rPr>
        <w:t xml:space="preserve">ДМТ </w:t>
      </w:r>
      <w:r w:rsidRPr="007D58A7">
        <w:rPr>
          <w:sz w:val="28"/>
          <w:szCs w:val="28"/>
          <w:lang w:val="uk-UA"/>
        </w:rPr>
        <w:tab/>
      </w:r>
      <w:r w:rsidRPr="007D58A7">
        <w:rPr>
          <w:sz w:val="28"/>
          <w:szCs w:val="28"/>
          <w:lang w:val="uk-UA"/>
        </w:rPr>
        <w:tab/>
        <w:t>– динамічна міжфаз</w:t>
      </w:r>
      <w:r>
        <w:rPr>
          <w:sz w:val="28"/>
          <w:szCs w:val="28"/>
          <w:lang w:val="uk-UA"/>
        </w:rPr>
        <w:t>н</w:t>
      </w:r>
      <w:r w:rsidRPr="007D58A7">
        <w:rPr>
          <w:sz w:val="28"/>
          <w:szCs w:val="28"/>
          <w:lang w:val="uk-UA"/>
        </w:rPr>
        <w:t>а тензіометрія</w:t>
      </w:r>
    </w:p>
    <w:p w:rsidR="0062488B" w:rsidRPr="007D58A7" w:rsidRDefault="0062488B" w:rsidP="0062488B">
      <w:pPr>
        <w:spacing w:line="360" w:lineRule="auto"/>
        <w:ind w:firstLine="709"/>
        <w:jc w:val="both"/>
        <w:rPr>
          <w:sz w:val="28"/>
          <w:szCs w:val="28"/>
          <w:lang w:val="uk-UA"/>
        </w:rPr>
      </w:pPr>
      <w:r w:rsidRPr="007D58A7">
        <w:rPr>
          <w:sz w:val="28"/>
          <w:szCs w:val="28"/>
          <w:lang w:val="uk-UA"/>
        </w:rPr>
        <w:t xml:space="preserve">ЕГДС </w:t>
      </w:r>
      <w:r w:rsidRPr="007D58A7">
        <w:rPr>
          <w:sz w:val="28"/>
          <w:szCs w:val="28"/>
          <w:lang w:val="uk-UA"/>
        </w:rPr>
        <w:tab/>
        <w:t xml:space="preserve">– езофагогастродуоденоскопія </w:t>
      </w:r>
    </w:p>
    <w:p w:rsidR="0062488B" w:rsidRPr="007D58A7" w:rsidRDefault="0062488B" w:rsidP="0062488B">
      <w:pPr>
        <w:spacing w:line="360" w:lineRule="auto"/>
        <w:ind w:firstLine="709"/>
        <w:jc w:val="both"/>
        <w:rPr>
          <w:sz w:val="28"/>
          <w:szCs w:val="28"/>
          <w:lang w:val="uk-UA"/>
        </w:rPr>
      </w:pPr>
      <w:r w:rsidRPr="007D58A7">
        <w:rPr>
          <w:sz w:val="28"/>
          <w:szCs w:val="28"/>
          <w:lang w:val="uk-UA"/>
        </w:rPr>
        <w:t xml:space="preserve">ЕПСТ </w:t>
      </w:r>
      <w:r w:rsidRPr="007D58A7">
        <w:rPr>
          <w:sz w:val="28"/>
          <w:szCs w:val="28"/>
          <w:lang w:val="uk-UA"/>
        </w:rPr>
        <w:tab/>
        <w:t>– ендоскопічна папіл</w:t>
      </w:r>
      <w:r>
        <w:rPr>
          <w:sz w:val="28"/>
          <w:szCs w:val="28"/>
          <w:lang w:val="uk-UA"/>
        </w:rPr>
        <w:t>л</w:t>
      </w:r>
      <w:r w:rsidRPr="007D58A7">
        <w:rPr>
          <w:sz w:val="28"/>
          <w:szCs w:val="28"/>
          <w:lang w:val="uk-UA"/>
        </w:rPr>
        <w:t xml:space="preserve">осфінктеротомія </w:t>
      </w:r>
    </w:p>
    <w:p w:rsidR="0062488B" w:rsidRPr="007D58A7" w:rsidRDefault="0062488B" w:rsidP="0062488B">
      <w:pPr>
        <w:spacing w:line="360" w:lineRule="auto"/>
        <w:ind w:left="707" w:firstLine="2"/>
        <w:jc w:val="both"/>
        <w:rPr>
          <w:sz w:val="28"/>
          <w:szCs w:val="28"/>
          <w:lang w:val="uk-UA"/>
        </w:rPr>
      </w:pPr>
      <w:r w:rsidRPr="007D58A7">
        <w:rPr>
          <w:sz w:val="28"/>
          <w:szCs w:val="28"/>
          <w:lang w:val="uk-UA"/>
        </w:rPr>
        <w:t>ЕРХПГ</w:t>
      </w:r>
      <w:r w:rsidRPr="007D58A7">
        <w:rPr>
          <w:sz w:val="28"/>
          <w:szCs w:val="28"/>
          <w:lang w:val="uk-UA"/>
        </w:rPr>
        <w:tab/>
        <w:t>– ендоскопічна ретроградна холангіопанкреатографія</w:t>
      </w:r>
    </w:p>
    <w:p w:rsidR="0062488B" w:rsidRPr="007D58A7" w:rsidRDefault="0062488B" w:rsidP="0062488B">
      <w:pPr>
        <w:spacing w:line="360" w:lineRule="auto"/>
        <w:ind w:firstLine="709"/>
        <w:jc w:val="both"/>
        <w:rPr>
          <w:sz w:val="28"/>
          <w:szCs w:val="28"/>
          <w:lang w:val="uk-UA"/>
        </w:rPr>
      </w:pPr>
      <w:r w:rsidRPr="007D58A7">
        <w:rPr>
          <w:sz w:val="28"/>
          <w:szCs w:val="28"/>
          <w:lang w:val="uk-UA"/>
        </w:rPr>
        <w:t xml:space="preserve">ЖВШ </w:t>
      </w:r>
      <w:r w:rsidRPr="007D58A7">
        <w:rPr>
          <w:sz w:val="28"/>
          <w:szCs w:val="28"/>
          <w:lang w:val="uk-UA"/>
        </w:rPr>
        <w:tab/>
        <w:t>– жовчовивідні шляхи</w:t>
      </w:r>
    </w:p>
    <w:p w:rsidR="0062488B" w:rsidRPr="007D58A7" w:rsidRDefault="0062488B" w:rsidP="0062488B">
      <w:pPr>
        <w:spacing w:line="360" w:lineRule="auto"/>
        <w:ind w:firstLine="709"/>
        <w:jc w:val="both"/>
        <w:rPr>
          <w:sz w:val="28"/>
          <w:szCs w:val="28"/>
          <w:lang w:val="uk-UA"/>
        </w:rPr>
      </w:pPr>
      <w:r w:rsidRPr="007D58A7">
        <w:rPr>
          <w:sz w:val="28"/>
          <w:szCs w:val="28"/>
          <w:lang w:val="uk-UA"/>
        </w:rPr>
        <w:t xml:space="preserve">ЖК </w:t>
      </w:r>
      <w:r w:rsidRPr="007D58A7">
        <w:rPr>
          <w:sz w:val="28"/>
          <w:szCs w:val="28"/>
          <w:lang w:val="uk-UA"/>
        </w:rPr>
        <w:tab/>
      </w:r>
      <w:r w:rsidRPr="007D58A7">
        <w:rPr>
          <w:sz w:val="28"/>
          <w:szCs w:val="28"/>
          <w:lang w:val="uk-UA"/>
        </w:rPr>
        <w:tab/>
        <w:t>– жовчні кислоти</w:t>
      </w:r>
    </w:p>
    <w:p w:rsidR="0062488B" w:rsidRPr="007D58A7" w:rsidRDefault="0062488B" w:rsidP="0062488B">
      <w:pPr>
        <w:spacing w:line="360" w:lineRule="auto"/>
        <w:ind w:firstLine="709"/>
        <w:jc w:val="both"/>
        <w:rPr>
          <w:sz w:val="28"/>
          <w:szCs w:val="28"/>
          <w:lang w:val="uk-UA"/>
        </w:rPr>
      </w:pPr>
      <w:r w:rsidRPr="007D58A7">
        <w:rPr>
          <w:sz w:val="28"/>
          <w:szCs w:val="28"/>
          <w:lang w:val="uk-UA"/>
        </w:rPr>
        <w:t xml:space="preserve">ЖКХ </w:t>
      </w:r>
      <w:r w:rsidRPr="007D58A7">
        <w:rPr>
          <w:sz w:val="28"/>
          <w:szCs w:val="28"/>
          <w:lang w:val="uk-UA"/>
        </w:rPr>
        <w:tab/>
        <w:t>– жовчнокам'яна хвороба</w:t>
      </w:r>
    </w:p>
    <w:p w:rsidR="0062488B" w:rsidRPr="007D58A7" w:rsidRDefault="0062488B" w:rsidP="0062488B">
      <w:pPr>
        <w:spacing w:line="360" w:lineRule="auto"/>
        <w:ind w:firstLine="709"/>
        <w:jc w:val="both"/>
        <w:rPr>
          <w:sz w:val="28"/>
          <w:szCs w:val="28"/>
          <w:lang w:val="uk-UA"/>
        </w:rPr>
      </w:pPr>
      <w:r w:rsidRPr="007D58A7">
        <w:rPr>
          <w:sz w:val="28"/>
          <w:szCs w:val="28"/>
          <w:lang w:val="uk-UA"/>
        </w:rPr>
        <w:t xml:space="preserve">ЖМ </w:t>
      </w:r>
      <w:r w:rsidRPr="007D58A7">
        <w:rPr>
          <w:sz w:val="28"/>
          <w:szCs w:val="28"/>
          <w:lang w:val="uk-UA"/>
        </w:rPr>
        <w:tab/>
      </w:r>
      <w:r w:rsidRPr="007D58A7">
        <w:rPr>
          <w:sz w:val="28"/>
          <w:szCs w:val="28"/>
          <w:lang w:val="uk-UA"/>
        </w:rPr>
        <w:tab/>
        <w:t>– жовчний міхур</w:t>
      </w:r>
    </w:p>
    <w:p w:rsidR="0062488B" w:rsidRPr="007D58A7" w:rsidRDefault="0062488B" w:rsidP="0062488B">
      <w:pPr>
        <w:spacing w:line="360" w:lineRule="auto"/>
        <w:ind w:firstLine="709"/>
        <w:jc w:val="both"/>
        <w:rPr>
          <w:sz w:val="28"/>
          <w:szCs w:val="28"/>
          <w:lang w:val="uk-UA"/>
        </w:rPr>
      </w:pPr>
      <w:r w:rsidRPr="007D58A7">
        <w:rPr>
          <w:sz w:val="28"/>
          <w:szCs w:val="28"/>
          <w:lang w:val="uk-UA"/>
        </w:rPr>
        <w:t xml:space="preserve">ІМТ </w:t>
      </w:r>
      <w:r w:rsidRPr="007D58A7">
        <w:rPr>
          <w:sz w:val="28"/>
          <w:szCs w:val="28"/>
          <w:lang w:val="uk-UA"/>
        </w:rPr>
        <w:tab/>
      </w:r>
      <w:r w:rsidRPr="007D58A7">
        <w:rPr>
          <w:sz w:val="28"/>
          <w:szCs w:val="28"/>
          <w:lang w:val="uk-UA"/>
        </w:rPr>
        <w:tab/>
        <w:t xml:space="preserve">– індекс маси тіла </w:t>
      </w:r>
    </w:p>
    <w:p w:rsidR="0062488B" w:rsidRPr="007D58A7" w:rsidRDefault="0062488B" w:rsidP="0062488B">
      <w:pPr>
        <w:spacing w:line="360" w:lineRule="auto"/>
        <w:ind w:firstLine="709"/>
        <w:jc w:val="both"/>
        <w:rPr>
          <w:sz w:val="28"/>
          <w:szCs w:val="28"/>
          <w:lang w:val="uk-UA"/>
        </w:rPr>
      </w:pPr>
      <w:r w:rsidRPr="007D58A7">
        <w:rPr>
          <w:sz w:val="28"/>
          <w:szCs w:val="28"/>
          <w:lang w:val="uk-UA"/>
        </w:rPr>
        <w:t xml:space="preserve">КС </w:t>
      </w:r>
      <w:r w:rsidRPr="007D58A7">
        <w:rPr>
          <w:sz w:val="28"/>
          <w:szCs w:val="28"/>
          <w:lang w:val="uk-UA"/>
        </w:rPr>
        <w:tab/>
      </w:r>
      <w:r w:rsidRPr="007D58A7">
        <w:rPr>
          <w:sz w:val="28"/>
          <w:szCs w:val="28"/>
          <w:lang w:val="uk-UA"/>
        </w:rPr>
        <w:tab/>
        <w:t>– коефіцієнт скоротності</w:t>
      </w:r>
    </w:p>
    <w:p w:rsidR="0062488B" w:rsidRPr="007D58A7" w:rsidRDefault="0062488B" w:rsidP="0062488B">
      <w:pPr>
        <w:spacing w:line="360" w:lineRule="auto"/>
        <w:ind w:firstLine="709"/>
        <w:jc w:val="both"/>
        <w:rPr>
          <w:sz w:val="28"/>
          <w:szCs w:val="28"/>
          <w:lang w:val="uk-UA"/>
        </w:rPr>
      </w:pPr>
      <w:r w:rsidRPr="007D58A7">
        <w:rPr>
          <w:sz w:val="28"/>
          <w:szCs w:val="28"/>
          <w:lang w:val="uk-UA"/>
        </w:rPr>
        <w:t xml:space="preserve">МХЛ </w:t>
      </w:r>
      <w:r w:rsidRPr="007D58A7">
        <w:rPr>
          <w:sz w:val="28"/>
          <w:szCs w:val="28"/>
          <w:lang w:val="uk-UA"/>
        </w:rPr>
        <w:tab/>
        <w:t xml:space="preserve">– мікрохолелітіаз </w:t>
      </w:r>
    </w:p>
    <w:p w:rsidR="0062488B" w:rsidRPr="007D58A7" w:rsidRDefault="0062488B" w:rsidP="0062488B">
      <w:pPr>
        <w:spacing w:line="360" w:lineRule="auto"/>
        <w:ind w:firstLine="709"/>
        <w:jc w:val="both"/>
        <w:rPr>
          <w:sz w:val="28"/>
          <w:szCs w:val="28"/>
          <w:lang w:val="uk-UA"/>
        </w:rPr>
      </w:pPr>
      <w:r w:rsidRPr="007D58A7">
        <w:rPr>
          <w:sz w:val="28"/>
          <w:szCs w:val="28"/>
          <w:lang w:val="uk-UA"/>
        </w:rPr>
        <w:t xml:space="preserve">ПН </w:t>
      </w:r>
      <w:r w:rsidRPr="007D58A7">
        <w:rPr>
          <w:sz w:val="28"/>
          <w:szCs w:val="28"/>
          <w:lang w:val="uk-UA"/>
        </w:rPr>
        <w:tab/>
      </w:r>
      <w:r w:rsidRPr="007D58A7">
        <w:rPr>
          <w:sz w:val="28"/>
          <w:szCs w:val="28"/>
          <w:lang w:val="uk-UA"/>
        </w:rPr>
        <w:tab/>
        <w:t>– поверхнев</w:t>
      </w:r>
      <w:r>
        <w:rPr>
          <w:sz w:val="28"/>
          <w:szCs w:val="28"/>
          <w:lang w:val="uk-UA"/>
        </w:rPr>
        <w:t xml:space="preserve">е </w:t>
      </w:r>
      <w:r w:rsidRPr="007D58A7">
        <w:rPr>
          <w:sz w:val="28"/>
          <w:szCs w:val="28"/>
          <w:lang w:val="uk-UA"/>
        </w:rPr>
        <w:t xml:space="preserve"> натяг</w:t>
      </w:r>
      <w:r>
        <w:rPr>
          <w:sz w:val="28"/>
          <w:szCs w:val="28"/>
          <w:lang w:val="uk-UA"/>
        </w:rPr>
        <w:t>нення</w:t>
      </w:r>
    </w:p>
    <w:p w:rsidR="0062488B" w:rsidRPr="007D58A7" w:rsidRDefault="0062488B" w:rsidP="0062488B">
      <w:pPr>
        <w:spacing w:line="360" w:lineRule="auto"/>
        <w:ind w:firstLine="709"/>
        <w:jc w:val="both"/>
        <w:rPr>
          <w:sz w:val="28"/>
          <w:szCs w:val="28"/>
          <w:lang w:val="uk-UA"/>
        </w:rPr>
      </w:pPr>
      <w:r w:rsidRPr="007D58A7">
        <w:rPr>
          <w:sz w:val="28"/>
          <w:szCs w:val="28"/>
          <w:lang w:val="uk-UA"/>
        </w:rPr>
        <w:t xml:space="preserve">УЗД </w:t>
      </w:r>
      <w:r w:rsidRPr="007D58A7">
        <w:rPr>
          <w:sz w:val="28"/>
          <w:szCs w:val="28"/>
          <w:lang w:val="uk-UA"/>
        </w:rPr>
        <w:tab/>
      </w:r>
      <w:r w:rsidRPr="007D58A7">
        <w:rPr>
          <w:sz w:val="28"/>
          <w:szCs w:val="28"/>
          <w:lang w:val="uk-UA"/>
        </w:rPr>
        <w:tab/>
        <w:t>– ультразвукове дослідження</w:t>
      </w:r>
    </w:p>
    <w:p w:rsidR="0062488B" w:rsidRPr="007D58A7" w:rsidRDefault="0062488B" w:rsidP="0062488B">
      <w:pPr>
        <w:spacing w:line="360" w:lineRule="auto"/>
        <w:ind w:firstLine="709"/>
        <w:jc w:val="both"/>
        <w:rPr>
          <w:sz w:val="28"/>
          <w:szCs w:val="28"/>
          <w:lang w:val="uk-UA"/>
        </w:rPr>
      </w:pPr>
      <w:r w:rsidRPr="007D58A7">
        <w:rPr>
          <w:sz w:val="28"/>
          <w:szCs w:val="28"/>
          <w:lang w:val="uk-UA"/>
        </w:rPr>
        <w:t xml:space="preserve">УДХК </w:t>
      </w:r>
      <w:r w:rsidRPr="007D58A7">
        <w:rPr>
          <w:sz w:val="28"/>
          <w:szCs w:val="28"/>
          <w:lang w:val="uk-UA"/>
        </w:rPr>
        <w:tab/>
        <w:t xml:space="preserve">– урсодезоксихолева кислота </w:t>
      </w:r>
    </w:p>
    <w:p w:rsidR="0062488B" w:rsidRPr="007D58A7" w:rsidRDefault="0062488B" w:rsidP="0062488B">
      <w:pPr>
        <w:spacing w:line="360" w:lineRule="auto"/>
        <w:ind w:firstLine="709"/>
        <w:jc w:val="both"/>
        <w:rPr>
          <w:sz w:val="28"/>
          <w:szCs w:val="28"/>
          <w:lang w:val="uk-UA"/>
        </w:rPr>
      </w:pPr>
      <w:r w:rsidRPr="007D58A7">
        <w:rPr>
          <w:sz w:val="28"/>
          <w:szCs w:val="28"/>
          <w:lang w:val="uk-UA"/>
        </w:rPr>
        <w:t>ФХДЗ</w:t>
      </w:r>
      <w:r w:rsidRPr="007D58A7">
        <w:rPr>
          <w:sz w:val="28"/>
          <w:szCs w:val="28"/>
          <w:lang w:val="uk-UA"/>
        </w:rPr>
        <w:tab/>
        <w:t>– фракційне хроматичне дуоденальне зондування</w:t>
      </w:r>
    </w:p>
    <w:p w:rsidR="0062488B" w:rsidRDefault="0062488B" w:rsidP="0062488B">
      <w:pPr>
        <w:spacing w:line="360" w:lineRule="auto"/>
        <w:ind w:firstLine="709"/>
        <w:jc w:val="both"/>
        <w:rPr>
          <w:sz w:val="28"/>
          <w:szCs w:val="28"/>
          <w:lang w:val="uk-UA"/>
        </w:rPr>
      </w:pPr>
      <w:r w:rsidRPr="007D58A7">
        <w:rPr>
          <w:sz w:val="28"/>
          <w:szCs w:val="28"/>
          <w:lang w:val="uk-UA"/>
        </w:rPr>
        <w:t xml:space="preserve">ХХК </w:t>
      </w:r>
      <w:r w:rsidRPr="007D58A7">
        <w:rPr>
          <w:sz w:val="28"/>
          <w:szCs w:val="28"/>
          <w:lang w:val="uk-UA"/>
        </w:rPr>
        <w:tab/>
      </w:r>
      <w:r w:rsidRPr="007D58A7">
        <w:rPr>
          <w:sz w:val="28"/>
          <w:szCs w:val="28"/>
          <w:lang w:val="uk-UA"/>
        </w:rPr>
        <w:tab/>
        <w:t>– холато</w:t>
      </w:r>
      <w:r>
        <w:rPr>
          <w:sz w:val="28"/>
          <w:szCs w:val="28"/>
          <w:lang w:val="uk-UA"/>
        </w:rPr>
        <w:t>-</w:t>
      </w:r>
      <w:r w:rsidRPr="007D58A7">
        <w:rPr>
          <w:sz w:val="28"/>
          <w:szCs w:val="28"/>
          <w:lang w:val="uk-UA"/>
        </w:rPr>
        <w:t xml:space="preserve">холестериновий коефіцієнт </w:t>
      </w:r>
    </w:p>
    <w:p w:rsidR="0062488B" w:rsidRPr="007D58A7" w:rsidRDefault="0062488B" w:rsidP="0062488B">
      <w:pPr>
        <w:spacing w:line="360" w:lineRule="auto"/>
        <w:ind w:firstLine="709"/>
        <w:jc w:val="both"/>
        <w:rPr>
          <w:sz w:val="28"/>
          <w:szCs w:val="28"/>
          <w:lang w:val="uk-UA"/>
        </w:rPr>
      </w:pPr>
      <w:r>
        <w:rPr>
          <w:sz w:val="28"/>
          <w:szCs w:val="28"/>
          <w:lang w:val="uk-UA"/>
        </w:rPr>
        <w:t>ШКТ</w:t>
      </w:r>
      <w:r>
        <w:rPr>
          <w:sz w:val="28"/>
          <w:szCs w:val="28"/>
          <w:lang w:val="uk-UA"/>
        </w:rPr>
        <w:tab/>
      </w:r>
      <w:r>
        <w:rPr>
          <w:sz w:val="28"/>
          <w:szCs w:val="28"/>
          <w:lang w:val="uk-UA"/>
        </w:rPr>
        <w:tab/>
        <w:t>– шлунково-кишковий тракт</w:t>
      </w:r>
    </w:p>
    <w:p w:rsidR="0062488B" w:rsidRPr="007D58A7" w:rsidRDefault="0062488B" w:rsidP="0062488B">
      <w:pPr>
        <w:spacing w:line="360" w:lineRule="auto"/>
        <w:ind w:firstLine="707"/>
        <w:jc w:val="both"/>
        <w:rPr>
          <w:sz w:val="28"/>
          <w:szCs w:val="28"/>
          <w:lang w:val="uk-UA"/>
        </w:rPr>
      </w:pPr>
      <w:r w:rsidRPr="007D58A7">
        <w:rPr>
          <w:sz w:val="28"/>
          <w:szCs w:val="28"/>
          <w:lang w:val="uk-UA"/>
        </w:rPr>
        <w:t xml:space="preserve">E </w:t>
      </w:r>
      <w:r w:rsidRPr="007D58A7">
        <w:rPr>
          <w:sz w:val="28"/>
          <w:szCs w:val="28"/>
          <w:lang w:val="uk-UA"/>
        </w:rPr>
        <w:tab/>
      </w:r>
      <w:r>
        <w:rPr>
          <w:sz w:val="28"/>
          <w:szCs w:val="28"/>
          <w:lang w:val="uk-UA"/>
        </w:rPr>
        <w:tab/>
      </w:r>
      <w:r w:rsidRPr="007D58A7">
        <w:rPr>
          <w:sz w:val="28"/>
          <w:szCs w:val="28"/>
          <w:lang w:val="uk-UA"/>
        </w:rPr>
        <w:t>– модуль в`язкоеластичності</w:t>
      </w:r>
    </w:p>
    <w:p w:rsidR="0062488B" w:rsidRPr="007D58A7" w:rsidRDefault="0062488B" w:rsidP="0062488B">
      <w:pPr>
        <w:spacing w:line="360" w:lineRule="auto"/>
        <w:ind w:firstLine="707"/>
        <w:jc w:val="both"/>
        <w:rPr>
          <w:sz w:val="28"/>
          <w:szCs w:val="28"/>
          <w:lang w:val="uk-UA"/>
        </w:rPr>
      </w:pPr>
      <w:r w:rsidRPr="007D58A7">
        <w:rPr>
          <w:sz w:val="28"/>
          <w:szCs w:val="28"/>
          <w:lang w:val="uk-UA"/>
        </w:rPr>
        <w:lastRenderedPageBreak/>
        <w:t xml:space="preserve">М </w:t>
      </w:r>
      <w:r>
        <w:rPr>
          <w:sz w:val="28"/>
          <w:szCs w:val="28"/>
          <w:lang w:val="uk-UA"/>
        </w:rPr>
        <w:tab/>
      </w:r>
      <w:r w:rsidRPr="007D58A7">
        <w:rPr>
          <w:sz w:val="28"/>
          <w:szCs w:val="28"/>
          <w:lang w:val="uk-UA"/>
        </w:rPr>
        <w:tab/>
        <w:t>– середні величини</w:t>
      </w:r>
    </w:p>
    <w:p w:rsidR="0062488B" w:rsidRDefault="0062488B" w:rsidP="0062488B">
      <w:pPr>
        <w:spacing w:line="360" w:lineRule="auto"/>
        <w:ind w:firstLine="707"/>
        <w:jc w:val="both"/>
        <w:rPr>
          <w:sz w:val="28"/>
          <w:szCs w:val="28"/>
          <w:lang w:val="uk-UA"/>
        </w:rPr>
      </w:pPr>
      <w:r w:rsidRPr="007D58A7">
        <w:rPr>
          <w:sz w:val="28"/>
          <w:szCs w:val="28"/>
          <w:lang w:val="uk-UA"/>
        </w:rPr>
        <w:t xml:space="preserve">SD </w:t>
      </w:r>
      <w:r>
        <w:rPr>
          <w:sz w:val="28"/>
          <w:szCs w:val="28"/>
          <w:lang w:val="uk-UA"/>
        </w:rPr>
        <w:tab/>
      </w:r>
      <w:r w:rsidRPr="007D58A7">
        <w:rPr>
          <w:sz w:val="28"/>
          <w:szCs w:val="28"/>
          <w:lang w:val="uk-UA"/>
        </w:rPr>
        <w:tab/>
        <w:t>– стандартне відхилення</w:t>
      </w:r>
    </w:p>
    <w:p w:rsidR="0062488B" w:rsidRPr="004B0370" w:rsidRDefault="0062488B" w:rsidP="0062488B">
      <w:pPr>
        <w:spacing w:line="360" w:lineRule="auto"/>
        <w:ind w:firstLine="707"/>
        <w:jc w:val="both"/>
        <w:rPr>
          <w:b/>
          <w:sz w:val="28"/>
          <w:szCs w:val="28"/>
          <w:lang w:val="uk-UA"/>
        </w:rPr>
      </w:pPr>
      <w:r w:rsidRPr="007D58A7">
        <w:rPr>
          <w:sz w:val="28"/>
          <w:szCs w:val="28"/>
          <w:lang w:val="uk-UA"/>
        </w:rPr>
        <w:t xml:space="preserve">TAU </w:t>
      </w:r>
      <w:r>
        <w:rPr>
          <w:sz w:val="28"/>
          <w:szCs w:val="28"/>
          <w:lang w:val="uk-UA"/>
        </w:rPr>
        <w:tab/>
      </w:r>
      <w:r w:rsidRPr="007D58A7">
        <w:rPr>
          <w:sz w:val="28"/>
          <w:szCs w:val="28"/>
          <w:lang w:val="uk-UA"/>
        </w:rPr>
        <w:tab/>
        <w:t>– час релаксації</w:t>
      </w:r>
    </w:p>
    <w:p w:rsidR="0062488B" w:rsidRPr="004B0370" w:rsidRDefault="0062488B" w:rsidP="0062488B">
      <w:pPr>
        <w:spacing w:line="360" w:lineRule="auto"/>
        <w:ind w:firstLine="707"/>
        <w:jc w:val="both"/>
        <w:rPr>
          <w:sz w:val="28"/>
          <w:szCs w:val="28"/>
          <w:vertAlign w:val="superscript"/>
          <w:lang w:val="uk-UA"/>
        </w:rPr>
      </w:pPr>
      <w:r w:rsidRPr="007D58A7">
        <w:rPr>
          <w:sz w:val="28"/>
          <w:szCs w:val="28"/>
          <w:lang w:val="uk-UA"/>
        </w:rPr>
        <w:t xml:space="preserve">p </w:t>
      </w:r>
      <w:r>
        <w:rPr>
          <w:sz w:val="28"/>
          <w:szCs w:val="28"/>
          <w:lang w:val="uk-UA"/>
        </w:rPr>
        <w:tab/>
      </w:r>
      <w:r w:rsidRPr="007D58A7">
        <w:rPr>
          <w:sz w:val="28"/>
          <w:szCs w:val="28"/>
          <w:lang w:val="uk-UA"/>
        </w:rPr>
        <w:tab/>
      </w:r>
      <w:r w:rsidRPr="007D58A7">
        <w:rPr>
          <w:sz w:val="28"/>
          <w:szCs w:val="28"/>
        </w:rPr>
        <w:t>–</w:t>
      </w:r>
      <w:r w:rsidRPr="007D58A7">
        <w:rPr>
          <w:sz w:val="28"/>
          <w:szCs w:val="28"/>
          <w:lang w:val="uk-UA"/>
        </w:rPr>
        <w:t xml:space="preserve"> вірогідність статистичного показника</w:t>
      </w:r>
    </w:p>
    <w:p w:rsidR="0062488B" w:rsidRDefault="0062488B" w:rsidP="0062488B">
      <w:pPr>
        <w:spacing w:line="360" w:lineRule="auto"/>
        <w:ind w:firstLine="707"/>
        <w:jc w:val="both"/>
        <w:rPr>
          <w:sz w:val="28"/>
          <w:szCs w:val="28"/>
          <w:lang w:val="uk-UA"/>
        </w:rPr>
      </w:pPr>
      <w:r w:rsidRPr="007D58A7">
        <w:rPr>
          <w:sz w:val="28"/>
          <w:szCs w:val="28"/>
          <w:lang w:val="uk-UA"/>
        </w:rPr>
        <w:t xml:space="preserve">r </w:t>
      </w:r>
      <w:r>
        <w:rPr>
          <w:sz w:val="28"/>
          <w:szCs w:val="28"/>
          <w:lang w:val="uk-UA"/>
        </w:rPr>
        <w:tab/>
      </w:r>
      <w:r w:rsidRPr="007D58A7">
        <w:rPr>
          <w:sz w:val="28"/>
          <w:szCs w:val="28"/>
          <w:lang w:val="uk-UA"/>
        </w:rPr>
        <w:tab/>
        <w:t xml:space="preserve">– коефіцієнт кореляції </w:t>
      </w:r>
    </w:p>
    <w:p w:rsidR="0062488B" w:rsidRPr="007D58A7" w:rsidRDefault="0062488B" w:rsidP="0062488B">
      <w:pPr>
        <w:spacing w:line="360" w:lineRule="auto"/>
        <w:ind w:firstLine="707"/>
        <w:jc w:val="both"/>
        <w:rPr>
          <w:sz w:val="28"/>
          <w:szCs w:val="28"/>
          <w:lang w:val="uk-UA"/>
        </w:rPr>
      </w:pPr>
      <w:r w:rsidRPr="007D58A7">
        <w:rPr>
          <w:sz w:val="28"/>
          <w:szCs w:val="28"/>
          <w:lang w:val="uk-UA"/>
        </w:rPr>
        <w:t>χ</w:t>
      </w:r>
      <w:r w:rsidRPr="007D58A7">
        <w:rPr>
          <w:sz w:val="28"/>
          <w:szCs w:val="28"/>
          <w:vertAlign w:val="superscript"/>
          <w:lang w:val="uk-UA"/>
        </w:rPr>
        <w:t>2</w:t>
      </w:r>
      <w:r>
        <w:rPr>
          <w:sz w:val="28"/>
          <w:szCs w:val="28"/>
          <w:vertAlign w:val="superscript"/>
          <w:lang w:val="uk-UA"/>
        </w:rPr>
        <w:tab/>
      </w:r>
      <w:r w:rsidRPr="007D58A7">
        <w:rPr>
          <w:sz w:val="28"/>
          <w:szCs w:val="28"/>
          <w:vertAlign w:val="superscript"/>
          <w:lang w:val="uk-UA"/>
        </w:rPr>
        <w:tab/>
      </w:r>
      <w:r w:rsidRPr="007D58A7">
        <w:rPr>
          <w:sz w:val="28"/>
          <w:szCs w:val="28"/>
          <w:lang w:val="uk-UA"/>
        </w:rPr>
        <w:t>– критерій хі-квадрат</w:t>
      </w:r>
    </w:p>
    <w:p w:rsidR="0062488B" w:rsidRPr="007D58A7" w:rsidRDefault="0062488B" w:rsidP="0062488B">
      <w:pPr>
        <w:spacing w:line="360" w:lineRule="auto"/>
        <w:jc w:val="center"/>
        <w:rPr>
          <w:b/>
          <w:sz w:val="28"/>
          <w:szCs w:val="28"/>
          <w:lang w:val="uk-UA"/>
        </w:rPr>
      </w:pPr>
      <w:r w:rsidRPr="007D58A7">
        <w:rPr>
          <w:sz w:val="28"/>
          <w:szCs w:val="28"/>
          <w:lang w:val="uk-UA"/>
        </w:rPr>
        <w:br w:type="page"/>
      </w:r>
      <w:r w:rsidRPr="007D58A7">
        <w:rPr>
          <w:b/>
          <w:sz w:val="28"/>
          <w:szCs w:val="28"/>
          <w:lang w:val="uk-UA"/>
        </w:rPr>
        <w:lastRenderedPageBreak/>
        <w:t>ВСТУП</w:t>
      </w:r>
    </w:p>
    <w:p w:rsidR="0062488B" w:rsidRPr="007D58A7" w:rsidRDefault="0062488B" w:rsidP="0062488B">
      <w:pPr>
        <w:spacing w:line="360" w:lineRule="auto"/>
        <w:jc w:val="center"/>
        <w:rPr>
          <w:b/>
          <w:sz w:val="28"/>
          <w:szCs w:val="28"/>
          <w:lang w:val="uk-UA"/>
        </w:rPr>
      </w:pPr>
    </w:p>
    <w:p w:rsidR="0062488B" w:rsidRPr="007D58A7" w:rsidRDefault="0062488B" w:rsidP="0062488B">
      <w:pPr>
        <w:spacing w:line="360" w:lineRule="auto"/>
        <w:jc w:val="center"/>
        <w:rPr>
          <w:b/>
          <w:sz w:val="28"/>
          <w:szCs w:val="28"/>
          <w:lang w:val="uk-UA"/>
        </w:rPr>
      </w:pPr>
    </w:p>
    <w:p w:rsidR="0062488B" w:rsidRPr="007D58A7" w:rsidRDefault="0062488B" w:rsidP="0062488B">
      <w:pPr>
        <w:shd w:val="clear" w:color="auto" w:fill="FFFFFF"/>
        <w:spacing w:line="360" w:lineRule="auto"/>
        <w:ind w:firstLine="720"/>
        <w:jc w:val="both"/>
        <w:rPr>
          <w:sz w:val="28"/>
          <w:szCs w:val="28"/>
          <w:lang w:val="uk-UA"/>
        </w:rPr>
      </w:pPr>
      <w:r w:rsidRPr="007D58A7">
        <w:rPr>
          <w:sz w:val="28"/>
          <w:szCs w:val="28"/>
          <w:lang w:val="uk-UA"/>
        </w:rPr>
        <w:t>Проблема м</w:t>
      </w:r>
      <w:r w:rsidRPr="007D58A7">
        <w:rPr>
          <w:spacing w:val="-9"/>
          <w:sz w:val="28"/>
          <w:szCs w:val="28"/>
          <w:lang w:val="uk-UA"/>
        </w:rPr>
        <w:t>ікрохолелітіазу (</w:t>
      </w:r>
      <w:r w:rsidRPr="007D58A7">
        <w:rPr>
          <w:sz w:val="28"/>
          <w:szCs w:val="28"/>
          <w:lang w:val="uk-UA"/>
        </w:rPr>
        <w:t>МХЛ) у сучасній клінічній практиці набуває подальшої актуальності, а прогностична значущість цієї патології широко обговорюється в літературі. Серед</w:t>
      </w:r>
      <w:r w:rsidRPr="007D58A7">
        <w:rPr>
          <w:spacing w:val="-3"/>
          <w:sz w:val="28"/>
          <w:szCs w:val="28"/>
          <w:lang w:val="uk-UA"/>
        </w:rPr>
        <w:t xml:space="preserve"> здорового дорослого населення частота виявлення МХЛ у вигляді його ультрасонографічної ознаки – біліарного сладжу (БС) – не перевищує 1,7-4% (декілька частіше </w:t>
      </w:r>
      <w:r>
        <w:rPr>
          <w:spacing w:val="-3"/>
          <w:sz w:val="28"/>
          <w:szCs w:val="28"/>
          <w:lang w:val="uk-UA"/>
        </w:rPr>
        <w:t xml:space="preserve">зустрічається </w:t>
      </w:r>
      <w:r w:rsidRPr="007D58A7">
        <w:rPr>
          <w:spacing w:val="-3"/>
          <w:sz w:val="28"/>
          <w:szCs w:val="28"/>
          <w:lang w:val="uk-UA"/>
        </w:rPr>
        <w:t>у жінок), тоді як серед осіб з різними варіанта</w:t>
      </w:r>
      <w:r>
        <w:rPr>
          <w:spacing w:val="-3"/>
          <w:sz w:val="28"/>
          <w:szCs w:val="28"/>
          <w:lang w:val="uk-UA"/>
        </w:rPr>
        <w:t>ми диспепсії досягає 6,7-7,5% [26, 8</w:t>
      </w:r>
      <w:r w:rsidRPr="007D58A7">
        <w:rPr>
          <w:spacing w:val="-3"/>
          <w:sz w:val="28"/>
          <w:szCs w:val="28"/>
          <w:lang w:val="uk-UA"/>
        </w:rPr>
        <w:t>6</w:t>
      </w:r>
      <w:r>
        <w:rPr>
          <w:spacing w:val="-3"/>
          <w:sz w:val="28"/>
          <w:szCs w:val="28"/>
          <w:lang w:val="uk-UA"/>
        </w:rPr>
        <w:t>, 141, 199, 215</w:t>
      </w:r>
      <w:r w:rsidRPr="007D58A7">
        <w:rPr>
          <w:spacing w:val="-3"/>
          <w:sz w:val="28"/>
          <w:szCs w:val="28"/>
          <w:lang w:val="uk-UA"/>
        </w:rPr>
        <w:t xml:space="preserve">]. </w:t>
      </w:r>
      <w:r w:rsidRPr="007D58A7">
        <w:rPr>
          <w:sz w:val="28"/>
          <w:szCs w:val="28"/>
          <w:lang w:val="uk-UA"/>
        </w:rPr>
        <w:t xml:space="preserve">Незважаючи на ставлення багатьох клініцистів до МХЛ як до функціонального порушення біліарної системи, є докази, що в 8-32 % випадків серед хворих з виявленим БС останній трансформується в жовчні камені. Такий досвід дозволив російським гастроентерологам в 2004 році </w:t>
      </w:r>
      <w:r>
        <w:rPr>
          <w:sz w:val="28"/>
          <w:szCs w:val="28"/>
          <w:lang w:val="uk-UA"/>
        </w:rPr>
        <w:t>в</w:t>
      </w:r>
      <w:r w:rsidRPr="007D58A7">
        <w:rPr>
          <w:sz w:val="28"/>
          <w:szCs w:val="28"/>
          <w:lang w:val="uk-UA"/>
        </w:rPr>
        <w:t>перше виділити МХЛ із наявністю БС як початкову стадію жовчнокам’яної хвороби (ЖКХ). Важливість проблеми також обумовлюється  частим розвитком у хворих з тривалим існуванням БС гострого холециститу, «відключеного» жовчного міхура (ЖМ), гнійного холангіту</w:t>
      </w:r>
      <w:r>
        <w:rPr>
          <w:sz w:val="28"/>
          <w:szCs w:val="28"/>
          <w:lang w:val="uk-UA"/>
        </w:rPr>
        <w:t xml:space="preserve"> </w:t>
      </w:r>
      <w:r>
        <w:rPr>
          <w:spacing w:val="-3"/>
          <w:sz w:val="28"/>
          <w:szCs w:val="28"/>
          <w:lang w:val="uk-UA"/>
        </w:rPr>
        <w:t>[5, 7, 199, 239</w:t>
      </w:r>
      <w:r w:rsidRPr="007D58A7">
        <w:rPr>
          <w:spacing w:val="-3"/>
          <w:sz w:val="28"/>
          <w:szCs w:val="28"/>
          <w:lang w:val="uk-UA"/>
        </w:rPr>
        <w:t>]</w:t>
      </w:r>
      <w:r w:rsidRPr="007D58A7">
        <w:rPr>
          <w:sz w:val="28"/>
          <w:szCs w:val="28"/>
          <w:lang w:val="uk-UA"/>
        </w:rPr>
        <w:t>. Одним з важких ускладнень МХЛ вважають рубцев</w:t>
      </w:r>
      <w:r>
        <w:rPr>
          <w:sz w:val="28"/>
          <w:szCs w:val="28"/>
          <w:lang w:val="uk-UA"/>
        </w:rPr>
        <w:t>е</w:t>
      </w:r>
      <w:r w:rsidRPr="007D58A7">
        <w:rPr>
          <w:sz w:val="28"/>
          <w:szCs w:val="28"/>
          <w:lang w:val="uk-UA"/>
        </w:rPr>
        <w:t xml:space="preserve"> звуження дистальних відділів холедоху й сфінктеру Одді, що обумовлює формування внутрішньопротокової панкреатичної гіпертензії й хронічного обструктивного панкреатиту, рідше – </w:t>
      </w:r>
      <w:r>
        <w:rPr>
          <w:sz w:val="28"/>
          <w:szCs w:val="28"/>
          <w:lang w:val="uk-UA"/>
        </w:rPr>
        <w:t>механічної жовтяниці [164, 167, 204, 244, 261</w:t>
      </w:r>
      <w:r w:rsidRPr="007D58A7">
        <w:rPr>
          <w:sz w:val="28"/>
          <w:szCs w:val="28"/>
          <w:lang w:val="uk-UA"/>
        </w:rPr>
        <w:t>].</w:t>
      </w:r>
    </w:p>
    <w:p w:rsidR="0062488B" w:rsidRPr="007D58A7" w:rsidRDefault="0062488B" w:rsidP="0062488B">
      <w:pPr>
        <w:spacing w:line="360" w:lineRule="auto"/>
        <w:ind w:firstLine="696"/>
        <w:jc w:val="both"/>
        <w:rPr>
          <w:sz w:val="28"/>
          <w:szCs w:val="28"/>
          <w:lang w:val="uk-UA"/>
        </w:rPr>
      </w:pPr>
      <w:r w:rsidRPr="007D58A7">
        <w:rPr>
          <w:sz w:val="28"/>
          <w:szCs w:val="28"/>
          <w:lang w:val="uk-UA"/>
        </w:rPr>
        <w:t>Зр</w:t>
      </w:r>
      <w:r>
        <w:rPr>
          <w:sz w:val="28"/>
          <w:szCs w:val="28"/>
          <w:lang w:val="uk-UA"/>
        </w:rPr>
        <w:t>остання</w:t>
      </w:r>
      <w:r w:rsidRPr="007D58A7">
        <w:rPr>
          <w:sz w:val="28"/>
          <w:szCs w:val="28"/>
          <w:lang w:val="uk-UA"/>
        </w:rPr>
        <w:t xml:space="preserve"> частоти холелітіазу в Україні за останнє десятиліття, а також щорічних фінансових витрат на лікування даної патології, включаючи потребу в госпіталізації й різноманітних хірургічних втручаннях, обумовлює високу клінічну значущість МХЛ і обґрунтовує необхідність як уточнення причин його формування, так і розробки методів його корекції, що дозволить реально підійти до первинної профілактики ЖКХ [</w:t>
      </w:r>
      <w:r>
        <w:rPr>
          <w:sz w:val="28"/>
          <w:szCs w:val="28"/>
          <w:lang w:val="uk-UA"/>
        </w:rPr>
        <w:t>26, 125, 140</w:t>
      </w:r>
      <w:r w:rsidRPr="007D58A7">
        <w:rPr>
          <w:sz w:val="28"/>
          <w:szCs w:val="28"/>
          <w:lang w:val="uk-UA"/>
        </w:rPr>
        <w:t>].</w:t>
      </w:r>
    </w:p>
    <w:p w:rsidR="0062488B" w:rsidRPr="007D58A7" w:rsidRDefault="0062488B" w:rsidP="0062488B">
      <w:pPr>
        <w:spacing w:line="360" w:lineRule="auto"/>
        <w:ind w:firstLine="720"/>
        <w:jc w:val="both"/>
        <w:rPr>
          <w:sz w:val="28"/>
          <w:szCs w:val="28"/>
          <w:lang w:val="uk-UA"/>
        </w:rPr>
      </w:pPr>
      <w:r w:rsidRPr="007D58A7">
        <w:rPr>
          <w:sz w:val="28"/>
          <w:szCs w:val="28"/>
          <w:lang w:val="uk-UA"/>
        </w:rPr>
        <w:lastRenderedPageBreak/>
        <w:t xml:space="preserve">МХЛ представляється </w:t>
      </w:r>
      <w:r>
        <w:rPr>
          <w:sz w:val="28"/>
          <w:szCs w:val="28"/>
          <w:lang w:val="uk-UA"/>
        </w:rPr>
        <w:t xml:space="preserve">сучасними </w:t>
      </w:r>
      <w:r w:rsidRPr="007D58A7">
        <w:rPr>
          <w:sz w:val="28"/>
          <w:szCs w:val="28"/>
          <w:lang w:val="uk-UA"/>
        </w:rPr>
        <w:t>експертами як мультифакторний патологічний стан, генез формування якого досить складний, нерідко розвивається на тлі порушень скорочувальної функції ЖМ (тобто дисфункцій ЖМ), а через схильність до прогресування із трансформацією в класичну ЖКХ вимагає цільового спостереження з корекцією провокуючих факторів і/або використанням спеціальної літолітичної терапії, здатної підтримувати жовч в передморбідному ста</w:t>
      </w:r>
      <w:r>
        <w:rPr>
          <w:sz w:val="28"/>
          <w:szCs w:val="28"/>
          <w:lang w:val="uk-UA"/>
        </w:rPr>
        <w:t>ні [80, 91, 146, 156, 228</w:t>
      </w:r>
      <w:r w:rsidRPr="007D58A7">
        <w:rPr>
          <w:sz w:val="28"/>
          <w:szCs w:val="28"/>
          <w:lang w:val="uk-UA"/>
        </w:rPr>
        <w:t>].</w:t>
      </w:r>
    </w:p>
    <w:p w:rsidR="0062488B" w:rsidRPr="0062488B" w:rsidRDefault="0062488B" w:rsidP="0062488B">
      <w:pPr>
        <w:spacing w:line="360" w:lineRule="auto"/>
        <w:ind w:firstLine="720"/>
        <w:jc w:val="both"/>
        <w:rPr>
          <w:spacing w:val="7"/>
          <w:sz w:val="28"/>
          <w:szCs w:val="28"/>
          <w:lang w:val="uk-UA"/>
        </w:rPr>
      </w:pPr>
      <w:r w:rsidRPr="007D58A7">
        <w:rPr>
          <w:spacing w:val="7"/>
          <w:sz w:val="28"/>
          <w:szCs w:val="28"/>
          <w:lang w:val="uk-UA"/>
        </w:rPr>
        <w:t xml:space="preserve">З огляду на необхідність у процесі спостереження за хворими </w:t>
      </w:r>
      <w:r>
        <w:rPr>
          <w:spacing w:val="7"/>
          <w:sz w:val="28"/>
          <w:szCs w:val="28"/>
          <w:lang w:val="uk-UA"/>
        </w:rPr>
        <w:t>на</w:t>
      </w:r>
      <w:r w:rsidRPr="007D58A7">
        <w:rPr>
          <w:spacing w:val="7"/>
          <w:sz w:val="28"/>
          <w:szCs w:val="28"/>
          <w:lang w:val="uk-UA"/>
        </w:rPr>
        <w:t xml:space="preserve"> МХЛ багаторазового виконання низки діагностичних процедур, що відбивають фізико-хімічний стан жовчі й жовчовивідних шляхів, виникає потреба в розробці додаткових інтегральних показників, бажано неівазивних за отриманням, що відбивають особливості перебігу МХЛ і дозволяють оцінюват</w:t>
      </w:r>
      <w:r>
        <w:rPr>
          <w:spacing w:val="7"/>
          <w:sz w:val="28"/>
          <w:szCs w:val="28"/>
          <w:lang w:val="uk-UA"/>
        </w:rPr>
        <w:t>и результати лікування</w:t>
      </w:r>
      <w:r w:rsidRPr="007D58A7">
        <w:rPr>
          <w:spacing w:val="7"/>
          <w:sz w:val="28"/>
          <w:szCs w:val="28"/>
          <w:lang w:val="uk-UA"/>
        </w:rPr>
        <w:t>. Потребують подальших досліджень стратифікація ризику розвитку і прогресування МХЛ, а також ефективність різних лікувальних підходів у пацієнтів з ознаками МХЛ.</w:t>
      </w:r>
    </w:p>
    <w:p w:rsidR="0062488B" w:rsidRPr="007D58A7" w:rsidRDefault="0062488B" w:rsidP="0062488B">
      <w:pPr>
        <w:spacing w:line="360" w:lineRule="auto"/>
        <w:ind w:firstLine="720"/>
        <w:jc w:val="both"/>
        <w:rPr>
          <w:sz w:val="28"/>
          <w:szCs w:val="28"/>
          <w:lang w:val="uk-UA"/>
        </w:rPr>
      </w:pPr>
      <w:r w:rsidRPr="007D58A7">
        <w:rPr>
          <w:b/>
          <w:sz w:val="28"/>
          <w:szCs w:val="28"/>
          <w:lang w:val="uk-UA"/>
        </w:rPr>
        <w:t xml:space="preserve">Зв'язок роботи з науковими програмами, планами, темами. </w:t>
      </w:r>
      <w:r w:rsidRPr="007D58A7">
        <w:rPr>
          <w:sz w:val="28"/>
          <w:szCs w:val="28"/>
          <w:lang w:val="uk-UA"/>
        </w:rPr>
        <w:t xml:space="preserve">Робота </w:t>
      </w:r>
      <w:r>
        <w:rPr>
          <w:sz w:val="28"/>
          <w:szCs w:val="28"/>
          <w:lang w:val="uk-UA"/>
        </w:rPr>
        <w:t xml:space="preserve">виконувалася відповідно до основного плану НДР Донецького національного медичного університету </w:t>
      </w:r>
      <w:r w:rsidRPr="007D58A7">
        <w:rPr>
          <w:sz w:val="28"/>
          <w:szCs w:val="28"/>
          <w:lang w:val="uk-UA"/>
        </w:rPr>
        <w:t>ім. М. Горького «Клініко-патогенетичне обґрунтування ефективності нових методів діагностики і лікування захворювань органів травлення, що перебігають у поєднанні з патологією інших органів і систем» (№ держреєстрації 0106U01859).</w:t>
      </w:r>
      <w:r>
        <w:rPr>
          <w:sz w:val="28"/>
          <w:szCs w:val="28"/>
          <w:lang w:val="uk-UA"/>
        </w:rPr>
        <w:t xml:space="preserve"> Здобувач є співвиконавцем даної теми.</w:t>
      </w:r>
    </w:p>
    <w:p w:rsidR="0062488B" w:rsidRPr="007D58A7" w:rsidRDefault="0062488B" w:rsidP="0062488B">
      <w:pPr>
        <w:spacing w:line="360" w:lineRule="auto"/>
        <w:ind w:firstLine="720"/>
        <w:jc w:val="both"/>
        <w:rPr>
          <w:sz w:val="28"/>
          <w:szCs w:val="28"/>
          <w:lang w:val="uk-UA"/>
        </w:rPr>
      </w:pPr>
      <w:r w:rsidRPr="007F2349">
        <w:rPr>
          <w:b/>
          <w:sz w:val="28"/>
          <w:szCs w:val="28"/>
          <w:lang w:val="uk-UA"/>
        </w:rPr>
        <w:t>Мета й завдання дослідження</w:t>
      </w:r>
      <w:r>
        <w:rPr>
          <w:b/>
          <w:sz w:val="28"/>
          <w:szCs w:val="28"/>
          <w:lang w:val="uk-UA"/>
        </w:rPr>
        <w:t>:</w:t>
      </w:r>
      <w:r w:rsidRPr="007D58A7">
        <w:rPr>
          <w:sz w:val="28"/>
          <w:szCs w:val="28"/>
          <w:lang w:val="uk-UA"/>
        </w:rPr>
        <w:t xml:space="preserve"> підвищ</w:t>
      </w:r>
      <w:r>
        <w:rPr>
          <w:sz w:val="28"/>
          <w:szCs w:val="28"/>
          <w:lang w:val="uk-UA"/>
        </w:rPr>
        <w:t>ити</w:t>
      </w:r>
      <w:r w:rsidRPr="007D58A7">
        <w:rPr>
          <w:sz w:val="28"/>
          <w:szCs w:val="28"/>
          <w:lang w:val="uk-UA"/>
        </w:rPr>
        <w:t xml:space="preserve"> як</w:t>
      </w:r>
      <w:r>
        <w:rPr>
          <w:sz w:val="28"/>
          <w:szCs w:val="28"/>
          <w:lang w:val="uk-UA"/>
        </w:rPr>
        <w:t>ість</w:t>
      </w:r>
      <w:r w:rsidRPr="007D58A7">
        <w:rPr>
          <w:sz w:val="28"/>
          <w:szCs w:val="28"/>
          <w:lang w:val="uk-UA"/>
        </w:rPr>
        <w:t xml:space="preserve"> діагностики, прогнозування й </w:t>
      </w:r>
      <w:r>
        <w:rPr>
          <w:sz w:val="28"/>
          <w:szCs w:val="28"/>
          <w:lang w:val="uk-UA"/>
        </w:rPr>
        <w:t xml:space="preserve">ефективності медикаментозної </w:t>
      </w:r>
      <w:r w:rsidRPr="007D58A7">
        <w:rPr>
          <w:sz w:val="28"/>
          <w:szCs w:val="28"/>
          <w:lang w:val="uk-UA"/>
        </w:rPr>
        <w:t xml:space="preserve">корекції </w:t>
      </w:r>
      <w:r>
        <w:rPr>
          <w:sz w:val="28"/>
          <w:szCs w:val="28"/>
          <w:lang w:val="uk-UA"/>
        </w:rPr>
        <w:t xml:space="preserve">порушень реологічного стану жовчі при </w:t>
      </w:r>
      <w:r w:rsidRPr="007D58A7">
        <w:rPr>
          <w:sz w:val="28"/>
          <w:szCs w:val="28"/>
          <w:lang w:val="uk-UA"/>
        </w:rPr>
        <w:t>МХЛ.</w:t>
      </w:r>
    </w:p>
    <w:p w:rsidR="0062488B" w:rsidRPr="007D58A7" w:rsidRDefault="0062488B" w:rsidP="00797946">
      <w:pPr>
        <w:numPr>
          <w:ilvl w:val="3"/>
          <w:numId w:val="39"/>
        </w:numPr>
        <w:tabs>
          <w:tab w:val="clear" w:pos="3600"/>
          <w:tab w:val="num" w:pos="57"/>
          <w:tab w:val="left" w:pos="1140"/>
        </w:tabs>
        <w:spacing w:after="0" w:line="360" w:lineRule="auto"/>
        <w:ind w:left="0" w:firstLine="741"/>
        <w:jc w:val="both"/>
        <w:rPr>
          <w:sz w:val="28"/>
          <w:szCs w:val="28"/>
          <w:lang w:val="uk-UA"/>
        </w:rPr>
      </w:pPr>
      <w:r w:rsidRPr="007D58A7">
        <w:rPr>
          <w:sz w:val="28"/>
          <w:szCs w:val="28"/>
          <w:lang w:val="uk-UA"/>
        </w:rPr>
        <w:lastRenderedPageBreak/>
        <w:t>Вивчити діагностичну значущість клініко-лабораторних і інструментальних параметрів, що характеризують фізико-хімічні властивості жовчі й стан жовчовивідних шляхів</w:t>
      </w:r>
      <w:r>
        <w:rPr>
          <w:sz w:val="28"/>
          <w:szCs w:val="28"/>
          <w:lang w:val="uk-UA"/>
        </w:rPr>
        <w:t xml:space="preserve"> у </w:t>
      </w:r>
      <w:r w:rsidRPr="007D58A7">
        <w:rPr>
          <w:sz w:val="28"/>
          <w:szCs w:val="28"/>
          <w:lang w:val="uk-UA"/>
        </w:rPr>
        <w:t xml:space="preserve">хворих </w:t>
      </w:r>
      <w:r>
        <w:rPr>
          <w:sz w:val="28"/>
          <w:szCs w:val="28"/>
          <w:lang w:val="uk-UA"/>
        </w:rPr>
        <w:t>на</w:t>
      </w:r>
      <w:r w:rsidRPr="007D58A7">
        <w:rPr>
          <w:sz w:val="28"/>
          <w:szCs w:val="28"/>
          <w:lang w:val="uk-UA"/>
        </w:rPr>
        <w:t xml:space="preserve"> МХЛ</w:t>
      </w:r>
      <w:r>
        <w:rPr>
          <w:sz w:val="28"/>
          <w:szCs w:val="28"/>
          <w:lang w:val="uk-UA"/>
        </w:rPr>
        <w:t>.</w:t>
      </w:r>
    </w:p>
    <w:p w:rsidR="0062488B" w:rsidRPr="007D58A7" w:rsidRDefault="0062488B" w:rsidP="00797946">
      <w:pPr>
        <w:numPr>
          <w:ilvl w:val="3"/>
          <w:numId w:val="39"/>
        </w:numPr>
        <w:tabs>
          <w:tab w:val="clear" w:pos="3600"/>
          <w:tab w:val="num" w:pos="57"/>
          <w:tab w:val="left" w:pos="1080"/>
          <w:tab w:val="left" w:pos="1140"/>
        </w:tabs>
        <w:spacing w:after="0" w:line="360" w:lineRule="auto"/>
        <w:ind w:left="0" w:firstLine="741"/>
        <w:jc w:val="both"/>
        <w:rPr>
          <w:sz w:val="28"/>
          <w:szCs w:val="28"/>
          <w:lang w:val="uk-UA"/>
        </w:rPr>
      </w:pPr>
      <w:r>
        <w:rPr>
          <w:sz w:val="28"/>
          <w:szCs w:val="28"/>
          <w:lang w:val="uk-UA"/>
        </w:rPr>
        <w:t>В</w:t>
      </w:r>
      <w:r w:rsidRPr="007D58A7">
        <w:rPr>
          <w:sz w:val="28"/>
          <w:szCs w:val="28"/>
          <w:lang w:val="uk-UA"/>
        </w:rPr>
        <w:t>изначити показники поверхневого натягнення жовчі й оцінити  можливість їхнього використання в діагностиці МХЛ.</w:t>
      </w:r>
    </w:p>
    <w:p w:rsidR="0062488B" w:rsidRPr="007D58A7" w:rsidRDefault="0062488B" w:rsidP="00797946">
      <w:pPr>
        <w:numPr>
          <w:ilvl w:val="3"/>
          <w:numId w:val="39"/>
        </w:numPr>
        <w:tabs>
          <w:tab w:val="clear" w:pos="3600"/>
          <w:tab w:val="num" w:pos="57"/>
          <w:tab w:val="left" w:pos="1080"/>
          <w:tab w:val="left" w:pos="1140"/>
        </w:tabs>
        <w:spacing w:after="0" w:line="360" w:lineRule="auto"/>
        <w:ind w:left="0" w:firstLine="741"/>
        <w:jc w:val="both"/>
        <w:rPr>
          <w:sz w:val="28"/>
          <w:szCs w:val="28"/>
          <w:lang w:val="uk-UA"/>
        </w:rPr>
      </w:pPr>
      <w:r w:rsidRPr="007D58A7">
        <w:rPr>
          <w:sz w:val="28"/>
          <w:szCs w:val="28"/>
          <w:lang w:val="uk-UA"/>
        </w:rPr>
        <w:t>Виявити найбільш значущі фактори ризику виникнення й прогресування МХЛ та розробити шкалу їх індивідуальної оцінки.</w:t>
      </w:r>
    </w:p>
    <w:p w:rsidR="0062488B" w:rsidRPr="007D58A7" w:rsidRDefault="0062488B" w:rsidP="00797946">
      <w:pPr>
        <w:numPr>
          <w:ilvl w:val="3"/>
          <w:numId w:val="39"/>
        </w:numPr>
        <w:tabs>
          <w:tab w:val="clear" w:pos="3600"/>
          <w:tab w:val="num" w:pos="57"/>
          <w:tab w:val="left" w:pos="1080"/>
          <w:tab w:val="left" w:pos="1140"/>
        </w:tabs>
        <w:spacing w:after="0" w:line="360" w:lineRule="auto"/>
        <w:ind w:left="0" w:firstLine="741"/>
        <w:jc w:val="both"/>
        <w:rPr>
          <w:sz w:val="28"/>
          <w:szCs w:val="28"/>
          <w:lang w:val="uk-UA"/>
        </w:rPr>
      </w:pPr>
      <w:r w:rsidRPr="007D58A7">
        <w:rPr>
          <w:sz w:val="28"/>
          <w:szCs w:val="28"/>
          <w:lang w:val="uk-UA"/>
        </w:rPr>
        <w:t>Вивчити вплив урсодезоксихолевої кислоти (УДХК) на біохімічні й реологічні властивості жовчі</w:t>
      </w:r>
      <w:r>
        <w:rPr>
          <w:sz w:val="28"/>
          <w:szCs w:val="28"/>
          <w:lang w:val="uk-UA"/>
        </w:rPr>
        <w:t xml:space="preserve"> при МХЛ</w:t>
      </w:r>
      <w:r w:rsidRPr="007D58A7">
        <w:rPr>
          <w:sz w:val="28"/>
          <w:szCs w:val="28"/>
          <w:lang w:val="uk-UA"/>
        </w:rPr>
        <w:t xml:space="preserve">. </w:t>
      </w:r>
    </w:p>
    <w:p w:rsidR="0062488B" w:rsidRPr="007D58A7" w:rsidRDefault="0062488B" w:rsidP="00797946">
      <w:pPr>
        <w:numPr>
          <w:ilvl w:val="3"/>
          <w:numId w:val="39"/>
        </w:numPr>
        <w:tabs>
          <w:tab w:val="clear" w:pos="3600"/>
          <w:tab w:val="num" w:pos="57"/>
          <w:tab w:val="left" w:pos="1080"/>
          <w:tab w:val="left" w:pos="1140"/>
        </w:tabs>
        <w:spacing w:after="0" w:line="360" w:lineRule="auto"/>
        <w:ind w:left="0" w:firstLine="741"/>
        <w:jc w:val="both"/>
        <w:rPr>
          <w:sz w:val="28"/>
          <w:szCs w:val="28"/>
          <w:lang w:val="uk-UA"/>
        </w:rPr>
      </w:pPr>
      <w:r w:rsidRPr="007D58A7">
        <w:rPr>
          <w:sz w:val="28"/>
          <w:szCs w:val="28"/>
          <w:lang w:val="uk-UA"/>
        </w:rPr>
        <w:t xml:space="preserve">На підставі даних проспективного спостереження розробити диференційований підхід до вибору тактики ведення пацієнтів МХЛ на основі використання шкали прогнозування індивідуального ризику розвитку й прогресування МХЛ. </w:t>
      </w:r>
    </w:p>
    <w:p w:rsidR="0062488B" w:rsidRPr="007D58A7" w:rsidRDefault="0062488B" w:rsidP="0062488B">
      <w:pPr>
        <w:spacing w:line="360" w:lineRule="auto"/>
        <w:ind w:firstLine="708"/>
        <w:jc w:val="both"/>
        <w:rPr>
          <w:sz w:val="28"/>
          <w:szCs w:val="28"/>
          <w:lang w:val="uk-UA"/>
        </w:rPr>
      </w:pPr>
      <w:r w:rsidRPr="007D58A7">
        <w:rPr>
          <w:i/>
          <w:sz w:val="28"/>
          <w:szCs w:val="28"/>
          <w:lang w:val="uk-UA"/>
        </w:rPr>
        <w:t>Об'єкт дослідження:</w:t>
      </w:r>
      <w:r w:rsidRPr="007D58A7">
        <w:rPr>
          <w:sz w:val="28"/>
          <w:szCs w:val="28"/>
          <w:lang w:val="uk-UA"/>
        </w:rPr>
        <w:t xml:space="preserve"> хворі </w:t>
      </w:r>
      <w:r>
        <w:rPr>
          <w:sz w:val="28"/>
          <w:szCs w:val="28"/>
          <w:lang w:val="uk-UA"/>
        </w:rPr>
        <w:t xml:space="preserve">на </w:t>
      </w:r>
      <w:r w:rsidRPr="007D58A7">
        <w:rPr>
          <w:sz w:val="28"/>
          <w:szCs w:val="28"/>
          <w:lang w:val="uk-UA"/>
        </w:rPr>
        <w:t>МХЛ.</w:t>
      </w:r>
    </w:p>
    <w:p w:rsidR="0062488B" w:rsidRPr="007D58A7" w:rsidRDefault="0062488B" w:rsidP="0062488B">
      <w:pPr>
        <w:spacing w:line="360" w:lineRule="auto"/>
        <w:ind w:firstLine="708"/>
        <w:jc w:val="both"/>
        <w:rPr>
          <w:sz w:val="28"/>
          <w:szCs w:val="28"/>
          <w:lang w:val="uk-UA"/>
        </w:rPr>
      </w:pPr>
      <w:r w:rsidRPr="007D58A7">
        <w:rPr>
          <w:i/>
          <w:sz w:val="28"/>
          <w:szCs w:val="28"/>
          <w:lang w:val="uk-UA"/>
        </w:rPr>
        <w:t>Предмет дослідження:</w:t>
      </w:r>
      <w:r w:rsidRPr="007D58A7">
        <w:rPr>
          <w:sz w:val="28"/>
          <w:szCs w:val="28"/>
          <w:lang w:val="uk-UA"/>
        </w:rPr>
        <w:t xml:space="preserve"> клініко-лабораторні й інструментальні параметри, що характеризують фізико-хімічні властивості жовчі (рівні холестерину, жовчних кислот, холато-холестериновий коефіцієнт, показники поверхневого натягнення й реометрії, отримані при динамічній міжфаз</w:t>
      </w:r>
      <w:r>
        <w:rPr>
          <w:sz w:val="28"/>
          <w:szCs w:val="28"/>
          <w:lang w:val="uk-UA"/>
        </w:rPr>
        <w:t>ов</w:t>
      </w:r>
      <w:r w:rsidRPr="007D58A7">
        <w:rPr>
          <w:sz w:val="28"/>
          <w:szCs w:val="28"/>
          <w:lang w:val="uk-UA"/>
        </w:rPr>
        <w:t xml:space="preserve">ій тензіометрії, їх варіабельність, біліарний сладж і його варіанти, а також функціональний стан жовчовивідних шляхів (коефіцієнт скоротності </w:t>
      </w:r>
      <w:r>
        <w:rPr>
          <w:sz w:val="28"/>
          <w:szCs w:val="28"/>
          <w:lang w:val="uk-UA"/>
        </w:rPr>
        <w:t>жовчного міхура</w:t>
      </w:r>
      <w:r w:rsidRPr="007D58A7">
        <w:rPr>
          <w:sz w:val="28"/>
          <w:szCs w:val="28"/>
          <w:lang w:val="uk-UA"/>
        </w:rPr>
        <w:t>, показники фракційного хроматичного дуоденального зондування), зміни перерахованих вище показників на тлі використання різних лікувальних програм.</w:t>
      </w:r>
    </w:p>
    <w:p w:rsidR="0062488B" w:rsidRPr="007D58A7" w:rsidRDefault="0062488B" w:rsidP="0062488B">
      <w:pPr>
        <w:spacing w:line="360" w:lineRule="auto"/>
        <w:ind w:firstLine="708"/>
        <w:jc w:val="both"/>
        <w:rPr>
          <w:sz w:val="28"/>
          <w:szCs w:val="28"/>
          <w:lang w:val="uk-UA"/>
        </w:rPr>
      </w:pPr>
      <w:r w:rsidRPr="007D58A7">
        <w:rPr>
          <w:i/>
          <w:sz w:val="28"/>
          <w:szCs w:val="28"/>
          <w:lang w:val="uk-UA"/>
        </w:rPr>
        <w:t>Методи дослідження:</w:t>
      </w:r>
      <w:r w:rsidRPr="007D58A7">
        <w:rPr>
          <w:sz w:val="28"/>
          <w:szCs w:val="28"/>
          <w:lang w:val="uk-UA"/>
        </w:rPr>
        <w:t xml:space="preserve"> анамнестичні, загальноклінічні; ендоскопічні, ультрасонографічні, мікроскопічні; біохімічні; фізико-хімічні; статистичні.</w:t>
      </w:r>
    </w:p>
    <w:p w:rsidR="0062488B" w:rsidRPr="007D58A7" w:rsidRDefault="0062488B" w:rsidP="0062488B">
      <w:pPr>
        <w:spacing w:line="360" w:lineRule="auto"/>
        <w:ind w:firstLine="708"/>
        <w:jc w:val="both"/>
        <w:rPr>
          <w:sz w:val="28"/>
          <w:szCs w:val="28"/>
          <w:lang w:val="uk-UA"/>
        </w:rPr>
      </w:pPr>
      <w:r w:rsidRPr="007D58A7">
        <w:rPr>
          <w:b/>
          <w:sz w:val="28"/>
          <w:szCs w:val="28"/>
          <w:lang w:val="uk-UA"/>
        </w:rPr>
        <w:lastRenderedPageBreak/>
        <w:t>Наукова новизна отриманих результатів.</w:t>
      </w:r>
      <w:r w:rsidRPr="007D58A7">
        <w:rPr>
          <w:sz w:val="28"/>
          <w:szCs w:val="28"/>
          <w:lang w:val="uk-UA"/>
        </w:rPr>
        <w:t xml:space="preserve"> Вперше оцінено фізико-хімічні властивості жовчі методом динамічн</w:t>
      </w:r>
      <w:r>
        <w:rPr>
          <w:sz w:val="28"/>
          <w:szCs w:val="28"/>
          <w:lang w:val="uk-UA"/>
        </w:rPr>
        <w:t>ої</w:t>
      </w:r>
      <w:r w:rsidRPr="007D58A7">
        <w:rPr>
          <w:sz w:val="28"/>
          <w:szCs w:val="28"/>
          <w:lang w:val="uk-UA"/>
        </w:rPr>
        <w:t xml:space="preserve"> міжфаз</w:t>
      </w:r>
      <w:r>
        <w:rPr>
          <w:sz w:val="28"/>
          <w:szCs w:val="28"/>
          <w:lang w:val="uk-UA"/>
        </w:rPr>
        <w:t>ної</w:t>
      </w:r>
      <w:r w:rsidRPr="007D58A7">
        <w:rPr>
          <w:sz w:val="28"/>
          <w:szCs w:val="28"/>
          <w:lang w:val="uk-UA"/>
        </w:rPr>
        <w:t xml:space="preserve"> тензіометрії </w:t>
      </w:r>
      <w:r>
        <w:rPr>
          <w:sz w:val="28"/>
          <w:szCs w:val="28"/>
          <w:lang w:val="uk-UA"/>
        </w:rPr>
        <w:t>(</w:t>
      </w:r>
      <w:r w:rsidRPr="007D58A7">
        <w:rPr>
          <w:sz w:val="28"/>
          <w:szCs w:val="28"/>
          <w:lang w:val="uk-UA"/>
        </w:rPr>
        <w:t>ДМТ</w:t>
      </w:r>
      <w:r>
        <w:rPr>
          <w:sz w:val="28"/>
          <w:szCs w:val="28"/>
          <w:lang w:val="uk-UA"/>
        </w:rPr>
        <w:t>)</w:t>
      </w:r>
      <w:r w:rsidRPr="007D58A7">
        <w:rPr>
          <w:sz w:val="28"/>
          <w:szCs w:val="28"/>
          <w:lang w:val="uk-UA"/>
        </w:rPr>
        <w:t xml:space="preserve"> й реометрії у хворих </w:t>
      </w:r>
      <w:r>
        <w:rPr>
          <w:sz w:val="28"/>
          <w:szCs w:val="28"/>
          <w:lang w:val="uk-UA"/>
        </w:rPr>
        <w:t>на</w:t>
      </w:r>
      <w:r w:rsidRPr="007D58A7">
        <w:rPr>
          <w:sz w:val="28"/>
          <w:szCs w:val="28"/>
          <w:lang w:val="uk-UA"/>
        </w:rPr>
        <w:t xml:space="preserve"> МХЛ.</w:t>
      </w:r>
    </w:p>
    <w:p w:rsidR="0062488B" w:rsidRPr="007D58A7" w:rsidRDefault="0062488B" w:rsidP="0062488B">
      <w:pPr>
        <w:spacing w:line="360" w:lineRule="auto"/>
        <w:ind w:firstLine="708"/>
        <w:jc w:val="both"/>
        <w:rPr>
          <w:sz w:val="28"/>
          <w:szCs w:val="28"/>
          <w:lang w:val="uk-UA"/>
        </w:rPr>
      </w:pPr>
      <w:r w:rsidRPr="007D58A7">
        <w:rPr>
          <w:sz w:val="28"/>
          <w:szCs w:val="28"/>
          <w:lang w:val="uk-UA"/>
        </w:rPr>
        <w:t xml:space="preserve">На основі виділених факторів, що асоціюються </w:t>
      </w:r>
      <w:r>
        <w:rPr>
          <w:sz w:val="28"/>
          <w:szCs w:val="28"/>
          <w:lang w:val="uk-UA"/>
        </w:rPr>
        <w:t>з МХЛ</w:t>
      </w:r>
      <w:r w:rsidRPr="007D58A7">
        <w:rPr>
          <w:sz w:val="28"/>
          <w:szCs w:val="28"/>
          <w:lang w:val="uk-UA"/>
        </w:rPr>
        <w:t>, розроблена комп'ютерна програма прогнозування індивідуального ризику розвитку й прогресування МХЛ.</w:t>
      </w:r>
    </w:p>
    <w:p w:rsidR="0062488B" w:rsidRPr="007D58A7" w:rsidRDefault="0062488B" w:rsidP="0062488B">
      <w:pPr>
        <w:spacing w:line="360" w:lineRule="auto"/>
        <w:ind w:firstLine="708"/>
        <w:jc w:val="both"/>
        <w:rPr>
          <w:sz w:val="28"/>
          <w:szCs w:val="28"/>
          <w:lang w:val="uk-UA"/>
        </w:rPr>
      </w:pPr>
      <w:r w:rsidRPr="007D58A7">
        <w:rPr>
          <w:sz w:val="28"/>
          <w:szCs w:val="28"/>
          <w:lang w:val="uk-UA"/>
        </w:rPr>
        <w:t>Доведен</w:t>
      </w:r>
      <w:r>
        <w:rPr>
          <w:sz w:val="28"/>
          <w:szCs w:val="28"/>
          <w:lang w:val="uk-UA"/>
        </w:rPr>
        <w:t>а</w:t>
      </w:r>
      <w:r w:rsidRPr="007D58A7">
        <w:rPr>
          <w:sz w:val="28"/>
          <w:szCs w:val="28"/>
          <w:lang w:val="uk-UA"/>
        </w:rPr>
        <w:t xml:space="preserve"> доцільність включення в комплекс лікування хворих </w:t>
      </w:r>
      <w:r>
        <w:rPr>
          <w:sz w:val="28"/>
          <w:szCs w:val="28"/>
          <w:lang w:val="uk-UA"/>
        </w:rPr>
        <w:t>на</w:t>
      </w:r>
      <w:r w:rsidRPr="007D58A7">
        <w:rPr>
          <w:sz w:val="28"/>
          <w:szCs w:val="28"/>
          <w:lang w:val="uk-UA"/>
        </w:rPr>
        <w:t xml:space="preserve"> МХЛ УДХК, що підтверджено позитивними динамічними змінами </w:t>
      </w:r>
      <w:r>
        <w:rPr>
          <w:sz w:val="28"/>
          <w:szCs w:val="28"/>
          <w:lang w:val="uk-UA"/>
        </w:rPr>
        <w:t xml:space="preserve">під впливом вказаного препарату </w:t>
      </w:r>
      <w:r w:rsidRPr="007D58A7">
        <w:rPr>
          <w:sz w:val="28"/>
          <w:szCs w:val="28"/>
          <w:lang w:val="uk-UA"/>
        </w:rPr>
        <w:t>реологічних властивостей жовчі за методом ДМТ.</w:t>
      </w:r>
    </w:p>
    <w:p w:rsidR="0062488B" w:rsidRPr="007D58A7" w:rsidRDefault="0062488B" w:rsidP="0062488B">
      <w:pPr>
        <w:tabs>
          <w:tab w:val="left" w:pos="900"/>
        </w:tabs>
        <w:spacing w:line="360" w:lineRule="auto"/>
        <w:ind w:firstLine="720"/>
        <w:jc w:val="both"/>
        <w:rPr>
          <w:sz w:val="28"/>
          <w:szCs w:val="28"/>
          <w:lang w:val="uk-UA"/>
        </w:rPr>
      </w:pPr>
      <w:r w:rsidRPr="007D58A7">
        <w:rPr>
          <w:b/>
          <w:sz w:val="28"/>
          <w:szCs w:val="28"/>
          <w:lang w:val="uk-UA"/>
        </w:rPr>
        <w:t>Практичне значення одержаних результатів.</w:t>
      </w:r>
      <w:r w:rsidRPr="007D58A7">
        <w:rPr>
          <w:sz w:val="28"/>
          <w:szCs w:val="28"/>
          <w:lang w:val="uk-UA"/>
        </w:rPr>
        <w:t xml:space="preserve"> Основні результати роботи мають безпосереднє відношення до практичної діяльності терапевтів та гастроентерологів, спрямовані на підвищення якості діагностики та прогнозування, а також ефективності лікування МХЛ.</w:t>
      </w:r>
    </w:p>
    <w:p w:rsidR="0062488B" w:rsidRPr="007D58A7" w:rsidRDefault="0062488B" w:rsidP="0062488B">
      <w:pPr>
        <w:tabs>
          <w:tab w:val="left" w:pos="900"/>
        </w:tabs>
        <w:spacing w:line="360" w:lineRule="auto"/>
        <w:ind w:firstLine="720"/>
        <w:jc w:val="both"/>
        <w:rPr>
          <w:sz w:val="28"/>
          <w:szCs w:val="28"/>
          <w:lang w:val="uk-UA"/>
        </w:rPr>
      </w:pPr>
      <w:r w:rsidRPr="007D58A7">
        <w:rPr>
          <w:sz w:val="28"/>
          <w:szCs w:val="28"/>
          <w:lang w:val="uk-UA"/>
        </w:rPr>
        <w:t xml:space="preserve">Показано, що параметри, отримані при ДМТ і реометрії жовчі, високоінформативні для діагностики МХЛ, а також контролю ефективності літолітичної терапії. </w:t>
      </w:r>
    </w:p>
    <w:p w:rsidR="0062488B" w:rsidRPr="007D58A7" w:rsidRDefault="0062488B" w:rsidP="0062488B">
      <w:pPr>
        <w:tabs>
          <w:tab w:val="left" w:pos="900"/>
        </w:tabs>
        <w:spacing w:line="360" w:lineRule="auto"/>
        <w:ind w:firstLine="720"/>
        <w:jc w:val="both"/>
        <w:rPr>
          <w:sz w:val="28"/>
          <w:szCs w:val="28"/>
          <w:lang w:val="uk-UA"/>
        </w:rPr>
      </w:pPr>
      <w:r w:rsidRPr="007D58A7">
        <w:rPr>
          <w:sz w:val="28"/>
          <w:szCs w:val="28"/>
          <w:lang w:val="uk-UA"/>
        </w:rPr>
        <w:t xml:space="preserve">Розроблено критерії дифференційованого підходу до вибору лікувальної тактики хворих </w:t>
      </w:r>
      <w:r>
        <w:rPr>
          <w:sz w:val="28"/>
          <w:szCs w:val="28"/>
          <w:lang w:val="uk-UA"/>
        </w:rPr>
        <w:t>на МХЛ</w:t>
      </w:r>
      <w:r w:rsidRPr="007D58A7">
        <w:rPr>
          <w:sz w:val="28"/>
          <w:szCs w:val="28"/>
          <w:lang w:val="uk-UA"/>
        </w:rPr>
        <w:t xml:space="preserve"> на основі використання шкали оцінки ступеня індивідуального ризику </w:t>
      </w:r>
      <w:r>
        <w:rPr>
          <w:sz w:val="28"/>
          <w:szCs w:val="28"/>
          <w:lang w:val="uk-UA"/>
        </w:rPr>
        <w:t xml:space="preserve">прогресування </w:t>
      </w:r>
      <w:r w:rsidRPr="007D58A7">
        <w:rPr>
          <w:sz w:val="28"/>
          <w:szCs w:val="28"/>
          <w:lang w:val="uk-UA"/>
        </w:rPr>
        <w:t>МХЛ.</w:t>
      </w:r>
    </w:p>
    <w:p w:rsidR="0062488B" w:rsidRPr="007D58A7" w:rsidRDefault="0062488B" w:rsidP="0062488B">
      <w:pPr>
        <w:tabs>
          <w:tab w:val="left" w:pos="900"/>
        </w:tabs>
        <w:spacing w:line="360" w:lineRule="auto"/>
        <w:ind w:firstLine="720"/>
        <w:jc w:val="both"/>
        <w:rPr>
          <w:sz w:val="28"/>
          <w:szCs w:val="28"/>
          <w:lang w:val="uk-UA"/>
        </w:rPr>
      </w:pPr>
      <w:r w:rsidRPr="007D58A7">
        <w:rPr>
          <w:sz w:val="28"/>
          <w:szCs w:val="28"/>
          <w:lang w:val="uk-UA"/>
        </w:rPr>
        <w:t xml:space="preserve">Серед хворих </w:t>
      </w:r>
      <w:r>
        <w:rPr>
          <w:sz w:val="28"/>
          <w:szCs w:val="28"/>
          <w:lang w:val="uk-UA"/>
        </w:rPr>
        <w:t xml:space="preserve">на </w:t>
      </w:r>
      <w:r w:rsidRPr="007D58A7">
        <w:rPr>
          <w:sz w:val="28"/>
          <w:szCs w:val="28"/>
          <w:lang w:val="uk-UA"/>
        </w:rPr>
        <w:t xml:space="preserve">МХЛ виділена група високого ризику прогресування МХЛ, які потребують комплексного лікування з використанням УДХК. </w:t>
      </w:r>
    </w:p>
    <w:p w:rsidR="0062488B" w:rsidRPr="00AA57E7" w:rsidRDefault="0062488B" w:rsidP="0062488B">
      <w:pPr>
        <w:spacing w:line="360" w:lineRule="auto"/>
        <w:ind w:firstLine="708"/>
        <w:jc w:val="both"/>
        <w:rPr>
          <w:sz w:val="28"/>
          <w:szCs w:val="28"/>
          <w:lang w:val="uk-UA"/>
        </w:rPr>
      </w:pPr>
      <w:r w:rsidRPr="007D58A7">
        <w:rPr>
          <w:b/>
          <w:sz w:val="28"/>
          <w:szCs w:val="28"/>
          <w:lang w:val="uk-UA"/>
        </w:rPr>
        <w:t>Впровадження результатів дослідження в практику.</w:t>
      </w:r>
      <w:r w:rsidRPr="007D58A7">
        <w:rPr>
          <w:sz w:val="28"/>
          <w:szCs w:val="28"/>
          <w:lang w:val="uk-UA"/>
        </w:rPr>
        <w:t xml:space="preserve"> Результати дослідження впроваджені в практику роботи терапевтичн</w:t>
      </w:r>
      <w:r>
        <w:rPr>
          <w:sz w:val="28"/>
          <w:szCs w:val="28"/>
          <w:lang w:val="uk-UA"/>
        </w:rPr>
        <w:t>их</w:t>
      </w:r>
      <w:r w:rsidRPr="007D58A7">
        <w:rPr>
          <w:sz w:val="28"/>
          <w:szCs w:val="28"/>
          <w:lang w:val="uk-UA"/>
        </w:rPr>
        <w:t xml:space="preserve"> відділен</w:t>
      </w:r>
      <w:r>
        <w:rPr>
          <w:sz w:val="28"/>
          <w:szCs w:val="28"/>
          <w:lang w:val="uk-UA"/>
        </w:rPr>
        <w:t>ь</w:t>
      </w:r>
      <w:r w:rsidRPr="007D58A7">
        <w:rPr>
          <w:sz w:val="28"/>
          <w:szCs w:val="28"/>
          <w:lang w:val="uk-UA"/>
        </w:rPr>
        <w:t xml:space="preserve"> централ</w:t>
      </w:r>
      <w:r w:rsidRPr="007D58A7">
        <w:rPr>
          <w:sz w:val="28"/>
          <w:szCs w:val="28"/>
          <w:lang w:val="uk-UA"/>
        </w:rPr>
        <w:t>ь</w:t>
      </w:r>
      <w:r w:rsidRPr="007D58A7">
        <w:rPr>
          <w:sz w:val="28"/>
          <w:szCs w:val="28"/>
          <w:lang w:val="uk-UA"/>
        </w:rPr>
        <w:t xml:space="preserve">ної міської клінічної лікарні № 1 (м. Донецьк), </w:t>
      </w:r>
      <w:r>
        <w:rPr>
          <w:sz w:val="28"/>
          <w:szCs w:val="28"/>
          <w:lang w:val="uk-UA"/>
        </w:rPr>
        <w:t>міської лікарні №4 (м.Дніпропетровськ), обласної клінічної лікарні (м. Одеса), га</w:t>
      </w:r>
      <w:r w:rsidRPr="007D58A7">
        <w:rPr>
          <w:sz w:val="28"/>
          <w:szCs w:val="28"/>
          <w:lang w:val="uk-UA"/>
        </w:rPr>
        <w:t>строентерологічн</w:t>
      </w:r>
      <w:r>
        <w:rPr>
          <w:sz w:val="28"/>
          <w:szCs w:val="28"/>
          <w:lang w:val="uk-UA"/>
        </w:rPr>
        <w:t>их</w:t>
      </w:r>
      <w:r w:rsidRPr="007D58A7">
        <w:rPr>
          <w:sz w:val="28"/>
          <w:szCs w:val="28"/>
          <w:lang w:val="uk-UA"/>
        </w:rPr>
        <w:t xml:space="preserve"> відділен</w:t>
      </w:r>
      <w:r>
        <w:rPr>
          <w:sz w:val="28"/>
          <w:szCs w:val="28"/>
          <w:lang w:val="uk-UA"/>
        </w:rPr>
        <w:t>ь</w:t>
      </w:r>
      <w:r w:rsidRPr="007D58A7">
        <w:rPr>
          <w:sz w:val="28"/>
          <w:szCs w:val="28"/>
          <w:lang w:val="uk-UA"/>
        </w:rPr>
        <w:t xml:space="preserve"> Донецького обласного клінічного </w:t>
      </w:r>
      <w:r w:rsidRPr="007D58A7">
        <w:rPr>
          <w:sz w:val="28"/>
          <w:szCs w:val="28"/>
          <w:lang w:val="uk-UA"/>
        </w:rPr>
        <w:lastRenderedPageBreak/>
        <w:t>територіального медичного об’єднання (м. Донецьк), міс</w:t>
      </w:r>
      <w:r w:rsidRPr="007D58A7">
        <w:rPr>
          <w:sz w:val="28"/>
          <w:szCs w:val="28"/>
          <w:lang w:val="uk-UA"/>
        </w:rPr>
        <w:t>ь</w:t>
      </w:r>
      <w:r w:rsidRPr="007D58A7">
        <w:rPr>
          <w:sz w:val="28"/>
          <w:szCs w:val="28"/>
          <w:lang w:val="uk-UA"/>
        </w:rPr>
        <w:t>к</w:t>
      </w:r>
      <w:r>
        <w:rPr>
          <w:sz w:val="28"/>
          <w:szCs w:val="28"/>
          <w:lang w:val="uk-UA"/>
        </w:rPr>
        <w:t>ої</w:t>
      </w:r>
      <w:r w:rsidRPr="007D58A7">
        <w:rPr>
          <w:sz w:val="28"/>
          <w:szCs w:val="28"/>
          <w:lang w:val="uk-UA"/>
        </w:rPr>
        <w:t xml:space="preserve"> лікарн</w:t>
      </w:r>
      <w:r>
        <w:rPr>
          <w:sz w:val="28"/>
          <w:szCs w:val="28"/>
          <w:lang w:val="uk-UA"/>
        </w:rPr>
        <w:t>і</w:t>
      </w:r>
      <w:r w:rsidRPr="007D58A7">
        <w:rPr>
          <w:sz w:val="28"/>
          <w:szCs w:val="28"/>
          <w:lang w:val="uk-UA"/>
        </w:rPr>
        <w:t xml:space="preserve"> № </w:t>
      </w:r>
      <w:smartTag w:uri="urn:schemas-microsoft-com:office:smarttags" w:element="metricconverter">
        <w:smartTagPr>
          <w:attr w:name="ProductID" w:val="2 м"/>
        </w:smartTagPr>
        <w:r>
          <w:rPr>
            <w:sz w:val="28"/>
            <w:szCs w:val="28"/>
            <w:lang w:val="uk-UA"/>
          </w:rPr>
          <w:t>2</w:t>
        </w:r>
        <w:r w:rsidRPr="007D58A7">
          <w:rPr>
            <w:sz w:val="28"/>
            <w:szCs w:val="28"/>
            <w:lang w:val="uk-UA"/>
          </w:rPr>
          <w:t xml:space="preserve"> </w:t>
        </w:r>
        <w:r>
          <w:rPr>
            <w:sz w:val="28"/>
            <w:szCs w:val="28"/>
            <w:lang w:val="uk-UA"/>
          </w:rPr>
          <w:t>м</w:t>
        </w:r>
      </w:smartTag>
      <w:r w:rsidRPr="007D58A7">
        <w:rPr>
          <w:sz w:val="28"/>
          <w:szCs w:val="28"/>
          <w:lang w:val="uk-UA"/>
        </w:rPr>
        <w:t>. Маріуполя (Донецька область), а також використовуються в педагогічному процесі на кафедрі внутрішніх хвороб</w:t>
      </w:r>
      <w:r>
        <w:rPr>
          <w:sz w:val="28"/>
          <w:szCs w:val="28"/>
          <w:lang w:val="uk-UA"/>
        </w:rPr>
        <w:t xml:space="preserve"> т</w:t>
      </w:r>
      <w:r w:rsidRPr="007D58A7">
        <w:rPr>
          <w:sz w:val="28"/>
          <w:szCs w:val="28"/>
          <w:lang w:val="uk-UA"/>
        </w:rPr>
        <w:t xml:space="preserve">а загальної практики </w:t>
      </w:r>
      <w:r>
        <w:rPr>
          <w:sz w:val="28"/>
          <w:szCs w:val="28"/>
          <w:lang w:val="uk-UA"/>
        </w:rPr>
        <w:t>–</w:t>
      </w:r>
      <w:r w:rsidRPr="007D58A7">
        <w:rPr>
          <w:sz w:val="28"/>
          <w:szCs w:val="28"/>
          <w:lang w:val="uk-UA"/>
        </w:rPr>
        <w:t xml:space="preserve"> сімейної медицини факультету інтернатури та післядипломної освіти Донецького національного медичного університету ім. М. Горького МОЗ </w:t>
      </w:r>
      <w:r w:rsidRPr="00AA57E7">
        <w:rPr>
          <w:sz w:val="28"/>
          <w:szCs w:val="28"/>
          <w:lang w:val="uk-UA"/>
        </w:rPr>
        <w:t xml:space="preserve">України та </w:t>
      </w:r>
      <w:r>
        <w:rPr>
          <w:sz w:val="28"/>
          <w:szCs w:val="28"/>
          <w:lang w:val="uk-UA"/>
        </w:rPr>
        <w:t xml:space="preserve">на </w:t>
      </w:r>
      <w:r w:rsidRPr="00AA57E7">
        <w:rPr>
          <w:sz w:val="28"/>
          <w:szCs w:val="28"/>
          <w:lang w:val="uk-UA"/>
        </w:rPr>
        <w:t>кафедрі гастроентерології та терапії Дніпропетровської державної медичної академії МОЗ України, що підтверджено актами впровадження.</w:t>
      </w:r>
    </w:p>
    <w:p w:rsidR="0062488B" w:rsidRPr="007D58A7" w:rsidRDefault="0062488B" w:rsidP="0062488B">
      <w:pPr>
        <w:spacing w:line="360" w:lineRule="auto"/>
        <w:ind w:firstLine="709"/>
        <w:jc w:val="both"/>
        <w:rPr>
          <w:sz w:val="28"/>
          <w:szCs w:val="28"/>
          <w:lang w:val="uk-UA"/>
        </w:rPr>
      </w:pPr>
      <w:r w:rsidRPr="007D58A7">
        <w:rPr>
          <w:b/>
          <w:sz w:val="28"/>
          <w:szCs w:val="28"/>
          <w:lang w:val="uk-UA"/>
        </w:rPr>
        <w:t>Особистий внесок здобувача.</w:t>
      </w:r>
      <w:r w:rsidRPr="007D58A7">
        <w:rPr>
          <w:sz w:val="28"/>
          <w:szCs w:val="28"/>
          <w:lang w:val="uk-UA"/>
        </w:rPr>
        <w:t xml:space="preserve"> Представлені в даній роботі наукові матеріали є особистим внеском автора в досліджувану проблему. Автор самостійно провів патентно-інформаційний пошук, проаналізував літературні джерела за темою дослідження, підготував огляд літератури. Разом із науковим керівником визначено мету та завдання дослідження. Автор самостійно провів ретроспективний аналіз перебігу захворювання, здійснював проспективне спостереження й обстеження хворих </w:t>
      </w:r>
      <w:r>
        <w:rPr>
          <w:sz w:val="28"/>
          <w:szCs w:val="28"/>
          <w:lang w:val="uk-UA"/>
        </w:rPr>
        <w:t>на</w:t>
      </w:r>
      <w:r w:rsidRPr="007D58A7">
        <w:rPr>
          <w:sz w:val="28"/>
          <w:szCs w:val="28"/>
          <w:lang w:val="uk-UA"/>
        </w:rPr>
        <w:t xml:space="preserve"> МХЛ, у тому числі виконання динамічної міжфаз</w:t>
      </w:r>
      <w:r>
        <w:rPr>
          <w:sz w:val="28"/>
          <w:szCs w:val="28"/>
          <w:lang w:val="uk-UA"/>
        </w:rPr>
        <w:t>ної</w:t>
      </w:r>
      <w:r w:rsidRPr="007D58A7">
        <w:rPr>
          <w:sz w:val="28"/>
          <w:szCs w:val="28"/>
          <w:lang w:val="uk-UA"/>
        </w:rPr>
        <w:t xml:space="preserve"> тензіометрії та реометрії жовчі, до та протягом використання </w:t>
      </w:r>
      <w:r>
        <w:rPr>
          <w:sz w:val="28"/>
          <w:szCs w:val="28"/>
          <w:lang w:val="uk-UA"/>
        </w:rPr>
        <w:t xml:space="preserve">медикаментозної </w:t>
      </w:r>
      <w:r w:rsidRPr="007D58A7">
        <w:rPr>
          <w:sz w:val="28"/>
          <w:szCs w:val="28"/>
          <w:lang w:val="uk-UA"/>
        </w:rPr>
        <w:t>терапії, формалізацію отриманих результатів клініко-лабораторного та інструментального дослідження жовчі та жовчовивідних шляхів, готував матеріали до оформлення публікацій; оцінював результати терапії й перебіг захворювання. Автором самостійно виконані статистична обробка й науковий аналіз отриманих даних, сформульовані основні положення, висновки й практичні рекомендації, забезпечено їх впровадження в клінічну практику.</w:t>
      </w:r>
    </w:p>
    <w:p w:rsidR="0062488B" w:rsidRPr="007D58A7" w:rsidRDefault="0062488B" w:rsidP="0062488B">
      <w:pPr>
        <w:spacing w:line="360" w:lineRule="auto"/>
        <w:ind w:firstLine="709"/>
        <w:jc w:val="both"/>
        <w:rPr>
          <w:sz w:val="28"/>
          <w:szCs w:val="28"/>
          <w:lang w:val="uk-UA"/>
        </w:rPr>
      </w:pPr>
      <w:r w:rsidRPr="007D58A7">
        <w:rPr>
          <w:sz w:val="28"/>
          <w:szCs w:val="28"/>
          <w:lang w:val="uk-UA"/>
        </w:rPr>
        <w:t xml:space="preserve">Дисертант не використав у роботі результати й ідеї співавторів публікацій. </w:t>
      </w:r>
    </w:p>
    <w:p w:rsidR="0062488B" w:rsidRPr="007D58A7" w:rsidRDefault="0062488B" w:rsidP="0062488B">
      <w:pPr>
        <w:spacing w:line="360" w:lineRule="auto"/>
        <w:ind w:firstLine="708"/>
        <w:jc w:val="both"/>
        <w:rPr>
          <w:sz w:val="28"/>
          <w:szCs w:val="28"/>
          <w:lang w:val="uk-UA"/>
        </w:rPr>
      </w:pPr>
      <w:r w:rsidRPr="007D58A7">
        <w:rPr>
          <w:b/>
          <w:sz w:val="28"/>
          <w:szCs w:val="28"/>
          <w:lang w:val="uk-UA"/>
        </w:rPr>
        <w:t>Апробація результатів дисертації.</w:t>
      </w:r>
      <w:r w:rsidRPr="007D58A7">
        <w:rPr>
          <w:sz w:val="28"/>
          <w:szCs w:val="28"/>
          <w:lang w:val="uk-UA"/>
        </w:rPr>
        <w:t xml:space="preserve"> Основні положення та результати дисертаційної роботи були представлені та обговорені на науково-практичній конференції «Актуальні питання фармакотерапії виразкової хвороби та </w:t>
      </w:r>
      <w:r w:rsidRPr="007D58A7">
        <w:rPr>
          <w:sz w:val="28"/>
          <w:szCs w:val="28"/>
          <w:lang w:val="uk-UA"/>
        </w:rPr>
        <w:lastRenderedPageBreak/>
        <w:t>функціональних захворювань шлунково-кишкового тракту» (Донецьк</w:t>
      </w:r>
      <w:r>
        <w:rPr>
          <w:sz w:val="28"/>
          <w:szCs w:val="28"/>
          <w:lang w:val="uk-UA"/>
        </w:rPr>
        <w:t>,</w:t>
      </w:r>
      <w:r w:rsidRPr="007D58A7">
        <w:rPr>
          <w:sz w:val="28"/>
          <w:szCs w:val="28"/>
          <w:lang w:val="uk-UA"/>
        </w:rPr>
        <w:t xml:space="preserve"> 2006), Всеукраїнській науково-практичній конференції «Новітні технології в діагностиці та лікуванні внутрішніх хвороб» (Харків</w:t>
      </w:r>
      <w:r>
        <w:rPr>
          <w:sz w:val="28"/>
          <w:szCs w:val="28"/>
          <w:lang w:val="uk-UA"/>
        </w:rPr>
        <w:t>,</w:t>
      </w:r>
      <w:r w:rsidRPr="007D58A7">
        <w:rPr>
          <w:sz w:val="28"/>
          <w:szCs w:val="28"/>
          <w:lang w:val="uk-UA"/>
        </w:rPr>
        <w:t xml:space="preserve"> 2004), </w:t>
      </w:r>
      <w:r>
        <w:rPr>
          <w:sz w:val="28"/>
          <w:szCs w:val="28"/>
          <w:lang w:val="en-US"/>
        </w:rPr>
        <w:t>VIII</w:t>
      </w:r>
      <w:r w:rsidRPr="001C236C">
        <w:rPr>
          <w:sz w:val="28"/>
          <w:szCs w:val="28"/>
          <w:lang w:val="uk-UA"/>
        </w:rPr>
        <w:t xml:space="preserve"> </w:t>
      </w:r>
      <w:r>
        <w:rPr>
          <w:sz w:val="28"/>
          <w:szCs w:val="28"/>
          <w:lang w:val="uk-UA"/>
        </w:rPr>
        <w:t xml:space="preserve">та </w:t>
      </w:r>
      <w:r>
        <w:rPr>
          <w:sz w:val="28"/>
          <w:szCs w:val="28"/>
          <w:lang w:val="en-US"/>
        </w:rPr>
        <w:t>XI</w:t>
      </w:r>
      <w:r w:rsidRPr="007D58A7">
        <w:rPr>
          <w:sz w:val="28"/>
          <w:szCs w:val="28"/>
          <w:lang w:val="uk-UA"/>
        </w:rPr>
        <w:t xml:space="preserve"> Російськ</w:t>
      </w:r>
      <w:r>
        <w:rPr>
          <w:sz w:val="28"/>
          <w:szCs w:val="28"/>
          <w:lang w:val="uk-UA"/>
        </w:rPr>
        <w:t>их</w:t>
      </w:r>
      <w:r w:rsidRPr="007D58A7">
        <w:rPr>
          <w:sz w:val="28"/>
          <w:szCs w:val="28"/>
          <w:lang w:val="uk-UA"/>
        </w:rPr>
        <w:t xml:space="preserve"> </w:t>
      </w:r>
      <w:r>
        <w:rPr>
          <w:sz w:val="28"/>
          <w:szCs w:val="28"/>
          <w:lang w:val="uk-UA"/>
        </w:rPr>
        <w:t>к</w:t>
      </w:r>
      <w:r w:rsidRPr="007D58A7">
        <w:rPr>
          <w:sz w:val="28"/>
          <w:szCs w:val="28"/>
          <w:lang w:val="uk-UA"/>
        </w:rPr>
        <w:t>онференці</w:t>
      </w:r>
      <w:r>
        <w:rPr>
          <w:sz w:val="28"/>
          <w:szCs w:val="28"/>
          <w:lang w:val="uk-UA"/>
        </w:rPr>
        <w:t>ях</w:t>
      </w:r>
      <w:r w:rsidRPr="007D58A7">
        <w:rPr>
          <w:sz w:val="28"/>
          <w:szCs w:val="28"/>
          <w:lang w:val="uk-UA"/>
        </w:rPr>
        <w:t xml:space="preserve"> «Гепатология сегодня» (Москва 2003</w:t>
      </w:r>
      <w:r>
        <w:rPr>
          <w:sz w:val="28"/>
          <w:szCs w:val="28"/>
          <w:lang w:val="uk-UA"/>
        </w:rPr>
        <w:t>, 2006</w:t>
      </w:r>
      <w:r w:rsidRPr="007D58A7">
        <w:rPr>
          <w:sz w:val="28"/>
          <w:szCs w:val="28"/>
          <w:lang w:val="uk-UA"/>
        </w:rPr>
        <w:t xml:space="preserve">), </w:t>
      </w:r>
      <w:r>
        <w:rPr>
          <w:sz w:val="28"/>
          <w:szCs w:val="28"/>
          <w:lang w:val="uk-UA"/>
        </w:rPr>
        <w:t>Х Всер</w:t>
      </w:r>
      <w:r w:rsidRPr="007D58A7">
        <w:rPr>
          <w:sz w:val="28"/>
          <w:szCs w:val="28"/>
          <w:lang w:val="uk-UA"/>
        </w:rPr>
        <w:t>осійськ</w:t>
      </w:r>
      <w:r>
        <w:rPr>
          <w:sz w:val="28"/>
          <w:szCs w:val="28"/>
          <w:lang w:val="uk-UA"/>
        </w:rPr>
        <w:t>ій к</w:t>
      </w:r>
      <w:r w:rsidRPr="007D58A7">
        <w:rPr>
          <w:sz w:val="28"/>
          <w:szCs w:val="28"/>
          <w:lang w:val="uk-UA"/>
        </w:rPr>
        <w:t>онференці</w:t>
      </w:r>
      <w:r>
        <w:rPr>
          <w:sz w:val="28"/>
          <w:szCs w:val="28"/>
          <w:lang w:val="uk-UA"/>
        </w:rPr>
        <w:t>ї</w:t>
      </w:r>
      <w:r w:rsidRPr="007D58A7">
        <w:rPr>
          <w:sz w:val="28"/>
          <w:szCs w:val="28"/>
          <w:lang w:val="uk-UA"/>
        </w:rPr>
        <w:t xml:space="preserve"> </w:t>
      </w:r>
      <w:r>
        <w:rPr>
          <w:sz w:val="28"/>
          <w:szCs w:val="28"/>
          <w:lang w:val="uk-UA"/>
        </w:rPr>
        <w:t>«</w:t>
      </w:r>
      <w:r w:rsidRPr="007D58A7">
        <w:rPr>
          <w:sz w:val="28"/>
          <w:szCs w:val="28"/>
          <w:lang w:val="uk-UA"/>
        </w:rPr>
        <w:t>Рос</w:t>
      </w:r>
      <w:r>
        <w:rPr>
          <w:sz w:val="28"/>
          <w:szCs w:val="28"/>
          <w:lang w:val="uk-UA"/>
        </w:rPr>
        <w:t>сийская г</w:t>
      </w:r>
      <w:r w:rsidRPr="007D58A7">
        <w:rPr>
          <w:sz w:val="28"/>
          <w:szCs w:val="28"/>
          <w:lang w:val="uk-UA"/>
        </w:rPr>
        <w:t>астро</w:t>
      </w:r>
      <w:r w:rsidRPr="001C236C">
        <w:rPr>
          <w:sz w:val="28"/>
          <w:szCs w:val="28"/>
          <w:lang w:val="uk-UA"/>
        </w:rPr>
        <w:t>э</w:t>
      </w:r>
      <w:r w:rsidRPr="007D58A7">
        <w:rPr>
          <w:sz w:val="28"/>
          <w:szCs w:val="28"/>
          <w:lang w:val="uk-UA"/>
        </w:rPr>
        <w:t>нтеролог</w:t>
      </w:r>
      <w:r>
        <w:rPr>
          <w:sz w:val="28"/>
          <w:szCs w:val="28"/>
          <w:lang w:val="uk-UA"/>
        </w:rPr>
        <w:t>ическая</w:t>
      </w:r>
      <w:r w:rsidRPr="007D58A7">
        <w:rPr>
          <w:sz w:val="28"/>
          <w:szCs w:val="28"/>
          <w:lang w:val="uk-UA"/>
        </w:rPr>
        <w:t xml:space="preserve"> </w:t>
      </w:r>
      <w:r>
        <w:rPr>
          <w:sz w:val="28"/>
          <w:szCs w:val="28"/>
          <w:lang w:val="uk-UA"/>
        </w:rPr>
        <w:t>неделя</w:t>
      </w:r>
      <w:r w:rsidRPr="007D58A7">
        <w:rPr>
          <w:sz w:val="28"/>
          <w:szCs w:val="28"/>
          <w:lang w:val="uk-UA"/>
        </w:rPr>
        <w:t xml:space="preserve"> (Москва</w:t>
      </w:r>
      <w:r>
        <w:rPr>
          <w:sz w:val="28"/>
          <w:szCs w:val="28"/>
          <w:lang w:val="uk-UA"/>
        </w:rPr>
        <w:t>,</w:t>
      </w:r>
      <w:r w:rsidRPr="007D58A7">
        <w:rPr>
          <w:sz w:val="28"/>
          <w:szCs w:val="28"/>
          <w:lang w:val="uk-UA"/>
        </w:rPr>
        <w:t xml:space="preserve"> 2004), на засіданнях Донецьких обласних </w:t>
      </w:r>
      <w:r>
        <w:rPr>
          <w:sz w:val="28"/>
          <w:szCs w:val="28"/>
          <w:lang w:val="uk-UA"/>
        </w:rPr>
        <w:t>товариств</w:t>
      </w:r>
      <w:r w:rsidRPr="007D58A7">
        <w:rPr>
          <w:sz w:val="28"/>
          <w:szCs w:val="28"/>
          <w:lang w:val="uk-UA"/>
        </w:rPr>
        <w:t xml:space="preserve"> терапевтів і гастроентерологів</w:t>
      </w:r>
      <w:r>
        <w:rPr>
          <w:sz w:val="28"/>
          <w:szCs w:val="28"/>
          <w:lang w:val="uk-UA"/>
        </w:rPr>
        <w:t>, спільному засіданні кафедр</w:t>
      </w:r>
      <w:r w:rsidRPr="007D58A7">
        <w:rPr>
          <w:sz w:val="28"/>
          <w:szCs w:val="28"/>
          <w:lang w:val="uk-UA"/>
        </w:rPr>
        <w:t xml:space="preserve"> внутрішніх хвороб і загальної практики </w:t>
      </w:r>
      <w:r>
        <w:rPr>
          <w:sz w:val="28"/>
          <w:szCs w:val="28"/>
          <w:lang w:val="uk-UA"/>
        </w:rPr>
        <w:t>–</w:t>
      </w:r>
      <w:r w:rsidRPr="007D58A7">
        <w:rPr>
          <w:sz w:val="28"/>
          <w:szCs w:val="28"/>
          <w:lang w:val="uk-UA"/>
        </w:rPr>
        <w:t xml:space="preserve"> сімейної медицини факультету інтернатури та післядипломної освіти, внутрішніх хвороб №1, пропедевтики внутрішніх хвороб, а також Міжнародного медичного фізико-хімічного центра Донецького національного медичного університету ім. М. Горького МОЗ України</w:t>
      </w:r>
      <w:r>
        <w:rPr>
          <w:sz w:val="28"/>
          <w:szCs w:val="28"/>
          <w:lang w:val="uk-UA"/>
        </w:rPr>
        <w:t xml:space="preserve"> 23 січня </w:t>
      </w:r>
      <w:r w:rsidRPr="007D58A7">
        <w:rPr>
          <w:sz w:val="28"/>
          <w:szCs w:val="28"/>
          <w:lang w:val="uk-UA"/>
        </w:rPr>
        <w:t>200</w:t>
      </w:r>
      <w:r>
        <w:rPr>
          <w:sz w:val="28"/>
          <w:szCs w:val="28"/>
          <w:lang w:val="uk-UA"/>
        </w:rPr>
        <w:t>9</w:t>
      </w:r>
      <w:r w:rsidRPr="007D58A7">
        <w:rPr>
          <w:sz w:val="28"/>
          <w:szCs w:val="28"/>
          <w:lang w:val="uk-UA"/>
        </w:rPr>
        <w:t xml:space="preserve"> (протокол № </w:t>
      </w:r>
      <w:r>
        <w:rPr>
          <w:sz w:val="28"/>
          <w:szCs w:val="28"/>
          <w:lang w:val="uk-UA"/>
        </w:rPr>
        <w:t>9</w:t>
      </w:r>
      <w:r w:rsidRPr="007D58A7">
        <w:rPr>
          <w:sz w:val="28"/>
          <w:szCs w:val="28"/>
          <w:lang w:val="uk-UA"/>
        </w:rPr>
        <w:t>).</w:t>
      </w:r>
    </w:p>
    <w:p w:rsidR="0062488B" w:rsidRPr="007D58A7" w:rsidRDefault="0062488B" w:rsidP="0062488B">
      <w:pPr>
        <w:spacing w:line="360" w:lineRule="auto"/>
        <w:ind w:firstLine="709"/>
        <w:jc w:val="both"/>
        <w:rPr>
          <w:sz w:val="28"/>
          <w:szCs w:val="28"/>
          <w:lang w:val="uk-UA"/>
        </w:rPr>
      </w:pPr>
      <w:r w:rsidRPr="007D58A7">
        <w:rPr>
          <w:b/>
          <w:sz w:val="28"/>
          <w:szCs w:val="28"/>
          <w:lang w:val="uk-UA"/>
        </w:rPr>
        <w:t>Публікац</w:t>
      </w:r>
      <w:r>
        <w:rPr>
          <w:b/>
          <w:sz w:val="28"/>
          <w:szCs w:val="28"/>
          <w:lang w:val="uk-UA"/>
        </w:rPr>
        <w:t>ії</w:t>
      </w:r>
      <w:r w:rsidRPr="007D58A7">
        <w:rPr>
          <w:b/>
          <w:sz w:val="28"/>
          <w:szCs w:val="28"/>
          <w:lang w:val="uk-UA"/>
        </w:rPr>
        <w:t>.</w:t>
      </w:r>
      <w:r w:rsidRPr="007D58A7">
        <w:rPr>
          <w:sz w:val="28"/>
          <w:szCs w:val="28"/>
          <w:lang w:val="uk-UA"/>
        </w:rPr>
        <w:t xml:space="preserve"> За матеріалами дисертації опубліковано 1</w:t>
      </w:r>
      <w:r>
        <w:rPr>
          <w:sz w:val="28"/>
          <w:szCs w:val="28"/>
          <w:lang w:val="uk-UA"/>
        </w:rPr>
        <w:t>4</w:t>
      </w:r>
      <w:r w:rsidRPr="007D58A7">
        <w:rPr>
          <w:sz w:val="28"/>
          <w:szCs w:val="28"/>
          <w:lang w:val="uk-UA"/>
        </w:rPr>
        <w:t xml:space="preserve"> друкованих праць, у тому числі </w:t>
      </w:r>
      <w:r>
        <w:rPr>
          <w:sz w:val="28"/>
          <w:szCs w:val="28"/>
          <w:lang w:val="uk-UA"/>
        </w:rPr>
        <w:t>9</w:t>
      </w:r>
      <w:r w:rsidRPr="007D58A7">
        <w:rPr>
          <w:sz w:val="28"/>
          <w:szCs w:val="28"/>
          <w:lang w:val="uk-UA"/>
        </w:rPr>
        <w:t xml:space="preserve"> </w:t>
      </w:r>
      <w:r>
        <w:rPr>
          <w:sz w:val="28"/>
          <w:szCs w:val="28"/>
          <w:lang w:val="uk-UA"/>
        </w:rPr>
        <w:t>–</w:t>
      </w:r>
      <w:r w:rsidRPr="007D58A7">
        <w:rPr>
          <w:sz w:val="28"/>
          <w:szCs w:val="28"/>
          <w:lang w:val="uk-UA"/>
        </w:rPr>
        <w:t xml:space="preserve"> у виданнях, затверджених ВАК України (2 статті в наукових журналах, </w:t>
      </w:r>
      <w:r>
        <w:rPr>
          <w:sz w:val="28"/>
          <w:szCs w:val="28"/>
          <w:lang w:val="uk-UA"/>
        </w:rPr>
        <w:t>7</w:t>
      </w:r>
      <w:r w:rsidRPr="007D58A7">
        <w:rPr>
          <w:sz w:val="28"/>
          <w:szCs w:val="28"/>
          <w:lang w:val="uk-UA"/>
        </w:rPr>
        <w:t xml:space="preserve"> статей у збірниках наукових праць, з них 4 самостійні), </w:t>
      </w:r>
      <w:r>
        <w:rPr>
          <w:sz w:val="28"/>
          <w:szCs w:val="28"/>
          <w:lang w:val="uk-UA"/>
        </w:rPr>
        <w:t>5</w:t>
      </w:r>
      <w:r w:rsidRPr="007D58A7">
        <w:rPr>
          <w:sz w:val="28"/>
          <w:szCs w:val="28"/>
          <w:lang w:val="uk-UA"/>
        </w:rPr>
        <w:t xml:space="preserve"> тез у матеріалах наукових конференцій. </w:t>
      </w:r>
    </w:p>
    <w:p w:rsidR="0062488B" w:rsidRPr="00FB77F3" w:rsidRDefault="0062488B" w:rsidP="0062488B">
      <w:pPr>
        <w:spacing w:line="360" w:lineRule="auto"/>
        <w:ind w:firstLine="708"/>
        <w:jc w:val="both"/>
        <w:rPr>
          <w:sz w:val="28"/>
          <w:szCs w:val="28"/>
          <w:lang w:val="uk-UA"/>
        </w:rPr>
      </w:pPr>
      <w:r w:rsidRPr="00FB77F3">
        <w:rPr>
          <w:b/>
          <w:sz w:val="28"/>
          <w:szCs w:val="28"/>
          <w:lang w:val="uk-UA"/>
        </w:rPr>
        <w:t>Структура і обсяг дисертації.</w:t>
      </w:r>
      <w:r w:rsidRPr="00FB77F3">
        <w:rPr>
          <w:sz w:val="28"/>
          <w:szCs w:val="28"/>
          <w:lang w:val="uk-UA"/>
        </w:rPr>
        <w:t xml:space="preserve"> Дисертаційна робота викладена на 1</w:t>
      </w:r>
      <w:r>
        <w:rPr>
          <w:sz w:val="28"/>
          <w:szCs w:val="28"/>
          <w:lang w:val="uk-UA"/>
        </w:rPr>
        <w:t>58</w:t>
      </w:r>
      <w:r w:rsidRPr="00FB77F3">
        <w:rPr>
          <w:sz w:val="28"/>
          <w:szCs w:val="28"/>
        </w:rPr>
        <w:t xml:space="preserve"> </w:t>
      </w:r>
      <w:r w:rsidRPr="00FB77F3">
        <w:rPr>
          <w:sz w:val="28"/>
          <w:szCs w:val="28"/>
          <w:lang w:val="uk-UA"/>
        </w:rPr>
        <w:t>сторінках комп</w:t>
      </w:r>
      <w:r w:rsidRPr="00FB77F3">
        <w:rPr>
          <w:sz w:val="28"/>
          <w:szCs w:val="28"/>
        </w:rPr>
        <w:t>’</w:t>
      </w:r>
      <w:r w:rsidRPr="00FB77F3">
        <w:rPr>
          <w:sz w:val="28"/>
          <w:szCs w:val="28"/>
          <w:lang w:val="uk-UA"/>
        </w:rPr>
        <w:t>ютерного тексту. Робота складається з в</w:t>
      </w:r>
      <w:r>
        <w:rPr>
          <w:sz w:val="28"/>
          <w:szCs w:val="28"/>
          <w:lang w:val="uk-UA"/>
        </w:rPr>
        <w:t>ступу</w:t>
      </w:r>
      <w:r w:rsidRPr="00FB77F3">
        <w:rPr>
          <w:sz w:val="28"/>
          <w:szCs w:val="28"/>
          <w:lang w:val="uk-UA"/>
        </w:rPr>
        <w:t xml:space="preserve">, огляду літератури, матеріалів та методів дослідження, </w:t>
      </w:r>
      <w:r w:rsidRPr="00FB77F3">
        <w:rPr>
          <w:sz w:val="28"/>
          <w:szCs w:val="28"/>
        </w:rPr>
        <w:t>4</w:t>
      </w:r>
      <w:r w:rsidRPr="00FB77F3">
        <w:rPr>
          <w:sz w:val="28"/>
          <w:szCs w:val="28"/>
          <w:lang w:val="uk-UA"/>
        </w:rPr>
        <w:t xml:space="preserve"> розділів власних спостережень, аналізів та узагальнення результатів, висновків та практичних рекомендацій. Список використаної літератури містить </w:t>
      </w:r>
      <w:r w:rsidRPr="00FB77F3">
        <w:rPr>
          <w:sz w:val="28"/>
          <w:szCs w:val="28"/>
        </w:rPr>
        <w:t>268</w:t>
      </w:r>
      <w:r w:rsidRPr="00FB77F3">
        <w:rPr>
          <w:sz w:val="28"/>
          <w:szCs w:val="28"/>
          <w:lang w:val="uk-UA"/>
        </w:rPr>
        <w:t xml:space="preserve"> джерел, з них кирилицею – </w:t>
      </w:r>
      <w:r w:rsidRPr="00FB77F3">
        <w:rPr>
          <w:sz w:val="28"/>
          <w:szCs w:val="28"/>
        </w:rPr>
        <w:t>155</w:t>
      </w:r>
      <w:r w:rsidRPr="00FB77F3">
        <w:rPr>
          <w:sz w:val="28"/>
          <w:szCs w:val="28"/>
          <w:lang w:val="uk-UA"/>
        </w:rPr>
        <w:t>, латиною – 1</w:t>
      </w:r>
      <w:r w:rsidRPr="00FB77F3">
        <w:rPr>
          <w:sz w:val="28"/>
          <w:szCs w:val="28"/>
        </w:rPr>
        <w:t>1</w:t>
      </w:r>
      <w:r w:rsidRPr="00FB77F3">
        <w:rPr>
          <w:sz w:val="28"/>
          <w:szCs w:val="28"/>
          <w:lang w:val="uk-UA"/>
        </w:rPr>
        <w:t xml:space="preserve">3, що становить </w:t>
      </w:r>
      <w:r w:rsidRPr="00FB77F3">
        <w:rPr>
          <w:sz w:val="28"/>
          <w:szCs w:val="28"/>
        </w:rPr>
        <w:t>2</w:t>
      </w:r>
      <w:r w:rsidRPr="00FB77F3">
        <w:rPr>
          <w:sz w:val="28"/>
          <w:szCs w:val="28"/>
          <w:lang w:val="uk-UA"/>
        </w:rPr>
        <w:t xml:space="preserve">9 сторінок. Дисертація ілюстрована </w:t>
      </w:r>
      <w:r w:rsidRPr="00102041">
        <w:rPr>
          <w:sz w:val="28"/>
          <w:szCs w:val="28"/>
        </w:rPr>
        <w:t>30</w:t>
      </w:r>
      <w:r w:rsidRPr="00FB77F3">
        <w:rPr>
          <w:sz w:val="28"/>
          <w:szCs w:val="28"/>
          <w:lang w:val="uk-UA"/>
        </w:rPr>
        <w:t xml:space="preserve"> таблицями та </w:t>
      </w:r>
      <w:r w:rsidRPr="00102041">
        <w:rPr>
          <w:sz w:val="28"/>
          <w:szCs w:val="28"/>
        </w:rPr>
        <w:t>23</w:t>
      </w:r>
      <w:r w:rsidRPr="00FB77F3">
        <w:rPr>
          <w:sz w:val="28"/>
          <w:szCs w:val="28"/>
          <w:lang w:val="uk-UA"/>
        </w:rPr>
        <w:t xml:space="preserve"> рисунками.</w:t>
      </w:r>
    </w:p>
    <w:p w:rsidR="0062488B" w:rsidRPr="0062488B" w:rsidRDefault="0062488B" w:rsidP="0062488B">
      <w:pPr>
        <w:spacing w:line="360" w:lineRule="auto"/>
        <w:jc w:val="center"/>
        <w:rPr>
          <w:b/>
          <w:sz w:val="28"/>
          <w:szCs w:val="28"/>
          <w:lang w:val="uk-UA"/>
        </w:rPr>
      </w:pPr>
      <w:r w:rsidRPr="0062488B">
        <w:rPr>
          <w:b/>
          <w:sz w:val="28"/>
          <w:szCs w:val="28"/>
          <w:lang w:val="uk-UA"/>
        </w:rPr>
        <w:t>ВИСНОВКИ</w:t>
      </w:r>
    </w:p>
    <w:p w:rsidR="0062488B" w:rsidRDefault="0062488B" w:rsidP="0062488B">
      <w:pPr>
        <w:spacing w:line="360" w:lineRule="auto"/>
        <w:jc w:val="center"/>
        <w:rPr>
          <w:sz w:val="28"/>
          <w:szCs w:val="28"/>
          <w:lang w:val="uk-UA"/>
        </w:rPr>
      </w:pPr>
    </w:p>
    <w:p w:rsidR="0062488B" w:rsidRPr="00E51009" w:rsidRDefault="0062488B" w:rsidP="0062488B">
      <w:pPr>
        <w:spacing w:line="360" w:lineRule="auto"/>
        <w:jc w:val="center"/>
        <w:rPr>
          <w:sz w:val="28"/>
          <w:szCs w:val="28"/>
          <w:lang w:val="uk-UA"/>
        </w:rPr>
      </w:pPr>
    </w:p>
    <w:p w:rsidR="0062488B" w:rsidRPr="00E51009" w:rsidRDefault="0062488B" w:rsidP="0062488B">
      <w:pPr>
        <w:spacing w:line="360" w:lineRule="auto"/>
        <w:ind w:firstLine="684"/>
        <w:jc w:val="both"/>
        <w:rPr>
          <w:sz w:val="28"/>
          <w:szCs w:val="28"/>
          <w:lang w:val="uk-UA"/>
        </w:rPr>
      </w:pPr>
      <w:r w:rsidRPr="00E51009">
        <w:rPr>
          <w:sz w:val="28"/>
          <w:szCs w:val="28"/>
          <w:lang w:val="uk-UA"/>
        </w:rPr>
        <w:lastRenderedPageBreak/>
        <w:t>У дисертації проведене теоретичне узагальнення й досягнуте рішення наукового завдання – у хворих на мікрохолелітіаз на тлі клініко-лабораторних і інструментальних співставлень установлені фактори високого ризику розвитку мікрокристалічних порушень жовчі, розроблена шкала індивідуальної оцінки ступеня ризику їх розвитку і прогресування, а також обґрунтовані критерії вибору оптимальних лікувальних підходів.</w:t>
      </w:r>
    </w:p>
    <w:p w:rsidR="0062488B" w:rsidRPr="007D3E1E" w:rsidRDefault="0062488B" w:rsidP="00797946">
      <w:pPr>
        <w:numPr>
          <w:ilvl w:val="0"/>
          <w:numId w:val="40"/>
        </w:numPr>
        <w:tabs>
          <w:tab w:val="clear" w:pos="1758"/>
          <w:tab w:val="left" w:pos="969"/>
        </w:tabs>
        <w:spacing w:after="0" w:line="360" w:lineRule="auto"/>
        <w:ind w:left="0" w:firstLine="684"/>
        <w:jc w:val="both"/>
        <w:rPr>
          <w:sz w:val="28"/>
          <w:szCs w:val="28"/>
          <w:lang w:val="uk-UA"/>
        </w:rPr>
      </w:pPr>
      <w:r w:rsidRPr="007D3E1E">
        <w:rPr>
          <w:sz w:val="28"/>
          <w:szCs w:val="28"/>
          <w:lang w:val="uk-UA"/>
        </w:rPr>
        <w:t>Підвищеною схильністю до мікрохолелітіазу характеризуються  жінки (питома вага серед обстежених хворих склала 64,1 ± 4,2 %), а також особи працездатного віку – від 30 до 50 років (52,7 ± 4,4 %), з надлишковою масою тіла (77,8 ± 3,6 %)</w:t>
      </w:r>
      <w:r>
        <w:rPr>
          <w:sz w:val="28"/>
          <w:szCs w:val="28"/>
          <w:lang w:val="uk-UA"/>
        </w:rPr>
        <w:t xml:space="preserve">, </w:t>
      </w:r>
      <w:r w:rsidRPr="007D3E1E">
        <w:rPr>
          <w:sz w:val="28"/>
          <w:szCs w:val="28"/>
          <w:lang w:val="uk-UA"/>
        </w:rPr>
        <w:t xml:space="preserve">недостатньою фізичною активністю (66,4 ± 4,1% осіб), </w:t>
      </w:r>
      <w:r>
        <w:rPr>
          <w:sz w:val="28"/>
          <w:szCs w:val="28"/>
          <w:lang w:val="uk-UA"/>
        </w:rPr>
        <w:t>порушеннями режиму/раціону харчування (</w:t>
      </w:r>
      <w:r w:rsidRPr="00285B92">
        <w:rPr>
          <w:sz w:val="28"/>
          <w:szCs w:val="28"/>
          <w:lang w:val="uk-UA"/>
        </w:rPr>
        <w:t>6</w:t>
      </w:r>
      <w:r>
        <w:rPr>
          <w:sz w:val="28"/>
          <w:szCs w:val="28"/>
          <w:lang w:val="uk-UA"/>
        </w:rPr>
        <w:t>7</w:t>
      </w:r>
      <w:r w:rsidRPr="00285B92">
        <w:rPr>
          <w:sz w:val="28"/>
          <w:szCs w:val="28"/>
          <w:lang w:val="uk-UA"/>
        </w:rPr>
        <w:t>,</w:t>
      </w:r>
      <w:r>
        <w:rPr>
          <w:sz w:val="28"/>
          <w:szCs w:val="28"/>
          <w:lang w:val="uk-UA"/>
        </w:rPr>
        <w:t>9</w:t>
      </w:r>
      <w:r w:rsidRPr="00285B92">
        <w:rPr>
          <w:sz w:val="28"/>
          <w:szCs w:val="28"/>
          <w:lang w:val="uk-UA"/>
        </w:rPr>
        <w:t xml:space="preserve"> ± 4,</w:t>
      </w:r>
      <w:r>
        <w:rPr>
          <w:sz w:val="28"/>
          <w:szCs w:val="28"/>
          <w:lang w:val="uk-UA"/>
        </w:rPr>
        <w:t xml:space="preserve">1 %), з </w:t>
      </w:r>
      <w:r w:rsidRPr="007D3E1E">
        <w:rPr>
          <w:sz w:val="28"/>
          <w:szCs w:val="28"/>
          <w:lang w:val="uk-UA"/>
        </w:rPr>
        <w:t>дисфункцією жовчного міхура</w:t>
      </w:r>
      <w:r>
        <w:rPr>
          <w:sz w:val="28"/>
          <w:szCs w:val="28"/>
          <w:lang w:val="uk-UA"/>
        </w:rPr>
        <w:t xml:space="preserve"> і/або</w:t>
      </w:r>
      <w:r w:rsidRPr="007D3E1E">
        <w:rPr>
          <w:sz w:val="28"/>
          <w:szCs w:val="28"/>
          <w:lang w:val="uk-UA"/>
        </w:rPr>
        <w:t xml:space="preserve"> хронічним панкреатитом</w:t>
      </w:r>
      <w:r>
        <w:rPr>
          <w:sz w:val="28"/>
          <w:szCs w:val="28"/>
          <w:lang w:val="uk-UA"/>
        </w:rPr>
        <w:t>,</w:t>
      </w:r>
      <w:r w:rsidRPr="0096257F">
        <w:rPr>
          <w:sz w:val="28"/>
          <w:szCs w:val="28"/>
          <w:lang w:val="uk-UA"/>
        </w:rPr>
        <w:t xml:space="preserve"> </w:t>
      </w:r>
      <w:r w:rsidRPr="007D3E1E">
        <w:rPr>
          <w:sz w:val="28"/>
          <w:szCs w:val="28"/>
          <w:lang w:val="uk-UA"/>
        </w:rPr>
        <w:t xml:space="preserve">а серед жінок </w:t>
      </w:r>
      <w:r>
        <w:rPr>
          <w:sz w:val="28"/>
          <w:szCs w:val="28"/>
          <w:lang w:val="uk-UA"/>
        </w:rPr>
        <w:t>додатково</w:t>
      </w:r>
      <w:r w:rsidRPr="007D3E1E">
        <w:rPr>
          <w:sz w:val="28"/>
          <w:szCs w:val="28"/>
          <w:lang w:val="uk-UA"/>
        </w:rPr>
        <w:t xml:space="preserve"> </w:t>
      </w:r>
      <w:r>
        <w:rPr>
          <w:sz w:val="28"/>
          <w:szCs w:val="28"/>
          <w:lang w:val="uk-UA"/>
        </w:rPr>
        <w:t xml:space="preserve">особи з </w:t>
      </w:r>
      <w:r w:rsidRPr="007D3E1E">
        <w:rPr>
          <w:sz w:val="28"/>
          <w:szCs w:val="28"/>
          <w:lang w:val="uk-UA"/>
        </w:rPr>
        <w:t>вагітністю (75,3 ± 4,9 %) або вживання</w:t>
      </w:r>
      <w:r>
        <w:rPr>
          <w:sz w:val="28"/>
          <w:szCs w:val="28"/>
          <w:lang w:val="uk-UA"/>
        </w:rPr>
        <w:t>м</w:t>
      </w:r>
      <w:r w:rsidRPr="007D3E1E">
        <w:rPr>
          <w:sz w:val="28"/>
          <w:szCs w:val="28"/>
          <w:lang w:val="uk-UA"/>
        </w:rPr>
        <w:t xml:space="preserve"> пероральних контрацептивів в анамнезі (51,9 ± 5,7 %)</w:t>
      </w:r>
      <w:r>
        <w:rPr>
          <w:sz w:val="28"/>
          <w:szCs w:val="28"/>
          <w:lang w:val="uk-UA"/>
        </w:rPr>
        <w:t xml:space="preserve"> – для всіх р </w:t>
      </w:r>
      <w:r>
        <w:rPr>
          <w:sz w:val="28"/>
          <w:szCs w:val="28"/>
          <w:lang w:val="en-US"/>
        </w:rPr>
        <w:t xml:space="preserve">&lt; </w:t>
      </w:r>
      <w:r>
        <w:rPr>
          <w:sz w:val="28"/>
          <w:szCs w:val="28"/>
        </w:rPr>
        <w:t>0,05</w:t>
      </w:r>
      <w:r w:rsidRPr="007D3E1E">
        <w:rPr>
          <w:sz w:val="28"/>
          <w:szCs w:val="28"/>
          <w:lang w:val="uk-UA"/>
        </w:rPr>
        <w:t>.</w:t>
      </w:r>
    </w:p>
    <w:p w:rsidR="0062488B" w:rsidRPr="008B7856" w:rsidRDefault="0062488B" w:rsidP="00797946">
      <w:pPr>
        <w:numPr>
          <w:ilvl w:val="0"/>
          <w:numId w:val="40"/>
        </w:numPr>
        <w:tabs>
          <w:tab w:val="clear" w:pos="1758"/>
          <w:tab w:val="left" w:pos="969"/>
        </w:tabs>
        <w:spacing w:after="0" w:line="360" w:lineRule="auto"/>
        <w:ind w:left="0" w:firstLine="684"/>
        <w:jc w:val="both"/>
        <w:rPr>
          <w:sz w:val="28"/>
          <w:szCs w:val="28"/>
          <w:lang w:val="uk-UA"/>
        </w:rPr>
      </w:pPr>
      <w:r>
        <w:rPr>
          <w:sz w:val="28"/>
          <w:szCs w:val="28"/>
          <w:lang w:val="uk-UA"/>
        </w:rPr>
        <w:t xml:space="preserve">Клінічна симптоматика </w:t>
      </w:r>
      <w:r w:rsidRPr="008B7856">
        <w:rPr>
          <w:sz w:val="28"/>
          <w:szCs w:val="28"/>
          <w:lang w:val="uk-UA"/>
        </w:rPr>
        <w:t>мікрохолелітіаз</w:t>
      </w:r>
      <w:r>
        <w:rPr>
          <w:sz w:val="28"/>
          <w:szCs w:val="28"/>
          <w:lang w:val="uk-UA"/>
        </w:rPr>
        <w:t xml:space="preserve">у характеризується в </w:t>
      </w:r>
      <w:r w:rsidRPr="008B7856">
        <w:rPr>
          <w:sz w:val="28"/>
          <w:szCs w:val="28"/>
          <w:lang w:val="uk-UA"/>
        </w:rPr>
        <w:t>22,1</w:t>
      </w:r>
      <w:r>
        <w:rPr>
          <w:sz w:val="28"/>
          <w:szCs w:val="28"/>
          <w:lang w:val="uk-UA"/>
        </w:rPr>
        <w:t xml:space="preserve"> </w:t>
      </w:r>
      <w:r w:rsidRPr="008B7856">
        <w:rPr>
          <w:sz w:val="28"/>
          <w:szCs w:val="28"/>
          <w:lang w:val="uk-UA"/>
        </w:rPr>
        <w:t>±</w:t>
      </w:r>
      <w:r>
        <w:rPr>
          <w:sz w:val="28"/>
          <w:szCs w:val="28"/>
          <w:lang w:val="uk-UA"/>
        </w:rPr>
        <w:t xml:space="preserve"> </w:t>
      </w:r>
      <w:r w:rsidRPr="006C2887">
        <w:rPr>
          <w:sz w:val="28"/>
          <w:szCs w:val="28"/>
          <w:lang w:val="uk-UA"/>
        </w:rPr>
        <w:t>3,6</w:t>
      </w:r>
      <w:r>
        <w:rPr>
          <w:sz w:val="28"/>
          <w:szCs w:val="28"/>
          <w:lang w:val="uk-UA"/>
        </w:rPr>
        <w:t xml:space="preserve"> </w:t>
      </w:r>
      <w:r w:rsidRPr="006C2887">
        <w:rPr>
          <w:sz w:val="28"/>
          <w:szCs w:val="28"/>
          <w:lang w:val="uk-UA"/>
        </w:rPr>
        <w:t xml:space="preserve">% випадків </w:t>
      </w:r>
      <w:r>
        <w:rPr>
          <w:sz w:val="28"/>
          <w:szCs w:val="28"/>
          <w:lang w:val="uk-UA"/>
        </w:rPr>
        <w:t>«біліарною»</w:t>
      </w:r>
      <w:r w:rsidRPr="006C2887">
        <w:rPr>
          <w:sz w:val="28"/>
          <w:szCs w:val="28"/>
          <w:lang w:val="uk-UA"/>
        </w:rPr>
        <w:t xml:space="preserve"> диспепсією та в 29,</w:t>
      </w:r>
      <w:r>
        <w:rPr>
          <w:sz w:val="28"/>
          <w:szCs w:val="28"/>
          <w:lang w:val="uk-UA"/>
        </w:rPr>
        <w:t>0</w:t>
      </w:r>
      <w:r w:rsidRPr="006C2887">
        <w:rPr>
          <w:sz w:val="28"/>
          <w:szCs w:val="28"/>
          <w:lang w:val="uk-UA"/>
        </w:rPr>
        <w:t xml:space="preserve"> ± 3,9 % – </w:t>
      </w:r>
      <w:r>
        <w:rPr>
          <w:sz w:val="28"/>
          <w:szCs w:val="28"/>
          <w:lang w:val="uk-UA"/>
        </w:rPr>
        <w:t>«</w:t>
      </w:r>
      <w:r w:rsidRPr="006C2887">
        <w:rPr>
          <w:sz w:val="28"/>
          <w:szCs w:val="28"/>
          <w:lang w:val="uk-UA"/>
        </w:rPr>
        <w:t>біліарноподібним</w:t>
      </w:r>
      <w:r>
        <w:rPr>
          <w:sz w:val="28"/>
          <w:szCs w:val="28"/>
          <w:lang w:val="uk-UA"/>
        </w:rPr>
        <w:t>»</w:t>
      </w:r>
      <w:r w:rsidRPr="006C2887">
        <w:rPr>
          <w:sz w:val="28"/>
          <w:szCs w:val="28"/>
          <w:lang w:val="uk-UA"/>
        </w:rPr>
        <w:t xml:space="preserve"> </w:t>
      </w:r>
      <w:r w:rsidRPr="008B7856">
        <w:rPr>
          <w:sz w:val="28"/>
          <w:szCs w:val="28"/>
          <w:lang w:val="uk-UA"/>
        </w:rPr>
        <w:t>б</w:t>
      </w:r>
      <w:r>
        <w:rPr>
          <w:sz w:val="28"/>
          <w:szCs w:val="28"/>
          <w:lang w:val="uk-UA"/>
        </w:rPr>
        <w:t>олем</w:t>
      </w:r>
      <w:r w:rsidRPr="008B7856">
        <w:rPr>
          <w:sz w:val="28"/>
          <w:szCs w:val="28"/>
          <w:lang w:val="uk-UA"/>
        </w:rPr>
        <w:t xml:space="preserve">; </w:t>
      </w:r>
      <w:r>
        <w:rPr>
          <w:sz w:val="28"/>
          <w:szCs w:val="28"/>
          <w:lang w:val="uk-UA"/>
        </w:rPr>
        <w:t xml:space="preserve">ультрасонографічно </w:t>
      </w:r>
      <w:r w:rsidRPr="008B7856">
        <w:rPr>
          <w:sz w:val="28"/>
          <w:szCs w:val="28"/>
          <w:lang w:val="uk-UA"/>
        </w:rPr>
        <w:t xml:space="preserve">біліарний </w:t>
      </w:r>
      <w:r>
        <w:rPr>
          <w:sz w:val="28"/>
          <w:szCs w:val="28"/>
          <w:lang w:val="uk-UA"/>
        </w:rPr>
        <w:t xml:space="preserve">сладж </w:t>
      </w:r>
      <w:r w:rsidRPr="008B7856">
        <w:rPr>
          <w:sz w:val="28"/>
          <w:szCs w:val="28"/>
          <w:lang w:val="uk-UA"/>
        </w:rPr>
        <w:t>визнача</w:t>
      </w:r>
      <w:r>
        <w:rPr>
          <w:sz w:val="28"/>
          <w:szCs w:val="28"/>
          <w:lang w:val="uk-UA"/>
        </w:rPr>
        <w:t>ється</w:t>
      </w:r>
      <w:r w:rsidRPr="008B7856">
        <w:rPr>
          <w:sz w:val="28"/>
          <w:szCs w:val="28"/>
          <w:lang w:val="uk-UA"/>
        </w:rPr>
        <w:t xml:space="preserve"> </w:t>
      </w:r>
      <w:r>
        <w:rPr>
          <w:sz w:val="28"/>
          <w:szCs w:val="28"/>
          <w:lang w:val="uk-UA"/>
        </w:rPr>
        <w:t xml:space="preserve">у </w:t>
      </w:r>
      <w:r w:rsidRPr="008B7856">
        <w:rPr>
          <w:sz w:val="28"/>
          <w:szCs w:val="28"/>
          <w:lang w:val="uk-UA"/>
        </w:rPr>
        <w:t>86,3</w:t>
      </w:r>
      <w:r>
        <w:rPr>
          <w:sz w:val="28"/>
          <w:szCs w:val="28"/>
          <w:lang w:val="uk-UA"/>
        </w:rPr>
        <w:t xml:space="preserve"> </w:t>
      </w:r>
      <w:r w:rsidRPr="008B7856">
        <w:rPr>
          <w:sz w:val="28"/>
          <w:szCs w:val="28"/>
          <w:lang w:val="uk-UA"/>
        </w:rPr>
        <w:t>±</w:t>
      </w:r>
      <w:r>
        <w:rPr>
          <w:sz w:val="28"/>
          <w:szCs w:val="28"/>
          <w:lang w:val="uk-UA"/>
        </w:rPr>
        <w:t xml:space="preserve"> </w:t>
      </w:r>
      <w:r w:rsidRPr="008B7856">
        <w:rPr>
          <w:sz w:val="28"/>
          <w:szCs w:val="28"/>
          <w:lang w:val="uk-UA"/>
        </w:rPr>
        <w:t>3,0</w:t>
      </w:r>
      <w:r>
        <w:rPr>
          <w:sz w:val="28"/>
          <w:szCs w:val="28"/>
          <w:lang w:val="uk-UA"/>
        </w:rPr>
        <w:t xml:space="preserve"> </w:t>
      </w:r>
      <w:r w:rsidRPr="008B7856">
        <w:rPr>
          <w:sz w:val="28"/>
          <w:szCs w:val="28"/>
          <w:lang w:val="uk-UA"/>
        </w:rPr>
        <w:t>%</w:t>
      </w:r>
      <w:r>
        <w:rPr>
          <w:sz w:val="28"/>
          <w:szCs w:val="28"/>
          <w:lang w:val="uk-UA"/>
        </w:rPr>
        <w:t xml:space="preserve"> хворих,</w:t>
      </w:r>
      <w:r w:rsidRPr="008B7856">
        <w:rPr>
          <w:sz w:val="28"/>
          <w:szCs w:val="28"/>
          <w:lang w:val="uk-UA"/>
        </w:rPr>
        <w:t xml:space="preserve"> зниження скоро</w:t>
      </w:r>
      <w:r>
        <w:rPr>
          <w:sz w:val="28"/>
          <w:szCs w:val="28"/>
          <w:lang w:val="uk-UA"/>
        </w:rPr>
        <w:t>тності</w:t>
      </w:r>
      <w:r w:rsidRPr="008B7856">
        <w:rPr>
          <w:sz w:val="28"/>
          <w:szCs w:val="28"/>
          <w:lang w:val="uk-UA"/>
        </w:rPr>
        <w:t xml:space="preserve"> жовчного міхура</w:t>
      </w:r>
      <w:r>
        <w:rPr>
          <w:sz w:val="28"/>
          <w:szCs w:val="28"/>
          <w:lang w:val="uk-UA"/>
        </w:rPr>
        <w:t xml:space="preserve"> – у </w:t>
      </w:r>
      <w:r w:rsidRPr="008B7856">
        <w:rPr>
          <w:sz w:val="28"/>
          <w:szCs w:val="28"/>
          <w:lang w:val="uk-UA"/>
        </w:rPr>
        <w:t>67,2</w:t>
      </w:r>
      <w:r>
        <w:rPr>
          <w:sz w:val="28"/>
          <w:szCs w:val="28"/>
          <w:lang w:val="uk-UA"/>
        </w:rPr>
        <w:t xml:space="preserve"> </w:t>
      </w:r>
      <w:r w:rsidRPr="008B7856">
        <w:rPr>
          <w:sz w:val="28"/>
          <w:szCs w:val="28"/>
          <w:lang w:val="uk-UA"/>
        </w:rPr>
        <w:t>±</w:t>
      </w:r>
      <w:r>
        <w:rPr>
          <w:sz w:val="28"/>
          <w:szCs w:val="28"/>
          <w:lang w:val="uk-UA"/>
        </w:rPr>
        <w:t xml:space="preserve"> </w:t>
      </w:r>
      <w:r w:rsidRPr="008B7856">
        <w:rPr>
          <w:sz w:val="28"/>
          <w:szCs w:val="28"/>
          <w:lang w:val="uk-UA"/>
        </w:rPr>
        <w:t>4,</w:t>
      </w:r>
      <w:r>
        <w:rPr>
          <w:sz w:val="28"/>
          <w:szCs w:val="28"/>
          <w:lang w:val="uk-UA"/>
        </w:rPr>
        <w:t xml:space="preserve">0 </w:t>
      </w:r>
      <w:r w:rsidRPr="008B7856">
        <w:rPr>
          <w:sz w:val="28"/>
          <w:szCs w:val="28"/>
          <w:lang w:val="uk-UA"/>
        </w:rPr>
        <w:t>%</w:t>
      </w:r>
      <w:r>
        <w:rPr>
          <w:sz w:val="28"/>
          <w:szCs w:val="28"/>
          <w:lang w:val="uk-UA"/>
        </w:rPr>
        <w:t xml:space="preserve"> пацієнтів</w:t>
      </w:r>
      <w:r w:rsidRPr="008B7856">
        <w:rPr>
          <w:sz w:val="28"/>
          <w:szCs w:val="28"/>
          <w:lang w:val="uk-UA"/>
        </w:rPr>
        <w:t>.</w:t>
      </w:r>
    </w:p>
    <w:p w:rsidR="0062488B" w:rsidRPr="008B7856" w:rsidRDefault="0062488B" w:rsidP="00797946">
      <w:pPr>
        <w:numPr>
          <w:ilvl w:val="0"/>
          <w:numId w:val="40"/>
        </w:numPr>
        <w:tabs>
          <w:tab w:val="clear" w:pos="1758"/>
          <w:tab w:val="left" w:pos="969"/>
        </w:tabs>
        <w:spacing w:after="0" w:line="360" w:lineRule="auto"/>
        <w:ind w:left="0" w:firstLine="684"/>
        <w:jc w:val="both"/>
        <w:rPr>
          <w:sz w:val="28"/>
          <w:szCs w:val="28"/>
          <w:lang w:val="uk-UA"/>
        </w:rPr>
      </w:pPr>
      <w:r>
        <w:rPr>
          <w:sz w:val="28"/>
          <w:szCs w:val="28"/>
          <w:lang w:val="uk-UA"/>
        </w:rPr>
        <w:t>П</w:t>
      </w:r>
      <w:r w:rsidRPr="008B7856">
        <w:rPr>
          <w:sz w:val="28"/>
          <w:szCs w:val="28"/>
          <w:lang w:val="uk-UA"/>
        </w:rPr>
        <w:t xml:space="preserve">ри динамічній міжфазній тензіометрії </w:t>
      </w:r>
      <w:r>
        <w:rPr>
          <w:sz w:val="28"/>
          <w:szCs w:val="28"/>
          <w:lang w:val="uk-UA"/>
        </w:rPr>
        <w:t xml:space="preserve">жовчі у хворих на мікрохолелітіаз </w:t>
      </w:r>
      <w:r w:rsidRPr="008B7856">
        <w:rPr>
          <w:sz w:val="28"/>
          <w:szCs w:val="28"/>
          <w:lang w:val="uk-UA"/>
        </w:rPr>
        <w:t xml:space="preserve">середні рівні поверхневого натягнення </w:t>
      </w:r>
      <w:r>
        <w:rPr>
          <w:sz w:val="28"/>
          <w:szCs w:val="28"/>
          <w:lang w:val="uk-UA"/>
        </w:rPr>
        <w:t xml:space="preserve">інтервалів часу </w:t>
      </w:r>
      <w:r>
        <w:rPr>
          <w:sz w:val="28"/>
          <w:szCs w:val="28"/>
          <w:lang w:val="en-US"/>
        </w:rPr>
        <w:t>II</w:t>
      </w:r>
      <w:r>
        <w:rPr>
          <w:sz w:val="28"/>
          <w:szCs w:val="28"/>
          <w:lang w:val="uk-UA"/>
        </w:rPr>
        <w:t xml:space="preserve"> та </w:t>
      </w:r>
      <w:r>
        <w:rPr>
          <w:sz w:val="28"/>
          <w:szCs w:val="28"/>
          <w:lang w:val="en-US"/>
        </w:rPr>
        <w:t>III</w:t>
      </w:r>
      <w:r>
        <w:rPr>
          <w:sz w:val="28"/>
          <w:szCs w:val="28"/>
          <w:lang w:val="uk-UA"/>
        </w:rPr>
        <w:t xml:space="preserve"> порядку для порцій жовчі «В»</w:t>
      </w:r>
      <w:r w:rsidRPr="008B7856">
        <w:rPr>
          <w:sz w:val="28"/>
          <w:szCs w:val="28"/>
          <w:lang w:val="uk-UA"/>
        </w:rPr>
        <w:t xml:space="preserve"> (4</w:t>
      </w:r>
      <w:r>
        <w:rPr>
          <w:sz w:val="28"/>
          <w:szCs w:val="28"/>
          <w:lang w:val="uk-UA"/>
        </w:rPr>
        <w:t>4</w:t>
      </w:r>
      <w:r w:rsidRPr="008B7856">
        <w:rPr>
          <w:sz w:val="28"/>
          <w:szCs w:val="28"/>
          <w:lang w:val="uk-UA"/>
        </w:rPr>
        <w:t>,</w:t>
      </w:r>
      <w:r>
        <w:rPr>
          <w:sz w:val="28"/>
          <w:szCs w:val="28"/>
          <w:lang w:val="uk-UA"/>
        </w:rPr>
        <w:t>5</w:t>
      </w:r>
      <w:r w:rsidRPr="008B7856">
        <w:rPr>
          <w:sz w:val="28"/>
          <w:szCs w:val="28"/>
          <w:lang w:val="uk-UA"/>
        </w:rPr>
        <w:t xml:space="preserve"> ± 1,</w:t>
      </w:r>
      <w:r>
        <w:rPr>
          <w:sz w:val="28"/>
          <w:szCs w:val="28"/>
          <w:lang w:val="uk-UA"/>
        </w:rPr>
        <w:t>5</w:t>
      </w:r>
      <w:r w:rsidRPr="008B7856">
        <w:rPr>
          <w:sz w:val="28"/>
          <w:szCs w:val="28"/>
          <w:lang w:val="uk-UA"/>
        </w:rPr>
        <w:t xml:space="preserve"> мН/м і 3</w:t>
      </w:r>
      <w:r>
        <w:rPr>
          <w:sz w:val="28"/>
          <w:szCs w:val="28"/>
          <w:lang w:val="uk-UA"/>
        </w:rPr>
        <w:t>9</w:t>
      </w:r>
      <w:r w:rsidRPr="008B7856">
        <w:rPr>
          <w:sz w:val="28"/>
          <w:szCs w:val="28"/>
          <w:lang w:val="uk-UA"/>
        </w:rPr>
        <w:t>,</w:t>
      </w:r>
      <w:r>
        <w:rPr>
          <w:sz w:val="28"/>
          <w:szCs w:val="28"/>
          <w:lang w:val="uk-UA"/>
        </w:rPr>
        <w:t>8</w:t>
      </w:r>
      <w:r w:rsidRPr="008B7856">
        <w:rPr>
          <w:sz w:val="28"/>
          <w:szCs w:val="28"/>
          <w:lang w:val="uk-UA"/>
        </w:rPr>
        <w:t xml:space="preserve"> ± </w:t>
      </w:r>
      <w:r>
        <w:rPr>
          <w:sz w:val="28"/>
          <w:szCs w:val="28"/>
          <w:lang w:val="uk-UA"/>
        </w:rPr>
        <w:t>2</w:t>
      </w:r>
      <w:r w:rsidRPr="008B7856">
        <w:rPr>
          <w:sz w:val="28"/>
          <w:szCs w:val="28"/>
          <w:lang w:val="uk-UA"/>
        </w:rPr>
        <w:t xml:space="preserve">,1 мН/м відповідно) і </w:t>
      </w:r>
      <w:r>
        <w:rPr>
          <w:sz w:val="28"/>
          <w:szCs w:val="28"/>
          <w:lang w:val="uk-UA"/>
        </w:rPr>
        <w:t>«С»</w:t>
      </w:r>
      <w:r w:rsidRPr="008B7856">
        <w:rPr>
          <w:sz w:val="28"/>
          <w:szCs w:val="28"/>
          <w:lang w:val="uk-UA"/>
        </w:rPr>
        <w:t xml:space="preserve"> (4</w:t>
      </w:r>
      <w:r>
        <w:rPr>
          <w:sz w:val="28"/>
          <w:szCs w:val="28"/>
          <w:lang w:val="uk-UA"/>
        </w:rPr>
        <w:t>6</w:t>
      </w:r>
      <w:r w:rsidRPr="008B7856">
        <w:rPr>
          <w:sz w:val="28"/>
          <w:szCs w:val="28"/>
          <w:lang w:val="uk-UA"/>
        </w:rPr>
        <w:t>,</w:t>
      </w:r>
      <w:r>
        <w:rPr>
          <w:sz w:val="28"/>
          <w:szCs w:val="28"/>
          <w:lang w:val="uk-UA"/>
        </w:rPr>
        <w:t>1</w:t>
      </w:r>
      <w:r w:rsidRPr="008B7856">
        <w:rPr>
          <w:sz w:val="28"/>
          <w:szCs w:val="28"/>
          <w:lang w:val="uk-UA"/>
        </w:rPr>
        <w:t xml:space="preserve"> ± 1,3 мН/м і </w:t>
      </w:r>
      <w:r>
        <w:rPr>
          <w:sz w:val="28"/>
          <w:szCs w:val="28"/>
          <w:lang w:val="uk-UA"/>
        </w:rPr>
        <w:t>41</w:t>
      </w:r>
      <w:r w:rsidRPr="008B7856">
        <w:rPr>
          <w:sz w:val="28"/>
          <w:szCs w:val="28"/>
          <w:lang w:val="uk-UA"/>
        </w:rPr>
        <w:t>,</w:t>
      </w:r>
      <w:r>
        <w:rPr>
          <w:sz w:val="28"/>
          <w:szCs w:val="28"/>
          <w:lang w:val="uk-UA"/>
        </w:rPr>
        <w:t>2</w:t>
      </w:r>
      <w:r w:rsidRPr="008B7856">
        <w:rPr>
          <w:sz w:val="28"/>
          <w:szCs w:val="28"/>
          <w:lang w:val="uk-UA"/>
        </w:rPr>
        <w:t xml:space="preserve"> ± 1,7 мН/м відповідно) </w:t>
      </w:r>
      <w:r>
        <w:rPr>
          <w:sz w:val="28"/>
          <w:szCs w:val="28"/>
          <w:lang w:val="uk-UA"/>
        </w:rPr>
        <w:t>перевищують такі</w:t>
      </w:r>
      <w:r w:rsidRPr="008B7856">
        <w:rPr>
          <w:sz w:val="28"/>
          <w:szCs w:val="28"/>
          <w:lang w:val="uk-UA"/>
        </w:rPr>
        <w:t xml:space="preserve"> у здорових, а при </w:t>
      </w:r>
      <w:r>
        <w:rPr>
          <w:sz w:val="28"/>
          <w:szCs w:val="28"/>
          <w:lang w:val="uk-UA"/>
        </w:rPr>
        <w:t>реометрії</w:t>
      </w:r>
      <w:r w:rsidRPr="008B7856">
        <w:rPr>
          <w:sz w:val="28"/>
          <w:szCs w:val="28"/>
          <w:lang w:val="uk-UA"/>
        </w:rPr>
        <w:t xml:space="preserve"> </w:t>
      </w:r>
      <w:r>
        <w:rPr>
          <w:sz w:val="28"/>
          <w:szCs w:val="28"/>
          <w:lang w:val="uk-UA"/>
        </w:rPr>
        <w:t xml:space="preserve">реєструється </w:t>
      </w:r>
      <w:r w:rsidRPr="008B7856">
        <w:rPr>
          <w:sz w:val="28"/>
          <w:szCs w:val="28"/>
          <w:lang w:val="uk-UA"/>
        </w:rPr>
        <w:t>модул</w:t>
      </w:r>
      <w:r>
        <w:rPr>
          <w:sz w:val="28"/>
          <w:szCs w:val="28"/>
          <w:lang w:val="uk-UA"/>
        </w:rPr>
        <w:t>ь</w:t>
      </w:r>
      <w:r w:rsidRPr="008B7856">
        <w:rPr>
          <w:sz w:val="28"/>
          <w:szCs w:val="28"/>
          <w:lang w:val="uk-UA"/>
        </w:rPr>
        <w:t xml:space="preserve"> в’язкоеластичності Е, відсутній </w:t>
      </w:r>
      <w:r>
        <w:rPr>
          <w:sz w:val="28"/>
          <w:szCs w:val="28"/>
          <w:lang w:val="uk-UA"/>
        </w:rPr>
        <w:t xml:space="preserve">у осіб </w:t>
      </w:r>
      <w:r w:rsidRPr="008B7856">
        <w:rPr>
          <w:sz w:val="28"/>
          <w:szCs w:val="28"/>
          <w:lang w:val="uk-UA"/>
        </w:rPr>
        <w:t>контрольн</w:t>
      </w:r>
      <w:r>
        <w:rPr>
          <w:sz w:val="28"/>
          <w:szCs w:val="28"/>
          <w:lang w:val="uk-UA"/>
        </w:rPr>
        <w:t xml:space="preserve">ої </w:t>
      </w:r>
      <w:r w:rsidRPr="008B7856">
        <w:rPr>
          <w:sz w:val="28"/>
          <w:szCs w:val="28"/>
          <w:lang w:val="uk-UA"/>
        </w:rPr>
        <w:t>груп</w:t>
      </w:r>
      <w:r>
        <w:rPr>
          <w:sz w:val="28"/>
          <w:szCs w:val="28"/>
          <w:lang w:val="uk-UA"/>
        </w:rPr>
        <w:t xml:space="preserve">и </w:t>
      </w:r>
      <w:r w:rsidRPr="008B7856">
        <w:rPr>
          <w:sz w:val="28"/>
          <w:szCs w:val="28"/>
          <w:lang w:val="uk-UA"/>
        </w:rPr>
        <w:t>(для всіх випадків р &lt; 0,05).</w:t>
      </w:r>
      <w:r>
        <w:rPr>
          <w:sz w:val="28"/>
          <w:szCs w:val="28"/>
          <w:lang w:val="uk-UA"/>
        </w:rPr>
        <w:t xml:space="preserve"> </w:t>
      </w:r>
    </w:p>
    <w:p w:rsidR="0062488B" w:rsidRPr="008B7856" w:rsidRDefault="0062488B" w:rsidP="00797946">
      <w:pPr>
        <w:numPr>
          <w:ilvl w:val="0"/>
          <w:numId w:val="40"/>
        </w:numPr>
        <w:tabs>
          <w:tab w:val="clear" w:pos="1758"/>
          <w:tab w:val="left" w:pos="969"/>
        </w:tabs>
        <w:spacing w:after="0" w:line="360" w:lineRule="auto"/>
        <w:ind w:left="0" w:firstLine="684"/>
        <w:jc w:val="both"/>
        <w:rPr>
          <w:sz w:val="28"/>
          <w:szCs w:val="28"/>
          <w:lang w:val="uk-UA"/>
        </w:rPr>
      </w:pPr>
      <w:r>
        <w:rPr>
          <w:sz w:val="28"/>
          <w:szCs w:val="28"/>
          <w:lang w:val="uk-UA"/>
        </w:rPr>
        <w:t xml:space="preserve">За даними факторного аналізу, параметрами, що асоціююються з високим </w:t>
      </w:r>
      <w:r w:rsidRPr="008B7856">
        <w:rPr>
          <w:sz w:val="28"/>
          <w:szCs w:val="28"/>
          <w:lang w:val="uk-UA"/>
        </w:rPr>
        <w:t>ризик</w:t>
      </w:r>
      <w:r>
        <w:rPr>
          <w:sz w:val="28"/>
          <w:szCs w:val="28"/>
          <w:lang w:val="uk-UA"/>
        </w:rPr>
        <w:t>ом</w:t>
      </w:r>
      <w:r w:rsidRPr="008B7856">
        <w:rPr>
          <w:sz w:val="28"/>
          <w:szCs w:val="28"/>
          <w:lang w:val="uk-UA"/>
        </w:rPr>
        <w:t xml:space="preserve"> розвитку й прогресування мікрохолелітіазу</w:t>
      </w:r>
      <w:r>
        <w:rPr>
          <w:sz w:val="28"/>
          <w:szCs w:val="28"/>
          <w:lang w:val="uk-UA"/>
        </w:rPr>
        <w:t>,</w:t>
      </w:r>
      <w:r w:rsidRPr="008B7856">
        <w:rPr>
          <w:sz w:val="28"/>
          <w:szCs w:val="28"/>
          <w:lang w:val="uk-UA"/>
        </w:rPr>
        <w:t xml:space="preserve"> визнано коефіцієнт скоро</w:t>
      </w:r>
      <w:r>
        <w:rPr>
          <w:sz w:val="28"/>
          <w:szCs w:val="28"/>
          <w:lang w:val="uk-UA"/>
        </w:rPr>
        <w:t>тності</w:t>
      </w:r>
      <w:r w:rsidRPr="008B7856">
        <w:rPr>
          <w:sz w:val="28"/>
          <w:szCs w:val="28"/>
          <w:lang w:val="uk-UA"/>
        </w:rPr>
        <w:t xml:space="preserve"> жовчного міхура менш ніж 50 %, значення холато-</w:t>
      </w:r>
      <w:r w:rsidRPr="008B7856">
        <w:rPr>
          <w:sz w:val="28"/>
          <w:szCs w:val="28"/>
          <w:lang w:val="uk-UA"/>
        </w:rPr>
        <w:lastRenderedPageBreak/>
        <w:t>холестеринового коефіцієнту порцій жовчі «В» і «С» менш ніж 8 і 8,5 відповідно</w:t>
      </w:r>
      <w:r>
        <w:rPr>
          <w:sz w:val="28"/>
          <w:szCs w:val="28"/>
          <w:lang w:val="uk-UA"/>
        </w:rPr>
        <w:t xml:space="preserve"> (факторні навантаження склали –0,88, –0,97 та –0,77 відповідно)</w:t>
      </w:r>
      <w:r w:rsidRPr="008B7856">
        <w:rPr>
          <w:sz w:val="28"/>
          <w:szCs w:val="28"/>
          <w:lang w:val="uk-UA"/>
        </w:rPr>
        <w:t>.</w:t>
      </w:r>
    </w:p>
    <w:p w:rsidR="0062488B" w:rsidRDefault="0062488B" w:rsidP="00797946">
      <w:pPr>
        <w:numPr>
          <w:ilvl w:val="0"/>
          <w:numId w:val="40"/>
        </w:numPr>
        <w:tabs>
          <w:tab w:val="clear" w:pos="1758"/>
          <w:tab w:val="left" w:pos="969"/>
        </w:tabs>
        <w:spacing w:after="0" w:line="360" w:lineRule="auto"/>
        <w:ind w:left="0" w:firstLine="684"/>
        <w:jc w:val="both"/>
        <w:rPr>
          <w:sz w:val="28"/>
          <w:szCs w:val="28"/>
          <w:lang w:val="uk-UA"/>
        </w:rPr>
      </w:pPr>
      <w:r>
        <w:rPr>
          <w:sz w:val="28"/>
          <w:szCs w:val="28"/>
          <w:lang w:val="uk-UA"/>
        </w:rPr>
        <w:t>Використання с</w:t>
      </w:r>
      <w:r w:rsidRPr="00EC6580">
        <w:rPr>
          <w:sz w:val="28"/>
          <w:szCs w:val="28"/>
          <w:lang w:val="uk-UA"/>
        </w:rPr>
        <w:t>имптоматичн</w:t>
      </w:r>
      <w:r>
        <w:rPr>
          <w:sz w:val="28"/>
          <w:szCs w:val="28"/>
          <w:lang w:val="uk-UA"/>
        </w:rPr>
        <w:t>ої</w:t>
      </w:r>
      <w:r w:rsidRPr="00EC6580">
        <w:rPr>
          <w:sz w:val="28"/>
          <w:szCs w:val="28"/>
          <w:lang w:val="uk-UA"/>
        </w:rPr>
        <w:t xml:space="preserve"> терапі</w:t>
      </w:r>
      <w:r>
        <w:rPr>
          <w:sz w:val="28"/>
          <w:szCs w:val="28"/>
          <w:lang w:val="uk-UA"/>
        </w:rPr>
        <w:t xml:space="preserve">ї </w:t>
      </w:r>
      <w:r w:rsidRPr="00EC6580">
        <w:rPr>
          <w:sz w:val="28"/>
          <w:szCs w:val="28"/>
          <w:lang w:val="uk-UA"/>
        </w:rPr>
        <w:t xml:space="preserve">суттєво не впливає на </w:t>
      </w:r>
      <w:r>
        <w:rPr>
          <w:sz w:val="28"/>
          <w:szCs w:val="28"/>
          <w:lang w:val="uk-UA"/>
        </w:rPr>
        <w:t xml:space="preserve">біохімічні (середні рівні холато-холестеринового коефіцієнту), ультрасонографічні (виявлення біліарного сладжу), мікрокристалічні, а також тензіометричні / реометричні ознаки мікрохолелітіазу </w:t>
      </w:r>
      <w:r w:rsidRPr="00EC6580">
        <w:rPr>
          <w:sz w:val="28"/>
          <w:szCs w:val="28"/>
          <w:lang w:val="uk-UA"/>
        </w:rPr>
        <w:t>(</w:t>
      </w:r>
      <w:r>
        <w:rPr>
          <w:sz w:val="28"/>
          <w:szCs w:val="28"/>
          <w:lang w:val="uk-UA"/>
        </w:rPr>
        <w:t xml:space="preserve">для всіх випадків </w:t>
      </w:r>
      <w:r w:rsidRPr="00EC6580">
        <w:rPr>
          <w:sz w:val="28"/>
          <w:szCs w:val="28"/>
          <w:lang w:val="uk-UA"/>
        </w:rPr>
        <w:t>р &gt; 0,05)</w:t>
      </w:r>
      <w:r>
        <w:rPr>
          <w:sz w:val="28"/>
          <w:szCs w:val="28"/>
          <w:lang w:val="uk-UA"/>
        </w:rPr>
        <w:t>.</w:t>
      </w:r>
    </w:p>
    <w:p w:rsidR="0062488B" w:rsidRDefault="0062488B" w:rsidP="00797946">
      <w:pPr>
        <w:numPr>
          <w:ilvl w:val="0"/>
          <w:numId w:val="40"/>
        </w:numPr>
        <w:tabs>
          <w:tab w:val="clear" w:pos="1758"/>
          <w:tab w:val="left" w:pos="969"/>
        </w:tabs>
        <w:spacing w:after="0" w:line="360" w:lineRule="auto"/>
        <w:ind w:left="0" w:firstLine="684"/>
        <w:jc w:val="both"/>
        <w:rPr>
          <w:sz w:val="28"/>
          <w:szCs w:val="28"/>
          <w:lang w:val="uk-UA"/>
        </w:rPr>
      </w:pPr>
      <w:r w:rsidRPr="00EC6580">
        <w:rPr>
          <w:sz w:val="28"/>
          <w:szCs w:val="28"/>
          <w:lang w:val="uk-UA"/>
        </w:rPr>
        <w:t xml:space="preserve">Призначення урсодезоксихолевої кислоти у </w:t>
      </w:r>
      <w:r>
        <w:rPr>
          <w:sz w:val="28"/>
          <w:szCs w:val="28"/>
          <w:lang w:val="uk-UA"/>
        </w:rPr>
        <w:t xml:space="preserve">переважної більшості </w:t>
      </w:r>
      <w:r w:rsidRPr="00EC6580">
        <w:rPr>
          <w:sz w:val="28"/>
          <w:szCs w:val="28"/>
          <w:lang w:val="uk-UA"/>
        </w:rPr>
        <w:t xml:space="preserve">хворих на мікрохолелітіаз супроводжується стійким зникненням «сладж»-феномену </w:t>
      </w:r>
      <w:r>
        <w:rPr>
          <w:sz w:val="28"/>
          <w:szCs w:val="28"/>
          <w:lang w:val="uk-UA"/>
        </w:rPr>
        <w:t>і</w:t>
      </w:r>
      <w:r w:rsidRPr="00EC6580">
        <w:rPr>
          <w:sz w:val="28"/>
          <w:szCs w:val="28"/>
          <w:lang w:val="uk-UA"/>
        </w:rPr>
        <w:t xml:space="preserve"> мікрокристалів у жовчі у 90,6 ± 3,6 % і 92,4 ± 6,4 % осіб відповідно, </w:t>
      </w:r>
      <w:r>
        <w:rPr>
          <w:sz w:val="28"/>
          <w:szCs w:val="28"/>
          <w:lang w:val="uk-UA"/>
        </w:rPr>
        <w:t xml:space="preserve">істотним </w:t>
      </w:r>
      <w:r w:rsidRPr="00EC6580">
        <w:rPr>
          <w:sz w:val="28"/>
          <w:szCs w:val="28"/>
          <w:lang w:val="uk-UA"/>
        </w:rPr>
        <w:t xml:space="preserve">зниженням </w:t>
      </w:r>
      <w:r>
        <w:rPr>
          <w:sz w:val="28"/>
          <w:szCs w:val="28"/>
          <w:lang w:val="uk-UA"/>
        </w:rPr>
        <w:t xml:space="preserve">рівнів холато-холестеринового коефіцієнту (84,8 </w:t>
      </w:r>
      <w:r w:rsidRPr="00EC6580">
        <w:rPr>
          <w:sz w:val="28"/>
          <w:szCs w:val="28"/>
          <w:lang w:val="uk-UA"/>
        </w:rPr>
        <w:t>±</w:t>
      </w:r>
      <w:r>
        <w:rPr>
          <w:sz w:val="28"/>
          <w:szCs w:val="28"/>
          <w:lang w:val="uk-UA"/>
        </w:rPr>
        <w:t xml:space="preserve"> 4,0 % випадків) та</w:t>
      </w:r>
      <w:r w:rsidRPr="00EC6580">
        <w:rPr>
          <w:sz w:val="28"/>
          <w:szCs w:val="28"/>
          <w:lang w:val="uk-UA"/>
        </w:rPr>
        <w:t xml:space="preserve"> </w:t>
      </w:r>
      <w:r>
        <w:rPr>
          <w:sz w:val="28"/>
          <w:szCs w:val="28"/>
          <w:lang w:val="uk-UA"/>
        </w:rPr>
        <w:t xml:space="preserve">значень </w:t>
      </w:r>
      <w:r w:rsidRPr="00EC6580">
        <w:rPr>
          <w:sz w:val="28"/>
          <w:szCs w:val="28"/>
          <w:lang w:val="uk-UA"/>
        </w:rPr>
        <w:t>поверхневого натягнення інтервалів часу</w:t>
      </w:r>
      <w:r w:rsidRPr="00491E54">
        <w:rPr>
          <w:sz w:val="28"/>
          <w:szCs w:val="28"/>
          <w:lang w:val="uk-UA"/>
        </w:rPr>
        <w:t xml:space="preserve"> </w:t>
      </w:r>
      <w:r w:rsidRPr="00EC6580">
        <w:rPr>
          <w:sz w:val="28"/>
          <w:szCs w:val="28"/>
          <w:lang w:val="en-US"/>
        </w:rPr>
        <w:t>II</w:t>
      </w:r>
      <w:r w:rsidRPr="00EC6580">
        <w:rPr>
          <w:sz w:val="28"/>
          <w:szCs w:val="28"/>
          <w:lang w:val="uk-UA"/>
        </w:rPr>
        <w:t xml:space="preserve"> та </w:t>
      </w:r>
      <w:r w:rsidRPr="00EC6580">
        <w:rPr>
          <w:sz w:val="28"/>
          <w:szCs w:val="28"/>
          <w:lang w:val="en-US"/>
        </w:rPr>
        <w:t>III</w:t>
      </w:r>
      <w:r w:rsidRPr="00EC6580">
        <w:rPr>
          <w:sz w:val="28"/>
          <w:szCs w:val="28"/>
          <w:lang w:val="uk-UA"/>
        </w:rPr>
        <w:t xml:space="preserve"> </w:t>
      </w:r>
      <w:r>
        <w:rPr>
          <w:sz w:val="28"/>
          <w:szCs w:val="28"/>
          <w:lang w:val="uk-UA"/>
        </w:rPr>
        <w:t>порядку як в</w:t>
      </w:r>
      <w:r w:rsidRPr="00EC6580">
        <w:rPr>
          <w:sz w:val="28"/>
          <w:szCs w:val="28"/>
          <w:lang w:val="uk-UA"/>
        </w:rPr>
        <w:t xml:space="preserve"> порці</w:t>
      </w:r>
      <w:r>
        <w:rPr>
          <w:sz w:val="28"/>
          <w:szCs w:val="28"/>
          <w:lang w:val="uk-UA"/>
        </w:rPr>
        <w:t>ї</w:t>
      </w:r>
      <w:r w:rsidRPr="00EC6580">
        <w:rPr>
          <w:sz w:val="28"/>
          <w:szCs w:val="28"/>
          <w:lang w:val="uk-UA"/>
        </w:rPr>
        <w:t xml:space="preserve"> жовчі «В» (з 44,9 ± 1,5 мН/м і 40,3 ± 1,8 мН/м до 38,8 ± 1,3 мН/м і 32,8 ± 2,3 мН/м відповідно)</w:t>
      </w:r>
      <w:r>
        <w:rPr>
          <w:sz w:val="28"/>
          <w:szCs w:val="28"/>
          <w:lang w:val="uk-UA"/>
        </w:rPr>
        <w:t>, так</w:t>
      </w:r>
      <w:r w:rsidRPr="00EC6580">
        <w:rPr>
          <w:sz w:val="28"/>
          <w:szCs w:val="28"/>
          <w:lang w:val="uk-UA"/>
        </w:rPr>
        <w:t xml:space="preserve"> і «С» (з 46,5 ± 1,4 мН/м і 41,7 ± 1,8 мН/м до 39,3 ± 2,8 мН/м і 32,5 ± 2,</w:t>
      </w:r>
      <w:r>
        <w:rPr>
          <w:sz w:val="28"/>
          <w:szCs w:val="28"/>
          <w:lang w:val="uk-UA"/>
        </w:rPr>
        <w:t>4</w:t>
      </w:r>
      <w:r w:rsidRPr="00EC6580">
        <w:rPr>
          <w:sz w:val="28"/>
          <w:szCs w:val="28"/>
          <w:lang w:val="uk-UA"/>
        </w:rPr>
        <w:t xml:space="preserve"> мН/м відповідно – </w:t>
      </w:r>
      <w:r>
        <w:rPr>
          <w:sz w:val="28"/>
          <w:szCs w:val="28"/>
          <w:lang w:val="uk-UA"/>
        </w:rPr>
        <w:t>всі</w:t>
      </w:r>
      <w:r w:rsidRPr="00EC6580">
        <w:rPr>
          <w:sz w:val="28"/>
          <w:szCs w:val="28"/>
          <w:lang w:val="uk-UA"/>
        </w:rPr>
        <w:t xml:space="preserve"> р &lt; 0,05).</w:t>
      </w:r>
      <w:r>
        <w:rPr>
          <w:sz w:val="28"/>
          <w:szCs w:val="28"/>
          <w:lang w:val="uk-UA"/>
        </w:rPr>
        <w:t xml:space="preserve"> </w:t>
      </w:r>
    </w:p>
    <w:p w:rsidR="0062488B" w:rsidRDefault="0062488B" w:rsidP="00797946">
      <w:pPr>
        <w:numPr>
          <w:ilvl w:val="0"/>
          <w:numId w:val="40"/>
        </w:numPr>
        <w:tabs>
          <w:tab w:val="clear" w:pos="1758"/>
          <w:tab w:val="left" w:pos="969"/>
        </w:tabs>
        <w:spacing w:after="0" w:line="360" w:lineRule="auto"/>
        <w:ind w:left="0" w:firstLine="684"/>
        <w:jc w:val="both"/>
        <w:rPr>
          <w:sz w:val="28"/>
          <w:szCs w:val="28"/>
          <w:lang w:val="uk-UA"/>
        </w:rPr>
      </w:pPr>
      <w:r w:rsidRPr="008B7856">
        <w:rPr>
          <w:sz w:val="28"/>
          <w:szCs w:val="28"/>
          <w:lang w:val="uk-UA"/>
        </w:rPr>
        <w:t xml:space="preserve">Частота формування конкрементів протягом проспективного спостереження у хворих </w:t>
      </w:r>
      <w:r>
        <w:rPr>
          <w:sz w:val="28"/>
          <w:szCs w:val="28"/>
          <w:lang w:val="uk-UA"/>
        </w:rPr>
        <w:t>на</w:t>
      </w:r>
      <w:r w:rsidRPr="008B7856">
        <w:rPr>
          <w:sz w:val="28"/>
          <w:szCs w:val="28"/>
          <w:lang w:val="uk-UA"/>
        </w:rPr>
        <w:t xml:space="preserve"> мікрохолелітіаз, що не отримували медикаментозної терапії </w:t>
      </w:r>
      <w:r>
        <w:rPr>
          <w:sz w:val="28"/>
          <w:szCs w:val="28"/>
          <w:lang w:val="uk-UA"/>
        </w:rPr>
        <w:t>або</w:t>
      </w:r>
      <w:r w:rsidRPr="008B7856">
        <w:rPr>
          <w:sz w:val="28"/>
          <w:szCs w:val="28"/>
          <w:lang w:val="uk-UA"/>
        </w:rPr>
        <w:t xml:space="preserve"> приймали тільки симптоматичне лікування</w:t>
      </w:r>
      <w:r>
        <w:rPr>
          <w:sz w:val="28"/>
          <w:szCs w:val="28"/>
          <w:lang w:val="uk-UA"/>
        </w:rPr>
        <w:t>,</w:t>
      </w:r>
      <w:r w:rsidRPr="008B7856">
        <w:rPr>
          <w:sz w:val="28"/>
          <w:szCs w:val="28"/>
          <w:lang w:val="uk-UA"/>
        </w:rPr>
        <w:t xml:space="preserve"> (</w:t>
      </w:r>
      <w:r>
        <w:rPr>
          <w:sz w:val="28"/>
          <w:szCs w:val="28"/>
          <w:lang w:val="uk-UA"/>
        </w:rPr>
        <w:t xml:space="preserve">15,3 </w:t>
      </w:r>
      <w:r w:rsidRPr="00E67D18">
        <w:rPr>
          <w:sz w:val="28"/>
          <w:szCs w:val="28"/>
          <w:lang w:val="uk-UA"/>
        </w:rPr>
        <w:t>±</w:t>
      </w:r>
      <w:r>
        <w:rPr>
          <w:sz w:val="28"/>
          <w:szCs w:val="28"/>
          <w:lang w:val="uk-UA"/>
        </w:rPr>
        <w:t xml:space="preserve"> 5</w:t>
      </w:r>
      <w:r w:rsidRPr="00E67D18">
        <w:rPr>
          <w:sz w:val="28"/>
          <w:szCs w:val="28"/>
          <w:lang w:val="uk-UA"/>
        </w:rPr>
        <w:t>,</w:t>
      </w:r>
      <w:r>
        <w:rPr>
          <w:sz w:val="28"/>
          <w:szCs w:val="28"/>
          <w:lang w:val="uk-UA"/>
        </w:rPr>
        <w:t xml:space="preserve">0 </w:t>
      </w:r>
      <w:r w:rsidRPr="008B7856">
        <w:rPr>
          <w:sz w:val="28"/>
          <w:szCs w:val="28"/>
          <w:lang w:val="uk-UA"/>
        </w:rPr>
        <w:t>%)</w:t>
      </w:r>
      <w:r>
        <w:rPr>
          <w:sz w:val="28"/>
          <w:szCs w:val="28"/>
          <w:lang w:val="uk-UA"/>
        </w:rPr>
        <w:t xml:space="preserve"> пере</w:t>
      </w:r>
      <w:r w:rsidRPr="008B7856">
        <w:rPr>
          <w:sz w:val="28"/>
          <w:szCs w:val="28"/>
          <w:lang w:val="uk-UA"/>
        </w:rPr>
        <w:t>вищ</w:t>
      </w:r>
      <w:r>
        <w:rPr>
          <w:sz w:val="28"/>
          <w:szCs w:val="28"/>
          <w:lang w:val="uk-UA"/>
        </w:rPr>
        <w:t xml:space="preserve">ує таку </w:t>
      </w:r>
      <w:r w:rsidRPr="008B7856">
        <w:rPr>
          <w:sz w:val="28"/>
          <w:szCs w:val="28"/>
          <w:lang w:val="uk-UA"/>
        </w:rPr>
        <w:t>у пацієнтів, яким призначали урсодезоксихолев</w:t>
      </w:r>
      <w:r>
        <w:rPr>
          <w:sz w:val="28"/>
          <w:szCs w:val="28"/>
          <w:lang w:val="uk-UA"/>
        </w:rPr>
        <w:t>у</w:t>
      </w:r>
      <w:r w:rsidRPr="008B7856">
        <w:rPr>
          <w:sz w:val="28"/>
          <w:szCs w:val="28"/>
          <w:lang w:val="uk-UA"/>
        </w:rPr>
        <w:t xml:space="preserve"> кислот</w:t>
      </w:r>
      <w:r>
        <w:rPr>
          <w:sz w:val="28"/>
          <w:szCs w:val="28"/>
          <w:lang w:val="uk-UA"/>
        </w:rPr>
        <w:t>у</w:t>
      </w:r>
      <w:r w:rsidRPr="008B7856">
        <w:rPr>
          <w:sz w:val="28"/>
          <w:szCs w:val="28"/>
          <w:lang w:val="uk-UA"/>
        </w:rPr>
        <w:t xml:space="preserve"> (</w:t>
      </w:r>
      <w:r>
        <w:rPr>
          <w:sz w:val="28"/>
          <w:szCs w:val="28"/>
          <w:lang w:val="uk-UA"/>
        </w:rPr>
        <w:t>1</w:t>
      </w:r>
      <w:r w:rsidRPr="008B7856">
        <w:rPr>
          <w:sz w:val="28"/>
          <w:szCs w:val="28"/>
          <w:lang w:val="uk-UA"/>
        </w:rPr>
        <w:t>,</w:t>
      </w:r>
      <w:r>
        <w:rPr>
          <w:sz w:val="28"/>
          <w:szCs w:val="28"/>
          <w:lang w:val="uk-UA"/>
        </w:rPr>
        <w:t xml:space="preserve">7 </w:t>
      </w:r>
      <w:r w:rsidRPr="00E67D18">
        <w:rPr>
          <w:sz w:val="28"/>
          <w:szCs w:val="28"/>
          <w:lang w:val="uk-UA"/>
        </w:rPr>
        <w:t>±</w:t>
      </w:r>
      <w:r>
        <w:rPr>
          <w:sz w:val="28"/>
          <w:szCs w:val="28"/>
          <w:lang w:val="uk-UA"/>
        </w:rPr>
        <w:t xml:space="preserve"> 1</w:t>
      </w:r>
      <w:r w:rsidRPr="00E67D18">
        <w:rPr>
          <w:sz w:val="28"/>
          <w:szCs w:val="28"/>
          <w:lang w:val="uk-UA"/>
        </w:rPr>
        <w:t>,</w:t>
      </w:r>
      <w:r>
        <w:rPr>
          <w:sz w:val="28"/>
          <w:szCs w:val="28"/>
          <w:lang w:val="uk-UA"/>
        </w:rPr>
        <w:t xml:space="preserve">7 </w:t>
      </w:r>
      <w:r w:rsidRPr="008B7856">
        <w:rPr>
          <w:sz w:val="28"/>
          <w:szCs w:val="28"/>
          <w:lang w:val="uk-UA"/>
        </w:rPr>
        <w:t>%</w:t>
      </w:r>
      <w:r>
        <w:rPr>
          <w:sz w:val="28"/>
          <w:szCs w:val="28"/>
          <w:lang w:val="uk-UA"/>
        </w:rPr>
        <w:t>)</w:t>
      </w:r>
      <w:r w:rsidRPr="008B7856">
        <w:rPr>
          <w:sz w:val="28"/>
          <w:szCs w:val="28"/>
          <w:lang w:val="uk-UA"/>
        </w:rPr>
        <w:t xml:space="preserve"> </w:t>
      </w:r>
      <w:r>
        <w:rPr>
          <w:sz w:val="28"/>
          <w:szCs w:val="28"/>
          <w:lang w:val="uk-UA"/>
        </w:rPr>
        <w:t>(</w:t>
      </w:r>
      <w:r w:rsidRPr="008B7856">
        <w:rPr>
          <w:sz w:val="28"/>
          <w:szCs w:val="28"/>
          <w:lang w:val="uk-UA"/>
        </w:rPr>
        <w:t>р</w:t>
      </w:r>
      <w:r>
        <w:rPr>
          <w:sz w:val="28"/>
          <w:szCs w:val="28"/>
          <w:lang w:val="uk-UA"/>
        </w:rPr>
        <w:t xml:space="preserve"> = </w:t>
      </w:r>
      <w:r w:rsidRPr="008B7856">
        <w:rPr>
          <w:sz w:val="28"/>
          <w:szCs w:val="28"/>
          <w:lang w:val="uk-UA"/>
        </w:rPr>
        <w:t>0,0</w:t>
      </w:r>
      <w:r>
        <w:rPr>
          <w:sz w:val="28"/>
          <w:szCs w:val="28"/>
          <w:lang w:val="uk-UA"/>
        </w:rPr>
        <w:t>1</w:t>
      </w:r>
      <w:r w:rsidRPr="00C263CA">
        <w:rPr>
          <w:sz w:val="28"/>
          <w:szCs w:val="28"/>
        </w:rPr>
        <w:t xml:space="preserve"> </w:t>
      </w:r>
      <w:r>
        <w:rPr>
          <w:sz w:val="28"/>
          <w:szCs w:val="28"/>
          <w:lang w:val="uk-UA"/>
        </w:rPr>
        <w:t xml:space="preserve">за критерієм </w:t>
      </w:r>
      <w:r w:rsidRPr="006A6E4A">
        <w:rPr>
          <w:sz w:val="28"/>
          <w:szCs w:val="28"/>
          <w:lang w:val="uk-UA"/>
        </w:rPr>
        <w:t>χ</w:t>
      </w:r>
      <w:r w:rsidRPr="006A6E4A">
        <w:rPr>
          <w:sz w:val="28"/>
          <w:szCs w:val="28"/>
          <w:vertAlign w:val="superscript"/>
          <w:lang w:val="uk-UA"/>
        </w:rPr>
        <w:t>2</w:t>
      </w:r>
      <w:r>
        <w:rPr>
          <w:sz w:val="28"/>
          <w:szCs w:val="28"/>
          <w:lang w:val="uk-UA"/>
        </w:rPr>
        <w:t>= 6,43)</w:t>
      </w:r>
      <w:r w:rsidRPr="008B7856">
        <w:rPr>
          <w:sz w:val="28"/>
          <w:szCs w:val="28"/>
          <w:lang w:val="uk-UA"/>
        </w:rPr>
        <w:t>.</w:t>
      </w:r>
    </w:p>
    <w:p w:rsidR="0062488B" w:rsidRDefault="0062488B" w:rsidP="0062488B">
      <w:pPr>
        <w:tabs>
          <w:tab w:val="left" w:pos="900"/>
          <w:tab w:val="left" w:pos="1260"/>
        </w:tabs>
        <w:spacing w:line="360" w:lineRule="auto"/>
        <w:jc w:val="center"/>
        <w:rPr>
          <w:b/>
          <w:caps/>
          <w:sz w:val="28"/>
          <w:szCs w:val="28"/>
          <w:lang w:val="uk-UA"/>
        </w:rPr>
      </w:pPr>
    </w:p>
    <w:p w:rsidR="0062488B" w:rsidRPr="0044170C" w:rsidRDefault="0062488B" w:rsidP="0062488B">
      <w:pPr>
        <w:jc w:val="center"/>
        <w:rPr>
          <w:b/>
          <w:sz w:val="28"/>
          <w:szCs w:val="28"/>
          <w:lang w:val="uk-UA"/>
        </w:rPr>
      </w:pPr>
      <w:r>
        <w:rPr>
          <w:b/>
          <w:caps/>
          <w:sz w:val="28"/>
          <w:szCs w:val="28"/>
          <w:lang w:val="uk-UA"/>
        </w:rPr>
        <w:br w:type="column"/>
      </w:r>
      <w:r w:rsidRPr="0044170C">
        <w:rPr>
          <w:b/>
          <w:sz w:val="28"/>
          <w:szCs w:val="28"/>
        </w:rPr>
        <w:lastRenderedPageBreak/>
        <w:t xml:space="preserve">СПИСОК </w:t>
      </w:r>
      <w:r w:rsidRPr="0044170C">
        <w:rPr>
          <w:b/>
          <w:sz w:val="28"/>
          <w:szCs w:val="28"/>
          <w:lang w:val="uk-UA"/>
        </w:rPr>
        <w:t xml:space="preserve">ВИКОРИСТАНИХ </w:t>
      </w:r>
      <w:r w:rsidRPr="0044170C">
        <w:rPr>
          <w:b/>
          <w:sz w:val="28"/>
          <w:szCs w:val="28"/>
        </w:rPr>
        <w:t>Л</w:t>
      </w:r>
      <w:r w:rsidRPr="0044170C">
        <w:rPr>
          <w:b/>
          <w:sz w:val="28"/>
          <w:szCs w:val="28"/>
          <w:lang w:val="uk-UA"/>
        </w:rPr>
        <w:t>І</w:t>
      </w:r>
      <w:r w:rsidRPr="0044170C">
        <w:rPr>
          <w:b/>
          <w:sz w:val="28"/>
          <w:szCs w:val="28"/>
        </w:rPr>
        <w:t>ТЕРАТУР</w:t>
      </w:r>
      <w:r w:rsidRPr="0044170C">
        <w:rPr>
          <w:b/>
          <w:sz w:val="28"/>
          <w:szCs w:val="28"/>
          <w:lang w:val="uk-UA"/>
        </w:rPr>
        <w:t>НИХ ДЖЕРЕЛ</w:t>
      </w:r>
    </w:p>
    <w:p w:rsidR="0062488B" w:rsidRDefault="0062488B" w:rsidP="0062488B">
      <w:pPr>
        <w:spacing w:line="360" w:lineRule="auto"/>
        <w:jc w:val="center"/>
        <w:rPr>
          <w:caps/>
          <w:sz w:val="28"/>
          <w:szCs w:val="28"/>
          <w:lang w:val="uk-UA"/>
        </w:rPr>
      </w:pPr>
    </w:p>
    <w:p w:rsidR="0062488B" w:rsidRPr="00110005" w:rsidRDefault="0062488B" w:rsidP="0062488B">
      <w:pPr>
        <w:spacing w:line="360" w:lineRule="auto"/>
        <w:jc w:val="center"/>
        <w:rPr>
          <w:caps/>
          <w:sz w:val="28"/>
          <w:szCs w:val="28"/>
          <w:lang w:val="uk-UA"/>
        </w:rPr>
      </w:pPr>
    </w:p>
    <w:p w:rsidR="0062488B" w:rsidRPr="00110005" w:rsidRDefault="0062488B" w:rsidP="00797946">
      <w:pPr>
        <w:numPr>
          <w:ilvl w:val="1"/>
          <w:numId w:val="41"/>
        </w:numPr>
        <w:tabs>
          <w:tab w:val="clear" w:pos="900"/>
          <w:tab w:val="left" w:pos="1260"/>
          <w:tab w:val="left" w:pos="1672"/>
        </w:tabs>
        <w:spacing w:after="0" w:line="360" w:lineRule="auto"/>
        <w:ind w:left="0" w:firstLine="720"/>
        <w:jc w:val="both"/>
        <w:rPr>
          <w:sz w:val="28"/>
          <w:szCs w:val="28"/>
          <w:lang w:val="uk-UA"/>
        </w:rPr>
      </w:pPr>
      <w:r w:rsidRPr="00110005">
        <w:rPr>
          <w:sz w:val="28"/>
          <w:szCs w:val="28"/>
          <w:lang w:val="uk-UA"/>
        </w:rPr>
        <w:t>Бабак О.Я</w:t>
      </w:r>
      <w:r w:rsidRPr="00110005">
        <w:rPr>
          <w:sz w:val="28"/>
          <w:szCs w:val="28"/>
        </w:rPr>
        <w:t>. Синдром холестаза: что нужно знать каждому врачу/ О.Я. Бабак //</w:t>
      </w:r>
      <w:r w:rsidRPr="00110005">
        <w:rPr>
          <w:sz w:val="28"/>
          <w:szCs w:val="28"/>
          <w:lang w:val="uk-UA"/>
        </w:rPr>
        <w:t xml:space="preserve"> Укр. терапевтичний журн.</w:t>
      </w:r>
      <w:r w:rsidRPr="00110005">
        <w:rPr>
          <w:sz w:val="28"/>
          <w:szCs w:val="28"/>
        </w:rPr>
        <w:t xml:space="preserve"> – 2005. – № </w:t>
      </w:r>
      <w:r w:rsidRPr="00110005">
        <w:rPr>
          <w:sz w:val="28"/>
          <w:szCs w:val="28"/>
          <w:lang w:val="uk-UA"/>
        </w:rPr>
        <w:t>3</w:t>
      </w:r>
      <w:r w:rsidRPr="00110005">
        <w:rPr>
          <w:sz w:val="28"/>
          <w:szCs w:val="28"/>
        </w:rPr>
        <w:t>. – С. 4</w:t>
      </w:r>
      <w:r w:rsidRPr="00110005">
        <w:rPr>
          <w:sz w:val="28"/>
          <w:szCs w:val="28"/>
          <w:lang w:val="uk-UA"/>
        </w:rPr>
        <w:t>-</w:t>
      </w:r>
      <w:r w:rsidRPr="00110005">
        <w:rPr>
          <w:sz w:val="28"/>
          <w:szCs w:val="28"/>
        </w:rPr>
        <w:t>22.</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Бартош Л.Ф. Новые подходы к диагностике и лечению гиперкинетических дискинезий жёлчного пузыря в сочетании с хроническим некалькулёзным холециститом / Л.Ф. Бартош, И.В. Балакина, Л.М. Гриднева</w:t>
      </w:r>
      <w:r w:rsidRPr="00110005">
        <w:rPr>
          <w:sz w:val="28"/>
          <w:szCs w:val="28"/>
          <w:lang w:val="uk-UA"/>
        </w:rPr>
        <w:t xml:space="preserve"> </w:t>
      </w:r>
      <w:r w:rsidRPr="00110005">
        <w:rPr>
          <w:sz w:val="28"/>
          <w:szCs w:val="28"/>
        </w:rPr>
        <w:t>// Клиническая медицина.</w:t>
      </w:r>
      <w:r w:rsidRPr="00110005">
        <w:rPr>
          <w:sz w:val="28"/>
          <w:szCs w:val="28"/>
          <w:lang w:val="uk-UA"/>
        </w:rPr>
        <w:t xml:space="preserve"> –</w:t>
      </w:r>
      <w:r w:rsidRPr="00110005">
        <w:rPr>
          <w:sz w:val="28"/>
          <w:szCs w:val="28"/>
        </w:rPr>
        <w:t xml:space="preserve"> 2004.</w:t>
      </w:r>
      <w:r w:rsidRPr="00110005">
        <w:rPr>
          <w:sz w:val="28"/>
          <w:szCs w:val="28"/>
          <w:lang w:val="uk-UA"/>
        </w:rPr>
        <w:t xml:space="preserve"> –</w:t>
      </w:r>
      <w:r w:rsidRPr="00110005">
        <w:rPr>
          <w:sz w:val="28"/>
          <w:szCs w:val="28"/>
        </w:rPr>
        <w:t xml:space="preserve"> Т. 82, № 9.</w:t>
      </w:r>
      <w:r w:rsidRPr="00110005">
        <w:rPr>
          <w:sz w:val="28"/>
          <w:szCs w:val="28"/>
          <w:lang w:val="uk-UA"/>
        </w:rPr>
        <w:t xml:space="preserve"> –</w:t>
      </w:r>
      <w:r w:rsidRPr="00110005">
        <w:rPr>
          <w:sz w:val="28"/>
          <w:szCs w:val="28"/>
        </w:rPr>
        <w:t xml:space="preserve"> С. 57-59.</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Белоусова Е.А. Причины, механизмы и методы терапии абдом</w:t>
      </w:r>
      <w:r w:rsidRPr="00110005">
        <w:rPr>
          <w:sz w:val="28"/>
          <w:szCs w:val="28"/>
        </w:rPr>
        <w:t>и</w:t>
      </w:r>
      <w:r w:rsidRPr="00110005">
        <w:rPr>
          <w:sz w:val="28"/>
          <w:szCs w:val="28"/>
        </w:rPr>
        <w:t>нальной боли и нарушений пищеварения при билиарной дисфункции / Е.А. Белоусова // Фа</w:t>
      </w:r>
      <w:r w:rsidRPr="00110005">
        <w:rPr>
          <w:sz w:val="28"/>
          <w:szCs w:val="28"/>
        </w:rPr>
        <w:t>р</w:t>
      </w:r>
      <w:r w:rsidRPr="00110005">
        <w:rPr>
          <w:sz w:val="28"/>
          <w:szCs w:val="28"/>
        </w:rPr>
        <w:t>матека. – 2004. – № 13. – С. 28</w:t>
      </w:r>
      <w:r w:rsidRPr="00110005">
        <w:rPr>
          <w:sz w:val="28"/>
          <w:szCs w:val="28"/>
          <w:lang w:val="uk-UA"/>
        </w:rPr>
        <w:t>-</w:t>
      </w:r>
      <w:r w:rsidRPr="00110005">
        <w:rPr>
          <w:sz w:val="28"/>
          <w:szCs w:val="28"/>
        </w:rPr>
        <w:t>31.</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Бессесен Д.Г. Избыточный вес и ожирение. Профилактика, диа</w:t>
      </w:r>
      <w:r w:rsidRPr="00110005">
        <w:rPr>
          <w:sz w:val="28"/>
          <w:szCs w:val="28"/>
        </w:rPr>
        <w:t>г</w:t>
      </w:r>
      <w:r w:rsidRPr="00110005">
        <w:rPr>
          <w:sz w:val="28"/>
          <w:szCs w:val="28"/>
        </w:rPr>
        <w:t>ностика и лечение / Д.Г. Бессесен, Р. Кушнер – М.:</w:t>
      </w:r>
      <w:r w:rsidRPr="00110005">
        <w:rPr>
          <w:sz w:val="28"/>
          <w:szCs w:val="28"/>
          <w:lang w:val="uk-UA"/>
        </w:rPr>
        <w:t xml:space="preserve"> </w:t>
      </w:r>
      <w:r w:rsidRPr="00110005">
        <w:rPr>
          <w:sz w:val="28"/>
          <w:szCs w:val="28"/>
        </w:rPr>
        <w:t xml:space="preserve">БИНОМ, 2006. </w:t>
      </w:r>
      <w:r w:rsidRPr="00110005">
        <w:rPr>
          <w:sz w:val="28"/>
          <w:szCs w:val="28"/>
          <w:lang w:val="uk-UA"/>
        </w:rPr>
        <w:t>–</w:t>
      </w:r>
      <w:r w:rsidRPr="00110005">
        <w:rPr>
          <w:sz w:val="28"/>
          <w:szCs w:val="28"/>
        </w:rPr>
        <w:t xml:space="preserve"> 240с.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rPr>
        <w:t xml:space="preserve">Билиарный сладж: нерешенные вопросы / С. Н. Мехтиев, В. Б. Гриневич, Ю. А. Кравчук, Р. Н. Богданов // Лечащий врач. </w:t>
      </w:r>
      <w:r w:rsidRPr="00110005">
        <w:rPr>
          <w:sz w:val="28"/>
          <w:szCs w:val="28"/>
          <w:lang w:val="uk-UA"/>
        </w:rPr>
        <w:t xml:space="preserve">– </w:t>
      </w:r>
      <w:r w:rsidRPr="00110005">
        <w:rPr>
          <w:sz w:val="28"/>
          <w:szCs w:val="28"/>
        </w:rPr>
        <w:t xml:space="preserve">2007. </w:t>
      </w:r>
      <w:r w:rsidRPr="00110005">
        <w:rPr>
          <w:sz w:val="28"/>
          <w:szCs w:val="28"/>
          <w:lang w:val="uk-UA"/>
        </w:rPr>
        <w:t xml:space="preserve">– </w:t>
      </w:r>
      <w:r w:rsidRPr="00110005">
        <w:rPr>
          <w:sz w:val="28"/>
          <w:szCs w:val="28"/>
          <w:lang w:val="en-US"/>
        </w:rPr>
        <w:t>N</w:t>
      </w:r>
      <w:r w:rsidRPr="00110005">
        <w:rPr>
          <w:sz w:val="28"/>
          <w:szCs w:val="28"/>
          <w:lang w:val="uk-UA"/>
        </w:rPr>
        <w:t xml:space="preserve"> </w:t>
      </w:r>
      <w:r w:rsidRPr="00110005">
        <w:rPr>
          <w:sz w:val="28"/>
          <w:szCs w:val="28"/>
        </w:rPr>
        <w:t xml:space="preserve">6. </w:t>
      </w:r>
      <w:r w:rsidRPr="00110005">
        <w:rPr>
          <w:sz w:val="28"/>
          <w:szCs w:val="28"/>
          <w:lang w:val="uk-UA"/>
        </w:rPr>
        <w:t>– С</w:t>
      </w:r>
      <w:r w:rsidRPr="00110005">
        <w:rPr>
          <w:sz w:val="28"/>
          <w:szCs w:val="28"/>
        </w:rPr>
        <w:t>.</w:t>
      </w:r>
      <w:r w:rsidRPr="00110005">
        <w:rPr>
          <w:sz w:val="28"/>
          <w:szCs w:val="28"/>
          <w:lang w:val="uk-UA"/>
        </w:rPr>
        <w:t xml:space="preserve"> </w:t>
      </w:r>
      <w:r w:rsidRPr="00110005">
        <w:rPr>
          <w:sz w:val="28"/>
          <w:szCs w:val="28"/>
        </w:rPr>
        <w:t>24-28.</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rPr>
        <w:t xml:space="preserve">Билиарный сладж: от патогенеза к лечению: методические </w:t>
      </w:r>
      <w:r w:rsidRPr="00110005">
        <w:rPr>
          <w:sz w:val="28"/>
          <w:szCs w:val="28"/>
          <w:lang w:val="uk-UA"/>
        </w:rPr>
        <w:t xml:space="preserve"> </w:t>
      </w:r>
      <w:r w:rsidRPr="00110005">
        <w:rPr>
          <w:sz w:val="28"/>
          <w:szCs w:val="28"/>
        </w:rPr>
        <w:t>рекомендации / [ Сост.: Ильченко А.А.].– М.: Б. и., 2004.– 31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Болезни печени и желчевыводящих путей: руководство для вр</w:t>
      </w:r>
      <w:r w:rsidRPr="00110005">
        <w:rPr>
          <w:sz w:val="28"/>
          <w:szCs w:val="28"/>
        </w:rPr>
        <w:t>а</w:t>
      </w:r>
      <w:r w:rsidRPr="00110005">
        <w:rPr>
          <w:sz w:val="28"/>
          <w:szCs w:val="28"/>
        </w:rPr>
        <w:t xml:space="preserve">чей </w:t>
      </w:r>
      <w:r w:rsidRPr="00110005">
        <w:rPr>
          <w:sz w:val="28"/>
          <w:szCs w:val="28"/>
          <w:lang w:val="uk-UA"/>
        </w:rPr>
        <w:t xml:space="preserve">/ под ред. В.Т. Ивашкина. </w:t>
      </w:r>
      <w:r w:rsidRPr="00110005">
        <w:rPr>
          <w:sz w:val="28"/>
          <w:szCs w:val="28"/>
        </w:rPr>
        <w:t>– [2-е изд.]. – М.: ООО Изд. Дом «М-Вести», 2005. – 536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Бондаренко В.М. Дисбактериоз кишечника как клинико – лабораторный синдром: современное состояние проблемы / В.М. Бондаренко, Т.В. Мацулевич. – М: ГЭОТАР – Медицина, 2006. – 304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rPr>
        <w:t xml:space="preserve">Буеверов А.О. Возможности клинического применения урсодезоксихолевой кислоты / А.О. Буеверов // </w:t>
      </w:r>
      <w:r w:rsidRPr="00110005">
        <w:rPr>
          <w:sz w:val="28"/>
          <w:szCs w:val="28"/>
          <w:lang w:val="en-US"/>
        </w:rPr>
        <w:t>Consilium</w:t>
      </w:r>
      <w:r w:rsidRPr="00110005">
        <w:rPr>
          <w:sz w:val="28"/>
          <w:szCs w:val="28"/>
        </w:rPr>
        <w:t xml:space="preserve"> </w:t>
      </w:r>
      <w:r w:rsidRPr="00110005">
        <w:rPr>
          <w:sz w:val="28"/>
          <w:szCs w:val="28"/>
          <w:lang w:val="en-US"/>
        </w:rPr>
        <w:t>med</w:t>
      </w:r>
      <w:r w:rsidRPr="00110005">
        <w:rPr>
          <w:sz w:val="28"/>
          <w:szCs w:val="28"/>
          <w:lang w:val="en-US"/>
        </w:rPr>
        <w:t>i</w:t>
      </w:r>
      <w:r w:rsidRPr="00110005">
        <w:rPr>
          <w:sz w:val="28"/>
          <w:szCs w:val="28"/>
          <w:lang w:val="en-US"/>
        </w:rPr>
        <w:t>cum</w:t>
      </w:r>
      <w:r w:rsidRPr="00110005">
        <w:rPr>
          <w:sz w:val="28"/>
          <w:szCs w:val="28"/>
        </w:rPr>
        <w:t xml:space="preserve">. </w:t>
      </w:r>
      <w:r w:rsidRPr="00110005">
        <w:rPr>
          <w:sz w:val="28"/>
          <w:szCs w:val="28"/>
          <w:lang w:val="uk-UA"/>
        </w:rPr>
        <w:t>–</w:t>
      </w:r>
      <w:r w:rsidRPr="00110005">
        <w:rPr>
          <w:sz w:val="28"/>
          <w:szCs w:val="28"/>
        </w:rPr>
        <w:t xml:space="preserve"> 2005. – № 6</w:t>
      </w:r>
      <w:r w:rsidRPr="00110005">
        <w:rPr>
          <w:sz w:val="28"/>
          <w:szCs w:val="28"/>
          <w:lang w:val="uk-UA"/>
        </w:rPr>
        <w:t xml:space="preserve"> </w:t>
      </w:r>
      <w:r w:rsidRPr="00110005">
        <w:rPr>
          <w:sz w:val="28"/>
          <w:szCs w:val="28"/>
        </w:rPr>
        <w:t>(7). – С. 460-463.</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lastRenderedPageBreak/>
        <w:t xml:space="preserve">Буеверов А.О. </w:t>
      </w:r>
      <w:r w:rsidRPr="00110005">
        <w:rPr>
          <w:sz w:val="28"/>
          <w:szCs w:val="28"/>
          <w:lang w:val="uk-UA"/>
        </w:rPr>
        <w:t xml:space="preserve">Урсодезоксихолевая кислота при алкогольной болезни печени: патогенетическое и клиническое обоснование применения / </w:t>
      </w:r>
      <w:r w:rsidRPr="00110005">
        <w:rPr>
          <w:sz w:val="28"/>
          <w:szCs w:val="28"/>
        </w:rPr>
        <w:t>А.О. Буеверов // Клин. пе</w:t>
      </w:r>
      <w:r w:rsidRPr="00110005">
        <w:rPr>
          <w:sz w:val="28"/>
          <w:szCs w:val="28"/>
        </w:rPr>
        <w:t>р</w:t>
      </w:r>
      <w:r w:rsidRPr="00110005">
        <w:rPr>
          <w:sz w:val="28"/>
          <w:szCs w:val="28"/>
        </w:rPr>
        <w:t xml:space="preserve">спективы гастроэнтерологии, </w:t>
      </w:r>
      <w:r w:rsidRPr="00110005">
        <w:rPr>
          <w:sz w:val="28"/>
          <w:szCs w:val="28"/>
          <w:lang w:val="uk-UA"/>
        </w:rPr>
        <w:t>ге</w:t>
      </w:r>
      <w:r w:rsidRPr="00110005">
        <w:rPr>
          <w:sz w:val="28"/>
          <w:szCs w:val="28"/>
        </w:rPr>
        <w:t>пат</w:t>
      </w:r>
      <w:r w:rsidRPr="00110005">
        <w:rPr>
          <w:sz w:val="28"/>
          <w:szCs w:val="28"/>
        </w:rPr>
        <w:t>о</w:t>
      </w:r>
      <w:r w:rsidRPr="00110005">
        <w:rPr>
          <w:sz w:val="28"/>
          <w:szCs w:val="28"/>
        </w:rPr>
        <w:t xml:space="preserve">логии. – 2004. – № </w:t>
      </w:r>
      <w:r w:rsidRPr="00110005">
        <w:rPr>
          <w:sz w:val="28"/>
          <w:szCs w:val="28"/>
          <w:lang w:val="uk-UA"/>
        </w:rPr>
        <w:t>1</w:t>
      </w:r>
      <w:r w:rsidRPr="00110005">
        <w:rPr>
          <w:sz w:val="28"/>
          <w:szCs w:val="28"/>
        </w:rPr>
        <w:t xml:space="preserve"> . – С. 15-20.</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rPr>
        <w:t>Буклис Э.Р. Хронический панкреатит: этиология, патофизиология и консервативная терапия / Э.Р. Буклис, В.Т. Ивашкин // Рос</w:t>
      </w:r>
      <w:r w:rsidRPr="00110005">
        <w:rPr>
          <w:sz w:val="28"/>
          <w:szCs w:val="28"/>
          <w:lang w:val="uk-UA"/>
        </w:rPr>
        <w:t>.</w:t>
      </w:r>
      <w:r w:rsidRPr="00110005">
        <w:rPr>
          <w:sz w:val="28"/>
          <w:szCs w:val="28"/>
        </w:rPr>
        <w:t xml:space="preserve"> журн</w:t>
      </w:r>
      <w:r w:rsidRPr="00110005">
        <w:rPr>
          <w:sz w:val="28"/>
          <w:szCs w:val="28"/>
          <w:lang w:val="uk-UA"/>
        </w:rPr>
        <w:t>.</w:t>
      </w:r>
      <w:r w:rsidRPr="00110005">
        <w:rPr>
          <w:sz w:val="28"/>
          <w:szCs w:val="28"/>
        </w:rPr>
        <w:t xml:space="preserve"> гастроэнтерол</w:t>
      </w:r>
      <w:r w:rsidRPr="00110005">
        <w:rPr>
          <w:sz w:val="28"/>
          <w:szCs w:val="28"/>
          <w:lang w:val="uk-UA"/>
        </w:rPr>
        <w:t>.</w:t>
      </w:r>
      <w:r w:rsidRPr="00110005">
        <w:rPr>
          <w:sz w:val="28"/>
          <w:szCs w:val="28"/>
        </w:rPr>
        <w:t>, геп</w:t>
      </w:r>
      <w:r w:rsidRPr="00110005">
        <w:rPr>
          <w:sz w:val="28"/>
          <w:szCs w:val="28"/>
        </w:rPr>
        <w:t>а</w:t>
      </w:r>
      <w:r w:rsidRPr="00110005">
        <w:rPr>
          <w:sz w:val="28"/>
          <w:szCs w:val="28"/>
        </w:rPr>
        <w:t>тол</w:t>
      </w:r>
      <w:r w:rsidRPr="00110005">
        <w:rPr>
          <w:sz w:val="28"/>
          <w:szCs w:val="28"/>
          <w:lang w:val="uk-UA"/>
        </w:rPr>
        <w:t>.</w:t>
      </w:r>
      <w:r w:rsidRPr="00110005">
        <w:rPr>
          <w:sz w:val="28"/>
          <w:szCs w:val="28"/>
        </w:rPr>
        <w:t>, кол</w:t>
      </w:r>
      <w:r w:rsidRPr="00110005">
        <w:rPr>
          <w:sz w:val="28"/>
          <w:szCs w:val="28"/>
        </w:rPr>
        <w:t>о</w:t>
      </w:r>
      <w:r w:rsidRPr="00110005">
        <w:rPr>
          <w:sz w:val="28"/>
          <w:szCs w:val="28"/>
        </w:rPr>
        <w:t>проктол</w:t>
      </w:r>
      <w:r w:rsidRPr="00110005">
        <w:rPr>
          <w:sz w:val="28"/>
          <w:szCs w:val="28"/>
          <w:lang w:val="uk-UA"/>
        </w:rPr>
        <w:t xml:space="preserve">. </w:t>
      </w:r>
      <w:r w:rsidRPr="00110005">
        <w:rPr>
          <w:sz w:val="28"/>
          <w:szCs w:val="28"/>
        </w:rPr>
        <w:t>– 2006. – № 6. – С. 79</w:t>
      </w:r>
      <w:r w:rsidRPr="00110005">
        <w:rPr>
          <w:sz w:val="28"/>
          <w:szCs w:val="28"/>
          <w:lang w:val="uk-UA"/>
        </w:rPr>
        <w:t>-</w:t>
      </w:r>
      <w:r w:rsidRPr="00110005">
        <w:rPr>
          <w:sz w:val="28"/>
          <w:szCs w:val="28"/>
        </w:rPr>
        <w:t>86.</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Бутов М.А. Дисфункции билиарного тра</w:t>
      </w:r>
      <w:r w:rsidRPr="00110005">
        <w:rPr>
          <w:sz w:val="28"/>
          <w:szCs w:val="28"/>
        </w:rPr>
        <w:t>к</w:t>
      </w:r>
      <w:r w:rsidRPr="00110005">
        <w:rPr>
          <w:sz w:val="28"/>
          <w:szCs w:val="28"/>
        </w:rPr>
        <w:t>та: диагност</w:t>
      </w:r>
      <w:r w:rsidRPr="00110005">
        <w:rPr>
          <w:sz w:val="28"/>
          <w:szCs w:val="28"/>
        </w:rPr>
        <w:t>и</w:t>
      </w:r>
      <w:r w:rsidRPr="00110005">
        <w:rPr>
          <w:sz w:val="28"/>
          <w:szCs w:val="28"/>
        </w:rPr>
        <w:t>ка, медикаментозная коррекция / Бутов М.А., Ардатова В.Б., Шелухина С.В.</w:t>
      </w:r>
      <w:r w:rsidRPr="00110005">
        <w:rPr>
          <w:sz w:val="28"/>
          <w:szCs w:val="28"/>
          <w:lang w:val="uk-UA"/>
        </w:rPr>
        <w:t xml:space="preserve"> –</w:t>
      </w:r>
      <w:r w:rsidRPr="00110005">
        <w:rPr>
          <w:sz w:val="28"/>
          <w:szCs w:val="28"/>
        </w:rPr>
        <w:t xml:space="preserve"> Рязань: Б.и., 2004. – 39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Васильев Ю.В. Миотропные спазмолитические преп</w:t>
      </w:r>
      <w:r>
        <w:rPr>
          <w:sz w:val="28"/>
          <w:szCs w:val="28"/>
          <w:lang w:val="uk-UA"/>
        </w:rPr>
        <w:t>а</w:t>
      </w:r>
      <w:r w:rsidRPr="00110005">
        <w:rPr>
          <w:sz w:val="28"/>
          <w:szCs w:val="28"/>
        </w:rPr>
        <w:t xml:space="preserve">раты в терапии некоторых заболеваний органов пищеварения / Ю.В. Васильев // Лечащий врач. </w:t>
      </w:r>
      <w:r w:rsidRPr="00110005">
        <w:rPr>
          <w:sz w:val="28"/>
          <w:szCs w:val="28"/>
          <w:lang w:val="uk-UA"/>
        </w:rPr>
        <w:t>–</w:t>
      </w:r>
      <w:r w:rsidRPr="00110005">
        <w:rPr>
          <w:sz w:val="28"/>
          <w:szCs w:val="28"/>
        </w:rPr>
        <w:t xml:space="preserve"> 2006. </w:t>
      </w:r>
      <w:r w:rsidRPr="00110005">
        <w:rPr>
          <w:sz w:val="28"/>
          <w:szCs w:val="28"/>
          <w:lang w:val="uk-UA"/>
        </w:rPr>
        <w:t>–</w:t>
      </w:r>
      <w:r w:rsidRPr="00110005">
        <w:rPr>
          <w:sz w:val="28"/>
          <w:szCs w:val="28"/>
        </w:rPr>
        <w:t xml:space="preserve"> №8. </w:t>
      </w:r>
      <w:r w:rsidRPr="00110005">
        <w:rPr>
          <w:sz w:val="28"/>
          <w:szCs w:val="28"/>
          <w:lang w:val="uk-UA"/>
        </w:rPr>
        <w:t>–</w:t>
      </w:r>
      <w:r w:rsidRPr="00110005">
        <w:rPr>
          <w:sz w:val="28"/>
          <w:szCs w:val="28"/>
        </w:rPr>
        <w:t xml:space="preserve"> С. 67-70.</w:t>
      </w:r>
    </w:p>
    <w:p w:rsidR="0062488B" w:rsidRPr="00110005" w:rsidRDefault="0062488B" w:rsidP="00797946">
      <w:pPr>
        <w:pStyle w:val="af8"/>
        <w:numPr>
          <w:ilvl w:val="1"/>
          <w:numId w:val="41"/>
        </w:numPr>
        <w:tabs>
          <w:tab w:val="clear" w:pos="900"/>
          <w:tab w:val="left" w:pos="1260"/>
        </w:tabs>
        <w:spacing w:line="360" w:lineRule="auto"/>
        <w:ind w:left="0" w:firstLine="720"/>
        <w:jc w:val="both"/>
        <w:rPr>
          <w:b w:val="0"/>
          <w:szCs w:val="28"/>
        </w:rPr>
      </w:pPr>
      <w:r w:rsidRPr="00110005">
        <w:rPr>
          <w:b w:val="0"/>
          <w:szCs w:val="28"/>
        </w:rPr>
        <w:t>Васильев Ю.В. Хронический панкреатит: диагностика, леч</w:t>
      </w:r>
      <w:r w:rsidRPr="00110005">
        <w:rPr>
          <w:b w:val="0"/>
          <w:szCs w:val="28"/>
        </w:rPr>
        <w:t>е</w:t>
      </w:r>
      <w:r w:rsidRPr="00110005">
        <w:rPr>
          <w:b w:val="0"/>
          <w:szCs w:val="28"/>
        </w:rPr>
        <w:t>ние / Ю.В. Васильев // Международный медицинский журн</w:t>
      </w:r>
      <w:r w:rsidRPr="00110005">
        <w:rPr>
          <w:b w:val="0"/>
          <w:szCs w:val="28"/>
          <w:lang w:val="uk-UA"/>
        </w:rPr>
        <w:t>.</w:t>
      </w:r>
      <w:r w:rsidRPr="00110005">
        <w:rPr>
          <w:b w:val="0"/>
          <w:szCs w:val="28"/>
        </w:rPr>
        <w:t xml:space="preserve"> – 2006</w:t>
      </w:r>
      <w:r w:rsidRPr="00110005">
        <w:rPr>
          <w:b w:val="0"/>
          <w:szCs w:val="28"/>
          <w:lang w:val="uk-UA"/>
        </w:rPr>
        <w:t xml:space="preserve">. </w:t>
      </w:r>
      <w:r w:rsidRPr="00110005">
        <w:rPr>
          <w:szCs w:val="28"/>
        </w:rPr>
        <w:t>–</w:t>
      </w:r>
      <w:r w:rsidRPr="00110005">
        <w:rPr>
          <w:b w:val="0"/>
          <w:szCs w:val="28"/>
        </w:rPr>
        <w:t xml:space="preserve"> №</w:t>
      </w:r>
      <w:r w:rsidRPr="00110005">
        <w:rPr>
          <w:b w:val="0"/>
          <w:szCs w:val="28"/>
          <w:lang w:val="uk-UA"/>
        </w:rPr>
        <w:t xml:space="preserve"> </w:t>
      </w:r>
      <w:r w:rsidRPr="00110005">
        <w:rPr>
          <w:b w:val="0"/>
          <w:szCs w:val="28"/>
        </w:rPr>
        <w:t xml:space="preserve">4. </w:t>
      </w:r>
      <w:r w:rsidRPr="00110005">
        <w:rPr>
          <w:szCs w:val="28"/>
        </w:rPr>
        <w:t>–</w:t>
      </w:r>
      <w:r w:rsidRPr="00110005">
        <w:rPr>
          <w:b w:val="0"/>
          <w:szCs w:val="28"/>
        </w:rPr>
        <w:t xml:space="preserve"> С. 63</w:t>
      </w:r>
      <w:r w:rsidRPr="00110005">
        <w:rPr>
          <w:b w:val="0"/>
          <w:szCs w:val="28"/>
          <w:lang w:val="uk-UA"/>
        </w:rPr>
        <w:t>-</w:t>
      </w:r>
      <w:r w:rsidRPr="00110005">
        <w:rPr>
          <w:b w:val="0"/>
          <w:szCs w:val="28"/>
        </w:rPr>
        <w:t>68.</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Вахрушев Я.М. Оценка функционального с</w:t>
      </w:r>
      <w:r w:rsidRPr="00110005">
        <w:rPr>
          <w:sz w:val="28"/>
          <w:szCs w:val="28"/>
        </w:rPr>
        <w:t>о</w:t>
      </w:r>
      <w:r w:rsidRPr="00110005">
        <w:rPr>
          <w:sz w:val="28"/>
          <w:szCs w:val="28"/>
        </w:rPr>
        <w:t>стояния гепатобилиарной системы у больных с дискинезиями желчев</w:t>
      </w:r>
      <w:r w:rsidRPr="00110005">
        <w:rPr>
          <w:sz w:val="28"/>
          <w:szCs w:val="28"/>
        </w:rPr>
        <w:t>ы</w:t>
      </w:r>
      <w:r w:rsidRPr="00110005">
        <w:rPr>
          <w:sz w:val="28"/>
          <w:szCs w:val="28"/>
        </w:rPr>
        <w:t>водящих путей</w:t>
      </w:r>
      <w:r w:rsidRPr="00110005">
        <w:rPr>
          <w:sz w:val="28"/>
          <w:szCs w:val="28"/>
          <w:lang w:val="uk-UA"/>
        </w:rPr>
        <w:t xml:space="preserve"> / Я.М. </w:t>
      </w:r>
      <w:r w:rsidRPr="00110005">
        <w:rPr>
          <w:sz w:val="28"/>
          <w:szCs w:val="28"/>
        </w:rPr>
        <w:t>Вахрушев, И.А. Пенкин // Терапевтический а</w:t>
      </w:r>
      <w:r w:rsidRPr="00110005">
        <w:rPr>
          <w:sz w:val="28"/>
          <w:szCs w:val="28"/>
        </w:rPr>
        <w:t>р</w:t>
      </w:r>
      <w:r w:rsidRPr="00110005">
        <w:rPr>
          <w:sz w:val="28"/>
          <w:szCs w:val="28"/>
        </w:rPr>
        <w:t>хив. – 2007. –</w:t>
      </w:r>
      <w:r w:rsidRPr="00110005">
        <w:rPr>
          <w:sz w:val="28"/>
          <w:szCs w:val="28"/>
          <w:lang w:val="uk-UA"/>
        </w:rPr>
        <w:t xml:space="preserve"> № </w:t>
      </w:r>
      <w:r w:rsidRPr="00110005">
        <w:rPr>
          <w:sz w:val="28"/>
          <w:szCs w:val="28"/>
        </w:rPr>
        <w:t>2. –</w:t>
      </w:r>
      <w:r w:rsidRPr="00110005">
        <w:rPr>
          <w:sz w:val="28"/>
          <w:szCs w:val="28"/>
          <w:lang w:val="uk-UA"/>
        </w:rPr>
        <w:t xml:space="preserve"> С.</w:t>
      </w:r>
      <w:r w:rsidRPr="00110005">
        <w:rPr>
          <w:sz w:val="28"/>
          <w:szCs w:val="28"/>
        </w:rPr>
        <w:t xml:space="preserve"> 41-44.</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Ветшев П.С. Холецистэктомия и качество жизни оперир</w:t>
      </w:r>
      <w:r w:rsidRPr="00110005">
        <w:rPr>
          <w:sz w:val="28"/>
          <w:szCs w:val="28"/>
        </w:rPr>
        <w:t>о</w:t>
      </w:r>
      <w:r w:rsidRPr="00110005">
        <w:rPr>
          <w:sz w:val="28"/>
          <w:szCs w:val="28"/>
        </w:rPr>
        <w:t>ванных больных / П.С. Ветшев, Ф.А. Шпаченко // Мед. помощь.</w:t>
      </w:r>
      <w:r w:rsidRPr="00110005">
        <w:rPr>
          <w:sz w:val="28"/>
          <w:szCs w:val="28"/>
          <w:lang w:val="uk-UA"/>
        </w:rPr>
        <w:t xml:space="preserve"> –</w:t>
      </w:r>
      <w:r w:rsidRPr="00110005">
        <w:rPr>
          <w:sz w:val="28"/>
          <w:szCs w:val="28"/>
        </w:rPr>
        <w:t xml:space="preserve"> 2004.</w:t>
      </w:r>
      <w:r w:rsidRPr="00110005">
        <w:rPr>
          <w:sz w:val="28"/>
          <w:szCs w:val="28"/>
          <w:lang w:val="uk-UA"/>
        </w:rPr>
        <w:t xml:space="preserve"> –</w:t>
      </w:r>
      <w:r w:rsidRPr="00110005">
        <w:rPr>
          <w:sz w:val="28"/>
          <w:szCs w:val="28"/>
        </w:rPr>
        <w:t xml:space="preserve"> №5.</w:t>
      </w:r>
      <w:r w:rsidRPr="00110005">
        <w:rPr>
          <w:sz w:val="28"/>
          <w:szCs w:val="28"/>
          <w:lang w:val="uk-UA"/>
        </w:rPr>
        <w:t xml:space="preserve"> –</w:t>
      </w:r>
      <w:r w:rsidRPr="00110005">
        <w:rPr>
          <w:sz w:val="28"/>
          <w:szCs w:val="28"/>
        </w:rPr>
        <w:t xml:space="preserve"> С. 30</w:t>
      </w:r>
      <w:r w:rsidRPr="00110005">
        <w:rPr>
          <w:sz w:val="28"/>
          <w:szCs w:val="28"/>
          <w:lang w:val="uk-UA"/>
        </w:rPr>
        <w:t>-</w:t>
      </w:r>
      <w:r w:rsidRPr="00110005">
        <w:rPr>
          <w:sz w:val="28"/>
          <w:szCs w:val="28"/>
        </w:rPr>
        <w:t>35.</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Ветшев П.С. Желчнокаменная болезнь и холецистит (Лекция) / П.С. Ветшев // Клин. пе</w:t>
      </w:r>
      <w:r w:rsidRPr="00110005">
        <w:rPr>
          <w:sz w:val="28"/>
          <w:szCs w:val="28"/>
        </w:rPr>
        <w:t>р</w:t>
      </w:r>
      <w:r w:rsidRPr="00110005">
        <w:rPr>
          <w:sz w:val="28"/>
          <w:szCs w:val="28"/>
        </w:rPr>
        <w:t>спективы гастроэнтерол</w:t>
      </w:r>
      <w:r w:rsidRPr="00110005">
        <w:rPr>
          <w:sz w:val="28"/>
          <w:szCs w:val="28"/>
          <w:lang w:val="uk-UA"/>
        </w:rPr>
        <w:t>.</w:t>
      </w:r>
      <w:r w:rsidRPr="00110005">
        <w:rPr>
          <w:sz w:val="28"/>
          <w:szCs w:val="28"/>
        </w:rPr>
        <w:t xml:space="preserve">, </w:t>
      </w:r>
      <w:r w:rsidRPr="00110005">
        <w:rPr>
          <w:sz w:val="28"/>
          <w:szCs w:val="28"/>
          <w:lang w:val="uk-UA"/>
        </w:rPr>
        <w:t>ге</w:t>
      </w:r>
      <w:r w:rsidRPr="00110005">
        <w:rPr>
          <w:sz w:val="28"/>
          <w:szCs w:val="28"/>
        </w:rPr>
        <w:t>пат</w:t>
      </w:r>
      <w:r w:rsidRPr="00110005">
        <w:rPr>
          <w:sz w:val="28"/>
          <w:szCs w:val="28"/>
        </w:rPr>
        <w:t>о</w:t>
      </w:r>
      <w:r w:rsidRPr="00110005">
        <w:rPr>
          <w:sz w:val="28"/>
          <w:szCs w:val="28"/>
        </w:rPr>
        <w:t>л</w:t>
      </w:r>
      <w:r w:rsidRPr="00110005">
        <w:rPr>
          <w:sz w:val="28"/>
          <w:szCs w:val="28"/>
          <w:lang w:val="uk-UA"/>
        </w:rPr>
        <w:t>.</w:t>
      </w:r>
      <w:r w:rsidRPr="00110005">
        <w:rPr>
          <w:sz w:val="28"/>
          <w:szCs w:val="28"/>
        </w:rPr>
        <w:t xml:space="preserve"> </w:t>
      </w:r>
      <w:r w:rsidRPr="00110005">
        <w:rPr>
          <w:sz w:val="28"/>
          <w:szCs w:val="28"/>
          <w:lang w:val="uk-UA"/>
        </w:rPr>
        <w:t>–</w:t>
      </w:r>
      <w:r w:rsidRPr="00110005">
        <w:rPr>
          <w:sz w:val="28"/>
          <w:szCs w:val="28"/>
        </w:rPr>
        <w:t xml:space="preserve"> 2005. </w:t>
      </w:r>
      <w:r w:rsidRPr="00110005">
        <w:rPr>
          <w:sz w:val="28"/>
          <w:szCs w:val="28"/>
          <w:lang w:val="uk-UA"/>
        </w:rPr>
        <w:t>–</w:t>
      </w:r>
      <w:r w:rsidRPr="00110005">
        <w:rPr>
          <w:sz w:val="28"/>
          <w:szCs w:val="28"/>
        </w:rPr>
        <w:t xml:space="preserve"> №1. </w:t>
      </w:r>
      <w:r w:rsidRPr="00110005">
        <w:rPr>
          <w:sz w:val="28"/>
          <w:szCs w:val="28"/>
          <w:lang w:val="uk-UA"/>
        </w:rPr>
        <w:t>–</w:t>
      </w:r>
      <w:r w:rsidRPr="00110005">
        <w:rPr>
          <w:sz w:val="28"/>
          <w:szCs w:val="28"/>
        </w:rPr>
        <w:t xml:space="preserve"> С. 16</w:t>
      </w:r>
      <w:r w:rsidRPr="00110005">
        <w:rPr>
          <w:sz w:val="28"/>
          <w:szCs w:val="28"/>
          <w:lang w:val="uk-UA"/>
        </w:rPr>
        <w:t>-</w:t>
      </w:r>
      <w:r w:rsidRPr="00110005">
        <w:rPr>
          <w:sz w:val="28"/>
          <w:szCs w:val="28"/>
        </w:rPr>
        <w:t>23.</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Вехновская И.З. Изучение качества жизни больных с дискинезией желчевыводящих путей / И.З. Вехновская, Ш.З. Загидуллин, М.Э. Гурылева // Гастроэнтерология Санкт-Петербурга.</w:t>
      </w:r>
      <w:r w:rsidRPr="00110005">
        <w:rPr>
          <w:sz w:val="28"/>
          <w:szCs w:val="28"/>
          <w:lang w:val="uk-UA"/>
        </w:rPr>
        <w:t xml:space="preserve"> – </w:t>
      </w:r>
      <w:r w:rsidRPr="00110005">
        <w:rPr>
          <w:sz w:val="28"/>
          <w:szCs w:val="28"/>
        </w:rPr>
        <w:t>2006. – № 1–2. — М24.</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lastRenderedPageBreak/>
        <w:t xml:space="preserve">Вирусы гепатитов </w:t>
      </w:r>
      <w:r w:rsidRPr="00110005">
        <w:rPr>
          <w:sz w:val="28"/>
          <w:szCs w:val="28"/>
          <w:lang w:val="en-US"/>
        </w:rPr>
        <w:t>G</w:t>
      </w:r>
      <w:r w:rsidRPr="00110005">
        <w:rPr>
          <w:sz w:val="28"/>
          <w:szCs w:val="28"/>
        </w:rPr>
        <w:t>(</w:t>
      </w:r>
      <w:r w:rsidRPr="00110005">
        <w:rPr>
          <w:sz w:val="28"/>
          <w:szCs w:val="28"/>
          <w:lang w:val="en-US"/>
        </w:rPr>
        <w:t>HGV</w:t>
      </w:r>
      <w:r w:rsidRPr="00110005">
        <w:rPr>
          <w:sz w:val="28"/>
          <w:szCs w:val="28"/>
        </w:rPr>
        <w:t xml:space="preserve">) и </w:t>
      </w:r>
      <w:r w:rsidRPr="00110005">
        <w:rPr>
          <w:sz w:val="28"/>
          <w:szCs w:val="28"/>
          <w:lang w:val="en-US"/>
        </w:rPr>
        <w:t>TT</w:t>
      </w:r>
      <w:r w:rsidRPr="00110005">
        <w:rPr>
          <w:sz w:val="28"/>
          <w:szCs w:val="28"/>
        </w:rPr>
        <w:t>(</w:t>
      </w:r>
      <w:r w:rsidRPr="00110005">
        <w:rPr>
          <w:sz w:val="28"/>
          <w:szCs w:val="28"/>
          <w:lang w:val="en-US"/>
        </w:rPr>
        <w:t>TTV</w:t>
      </w:r>
      <w:r w:rsidRPr="00110005">
        <w:rPr>
          <w:sz w:val="28"/>
          <w:szCs w:val="28"/>
        </w:rPr>
        <w:t>) у больных желчнокаме</w:t>
      </w:r>
      <w:r w:rsidRPr="00110005">
        <w:rPr>
          <w:sz w:val="28"/>
          <w:szCs w:val="28"/>
        </w:rPr>
        <w:t>н</w:t>
      </w:r>
      <w:r w:rsidRPr="00110005">
        <w:rPr>
          <w:sz w:val="28"/>
          <w:szCs w:val="28"/>
        </w:rPr>
        <w:t>ной болезнью (предварительные данные)</w:t>
      </w:r>
      <w:r w:rsidRPr="00110005">
        <w:rPr>
          <w:sz w:val="28"/>
          <w:szCs w:val="28"/>
          <w:lang w:val="uk-UA"/>
        </w:rPr>
        <w:t xml:space="preserve"> / И.А. </w:t>
      </w:r>
      <w:r w:rsidRPr="00110005">
        <w:rPr>
          <w:sz w:val="28"/>
          <w:szCs w:val="28"/>
        </w:rPr>
        <w:t>Чекмазов, Л.Ю. Ильченко, Т.И. Ка</w:t>
      </w:r>
      <w:r w:rsidRPr="00110005">
        <w:rPr>
          <w:sz w:val="28"/>
          <w:szCs w:val="28"/>
        </w:rPr>
        <w:t>р</w:t>
      </w:r>
      <w:r w:rsidRPr="00110005">
        <w:rPr>
          <w:sz w:val="28"/>
          <w:szCs w:val="28"/>
        </w:rPr>
        <w:t>лович [и др.] // Гепатол</w:t>
      </w:r>
      <w:r w:rsidRPr="00110005">
        <w:rPr>
          <w:sz w:val="28"/>
          <w:szCs w:val="28"/>
        </w:rPr>
        <w:t>о</w:t>
      </w:r>
      <w:r w:rsidRPr="00110005">
        <w:rPr>
          <w:sz w:val="28"/>
          <w:szCs w:val="28"/>
        </w:rPr>
        <w:t xml:space="preserve">гия. –  2005. – № 1. – </w:t>
      </w:r>
      <w:r w:rsidRPr="00110005">
        <w:rPr>
          <w:sz w:val="28"/>
          <w:szCs w:val="28"/>
          <w:lang w:val="uk-UA"/>
        </w:rPr>
        <w:t>С</w:t>
      </w:r>
      <w:r w:rsidRPr="00110005">
        <w:rPr>
          <w:sz w:val="28"/>
          <w:szCs w:val="28"/>
        </w:rPr>
        <w:t>. 37</w:t>
      </w:r>
      <w:r w:rsidRPr="00110005">
        <w:rPr>
          <w:sz w:val="28"/>
          <w:szCs w:val="28"/>
          <w:lang w:val="uk-UA"/>
        </w:rPr>
        <w:t>-</w:t>
      </w:r>
      <w:r w:rsidRPr="00110005">
        <w:rPr>
          <w:sz w:val="28"/>
          <w:szCs w:val="28"/>
        </w:rPr>
        <w:t>40.</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Вихрова Т.В. Сократительная функция жёлчного пузыря у больных с бил</w:t>
      </w:r>
      <w:r w:rsidRPr="00110005">
        <w:rPr>
          <w:sz w:val="28"/>
          <w:szCs w:val="28"/>
        </w:rPr>
        <w:t>и</w:t>
      </w:r>
      <w:r w:rsidRPr="00110005">
        <w:rPr>
          <w:sz w:val="28"/>
          <w:szCs w:val="28"/>
        </w:rPr>
        <w:t>арным сладжем / Т.В. Вихрова // Рос. журн. гастроэнтерол., гепатол., колопрокт</w:t>
      </w:r>
      <w:r w:rsidRPr="00110005">
        <w:rPr>
          <w:sz w:val="28"/>
          <w:szCs w:val="28"/>
        </w:rPr>
        <w:t>о</w:t>
      </w:r>
      <w:r w:rsidRPr="00110005">
        <w:rPr>
          <w:sz w:val="28"/>
          <w:szCs w:val="28"/>
        </w:rPr>
        <w:t>л. – 2004. – № 5. (Прилож. № 23). – С. 95.</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Вишневская В.В. Изучение моторной функции желчевыв</w:t>
      </w:r>
      <w:r w:rsidRPr="00110005">
        <w:rPr>
          <w:sz w:val="28"/>
          <w:szCs w:val="28"/>
        </w:rPr>
        <w:t>о</w:t>
      </w:r>
      <w:r w:rsidRPr="00110005">
        <w:rPr>
          <w:sz w:val="28"/>
          <w:szCs w:val="28"/>
        </w:rPr>
        <w:t xml:space="preserve">дящих путей при заболеваниях билиарной системы / В.В. Вишневская, И.Д. Лоранская // Гастроэнтерология Санкт-Петербурга. </w:t>
      </w:r>
      <w:r w:rsidRPr="00110005">
        <w:rPr>
          <w:sz w:val="28"/>
          <w:szCs w:val="28"/>
          <w:lang w:val="uk-UA"/>
        </w:rPr>
        <w:t>–</w:t>
      </w:r>
      <w:r w:rsidRPr="00110005">
        <w:rPr>
          <w:sz w:val="28"/>
          <w:szCs w:val="28"/>
        </w:rPr>
        <w:t xml:space="preserve"> 2005. </w:t>
      </w:r>
      <w:r w:rsidRPr="00110005">
        <w:rPr>
          <w:sz w:val="28"/>
          <w:szCs w:val="28"/>
          <w:lang w:val="uk-UA"/>
        </w:rPr>
        <w:t>–</w:t>
      </w:r>
      <w:r w:rsidRPr="00110005">
        <w:rPr>
          <w:sz w:val="28"/>
          <w:szCs w:val="28"/>
        </w:rPr>
        <w:t xml:space="preserve"> № 1</w:t>
      </w:r>
      <w:r w:rsidRPr="00110005">
        <w:rPr>
          <w:sz w:val="28"/>
          <w:szCs w:val="28"/>
          <w:lang w:val="uk-UA"/>
        </w:rPr>
        <w:t>-</w:t>
      </w:r>
      <w:r w:rsidRPr="00110005">
        <w:rPr>
          <w:sz w:val="28"/>
          <w:szCs w:val="28"/>
        </w:rPr>
        <w:t xml:space="preserve">2. </w:t>
      </w:r>
      <w:r w:rsidRPr="00110005">
        <w:rPr>
          <w:sz w:val="28"/>
          <w:szCs w:val="28"/>
          <w:lang w:val="uk-UA"/>
        </w:rPr>
        <w:t>–</w:t>
      </w:r>
      <w:r w:rsidRPr="00110005">
        <w:rPr>
          <w:sz w:val="28"/>
          <w:szCs w:val="28"/>
        </w:rPr>
        <w:t xml:space="preserve"> М25.</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Волевач Л. Эффективность дюспаталина при заболеваниях желчного пузыря и желчевыводящей системы / Л. Волевач, А. Турьянов // Врач. – 2005. – № 4. – С. 70-71.</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rPr>
        <w:t>Волевач Л.В. Опыт применения препарата гепабене при заболев</w:t>
      </w:r>
      <w:r w:rsidRPr="00110005">
        <w:rPr>
          <w:sz w:val="28"/>
          <w:szCs w:val="28"/>
        </w:rPr>
        <w:t>а</w:t>
      </w:r>
      <w:r w:rsidRPr="00110005">
        <w:rPr>
          <w:sz w:val="28"/>
          <w:szCs w:val="28"/>
        </w:rPr>
        <w:t>ниях желчевыводящей системы у лиц молодого возраста / Л.В.Волевач // Гепат</w:t>
      </w:r>
      <w:r w:rsidRPr="00110005">
        <w:rPr>
          <w:sz w:val="28"/>
          <w:szCs w:val="28"/>
        </w:rPr>
        <w:t>о</w:t>
      </w:r>
      <w:r w:rsidRPr="00110005">
        <w:rPr>
          <w:sz w:val="28"/>
          <w:szCs w:val="28"/>
        </w:rPr>
        <w:t xml:space="preserve">логия. – 2005. – № 1. – </w:t>
      </w:r>
      <w:r w:rsidRPr="00110005">
        <w:rPr>
          <w:sz w:val="28"/>
          <w:szCs w:val="28"/>
          <w:lang w:val="uk-UA"/>
        </w:rPr>
        <w:t>С</w:t>
      </w:r>
      <w:r w:rsidRPr="00110005">
        <w:rPr>
          <w:sz w:val="28"/>
          <w:szCs w:val="28"/>
        </w:rPr>
        <w:t>. 42-46.</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lang w:val="uk-UA"/>
        </w:rPr>
        <w:t xml:space="preserve">Гастроскопия / Бертольд Блок, Гвидо Шахшаль, Гармут Шмидт; Пер. с нем.; Под общ. ред. И.В. Маева, С.И. Емельянова – М.; МЕДпресс-информ, 2007. – 216 с. </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lang w:val="uk-UA"/>
        </w:rPr>
        <w:t>Глушко Л.В. Стан моторики і особливості вегетативн</w:t>
      </w:r>
      <w:r w:rsidRPr="00110005">
        <w:rPr>
          <w:sz w:val="28"/>
          <w:szCs w:val="28"/>
          <w:lang w:val="uk-UA"/>
        </w:rPr>
        <w:t>о</w:t>
      </w:r>
      <w:r w:rsidRPr="00110005">
        <w:rPr>
          <w:sz w:val="28"/>
          <w:szCs w:val="28"/>
          <w:lang w:val="uk-UA"/>
        </w:rPr>
        <w:t>го забезпечення жовчовивідних шляхів при хронічному некаменевому холец</w:t>
      </w:r>
      <w:r w:rsidRPr="00110005">
        <w:rPr>
          <w:sz w:val="28"/>
          <w:szCs w:val="28"/>
          <w:lang w:val="uk-UA"/>
        </w:rPr>
        <w:t>и</w:t>
      </w:r>
      <w:r w:rsidRPr="00110005">
        <w:rPr>
          <w:sz w:val="28"/>
          <w:szCs w:val="28"/>
          <w:lang w:val="uk-UA"/>
        </w:rPr>
        <w:t>ститі та корекція виявлених порушень за допомогою дицетелу / Л.В. Глушко, Є.Й. Ланковський // Укр. бал</w:t>
      </w:r>
      <w:r w:rsidRPr="00110005">
        <w:rPr>
          <w:sz w:val="28"/>
          <w:szCs w:val="28"/>
          <w:lang w:val="uk-UA"/>
        </w:rPr>
        <w:t>ь</w:t>
      </w:r>
      <w:r w:rsidRPr="00110005">
        <w:rPr>
          <w:sz w:val="28"/>
          <w:szCs w:val="28"/>
          <w:lang w:val="uk-UA"/>
        </w:rPr>
        <w:t>неологічний  журн. – 2004. – № 1. – С. 33-38.</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Губергриц Н.Б.</w:t>
      </w:r>
      <w:r w:rsidRPr="00110005">
        <w:rPr>
          <w:sz w:val="28"/>
          <w:szCs w:val="28"/>
          <w:lang w:val="uk-UA"/>
        </w:rPr>
        <w:t xml:space="preserve"> Билиарный сладж: констатировать или лечить? / Н.Б. </w:t>
      </w:r>
      <w:r w:rsidRPr="00110005">
        <w:rPr>
          <w:sz w:val="28"/>
          <w:szCs w:val="28"/>
        </w:rPr>
        <w:t>Губергриц,  Бен Хмида Макрем Бен Мекки</w:t>
      </w:r>
      <w:r w:rsidRPr="00110005">
        <w:rPr>
          <w:sz w:val="28"/>
          <w:szCs w:val="28"/>
          <w:lang w:val="uk-UA"/>
        </w:rPr>
        <w:t xml:space="preserve"> </w:t>
      </w:r>
      <w:r w:rsidRPr="00110005">
        <w:rPr>
          <w:sz w:val="28"/>
          <w:szCs w:val="28"/>
        </w:rPr>
        <w:t>// Сучасна гастрое</w:t>
      </w:r>
      <w:r w:rsidRPr="00110005">
        <w:rPr>
          <w:sz w:val="28"/>
          <w:szCs w:val="28"/>
        </w:rPr>
        <w:t>н</w:t>
      </w:r>
      <w:r w:rsidRPr="00110005">
        <w:rPr>
          <w:sz w:val="28"/>
          <w:szCs w:val="28"/>
        </w:rPr>
        <w:t>терологія. – 2005. – № 4</w:t>
      </w:r>
      <w:r w:rsidRPr="00110005">
        <w:rPr>
          <w:sz w:val="28"/>
          <w:szCs w:val="28"/>
          <w:lang w:val="uk-UA"/>
        </w:rPr>
        <w:t xml:space="preserve"> </w:t>
      </w:r>
      <w:r w:rsidRPr="00110005">
        <w:rPr>
          <w:sz w:val="28"/>
          <w:szCs w:val="28"/>
        </w:rPr>
        <w:t>(24). –</w:t>
      </w:r>
      <w:r w:rsidRPr="00110005">
        <w:rPr>
          <w:sz w:val="28"/>
          <w:szCs w:val="28"/>
          <w:lang w:val="uk-UA"/>
        </w:rPr>
        <w:t xml:space="preserve"> </w:t>
      </w:r>
      <w:r w:rsidRPr="00110005">
        <w:rPr>
          <w:sz w:val="28"/>
          <w:szCs w:val="28"/>
        </w:rPr>
        <w:t>С. 9-19.</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 xml:space="preserve">Губергриц Н.Б. Внешнесекреторная недостаточность поджелудочной железы при нарушениях желчеобразования и </w:t>
      </w:r>
      <w:r w:rsidRPr="00110005">
        <w:rPr>
          <w:sz w:val="28"/>
          <w:szCs w:val="28"/>
        </w:rPr>
        <w:lastRenderedPageBreak/>
        <w:t xml:space="preserve">желчеотделения: патогенез и лечение / Н.Б. Губергриц, Г.М. Лукашевич, Ю.А. Загоренко // </w:t>
      </w:r>
      <w:r w:rsidRPr="00110005">
        <w:rPr>
          <w:sz w:val="28"/>
          <w:szCs w:val="28"/>
          <w:lang w:val="en-US"/>
        </w:rPr>
        <w:t>Therapia</w:t>
      </w:r>
      <w:r w:rsidRPr="00110005">
        <w:rPr>
          <w:sz w:val="28"/>
          <w:szCs w:val="28"/>
        </w:rPr>
        <w:t>. Украінський медичний вісник. – 2007. – № 7/8. – С. 66-72.</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Губергриц Н.Б. Новые возможности лечения хронического панкреатита после холецистэктомии / Н.Б. Губергриц, А.В. Юрьева // Сучасна гастроентерологія. – 2007. – № 4. – С. 63-69.</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Губергриц Н.Б. Особенности желчегонных средств: от состава к клиническому применению / Н.Б. Губергриц, И.С. Чекман, О.А. Голубова // Суча</w:t>
      </w:r>
      <w:r w:rsidRPr="00110005">
        <w:rPr>
          <w:sz w:val="28"/>
          <w:szCs w:val="28"/>
        </w:rPr>
        <w:t>с</w:t>
      </w:r>
      <w:r w:rsidRPr="00110005">
        <w:rPr>
          <w:sz w:val="28"/>
          <w:szCs w:val="28"/>
        </w:rPr>
        <w:t xml:space="preserve">на гастроентерологія. </w:t>
      </w:r>
      <w:r w:rsidRPr="00110005">
        <w:rPr>
          <w:sz w:val="28"/>
          <w:szCs w:val="28"/>
          <w:lang w:val="uk-UA"/>
        </w:rPr>
        <w:t>–</w:t>
      </w:r>
      <w:r w:rsidRPr="00110005">
        <w:rPr>
          <w:sz w:val="28"/>
          <w:szCs w:val="28"/>
        </w:rPr>
        <w:t xml:space="preserve"> 2007. </w:t>
      </w:r>
      <w:r w:rsidRPr="00110005">
        <w:rPr>
          <w:sz w:val="28"/>
          <w:szCs w:val="28"/>
          <w:lang w:val="uk-UA"/>
        </w:rPr>
        <w:t>–</w:t>
      </w:r>
      <w:r w:rsidRPr="00110005">
        <w:rPr>
          <w:sz w:val="28"/>
          <w:szCs w:val="28"/>
        </w:rPr>
        <w:t xml:space="preserve"> № 6</w:t>
      </w:r>
      <w:r w:rsidRPr="00110005">
        <w:rPr>
          <w:sz w:val="28"/>
          <w:szCs w:val="28"/>
          <w:lang w:val="uk-UA"/>
        </w:rPr>
        <w:t xml:space="preserve"> </w:t>
      </w:r>
      <w:r w:rsidRPr="00110005">
        <w:rPr>
          <w:sz w:val="28"/>
          <w:szCs w:val="28"/>
        </w:rPr>
        <w:t xml:space="preserve">(38). </w:t>
      </w:r>
      <w:r w:rsidRPr="00110005">
        <w:rPr>
          <w:sz w:val="28"/>
          <w:szCs w:val="28"/>
          <w:lang w:val="uk-UA"/>
        </w:rPr>
        <w:t xml:space="preserve">– </w:t>
      </w:r>
      <w:r w:rsidRPr="00110005">
        <w:rPr>
          <w:sz w:val="28"/>
          <w:szCs w:val="28"/>
        </w:rPr>
        <w:t>С. 72-78.</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lang w:val="uk-UA"/>
        </w:rPr>
        <w:t>Губергриц Н.Б. Постхолецистэктомический синдром. Часть І. Определение, классификация, патогенез, варианты болевого синдрома / Н.Б. Губергриц, А.В.Юрьева, П.Г. Фоменко // Сучасна г</w:t>
      </w:r>
      <w:r w:rsidRPr="00110005">
        <w:rPr>
          <w:sz w:val="28"/>
          <w:szCs w:val="28"/>
          <w:lang w:val="uk-UA"/>
        </w:rPr>
        <w:t>а</w:t>
      </w:r>
      <w:r w:rsidRPr="00110005">
        <w:rPr>
          <w:sz w:val="28"/>
          <w:szCs w:val="28"/>
          <w:lang w:val="uk-UA"/>
        </w:rPr>
        <w:t>строентер</w:t>
      </w:r>
      <w:r w:rsidRPr="00110005">
        <w:rPr>
          <w:sz w:val="28"/>
          <w:szCs w:val="28"/>
          <w:lang w:val="uk-UA"/>
        </w:rPr>
        <w:t>о</w:t>
      </w:r>
      <w:r w:rsidRPr="00110005">
        <w:rPr>
          <w:sz w:val="28"/>
          <w:szCs w:val="28"/>
          <w:lang w:val="uk-UA"/>
        </w:rPr>
        <w:t xml:space="preserve">логія. </w:t>
      </w:r>
      <w:r w:rsidRPr="00110005">
        <w:rPr>
          <w:sz w:val="28"/>
          <w:szCs w:val="28"/>
        </w:rPr>
        <w:t xml:space="preserve">– </w:t>
      </w:r>
      <w:r w:rsidRPr="00110005">
        <w:rPr>
          <w:sz w:val="28"/>
          <w:szCs w:val="28"/>
          <w:lang w:val="uk-UA"/>
        </w:rPr>
        <w:t xml:space="preserve">2006. </w:t>
      </w:r>
      <w:r w:rsidRPr="00110005">
        <w:rPr>
          <w:sz w:val="28"/>
          <w:szCs w:val="28"/>
        </w:rPr>
        <w:t>–</w:t>
      </w:r>
      <w:r w:rsidRPr="00110005">
        <w:rPr>
          <w:sz w:val="28"/>
          <w:szCs w:val="28"/>
          <w:lang w:val="uk-UA"/>
        </w:rPr>
        <w:t xml:space="preserve"> № 2 (28). </w:t>
      </w:r>
      <w:r w:rsidRPr="00110005">
        <w:rPr>
          <w:sz w:val="28"/>
          <w:szCs w:val="28"/>
        </w:rPr>
        <w:t xml:space="preserve">– </w:t>
      </w:r>
      <w:r w:rsidRPr="00110005">
        <w:rPr>
          <w:sz w:val="28"/>
          <w:szCs w:val="28"/>
          <w:lang w:val="uk-UA"/>
        </w:rPr>
        <w:t>С. 70</w:t>
      </w:r>
      <w:r w:rsidRPr="00110005">
        <w:rPr>
          <w:sz w:val="28"/>
          <w:szCs w:val="28"/>
        </w:rPr>
        <w:t>-</w:t>
      </w:r>
      <w:r w:rsidRPr="00110005">
        <w:rPr>
          <w:sz w:val="28"/>
          <w:szCs w:val="28"/>
          <w:lang w:val="uk-UA"/>
        </w:rPr>
        <w:t>80.</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lang w:val="uk-UA"/>
        </w:rPr>
        <w:t>Губергриц Н.Б. Постхолецистэктомический синдром. Часть ІІ. Лечение / Н.Б. Губергриц, А.В. Юрьева, П.Г. Фоменко // Сучасна г</w:t>
      </w:r>
      <w:r w:rsidRPr="00110005">
        <w:rPr>
          <w:sz w:val="28"/>
          <w:szCs w:val="28"/>
          <w:lang w:val="uk-UA"/>
        </w:rPr>
        <w:t>а</w:t>
      </w:r>
      <w:r w:rsidRPr="00110005">
        <w:rPr>
          <w:sz w:val="28"/>
          <w:szCs w:val="28"/>
          <w:lang w:val="uk-UA"/>
        </w:rPr>
        <w:t>строентер</w:t>
      </w:r>
      <w:r w:rsidRPr="00110005">
        <w:rPr>
          <w:sz w:val="28"/>
          <w:szCs w:val="28"/>
          <w:lang w:val="uk-UA"/>
        </w:rPr>
        <w:t>о</w:t>
      </w:r>
      <w:r w:rsidRPr="00110005">
        <w:rPr>
          <w:sz w:val="28"/>
          <w:szCs w:val="28"/>
          <w:lang w:val="uk-UA"/>
        </w:rPr>
        <w:t xml:space="preserve">логія. </w:t>
      </w:r>
      <w:r w:rsidRPr="00110005">
        <w:rPr>
          <w:sz w:val="28"/>
          <w:szCs w:val="28"/>
        </w:rPr>
        <w:t xml:space="preserve">– </w:t>
      </w:r>
      <w:r w:rsidRPr="00110005">
        <w:rPr>
          <w:sz w:val="28"/>
          <w:szCs w:val="28"/>
          <w:lang w:val="uk-UA"/>
        </w:rPr>
        <w:t xml:space="preserve">2006. </w:t>
      </w:r>
      <w:r w:rsidRPr="00110005">
        <w:rPr>
          <w:sz w:val="28"/>
          <w:szCs w:val="28"/>
        </w:rPr>
        <w:t xml:space="preserve">– </w:t>
      </w:r>
      <w:r w:rsidRPr="00110005">
        <w:rPr>
          <w:sz w:val="28"/>
          <w:szCs w:val="28"/>
          <w:lang w:val="uk-UA"/>
        </w:rPr>
        <w:t xml:space="preserve">№ 3 (29). </w:t>
      </w:r>
      <w:r w:rsidRPr="00110005">
        <w:rPr>
          <w:sz w:val="28"/>
          <w:szCs w:val="28"/>
        </w:rPr>
        <w:t xml:space="preserve">– </w:t>
      </w:r>
      <w:r w:rsidRPr="00110005">
        <w:rPr>
          <w:sz w:val="28"/>
          <w:szCs w:val="28"/>
          <w:lang w:val="uk-UA"/>
        </w:rPr>
        <w:t>С. 76</w:t>
      </w:r>
      <w:r w:rsidRPr="00110005">
        <w:rPr>
          <w:sz w:val="28"/>
          <w:szCs w:val="28"/>
        </w:rPr>
        <w:t>-</w:t>
      </w:r>
      <w:r w:rsidRPr="00110005">
        <w:rPr>
          <w:sz w:val="28"/>
          <w:szCs w:val="28"/>
          <w:lang w:val="uk-UA"/>
        </w:rPr>
        <w:t>80.</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lang w:val="uk-UA"/>
        </w:rPr>
        <w:t xml:space="preserve">Губергриц Н.Б. </w:t>
      </w:r>
      <w:r w:rsidRPr="00110005">
        <w:rPr>
          <w:snapToGrid w:val="0"/>
          <w:sz w:val="28"/>
          <w:szCs w:val="28"/>
        </w:rPr>
        <w:t>Состояние резервуарной и сократител</w:t>
      </w:r>
      <w:r w:rsidRPr="00110005">
        <w:rPr>
          <w:snapToGrid w:val="0"/>
          <w:sz w:val="28"/>
          <w:szCs w:val="28"/>
        </w:rPr>
        <w:t>ь</w:t>
      </w:r>
      <w:r w:rsidRPr="00110005">
        <w:rPr>
          <w:snapToGrid w:val="0"/>
          <w:sz w:val="28"/>
          <w:szCs w:val="28"/>
        </w:rPr>
        <w:t xml:space="preserve">ной функций жёлчного пузыря у больных хроническим холециститом, протекающих на фоне хеликобактериоза и ожирения </w:t>
      </w:r>
      <w:r w:rsidRPr="00110005">
        <w:rPr>
          <w:sz w:val="28"/>
          <w:szCs w:val="28"/>
        </w:rPr>
        <w:t>/</w:t>
      </w:r>
      <w:r w:rsidRPr="00110005">
        <w:rPr>
          <w:sz w:val="28"/>
          <w:szCs w:val="28"/>
          <w:lang w:val="uk-UA"/>
        </w:rPr>
        <w:t xml:space="preserve"> Н.Б. Губергриц, П.Г. Фоменко </w:t>
      </w:r>
      <w:r w:rsidRPr="00110005">
        <w:rPr>
          <w:snapToGrid w:val="0"/>
          <w:sz w:val="28"/>
          <w:szCs w:val="28"/>
          <w:lang w:val="uk-UA"/>
        </w:rPr>
        <w:t>// Гастроентерол</w:t>
      </w:r>
      <w:r w:rsidRPr="00110005">
        <w:rPr>
          <w:snapToGrid w:val="0"/>
          <w:sz w:val="28"/>
          <w:szCs w:val="28"/>
          <w:lang w:val="uk-UA"/>
        </w:rPr>
        <w:t>о</w:t>
      </w:r>
      <w:r w:rsidRPr="00110005">
        <w:rPr>
          <w:snapToGrid w:val="0"/>
          <w:sz w:val="28"/>
          <w:szCs w:val="28"/>
          <w:lang w:val="uk-UA"/>
        </w:rPr>
        <w:t>гія</w:t>
      </w:r>
      <w:r w:rsidRPr="00110005">
        <w:rPr>
          <w:sz w:val="28"/>
          <w:szCs w:val="28"/>
          <w:lang w:val="uk-UA"/>
        </w:rPr>
        <w:t xml:space="preserve">: </w:t>
      </w:r>
      <w:r>
        <w:rPr>
          <w:sz w:val="28"/>
          <w:szCs w:val="28"/>
          <w:lang w:val="uk-UA"/>
        </w:rPr>
        <w:t>М</w:t>
      </w:r>
      <w:r w:rsidRPr="00110005">
        <w:rPr>
          <w:sz w:val="28"/>
          <w:szCs w:val="28"/>
          <w:lang w:val="uk-UA"/>
        </w:rPr>
        <w:t>іжв</w:t>
      </w:r>
      <w:r w:rsidRPr="00110005">
        <w:rPr>
          <w:sz w:val="28"/>
          <w:szCs w:val="28"/>
        </w:rPr>
        <w:t>i</w:t>
      </w:r>
      <w:r w:rsidRPr="00110005">
        <w:rPr>
          <w:sz w:val="28"/>
          <w:szCs w:val="28"/>
          <w:lang w:val="uk-UA"/>
        </w:rPr>
        <w:t>д. зб.</w:t>
      </w:r>
      <w:r w:rsidRPr="00110005">
        <w:rPr>
          <w:snapToGrid w:val="0"/>
          <w:sz w:val="28"/>
          <w:szCs w:val="28"/>
          <w:lang w:val="uk-UA"/>
        </w:rPr>
        <w:t xml:space="preserve"> — Дніпропе</w:t>
      </w:r>
      <w:r w:rsidRPr="00110005">
        <w:rPr>
          <w:snapToGrid w:val="0"/>
          <w:sz w:val="28"/>
          <w:szCs w:val="28"/>
          <w:lang w:val="uk-UA"/>
        </w:rPr>
        <w:t>т</w:t>
      </w:r>
      <w:r w:rsidRPr="00110005">
        <w:rPr>
          <w:snapToGrid w:val="0"/>
          <w:sz w:val="28"/>
          <w:szCs w:val="28"/>
          <w:lang w:val="uk-UA"/>
        </w:rPr>
        <w:t>ровськ, 2006.</w:t>
      </w:r>
      <w:r w:rsidRPr="00110005">
        <w:rPr>
          <w:snapToGrid w:val="0"/>
          <w:sz w:val="28"/>
          <w:szCs w:val="28"/>
        </w:rPr>
        <w:t xml:space="preserve"> –</w:t>
      </w:r>
      <w:r w:rsidRPr="00110005">
        <w:rPr>
          <w:snapToGrid w:val="0"/>
          <w:sz w:val="28"/>
          <w:szCs w:val="28"/>
          <w:lang w:val="uk-UA"/>
        </w:rPr>
        <w:t xml:space="preserve"> Вип. 37.</w:t>
      </w:r>
      <w:r w:rsidRPr="00110005">
        <w:rPr>
          <w:snapToGrid w:val="0"/>
          <w:sz w:val="28"/>
          <w:szCs w:val="28"/>
        </w:rPr>
        <w:t xml:space="preserve"> </w:t>
      </w:r>
      <w:r w:rsidRPr="00110005">
        <w:rPr>
          <w:snapToGrid w:val="0"/>
          <w:sz w:val="28"/>
          <w:szCs w:val="28"/>
          <w:lang w:val="uk-UA"/>
        </w:rPr>
        <w:t>— С. 205</w:t>
      </w:r>
      <w:r w:rsidRPr="00110005">
        <w:rPr>
          <w:snapToGrid w:val="0"/>
          <w:sz w:val="28"/>
          <w:szCs w:val="28"/>
        </w:rPr>
        <w:t>-</w:t>
      </w:r>
      <w:r w:rsidRPr="00110005">
        <w:rPr>
          <w:snapToGrid w:val="0"/>
          <w:sz w:val="28"/>
          <w:szCs w:val="28"/>
          <w:lang w:val="uk-UA"/>
        </w:rPr>
        <w:t>208.</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Губергриц Н.Б. Сфинктер Одди – «Наполеон» желчных и панкреатических протоков и его «мундир» – фат</w:t>
      </w:r>
      <w:r w:rsidRPr="00110005">
        <w:rPr>
          <w:sz w:val="28"/>
          <w:szCs w:val="28"/>
        </w:rPr>
        <w:t>е</w:t>
      </w:r>
      <w:r w:rsidRPr="00110005">
        <w:rPr>
          <w:sz w:val="28"/>
          <w:szCs w:val="28"/>
        </w:rPr>
        <w:t>ров сосок / Н.Б. Губергриц, Г.М. Лукашевич, Ю.А. Загоренко // Сучасна гастроент</w:t>
      </w:r>
      <w:r w:rsidRPr="00110005">
        <w:rPr>
          <w:sz w:val="28"/>
          <w:szCs w:val="28"/>
        </w:rPr>
        <w:t>е</w:t>
      </w:r>
      <w:r w:rsidRPr="00110005">
        <w:rPr>
          <w:sz w:val="28"/>
          <w:szCs w:val="28"/>
        </w:rPr>
        <w:t>ролог</w:t>
      </w:r>
      <w:r w:rsidRPr="00110005">
        <w:rPr>
          <w:sz w:val="28"/>
          <w:szCs w:val="28"/>
          <w:lang w:val="uk-UA"/>
        </w:rPr>
        <w:t>і</w:t>
      </w:r>
      <w:r w:rsidRPr="00110005">
        <w:rPr>
          <w:sz w:val="28"/>
          <w:szCs w:val="28"/>
        </w:rPr>
        <w:t xml:space="preserve">я. – 2006. – № 1(27). – </w:t>
      </w:r>
      <w:r w:rsidRPr="00110005">
        <w:rPr>
          <w:sz w:val="28"/>
          <w:szCs w:val="28"/>
          <w:lang w:val="uk-UA"/>
        </w:rPr>
        <w:t xml:space="preserve">С. </w:t>
      </w:r>
      <w:r w:rsidRPr="00110005">
        <w:rPr>
          <w:sz w:val="28"/>
          <w:szCs w:val="28"/>
        </w:rPr>
        <w:t>56-67.</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Губергриц Н.Б. Холестаз и панкреатическая недостаточность: как повлиять на причину и следствие / Н.Б. Губергриц, Г.М. Лукашевич, Ю.А. Загоренко // Сучасна гастроентерологія. – 2004. – № 5. – С. 54-62.</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lastRenderedPageBreak/>
        <w:t>Губергриц Н.Б. Хроническая абдоминальная боль. Билиарная боль. Боль при заболеваниях печени / Губергриц Н.Б. – Донецк : ООО «Лебедь», 2006. – 352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lang w:val="uk-UA"/>
        </w:rPr>
        <w:t>Дзяк Г.В. Современные аспекты диагностики и лечения дискинезии желчевыводящих путей: методические рекомендации / Дзяк Г.В., Степанов Ю.М., Косинская С.В. – К.: СПД Коляда О.П., 2004. – 20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lang w:val="uk-UA"/>
        </w:rPr>
        <w:t xml:space="preserve">Диагностика </w:t>
      </w:r>
      <w:r w:rsidRPr="00110005">
        <w:rPr>
          <w:sz w:val="28"/>
          <w:szCs w:val="28"/>
        </w:rPr>
        <w:t xml:space="preserve"> </w:t>
      </w:r>
      <w:r w:rsidRPr="00110005">
        <w:rPr>
          <w:sz w:val="28"/>
          <w:szCs w:val="28"/>
          <w:lang w:val="uk-UA"/>
        </w:rPr>
        <w:t>и возможности коррекции функциональной патологии билиарного тракта / Е.К. Баранская, Е.Ю. Юрьева, Т.Л. Лемина [и др.</w:t>
      </w:r>
      <w:r w:rsidRPr="00110005">
        <w:rPr>
          <w:sz w:val="28"/>
          <w:szCs w:val="28"/>
        </w:rPr>
        <w:t>]</w:t>
      </w:r>
      <w:r w:rsidRPr="00110005">
        <w:rPr>
          <w:sz w:val="28"/>
          <w:szCs w:val="28"/>
          <w:lang w:val="uk-UA"/>
        </w:rPr>
        <w:t xml:space="preserve"> </w:t>
      </w:r>
      <w:r w:rsidRPr="00110005">
        <w:rPr>
          <w:sz w:val="28"/>
          <w:szCs w:val="28"/>
        </w:rPr>
        <w:t>// Клин. перспективы гастроэнтерол</w:t>
      </w:r>
      <w:r w:rsidRPr="00110005">
        <w:rPr>
          <w:sz w:val="28"/>
          <w:szCs w:val="28"/>
          <w:lang w:val="uk-UA"/>
        </w:rPr>
        <w:t>.</w:t>
      </w:r>
      <w:r w:rsidRPr="00110005">
        <w:rPr>
          <w:sz w:val="28"/>
          <w:szCs w:val="28"/>
        </w:rPr>
        <w:t xml:space="preserve">, </w:t>
      </w:r>
      <w:r w:rsidRPr="00110005">
        <w:rPr>
          <w:sz w:val="28"/>
          <w:szCs w:val="28"/>
          <w:lang w:val="uk-UA"/>
        </w:rPr>
        <w:t>г</w:t>
      </w:r>
      <w:r w:rsidRPr="00110005">
        <w:rPr>
          <w:sz w:val="28"/>
          <w:szCs w:val="28"/>
          <w:lang w:val="uk-UA"/>
        </w:rPr>
        <w:t>е</w:t>
      </w:r>
      <w:r w:rsidRPr="00110005">
        <w:rPr>
          <w:sz w:val="28"/>
          <w:szCs w:val="28"/>
        </w:rPr>
        <w:t xml:space="preserve">патол. – 2007. – № </w:t>
      </w:r>
      <w:r w:rsidRPr="00110005">
        <w:rPr>
          <w:sz w:val="28"/>
          <w:szCs w:val="28"/>
          <w:lang w:val="uk-UA"/>
        </w:rPr>
        <w:t>2</w:t>
      </w:r>
      <w:r w:rsidRPr="00110005">
        <w:rPr>
          <w:sz w:val="28"/>
          <w:szCs w:val="28"/>
        </w:rPr>
        <w:t>. – С. 7-11.</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Диагностика и лечение заболеваний желчевыводящих путей / под ред. И.В. Маева. – М.: ГОУ ВУНМЦ МЗ РФ, 2003.</w:t>
      </w:r>
      <w:r w:rsidRPr="00110005">
        <w:rPr>
          <w:sz w:val="28"/>
          <w:szCs w:val="28"/>
          <w:lang w:val="en-US"/>
        </w:rPr>
        <w:t xml:space="preserve"> –</w:t>
      </w:r>
      <w:r w:rsidRPr="00110005">
        <w:rPr>
          <w:sz w:val="28"/>
          <w:szCs w:val="28"/>
        </w:rPr>
        <w:t xml:space="preserve"> 96</w:t>
      </w:r>
      <w:r w:rsidRPr="00110005">
        <w:rPr>
          <w:sz w:val="28"/>
          <w:szCs w:val="28"/>
          <w:lang w:val="en-US"/>
        </w:rPr>
        <w:t xml:space="preserve"> </w:t>
      </w:r>
      <w:r w:rsidRPr="00110005">
        <w:rPr>
          <w:sz w:val="28"/>
          <w:szCs w:val="28"/>
        </w:rPr>
        <w:t>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 xml:space="preserve">Диагностика и результаты лечения внепеченочных билиарных дисфункций при желчно-каменной болезни / В.С. Савельев, М.С.Магомедов, В.И. Ревякин [и др.] // Гастроэнтерология (приложение </w:t>
      </w:r>
      <w:r w:rsidRPr="00110005">
        <w:rPr>
          <w:sz w:val="28"/>
          <w:szCs w:val="28"/>
          <w:lang w:val="en-US"/>
        </w:rPr>
        <w:t>Consilium</w:t>
      </w:r>
      <w:r w:rsidRPr="00110005">
        <w:rPr>
          <w:sz w:val="28"/>
          <w:szCs w:val="28"/>
        </w:rPr>
        <w:t xml:space="preserve"> </w:t>
      </w:r>
      <w:r w:rsidRPr="00110005">
        <w:rPr>
          <w:sz w:val="28"/>
          <w:szCs w:val="28"/>
          <w:lang w:val="en-US"/>
        </w:rPr>
        <w:t>medicum</w:t>
      </w:r>
      <w:r w:rsidRPr="00110005">
        <w:rPr>
          <w:sz w:val="28"/>
          <w:szCs w:val="28"/>
        </w:rPr>
        <w:t>). – 2006. – № 2</w:t>
      </w:r>
      <w:r w:rsidRPr="00110005">
        <w:rPr>
          <w:sz w:val="28"/>
          <w:szCs w:val="28"/>
          <w:lang w:val="uk-UA"/>
        </w:rPr>
        <w:t xml:space="preserve"> </w:t>
      </w:r>
      <w:r w:rsidRPr="00110005">
        <w:rPr>
          <w:sz w:val="28"/>
          <w:szCs w:val="28"/>
        </w:rPr>
        <w:t>(8). – С. 43-48.</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lang w:val="uk-UA"/>
        </w:rPr>
        <w:t xml:space="preserve">Диагностика холедохолитиаза на дооперационном этапе: методические рекомендации / </w:t>
      </w:r>
      <w:r w:rsidRPr="00110005">
        <w:rPr>
          <w:sz w:val="28"/>
          <w:szCs w:val="28"/>
        </w:rPr>
        <w:t>[</w:t>
      </w:r>
      <w:r w:rsidRPr="00110005">
        <w:rPr>
          <w:sz w:val="28"/>
          <w:szCs w:val="28"/>
          <w:lang w:val="uk-UA"/>
        </w:rPr>
        <w:t>сост. А.А. Ильченко, Е.В. Быстровская, Ю.Н. Орлова]. – М.: «Анахарсис», 2004. – 32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Динамическое поверхностное натяжение биологических жидк</w:t>
      </w:r>
      <w:r w:rsidRPr="00110005">
        <w:rPr>
          <w:sz w:val="28"/>
          <w:szCs w:val="28"/>
        </w:rPr>
        <w:t>о</w:t>
      </w:r>
      <w:r w:rsidRPr="00110005">
        <w:rPr>
          <w:sz w:val="28"/>
          <w:szCs w:val="28"/>
        </w:rPr>
        <w:t>стей в медицине / [Казаков В.Н., Синяченко О.В., Файне</w:t>
      </w:r>
      <w:r w:rsidRPr="00110005">
        <w:rPr>
          <w:sz w:val="28"/>
          <w:szCs w:val="28"/>
        </w:rPr>
        <w:t>р</w:t>
      </w:r>
      <w:r w:rsidRPr="00110005">
        <w:rPr>
          <w:sz w:val="28"/>
          <w:szCs w:val="28"/>
        </w:rPr>
        <w:t xml:space="preserve">ман В.Б., Миллер Р.]. </w:t>
      </w:r>
      <w:r w:rsidRPr="00110005">
        <w:rPr>
          <w:sz w:val="28"/>
          <w:szCs w:val="28"/>
          <w:lang w:val="uk-UA"/>
        </w:rPr>
        <w:t>–</w:t>
      </w:r>
      <w:r w:rsidRPr="00110005">
        <w:rPr>
          <w:sz w:val="28"/>
          <w:szCs w:val="28"/>
        </w:rPr>
        <w:t xml:space="preserve"> Донецк: Изд</w:t>
      </w:r>
      <w:r w:rsidRPr="00110005">
        <w:rPr>
          <w:sz w:val="28"/>
          <w:szCs w:val="28"/>
          <w:lang w:val="uk-UA"/>
        </w:rPr>
        <w:t>–</w:t>
      </w:r>
      <w:r w:rsidRPr="00110005">
        <w:rPr>
          <w:sz w:val="28"/>
          <w:szCs w:val="28"/>
        </w:rPr>
        <w:t xml:space="preserve">во медуниверситета, 1997. </w:t>
      </w:r>
      <w:r w:rsidRPr="00110005">
        <w:rPr>
          <w:sz w:val="28"/>
          <w:szCs w:val="28"/>
          <w:lang w:val="uk-UA"/>
        </w:rPr>
        <w:t>–</w:t>
      </w:r>
      <w:r w:rsidRPr="00110005">
        <w:rPr>
          <w:sz w:val="28"/>
          <w:szCs w:val="28"/>
        </w:rPr>
        <w:t xml:space="preserve"> 296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Дисфункция сфинктера Од</w:t>
      </w:r>
      <w:r>
        <w:rPr>
          <w:sz w:val="28"/>
          <w:szCs w:val="28"/>
          <w:lang w:val="uk-UA"/>
        </w:rPr>
        <w:t>д</w:t>
      </w:r>
      <w:r w:rsidRPr="00110005">
        <w:rPr>
          <w:sz w:val="28"/>
          <w:szCs w:val="28"/>
        </w:rPr>
        <w:t>и, ассоциированная с желчнокаменной боле</w:t>
      </w:r>
      <w:r w:rsidRPr="00110005">
        <w:rPr>
          <w:sz w:val="28"/>
          <w:szCs w:val="28"/>
        </w:rPr>
        <w:t>з</w:t>
      </w:r>
      <w:r w:rsidRPr="00110005">
        <w:rPr>
          <w:sz w:val="28"/>
          <w:szCs w:val="28"/>
        </w:rPr>
        <w:t>нью: диагностика, лечение, профилактика / Э.П. Яковенко, П.Я. Григорьев, Н.А. Агафоновна [и др.] // Фа</w:t>
      </w:r>
      <w:r w:rsidRPr="00110005">
        <w:rPr>
          <w:sz w:val="28"/>
          <w:szCs w:val="28"/>
        </w:rPr>
        <w:t>р</w:t>
      </w:r>
      <w:r w:rsidRPr="00110005">
        <w:rPr>
          <w:sz w:val="28"/>
          <w:szCs w:val="28"/>
        </w:rPr>
        <w:t>матека. – 2004. – № 5. – С. 25-28.</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 xml:space="preserve">Дифференцированная коррекция функциональных расстройств билиарного тракта в различных клинических ситуациях / Л.К. Пальгова, А.А. </w:t>
      </w:r>
      <w:r w:rsidRPr="00110005">
        <w:rPr>
          <w:sz w:val="28"/>
          <w:szCs w:val="28"/>
          <w:lang w:val="uk-UA"/>
        </w:rPr>
        <w:t>Бекбаева, М.К.</w:t>
      </w:r>
      <w:r w:rsidRPr="00110005">
        <w:rPr>
          <w:sz w:val="28"/>
          <w:szCs w:val="28"/>
        </w:rPr>
        <w:t xml:space="preserve"> </w:t>
      </w:r>
      <w:r w:rsidRPr="00110005">
        <w:rPr>
          <w:sz w:val="28"/>
          <w:szCs w:val="28"/>
          <w:lang w:val="uk-UA"/>
        </w:rPr>
        <w:t xml:space="preserve">Алдиярова [и др.] // </w:t>
      </w:r>
      <w:r w:rsidRPr="00110005">
        <w:rPr>
          <w:sz w:val="28"/>
          <w:szCs w:val="28"/>
        </w:rPr>
        <w:t>Гастроэнтерология С</w:t>
      </w:r>
      <w:r w:rsidRPr="00110005">
        <w:rPr>
          <w:sz w:val="28"/>
          <w:szCs w:val="28"/>
          <w:lang w:val="uk-UA"/>
        </w:rPr>
        <w:t>анкт-</w:t>
      </w:r>
      <w:r w:rsidRPr="00110005">
        <w:rPr>
          <w:sz w:val="28"/>
          <w:szCs w:val="28"/>
        </w:rPr>
        <w:t>Петербурга. – 2005. – № 1–2. – М106.</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rPr>
        <w:lastRenderedPageBreak/>
        <w:t>Дорофеенков М.Е. Распространенность, факторы риска и значение клинических проявлений желчнокаменной болезни среди населения г. Мос</w:t>
      </w:r>
      <w:r w:rsidRPr="00110005">
        <w:rPr>
          <w:sz w:val="28"/>
          <w:szCs w:val="28"/>
        </w:rPr>
        <w:t>к</w:t>
      </w:r>
      <w:r w:rsidRPr="00110005">
        <w:rPr>
          <w:sz w:val="28"/>
          <w:szCs w:val="28"/>
        </w:rPr>
        <w:t xml:space="preserve">вы / М.Е. Дорофеенков, Г.В. Сухарева // </w:t>
      </w:r>
      <w:r w:rsidRPr="00110005">
        <w:rPr>
          <w:sz w:val="28"/>
          <w:szCs w:val="28"/>
          <w:lang w:val="uk-UA"/>
        </w:rPr>
        <w:t>Эксперимент. клин. гастроентерол.</w:t>
      </w:r>
      <w:r w:rsidRPr="00110005">
        <w:rPr>
          <w:sz w:val="28"/>
          <w:szCs w:val="28"/>
        </w:rPr>
        <w:t xml:space="preserve"> – 2006. – № </w:t>
      </w:r>
      <w:r w:rsidRPr="00110005">
        <w:rPr>
          <w:sz w:val="28"/>
          <w:szCs w:val="28"/>
          <w:lang w:val="uk-UA"/>
        </w:rPr>
        <w:t>4</w:t>
      </w:r>
      <w:r w:rsidRPr="00110005">
        <w:rPr>
          <w:sz w:val="28"/>
          <w:szCs w:val="28"/>
        </w:rPr>
        <w:t>. – С. 37</w:t>
      </w:r>
      <w:r w:rsidRPr="0088410C">
        <w:rPr>
          <w:sz w:val="28"/>
          <w:szCs w:val="28"/>
        </w:rPr>
        <w:t>-</w:t>
      </w:r>
      <w:r w:rsidRPr="00110005">
        <w:rPr>
          <w:sz w:val="28"/>
          <w:szCs w:val="28"/>
        </w:rPr>
        <w:t>42.</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Доценко В.А. Болезни избыточного и недостаточного пит</w:t>
      </w:r>
      <w:r w:rsidRPr="00110005">
        <w:rPr>
          <w:sz w:val="28"/>
          <w:szCs w:val="28"/>
        </w:rPr>
        <w:t>а</w:t>
      </w:r>
      <w:r w:rsidRPr="00110005">
        <w:rPr>
          <w:sz w:val="28"/>
          <w:szCs w:val="28"/>
        </w:rPr>
        <w:t>ния / В.А.Доценко,  Л.В.Мосийчук. – СПб.: Фолиант, 2004. – 112 с.</w:t>
      </w:r>
    </w:p>
    <w:p w:rsidR="0062488B" w:rsidRPr="00110005" w:rsidRDefault="0062488B" w:rsidP="00797946">
      <w:pPr>
        <w:numPr>
          <w:ilvl w:val="1"/>
          <w:numId w:val="41"/>
        </w:numPr>
        <w:tabs>
          <w:tab w:val="clear" w:pos="900"/>
          <w:tab w:val="left" w:pos="1260"/>
          <w:tab w:val="left" w:pos="1672"/>
        </w:tabs>
        <w:spacing w:after="0" w:line="360" w:lineRule="auto"/>
        <w:ind w:left="0" w:firstLine="720"/>
        <w:jc w:val="both"/>
        <w:rPr>
          <w:sz w:val="28"/>
          <w:szCs w:val="28"/>
          <w:lang w:val="uk-UA"/>
        </w:rPr>
      </w:pPr>
      <w:r w:rsidRPr="00110005">
        <w:rPr>
          <w:sz w:val="28"/>
          <w:szCs w:val="28"/>
        </w:rPr>
        <w:t>Желчнокаменная болезнь у пациентов с выраженным ожирением / А.В. Сучков, Е.В. Николаев, Н.И. Бояринцев [и др.]</w:t>
      </w:r>
      <w:r w:rsidRPr="00110005">
        <w:rPr>
          <w:sz w:val="28"/>
          <w:szCs w:val="28"/>
          <w:lang w:val="uk-UA"/>
        </w:rPr>
        <w:t xml:space="preserve"> </w:t>
      </w:r>
      <w:r w:rsidRPr="00110005">
        <w:rPr>
          <w:sz w:val="28"/>
          <w:szCs w:val="28"/>
        </w:rPr>
        <w:t>// Рос. журн. Гастр</w:t>
      </w:r>
      <w:r w:rsidRPr="00110005">
        <w:rPr>
          <w:sz w:val="28"/>
          <w:szCs w:val="28"/>
        </w:rPr>
        <w:t>о</w:t>
      </w:r>
      <w:r w:rsidRPr="00110005">
        <w:rPr>
          <w:sz w:val="28"/>
          <w:szCs w:val="28"/>
        </w:rPr>
        <w:t>энтерол., гепатол., колопроктол. — 2007. — Т. 17, №</w:t>
      </w:r>
      <w:r w:rsidRPr="00110005">
        <w:rPr>
          <w:sz w:val="28"/>
          <w:szCs w:val="28"/>
          <w:lang w:val="en-US"/>
        </w:rPr>
        <w:t xml:space="preserve"> </w:t>
      </w:r>
      <w:r w:rsidRPr="00110005">
        <w:rPr>
          <w:sz w:val="28"/>
          <w:szCs w:val="28"/>
        </w:rPr>
        <w:t>1. (Прилож. № 29). – С. 94.</w:t>
      </w:r>
    </w:p>
    <w:p w:rsidR="0062488B" w:rsidRPr="00110005" w:rsidRDefault="0062488B" w:rsidP="00797946">
      <w:pPr>
        <w:numPr>
          <w:ilvl w:val="1"/>
          <w:numId w:val="41"/>
        </w:numPr>
        <w:tabs>
          <w:tab w:val="clear" w:pos="900"/>
          <w:tab w:val="left" w:pos="1260"/>
          <w:tab w:val="left" w:pos="1672"/>
        </w:tabs>
        <w:spacing w:after="0" w:line="360" w:lineRule="auto"/>
        <w:ind w:left="0" w:firstLine="720"/>
        <w:jc w:val="both"/>
        <w:rPr>
          <w:sz w:val="28"/>
          <w:szCs w:val="28"/>
        </w:rPr>
      </w:pPr>
      <w:r w:rsidRPr="00110005">
        <w:rPr>
          <w:sz w:val="28"/>
          <w:szCs w:val="28"/>
          <w:lang w:val="uk-UA"/>
        </w:rPr>
        <w:t>Звенигородская Л.А.</w:t>
      </w:r>
      <w:r w:rsidRPr="00110005">
        <w:rPr>
          <w:sz w:val="28"/>
          <w:szCs w:val="28"/>
        </w:rPr>
        <w:t xml:space="preserve"> </w:t>
      </w:r>
      <w:r w:rsidRPr="00110005">
        <w:rPr>
          <w:sz w:val="28"/>
          <w:szCs w:val="28"/>
          <w:lang w:val="uk-UA"/>
        </w:rPr>
        <w:t>Изменения органов пищеварения у больных с метаболическим синдромом / Л.А.Звенигородская, Е.Г. Егорова, Л.Б. Лазебник</w:t>
      </w:r>
      <w:r w:rsidRPr="00110005">
        <w:rPr>
          <w:sz w:val="28"/>
          <w:szCs w:val="28"/>
        </w:rPr>
        <w:t xml:space="preserve"> </w:t>
      </w:r>
      <w:r w:rsidRPr="00110005">
        <w:rPr>
          <w:sz w:val="28"/>
          <w:szCs w:val="28"/>
          <w:lang w:val="uk-UA"/>
        </w:rPr>
        <w:t xml:space="preserve"> </w:t>
      </w:r>
      <w:r w:rsidRPr="00110005">
        <w:rPr>
          <w:sz w:val="28"/>
          <w:szCs w:val="28"/>
        </w:rPr>
        <w:t>//</w:t>
      </w:r>
      <w:r w:rsidRPr="00110005">
        <w:rPr>
          <w:sz w:val="28"/>
          <w:szCs w:val="28"/>
          <w:lang w:val="uk-UA"/>
        </w:rPr>
        <w:t xml:space="preserve"> Эксперимент.  клин. гастроентерол.</w:t>
      </w:r>
      <w:r w:rsidRPr="00110005">
        <w:rPr>
          <w:sz w:val="28"/>
          <w:szCs w:val="28"/>
        </w:rPr>
        <w:t xml:space="preserve"> – 2004. – № </w:t>
      </w:r>
      <w:r w:rsidRPr="00110005">
        <w:rPr>
          <w:sz w:val="28"/>
          <w:szCs w:val="28"/>
          <w:lang w:val="uk-UA"/>
        </w:rPr>
        <w:t>6</w:t>
      </w:r>
      <w:r w:rsidRPr="00110005">
        <w:rPr>
          <w:sz w:val="28"/>
          <w:szCs w:val="28"/>
        </w:rPr>
        <w:t>. – С. 4-10.</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Звягинцева Т.Д. Билиарная дисфункция: диагностика и лечение / Т.Д. Звягинцева, С.В. Гриднева // Сучасна гастроентерологія. – 2008. – № 5. – С. 93-99.</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Звягинцева Т.Д. Хронический панкреатит и коррекция синдрома абдоминальной боли / Т.Д. Звягинцева, А.И. Чернобай // Сучасна гастроентерологія. – 2008. – № 3. – С. 60-63.</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lang w:val="uk-UA"/>
        </w:rPr>
        <w:t>Звягінцева Т.Д. Біліарна дисфункція: від патогенезу до суча</w:t>
      </w:r>
      <w:r w:rsidRPr="00110005">
        <w:rPr>
          <w:sz w:val="28"/>
          <w:szCs w:val="28"/>
          <w:lang w:val="uk-UA"/>
        </w:rPr>
        <w:t>с</w:t>
      </w:r>
      <w:r w:rsidRPr="00110005">
        <w:rPr>
          <w:sz w:val="28"/>
          <w:szCs w:val="28"/>
          <w:lang w:val="uk-UA"/>
        </w:rPr>
        <w:t>них принципів лікування / Т.Д. Звягінцева, І.І. Шаргород // Медицина залізнич. транспорту України.</w:t>
      </w:r>
      <w:r w:rsidRPr="00110005">
        <w:rPr>
          <w:sz w:val="28"/>
          <w:szCs w:val="28"/>
        </w:rPr>
        <w:t xml:space="preserve"> –</w:t>
      </w:r>
      <w:r w:rsidRPr="00110005">
        <w:rPr>
          <w:sz w:val="28"/>
          <w:szCs w:val="28"/>
          <w:lang w:val="uk-UA"/>
        </w:rPr>
        <w:t xml:space="preserve"> 2004.</w:t>
      </w:r>
      <w:r w:rsidRPr="00110005">
        <w:rPr>
          <w:sz w:val="28"/>
          <w:szCs w:val="28"/>
        </w:rPr>
        <w:t xml:space="preserve"> –</w:t>
      </w:r>
      <w:r w:rsidRPr="00110005">
        <w:rPr>
          <w:sz w:val="28"/>
          <w:szCs w:val="28"/>
          <w:lang w:val="uk-UA"/>
        </w:rPr>
        <w:t xml:space="preserve"> №</w:t>
      </w:r>
      <w:r w:rsidRPr="00110005">
        <w:rPr>
          <w:sz w:val="28"/>
          <w:szCs w:val="28"/>
        </w:rPr>
        <w:t xml:space="preserve"> </w:t>
      </w:r>
      <w:r w:rsidRPr="00110005">
        <w:rPr>
          <w:sz w:val="28"/>
          <w:szCs w:val="28"/>
          <w:lang w:val="uk-UA"/>
        </w:rPr>
        <w:t>1.</w:t>
      </w:r>
      <w:r w:rsidRPr="00110005">
        <w:rPr>
          <w:sz w:val="28"/>
          <w:szCs w:val="28"/>
        </w:rPr>
        <w:t xml:space="preserve"> –</w:t>
      </w:r>
      <w:r w:rsidRPr="00110005">
        <w:rPr>
          <w:sz w:val="28"/>
          <w:szCs w:val="28"/>
          <w:lang w:val="uk-UA"/>
        </w:rPr>
        <w:t xml:space="preserve"> С. 70</w:t>
      </w:r>
      <w:r w:rsidRPr="00110005">
        <w:rPr>
          <w:sz w:val="28"/>
          <w:szCs w:val="28"/>
        </w:rPr>
        <w:t>-</w:t>
      </w:r>
      <w:r w:rsidRPr="00110005">
        <w:rPr>
          <w:sz w:val="28"/>
          <w:szCs w:val="28"/>
          <w:lang w:val="uk-UA"/>
        </w:rPr>
        <w:t>72.</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lang w:val="uk-UA"/>
        </w:rPr>
        <w:t>Звягінцева Т.Д. Функціональні захворювання жовчного міхура та жовчних шляхів / Т.Д. Звягінцева // Гастроентерологія</w:t>
      </w:r>
      <w:r w:rsidRPr="00110005">
        <w:rPr>
          <w:sz w:val="28"/>
          <w:szCs w:val="28"/>
        </w:rPr>
        <w:t>:</w:t>
      </w:r>
      <w:r w:rsidRPr="00110005">
        <w:rPr>
          <w:sz w:val="28"/>
          <w:szCs w:val="28"/>
          <w:lang w:val="uk-UA"/>
        </w:rPr>
        <w:t xml:space="preserve"> </w:t>
      </w:r>
      <w:r>
        <w:rPr>
          <w:sz w:val="28"/>
          <w:szCs w:val="28"/>
          <w:lang w:val="uk-UA"/>
        </w:rPr>
        <w:t>М</w:t>
      </w:r>
      <w:r w:rsidRPr="00110005">
        <w:rPr>
          <w:sz w:val="28"/>
          <w:szCs w:val="28"/>
          <w:lang w:val="uk-UA"/>
        </w:rPr>
        <w:t>іжв</w:t>
      </w:r>
      <w:r w:rsidRPr="00110005">
        <w:rPr>
          <w:sz w:val="28"/>
          <w:szCs w:val="28"/>
        </w:rPr>
        <w:t>i</w:t>
      </w:r>
      <w:r w:rsidRPr="00110005">
        <w:rPr>
          <w:sz w:val="28"/>
          <w:szCs w:val="28"/>
          <w:lang w:val="uk-UA"/>
        </w:rPr>
        <w:t xml:space="preserve">д. зб. </w:t>
      </w:r>
      <w:r w:rsidRPr="00110005">
        <w:rPr>
          <w:sz w:val="28"/>
          <w:szCs w:val="28"/>
        </w:rPr>
        <w:t>–</w:t>
      </w:r>
      <w:r w:rsidRPr="00110005">
        <w:rPr>
          <w:sz w:val="28"/>
          <w:szCs w:val="28"/>
          <w:lang w:val="uk-UA"/>
        </w:rPr>
        <w:t xml:space="preserve"> Дніпропетровськ, 2007. </w:t>
      </w:r>
      <w:r w:rsidRPr="00110005">
        <w:rPr>
          <w:sz w:val="28"/>
          <w:szCs w:val="28"/>
        </w:rPr>
        <w:t>–</w:t>
      </w:r>
      <w:r w:rsidRPr="00110005">
        <w:rPr>
          <w:sz w:val="28"/>
          <w:szCs w:val="28"/>
          <w:lang w:val="uk-UA"/>
        </w:rPr>
        <w:t xml:space="preserve"> Вип. 38. </w:t>
      </w:r>
      <w:r w:rsidRPr="00110005">
        <w:rPr>
          <w:sz w:val="28"/>
          <w:szCs w:val="28"/>
        </w:rPr>
        <w:t>–</w:t>
      </w:r>
      <w:r w:rsidRPr="00110005">
        <w:rPr>
          <w:sz w:val="28"/>
          <w:szCs w:val="28"/>
          <w:lang w:val="uk-UA"/>
        </w:rPr>
        <w:t xml:space="preserve"> С. 315</w:t>
      </w:r>
      <w:r w:rsidRPr="00110005">
        <w:rPr>
          <w:sz w:val="28"/>
          <w:szCs w:val="28"/>
        </w:rPr>
        <w:t>-</w:t>
      </w:r>
      <w:r w:rsidRPr="00110005">
        <w:rPr>
          <w:sz w:val="28"/>
          <w:szCs w:val="28"/>
          <w:lang w:val="uk-UA"/>
        </w:rPr>
        <w:t>334.</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Значение клинических, сонографических и биохимических критериев в пр</w:t>
      </w:r>
      <w:r w:rsidRPr="00110005">
        <w:rPr>
          <w:sz w:val="28"/>
          <w:szCs w:val="28"/>
        </w:rPr>
        <w:t>о</w:t>
      </w:r>
      <w:r w:rsidRPr="00110005">
        <w:rPr>
          <w:sz w:val="28"/>
          <w:szCs w:val="28"/>
        </w:rPr>
        <w:t xml:space="preserve">гнозировании хронического бескаменного холецистита и желчнокаменной болезни / Н.В. Екимова, В.Б. Лифшиц, Л.А. Ницык [и др.] // </w:t>
      </w:r>
      <w:r w:rsidRPr="00110005">
        <w:rPr>
          <w:sz w:val="28"/>
          <w:szCs w:val="28"/>
        </w:rPr>
        <w:lastRenderedPageBreak/>
        <w:t>Рос. журн. гастр</w:t>
      </w:r>
      <w:r w:rsidRPr="00110005">
        <w:rPr>
          <w:sz w:val="28"/>
          <w:szCs w:val="28"/>
        </w:rPr>
        <w:t>о</w:t>
      </w:r>
      <w:r w:rsidRPr="00110005">
        <w:rPr>
          <w:sz w:val="28"/>
          <w:szCs w:val="28"/>
        </w:rPr>
        <w:t>энтерол., гепатол., колопроктол. – 2007. – Т. 17, № 1. (Прил</w:t>
      </w:r>
      <w:r w:rsidRPr="00110005">
        <w:rPr>
          <w:sz w:val="28"/>
          <w:szCs w:val="28"/>
        </w:rPr>
        <w:t>о</w:t>
      </w:r>
      <w:r w:rsidRPr="00110005">
        <w:rPr>
          <w:sz w:val="28"/>
          <w:szCs w:val="28"/>
        </w:rPr>
        <w:t>ж. №  29). – С. 52.</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Иванов Ю.В. Новые подходы к комплексному лечению билиарного панкреатита / Ю.В. Иванов, А.В. Алехнович, А.И. Пастухов // Анналы хирургии. – 2005. – № 4. – С. 43-46.</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Иванченкова Р.А. К вопросу о патогенезе жёлчнокаме</w:t>
      </w:r>
      <w:r w:rsidRPr="00110005">
        <w:rPr>
          <w:sz w:val="28"/>
          <w:szCs w:val="28"/>
        </w:rPr>
        <w:t>н</w:t>
      </w:r>
      <w:r w:rsidRPr="00110005">
        <w:rPr>
          <w:sz w:val="28"/>
          <w:szCs w:val="28"/>
        </w:rPr>
        <w:t>ной болезни и холестероза жёлчного пузыря / Р.А. Иванченкова, Н.В. Шарашкина // Гастроэнтерология Санкт-Петербурга. – 2005. – № 1–2. – С. М53–М54.</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Иванченкова Р.А. Липиды низких плотностей как фактор риска при жёлчнокаменной болезни и холестерозе жёлчного пузыря / Р.А. Иванченкова, Н.В. Шарашкина // Мат</w:t>
      </w:r>
      <w:r w:rsidRPr="00110005">
        <w:rPr>
          <w:sz w:val="28"/>
          <w:szCs w:val="28"/>
        </w:rPr>
        <w:t>е</w:t>
      </w:r>
      <w:r w:rsidRPr="00110005">
        <w:rPr>
          <w:sz w:val="28"/>
          <w:szCs w:val="28"/>
        </w:rPr>
        <w:t xml:space="preserve">риалы </w:t>
      </w:r>
      <w:r w:rsidRPr="00110005">
        <w:rPr>
          <w:sz w:val="28"/>
          <w:szCs w:val="28"/>
          <w:lang w:val="en-US"/>
        </w:rPr>
        <w:t>V</w:t>
      </w:r>
      <w:r w:rsidRPr="00110005">
        <w:rPr>
          <w:sz w:val="28"/>
          <w:szCs w:val="28"/>
        </w:rPr>
        <w:t xml:space="preserve"> съезда Нау</w:t>
      </w:r>
      <w:r w:rsidRPr="00110005">
        <w:rPr>
          <w:sz w:val="28"/>
          <w:szCs w:val="28"/>
        </w:rPr>
        <w:t>ч</w:t>
      </w:r>
      <w:r w:rsidRPr="00110005">
        <w:rPr>
          <w:sz w:val="28"/>
          <w:szCs w:val="28"/>
        </w:rPr>
        <w:t>ного общества гастроэнтерологов России. – М., 2005. – С. 343-344.</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Иванченкова Р.А. Принципы лечения диспепсии при дискинезиях желч</w:t>
      </w:r>
      <w:r w:rsidRPr="00110005">
        <w:rPr>
          <w:sz w:val="28"/>
          <w:szCs w:val="28"/>
        </w:rPr>
        <w:t>е</w:t>
      </w:r>
      <w:r w:rsidRPr="00110005">
        <w:rPr>
          <w:sz w:val="28"/>
          <w:szCs w:val="28"/>
        </w:rPr>
        <w:t>выводящих путей / Р.А. Иванченко // Клин. пе</w:t>
      </w:r>
      <w:r w:rsidRPr="00110005">
        <w:rPr>
          <w:sz w:val="28"/>
          <w:szCs w:val="28"/>
        </w:rPr>
        <w:t>р</w:t>
      </w:r>
      <w:r w:rsidRPr="00110005">
        <w:rPr>
          <w:sz w:val="28"/>
          <w:szCs w:val="28"/>
        </w:rPr>
        <w:t>спективы гастроэнтерологии, гепатологии. – 2004. – № 1. – С. 26-29.</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lang w:val="uk-UA"/>
        </w:rPr>
        <w:t>Иванченкова Р.А</w:t>
      </w:r>
      <w:r w:rsidRPr="00110005">
        <w:rPr>
          <w:sz w:val="28"/>
          <w:szCs w:val="28"/>
        </w:rPr>
        <w:t>.</w:t>
      </w:r>
      <w:r w:rsidRPr="00110005">
        <w:rPr>
          <w:sz w:val="28"/>
          <w:szCs w:val="28"/>
          <w:lang w:val="uk-UA"/>
        </w:rPr>
        <w:t xml:space="preserve"> </w:t>
      </w:r>
      <w:r w:rsidRPr="00110005">
        <w:rPr>
          <w:sz w:val="28"/>
          <w:szCs w:val="28"/>
        </w:rPr>
        <w:t>Хроническое заболевание желчевыводящих п</w:t>
      </w:r>
      <w:r w:rsidRPr="00110005">
        <w:rPr>
          <w:sz w:val="28"/>
          <w:szCs w:val="28"/>
        </w:rPr>
        <w:t>у</w:t>
      </w:r>
      <w:r w:rsidRPr="00110005">
        <w:rPr>
          <w:sz w:val="28"/>
          <w:szCs w:val="28"/>
        </w:rPr>
        <w:t xml:space="preserve">тей / </w:t>
      </w:r>
      <w:r w:rsidRPr="00110005">
        <w:rPr>
          <w:sz w:val="28"/>
          <w:szCs w:val="28"/>
          <w:lang w:val="uk-UA"/>
        </w:rPr>
        <w:t>Иванченкова Р.А</w:t>
      </w:r>
      <w:r w:rsidRPr="00110005">
        <w:rPr>
          <w:sz w:val="28"/>
          <w:szCs w:val="28"/>
        </w:rPr>
        <w:t>.</w:t>
      </w:r>
      <w:r w:rsidRPr="00110005">
        <w:rPr>
          <w:sz w:val="28"/>
          <w:szCs w:val="28"/>
          <w:lang w:val="uk-UA"/>
        </w:rPr>
        <w:t xml:space="preserve"> </w:t>
      </w:r>
      <w:r w:rsidRPr="00110005">
        <w:rPr>
          <w:sz w:val="28"/>
          <w:szCs w:val="28"/>
        </w:rPr>
        <w:t>– М.: Издательство «Атмосфера», 2006. – 416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Иванченкова Р.А. Эссенциале при хронических заболеваниях печени и желчевыводящих путей / Р.А. Иванченкова // Врач. – 2007. – №5</w:t>
      </w:r>
      <w:r>
        <w:rPr>
          <w:sz w:val="28"/>
          <w:szCs w:val="28"/>
          <w:lang w:val="uk-UA"/>
        </w:rPr>
        <w:t xml:space="preserve"> </w:t>
      </w:r>
      <w:r w:rsidRPr="00110005">
        <w:rPr>
          <w:sz w:val="28"/>
          <w:szCs w:val="28"/>
        </w:rPr>
        <w:t>(спец. вып.). – С. 40-43.</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 xml:space="preserve">Изменения печени у больных желчно-каменной болезнью / В.И. Немцов, Р.А. Александрова, Г.В. Иванова [и др.] // Гастроэнтерология Санкт-Петербурга. – 2005. – </w:t>
      </w:r>
      <w:r w:rsidRPr="00110005">
        <w:rPr>
          <w:sz w:val="28"/>
          <w:szCs w:val="28"/>
          <w:lang w:val="uk-UA"/>
        </w:rPr>
        <w:t xml:space="preserve">№ </w:t>
      </w:r>
      <w:r w:rsidRPr="00110005">
        <w:rPr>
          <w:sz w:val="28"/>
          <w:szCs w:val="28"/>
        </w:rPr>
        <w:t>1–2. – М98.</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Изучение коллоидного состояния желчи у пациентов с хроническим х</w:t>
      </w:r>
      <w:r w:rsidRPr="00110005">
        <w:rPr>
          <w:sz w:val="28"/>
          <w:szCs w:val="28"/>
        </w:rPr>
        <w:t>о</w:t>
      </w:r>
      <w:r w:rsidRPr="00110005">
        <w:rPr>
          <w:sz w:val="28"/>
          <w:szCs w:val="28"/>
        </w:rPr>
        <w:t>лец</w:t>
      </w:r>
      <w:r w:rsidRPr="00110005">
        <w:rPr>
          <w:sz w:val="28"/>
          <w:szCs w:val="28"/>
        </w:rPr>
        <w:t>и</w:t>
      </w:r>
      <w:r w:rsidRPr="00110005">
        <w:rPr>
          <w:sz w:val="28"/>
          <w:szCs w:val="28"/>
        </w:rPr>
        <w:t>ститом / Е.Ю. Плотникова, А.А. Александрова, Э.И. Белобородова [и др.] // Рос. журн. Гастр</w:t>
      </w:r>
      <w:r w:rsidRPr="00110005">
        <w:rPr>
          <w:sz w:val="28"/>
          <w:szCs w:val="28"/>
        </w:rPr>
        <w:t>о</w:t>
      </w:r>
      <w:r w:rsidRPr="00110005">
        <w:rPr>
          <w:sz w:val="28"/>
          <w:szCs w:val="28"/>
        </w:rPr>
        <w:t xml:space="preserve">энтерол., гепатол., колопроктол. </w:t>
      </w:r>
      <w:r w:rsidRPr="00110005">
        <w:rPr>
          <w:sz w:val="28"/>
          <w:szCs w:val="28"/>
          <w:lang w:val="en-US"/>
        </w:rPr>
        <w:t>–</w:t>
      </w:r>
      <w:r w:rsidRPr="00110005">
        <w:rPr>
          <w:sz w:val="28"/>
          <w:szCs w:val="28"/>
        </w:rPr>
        <w:t xml:space="preserve"> 2005. </w:t>
      </w:r>
      <w:r w:rsidRPr="00110005">
        <w:rPr>
          <w:sz w:val="28"/>
          <w:szCs w:val="28"/>
          <w:lang w:val="en-US"/>
        </w:rPr>
        <w:t>–</w:t>
      </w:r>
      <w:r w:rsidRPr="00110005">
        <w:rPr>
          <w:sz w:val="28"/>
          <w:szCs w:val="28"/>
        </w:rPr>
        <w:t xml:space="preserve"> Т. 15, №</w:t>
      </w:r>
      <w:r w:rsidRPr="00110005">
        <w:rPr>
          <w:sz w:val="28"/>
          <w:szCs w:val="28"/>
          <w:lang w:val="en-US"/>
        </w:rPr>
        <w:t xml:space="preserve"> </w:t>
      </w:r>
      <w:r w:rsidRPr="00110005">
        <w:rPr>
          <w:sz w:val="28"/>
          <w:szCs w:val="28"/>
        </w:rPr>
        <w:t>5. (Прилож. № 26). – С. 152.</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lastRenderedPageBreak/>
        <w:t xml:space="preserve">Ильченко А.А. Желчнокаменная болезнь / А.А. Ильченко // Лечащий врач. – 2004. – № 4. – </w:t>
      </w:r>
      <w:r w:rsidRPr="00110005">
        <w:rPr>
          <w:sz w:val="28"/>
          <w:szCs w:val="28"/>
          <w:lang w:val="uk-UA"/>
        </w:rPr>
        <w:t>С</w:t>
      </w:r>
      <w:r w:rsidRPr="00110005">
        <w:rPr>
          <w:sz w:val="28"/>
          <w:szCs w:val="28"/>
        </w:rPr>
        <w:t>. 27-32.</w:t>
      </w:r>
    </w:p>
    <w:p w:rsidR="0062488B" w:rsidRPr="00110005" w:rsidRDefault="0062488B" w:rsidP="00797946">
      <w:pPr>
        <w:numPr>
          <w:ilvl w:val="1"/>
          <w:numId w:val="41"/>
        </w:numPr>
        <w:tabs>
          <w:tab w:val="clear" w:pos="900"/>
          <w:tab w:val="left" w:pos="1260"/>
          <w:tab w:val="left" w:pos="1672"/>
        </w:tabs>
        <w:spacing w:after="0" w:line="360" w:lineRule="auto"/>
        <w:ind w:left="0" w:firstLine="720"/>
        <w:jc w:val="both"/>
        <w:rPr>
          <w:sz w:val="28"/>
          <w:szCs w:val="28"/>
        </w:rPr>
      </w:pPr>
      <w:r w:rsidRPr="00110005">
        <w:rPr>
          <w:sz w:val="28"/>
          <w:szCs w:val="28"/>
        </w:rPr>
        <w:t xml:space="preserve">Ильченко А.А. Билиарный панкреатит / А.А.Ильченко // </w:t>
      </w:r>
      <w:r w:rsidRPr="00110005">
        <w:rPr>
          <w:sz w:val="28"/>
          <w:szCs w:val="28"/>
          <w:lang w:val="uk-UA"/>
        </w:rPr>
        <w:t>Эксперимент. клин. гастроентерол.</w:t>
      </w:r>
      <w:r w:rsidRPr="00110005">
        <w:rPr>
          <w:sz w:val="28"/>
          <w:szCs w:val="28"/>
        </w:rPr>
        <w:t xml:space="preserve"> – 2005. – № 5. – </w:t>
      </w:r>
      <w:r w:rsidRPr="00110005">
        <w:rPr>
          <w:sz w:val="28"/>
          <w:szCs w:val="28"/>
          <w:lang w:val="uk-UA"/>
        </w:rPr>
        <w:t>С</w:t>
      </w:r>
      <w:r w:rsidRPr="00110005">
        <w:rPr>
          <w:sz w:val="28"/>
          <w:szCs w:val="28"/>
        </w:rPr>
        <w:t>. 10-16.</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Ильченко А.А. Билиарный сладж как начальная стадия желчнок</w:t>
      </w:r>
      <w:r w:rsidRPr="00110005">
        <w:rPr>
          <w:sz w:val="28"/>
          <w:szCs w:val="28"/>
        </w:rPr>
        <w:t>а</w:t>
      </w:r>
      <w:r w:rsidRPr="00110005">
        <w:rPr>
          <w:sz w:val="28"/>
          <w:szCs w:val="28"/>
        </w:rPr>
        <w:t xml:space="preserve">менной болезни / А.А.Ильченко // </w:t>
      </w:r>
      <w:r w:rsidRPr="00110005">
        <w:rPr>
          <w:sz w:val="28"/>
          <w:szCs w:val="28"/>
          <w:lang w:val="en-US"/>
        </w:rPr>
        <w:t>Consilium</w:t>
      </w:r>
      <w:r w:rsidRPr="00110005">
        <w:rPr>
          <w:sz w:val="28"/>
          <w:szCs w:val="28"/>
        </w:rPr>
        <w:t xml:space="preserve"> </w:t>
      </w:r>
      <w:r w:rsidRPr="00110005">
        <w:rPr>
          <w:sz w:val="28"/>
          <w:szCs w:val="28"/>
          <w:lang w:val="en-US"/>
        </w:rPr>
        <w:t>med</w:t>
      </w:r>
      <w:r w:rsidRPr="00110005">
        <w:rPr>
          <w:sz w:val="28"/>
          <w:szCs w:val="28"/>
          <w:lang w:val="en-US"/>
        </w:rPr>
        <w:t>i</w:t>
      </w:r>
      <w:r w:rsidRPr="00110005">
        <w:rPr>
          <w:sz w:val="28"/>
          <w:szCs w:val="28"/>
          <w:lang w:val="en-US"/>
        </w:rPr>
        <w:t>cum</w:t>
      </w:r>
      <w:r w:rsidRPr="00110005">
        <w:rPr>
          <w:sz w:val="28"/>
          <w:szCs w:val="28"/>
        </w:rPr>
        <w:t>. – 2004. – № 6</w:t>
      </w:r>
      <w:r w:rsidRPr="00110005">
        <w:rPr>
          <w:sz w:val="28"/>
          <w:szCs w:val="28"/>
          <w:lang w:val="uk-UA"/>
        </w:rPr>
        <w:t xml:space="preserve"> </w:t>
      </w:r>
      <w:r w:rsidRPr="00110005">
        <w:rPr>
          <w:sz w:val="28"/>
          <w:szCs w:val="28"/>
        </w:rPr>
        <w:t>(6). – С. 412-414.</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Ильченко А.А. Дифференцированный подход к выявлению и лечению больных желчно-каменной болезнью в амбулаторных условиях (лекция) / А.А. Ильченко // Терапевтический архив. – 2005. – №1. – С. 21-24.</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Ильченко А.А. Заболевания жёлчного пузыря и жёлчных путей / Ильченко А.А. – М.: Ан</w:t>
      </w:r>
      <w:r w:rsidRPr="00110005">
        <w:rPr>
          <w:sz w:val="28"/>
          <w:szCs w:val="28"/>
        </w:rPr>
        <w:t>а</w:t>
      </w:r>
      <w:r w:rsidRPr="00110005">
        <w:rPr>
          <w:sz w:val="28"/>
          <w:szCs w:val="28"/>
        </w:rPr>
        <w:t>харсис, 2006. – 448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rPr>
        <w:t>Ильченко А.А. Классификация желчно-каменной болезни / А.А.Ильченко // Терапевтический архив. – 2004. – № 2. – С. 75-78.</w:t>
      </w:r>
    </w:p>
    <w:p w:rsidR="0062488B" w:rsidRPr="00110005" w:rsidRDefault="0062488B" w:rsidP="00797946">
      <w:pPr>
        <w:numPr>
          <w:ilvl w:val="1"/>
          <w:numId w:val="41"/>
        </w:numPr>
        <w:tabs>
          <w:tab w:val="clear" w:pos="900"/>
          <w:tab w:val="left" w:pos="1260"/>
          <w:tab w:val="left" w:pos="1672"/>
        </w:tabs>
        <w:spacing w:after="0" w:line="360" w:lineRule="auto"/>
        <w:ind w:left="0" w:firstLine="720"/>
        <w:jc w:val="both"/>
        <w:rPr>
          <w:sz w:val="28"/>
          <w:szCs w:val="28"/>
        </w:rPr>
      </w:pPr>
      <w:r w:rsidRPr="00110005">
        <w:rPr>
          <w:sz w:val="28"/>
          <w:szCs w:val="28"/>
        </w:rPr>
        <w:t>Ильченко А.А. Опыт применения урсодеоксихолевой кислоты при полепозной форме холестероза желчного пузыря / А.А.</w:t>
      </w:r>
      <w:r>
        <w:rPr>
          <w:sz w:val="28"/>
          <w:szCs w:val="28"/>
          <w:lang w:val="uk-UA"/>
        </w:rPr>
        <w:t xml:space="preserve"> </w:t>
      </w:r>
      <w:r w:rsidRPr="00110005">
        <w:rPr>
          <w:sz w:val="28"/>
          <w:szCs w:val="28"/>
        </w:rPr>
        <w:t xml:space="preserve">Ильченко // </w:t>
      </w:r>
      <w:r w:rsidRPr="00110005">
        <w:rPr>
          <w:sz w:val="28"/>
          <w:szCs w:val="28"/>
          <w:lang w:val="uk-UA"/>
        </w:rPr>
        <w:t>Эксперимент. клин. гастроентерол.</w:t>
      </w:r>
      <w:r w:rsidRPr="00110005">
        <w:rPr>
          <w:sz w:val="28"/>
          <w:szCs w:val="28"/>
        </w:rPr>
        <w:t xml:space="preserve"> – 2004. – № 3. – </w:t>
      </w:r>
      <w:r w:rsidRPr="00110005">
        <w:rPr>
          <w:sz w:val="28"/>
          <w:szCs w:val="28"/>
          <w:lang w:val="uk-UA"/>
        </w:rPr>
        <w:t>С</w:t>
      </w:r>
      <w:r w:rsidRPr="00110005">
        <w:rPr>
          <w:sz w:val="28"/>
          <w:szCs w:val="28"/>
        </w:rPr>
        <w:t>. 22-27.</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 xml:space="preserve">Ильченко А.А. Постхолецистэктомический синдром: клинические аспекты проблемы / А.А.Ильченко // Гастроэнтерология (приложение </w:t>
      </w:r>
      <w:r w:rsidRPr="00110005">
        <w:rPr>
          <w:sz w:val="28"/>
          <w:szCs w:val="28"/>
          <w:lang w:val="en-US"/>
        </w:rPr>
        <w:t>Consilium</w:t>
      </w:r>
      <w:r w:rsidRPr="00110005">
        <w:rPr>
          <w:sz w:val="28"/>
          <w:szCs w:val="28"/>
        </w:rPr>
        <w:t xml:space="preserve"> </w:t>
      </w:r>
      <w:r w:rsidRPr="00110005">
        <w:rPr>
          <w:sz w:val="28"/>
          <w:szCs w:val="28"/>
          <w:lang w:val="en-US"/>
        </w:rPr>
        <w:t>medicum</w:t>
      </w:r>
      <w:r w:rsidRPr="00110005">
        <w:rPr>
          <w:sz w:val="28"/>
          <w:szCs w:val="28"/>
        </w:rPr>
        <w:t>). – 2006. – № 2</w:t>
      </w:r>
      <w:r w:rsidRPr="00110005">
        <w:rPr>
          <w:sz w:val="28"/>
          <w:szCs w:val="28"/>
          <w:lang w:val="uk-UA"/>
        </w:rPr>
        <w:t xml:space="preserve"> </w:t>
      </w:r>
      <w:r w:rsidRPr="00110005">
        <w:rPr>
          <w:sz w:val="28"/>
          <w:szCs w:val="28"/>
        </w:rPr>
        <w:t>(8). – С. 49-53.</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Ильченко А.А. Функциональные нарушения при билиарной патологии и их медикаментозная коррекция / А.А. Ильченко // Качество жизни. Медицина. – 2004. – № 2. – С. 59-64.</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 xml:space="preserve">Ильченко А.А. Хронический бескаменный холецистит / А.А. Ильченко // </w:t>
      </w:r>
      <w:r w:rsidRPr="00110005">
        <w:rPr>
          <w:sz w:val="28"/>
          <w:szCs w:val="28"/>
          <w:lang w:val="en-US"/>
        </w:rPr>
        <w:t>Consilium</w:t>
      </w:r>
      <w:r w:rsidRPr="00110005">
        <w:rPr>
          <w:sz w:val="28"/>
          <w:szCs w:val="28"/>
        </w:rPr>
        <w:t xml:space="preserve"> </w:t>
      </w:r>
      <w:r w:rsidRPr="00110005">
        <w:rPr>
          <w:sz w:val="28"/>
          <w:szCs w:val="28"/>
          <w:lang w:val="en-US"/>
        </w:rPr>
        <w:t>Med</w:t>
      </w:r>
      <w:r w:rsidRPr="00110005">
        <w:rPr>
          <w:sz w:val="28"/>
          <w:szCs w:val="28"/>
          <w:lang w:val="en-US"/>
        </w:rPr>
        <w:t>i</w:t>
      </w:r>
      <w:r w:rsidRPr="00110005">
        <w:rPr>
          <w:sz w:val="28"/>
          <w:szCs w:val="28"/>
          <w:lang w:val="en-US"/>
        </w:rPr>
        <w:t>cum</w:t>
      </w:r>
      <w:r w:rsidRPr="00110005">
        <w:rPr>
          <w:sz w:val="28"/>
          <w:szCs w:val="28"/>
        </w:rPr>
        <w:t>. – 2005. – Т.7, № 6. – С. 456-459.</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Ильченко А.А. Эффективность Гепабене при дисфункции сфинктера О</w:t>
      </w:r>
      <w:r w:rsidRPr="00110005">
        <w:rPr>
          <w:sz w:val="28"/>
          <w:szCs w:val="28"/>
        </w:rPr>
        <w:t>д</w:t>
      </w:r>
      <w:r w:rsidRPr="00110005">
        <w:rPr>
          <w:sz w:val="28"/>
          <w:szCs w:val="28"/>
        </w:rPr>
        <w:t>ди у пациентов, перенесших холецистэктомию / А.А. Ильченко // Рос. журн. гастроэнтерол., гепатол., колопроктол. – 2004. – № 5. (Прилож. № 23). – С. 100.</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rPr>
        <w:lastRenderedPageBreak/>
        <w:t>Иоффе А.Ю.</w:t>
      </w:r>
      <w:r w:rsidRPr="00110005">
        <w:rPr>
          <w:sz w:val="28"/>
          <w:szCs w:val="28"/>
          <w:lang w:val="uk-UA"/>
        </w:rPr>
        <w:t xml:space="preserve"> Частота образования желчных конкрементов и возможности их медикаментозного литолиза после резекции желудка / А.Ю. </w:t>
      </w:r>
      <w:r w:rsidRPr="00110005">
        <w:rPr>
          <w:sz w:val="28"/>
          <w:szCs w:val="28"/>
        </w:rPr>
        <w:t>Иоффе, О.С. Ткач, А.И. Стельмах</w:t>
      </w:r>
      <w:r w:rsidRPr="00110005">
        <w:rPr>
          <w:sz w:val="28"/>
          <w:szCs w:val="28"/>
          <w:lang w:val="uk-UA"/>
        </w:rPr>
        <w:t xml:space="preserve"> </w:t>
      </w:r>
      <w:r w:rsidRPr="00110005">
        <w:rPr>
          <w:sz w:val="28"/>
          <w:szCs w:val="28"/>
        </w:rPr>
        <w:t>// Сучасна гастрое</w:t>
      </w:r>
      <w:r w:rsidRPr="00110005">
        <w:rPr>
          <w:sz w:val="28"/>
          <w:szCs w:val="28"/>
        </w:rPr>
        <w:t>н</w:t>
      </w:r>
      <w:r w:rsidRPr="00110005">
        <w:rPr>
          <w:sz w:val="28"/>
          <w:szCs w:val="28"/>
        </w:rPr>
        <w:t>терологія. – 2005. – № 1</w:t>
      </w:r>
      <w:r w:rsidRPr="00110005">
        <w:rPr>
          <w:sz w:val="28"/>
          <w:szCs w:val="28"/>
          <w:lang w:val="uk-UA"/>
        </w:rPr>
        <w:t xml:space="preserve"> </w:t>
      </w:r>
      <w:r w:rsidRPr="00110005">
        <w:rPr>
          <w:sz w:val="28"/>
          <w:szCs w:val="28"/>
        </w:rPr>
        <w:t>(21). – С. 80-82.</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 xml:space="preserve">Использование препарата </w:t>
      </w:r>
      <w:r w:rsidRPr="00110005">
        <w:rPr>
          <w:sz w:val="28"/>
          <w:szCs w:val="28"/>
          <w:lang w:val="uk-UA"/>
        </w:rPr>
        <w:t>«Урсосан» в лечении больных с гипомоторной дисфункцией желчного пузыря</w:t>
      </w:r>
      <w:r w:rsidRPr="00110005">
        <w:rPr>
          <w:sz w:val="28"/>
          <w:szCs w:val="28"/>
        </w:rPr>
        <w:t xml:space="preserve"> </w:t>
      </w:r>
      <w:r w:rsidRPr="00110005">
        <w:rPr>
          <w:sz w:val="28"/>
          <w:szCs w:val="28"/>
          <w:lang w:val="uk-UA"/>
        </w:rPr>
        <w:t xml:space="preserve">/ В.Т. </w:t>
      </w:r>
      <w:r w:rsidRPr="00110005">
        <w:rPr>
          <w:sz w:val="28"/>
          <w:szCs w:val="28"/>
        </w:rPr>
        <w:t>Ивашкин, С.А. Инозе</w:t>
      </w:r>
      <w:r w:rsidRPr="00110005">
        <w:rPr>
          <w:sz w:val="28"/>
          <w:szCs w:val="28"/>
        </w:rPr>
        <w:t>м</w:t>
      </w:r>
      <w:r w:rsidRPr="00110005">
        <w:rPr>
          <w:sz w:val="28"/>
          <w:szCs w:val="28"/>
        </w:rPr>
        <w:t>цев, В.Л. Куз</w:t>
      </w:r>
      <w:r>
        <w:rPr>
          <w:sz w:val="28"/>
          <w:szCs w:val="28"/>
        </w:rPr>
        <w:t>ь</w:t>
      </w:r>
      <w:r w:rsidRPr="00110005">
        <w:rPr>
          <w:sz w:val="28"/>
          <w:szCs w:val="28"/>
        </w:rPr>
        <w:t>мичев [и др.] // Рос</w:t>
      </w:r>
      <w:r w:rsidRPr="00110005">
        <w:rPr>
          <w:sz w:val="28"/>
          <w:szCs w:val="28"/>
          <w:lang w:val="uk-UA"/>
        </w:rPr>
        <w:t>.</w:t>
      </w:r>
      <w:r w:rsidRPr="00110005">
        <w:rPr>
          <w:sz w:val="28"/>
          <w:szCs w:val="28"/>
        </w:rPr>
        <w:t xml:space="preserve"> журн</w:t>
      </w:r>
      <w:r w:rsidRPr="00110005">
        <w:rPr>
          <w:sz w:val="28"/>
          <w:szCs w:val="28"/>
          <w:lang w:val="uk-UA"/>
        </w:rPr>
        <w:t>.</w:t>
      </w:r>
      <w:r w:rsidRPr="00110005">
        <w:rPr>
          <w:sz w:val="28"/>
          <w:szCs w:val="28"/>
        </w:rPr>
        <w:t xml:space="preserve"> гастроэнтерол</w:t>
      </w:r>
      <w:r w:rsidRPr="00110005">
        <w:rPr>
          <w:sz w:val="28"/>
          <w:szCs w:val="28"/>
          <w:lang w:val="uk-UA"/>
        </w:rPr>
        <w:t>.</w:t>
      </w:r>
      <w:r w:rsidRPr="00110005">
        <w:rPr>
          <w:sz w:val="28"/>
          <w:szCs w:val="28"/>
        </w:rPr>
        <w:t>, гепатол</w:t>
      </w:r>
      <w:r w:rsidRPr="00110005">
        <w:rPr>
          <w:sz w:val="28"/>
          <w:szCs w:val="28"/>
          <w:lang w:val="uk-UA"/>
        </w:rPr>
        <w:t>.</w:t>
      </w:r>
      <w:r w:rsidRPr="00110005">
        <w:rPr>
          <w:sz w:val="28"/>
          <w:szCs w:val="28"/>
        </w:rPr>
        <w:t>, к</w:t>
      </w:r>
      <w:r w:rsidRPr="00110005">
        <w:rPr>
          <w:sz w:val="28"/>
          <w:szCs w:val="28"/>
        </w:rPr>
        <w:t>о</w:t>
      </w:r>
      <w:r w:rsidRPr="00110005">
        <w:rPr>
          <w:sz w:val="28"/>
          <w:szCs w:val="28"/>
        </w:rPr>
        <w:t>лопроктол</w:t>
      </w:r>
      <w:r w:rsidRPr="00110005">
        <w:rPr>
          <w:sz w:val="28"/>
          <w:szCs w:val="28"/>
          <w:lang w:val="uk-UA"/>
        </w:rPr>
        <w:t xml:space="preserve">. </w:t>
      </w:r>
      <w:r w:rsidRPr="00110005">
        <w:rPr>
          <w:sz w:val="28"/>
          <w:szCs w:val="28"/>
        </w:rPr>
        <w:t>– 2004. – № 1. – С. 41-46.</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К вопросу о роли печени и жёлчевыводящих путей в формировании лит</w:t>
      </w:r>
      <w:r w:rsidRPr="00110005">
        <w:rPr>
          <w:sz w:val="28"/>
          <w:szCs w:val="28"/>
        </w:rPr>
        <w:t>о</w:t>
      </w:r>
      <w:r w:rsidRPr="00110005">
        <w:rPr>
          <w:sz w:val="28"/>
          <w:szCs w:val="28"/>
        </w:rPr>
        <w:t>генной жёлчи / Я.М. Вахрушев, Е.В. Сучкова, Н.А. Хохлачёва [и др.] // Рос. журн. гастроэнтерол., гепатол., колопроктол. – 2004. – № 5. (Пр</w:t>
      </w:r>
      <w:r w:rsidRPr="00110005">
        <w:rPr>
          <w:sz w:val="28"/>
          <w:szCs w:val="28"/>
        </w:rPr>
        <w:t>и</w:t>
      </w:r>
      <w:r w:rsidRPr="00110005">
        <w:rPr>
          <w:sz w:val="28"/>
          <w:szCs w:val="28"/>
        </w:rPr>
        <w:t>лож. № 23). – С. 95.</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Казюлин А.Н. Хронический билиарнозависимый панкреатит: учебно-методическое пособие / А.Н. Казюлин,  Ю.А. Кучерявый. – М.: ГОУВУНМЦ МзиСР РФ, 2005. – 54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Калинин А.В. Хронический панкреатит: диагностика, лечение, профилактика / А.В. Калинин // Клинические перспективы гастроэнтерологии, гепатологии. – 2007. – № 1. – С. 3-15.</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Калинин А.В. Хронический панкреатит: распространенность, этиология, патогенез, классификация и клиническая характеристика этиол</w:t>
      </w:r>
      <w:r w:rsidRPr="00110005">
        <w:rPr>
          <w:sz w:val="28"/>
          <w:szCs w:val="28"/>
        </w:rPr>
        <w:t>о</w:t>
      </w:r>
      <w:r w:rsidRPr="00110005">
        <w:rPr>
          <w:sz w:val="28"/>
          <w:szCs w:val="28"/>
        </w:rPr>
        <w:t>гических форм  / А.В.Калинин // Клин. перспективы гастроэнтерол</w:t>
      </w:r>
      <w:r w:rsidRPr="00110005">
        <w:rPr>
          <w:sz w:val="28"/>
          <w:szCs w:val="28"/>
          <w:lang w:val="uk-UA"/>
        </w:rPr>
        <w:t>.</w:t>
      </w:r>
      <w:r w:rsidRPr="00110005">
        <w:rPr>
          <w:sz w:val="28"/>
          <w:szCs w:val="28"/>
        </w:rPr>
        <w:t xml:space="preserve">, </w:t>
      </w:r>
      <w:r w:rsidRPr="00110005">
        <w:rPr>
          <w:sz w:val="28"/>
          <w:szCs w:val="28"/>
          <w:lang w:val="uk-UA"/>
        </w:rPr>
        <w:t>г</w:t>
      </w:r>
      <w:r w:rsidRPr="00110005">
        <w:rPr>
          <w:sz w:val="28"/>
          <w:szCs w:val="28"/>
          <w:lang w:val="uk-UA"/>
        </w:rPr>
        <w:t>е</w:t>
      </w:r>
      <w:r w:rsidRPr="00110005">
        <w:rPr>
          <w:sz w:val="28"/>
          <w:szCs w:val="28"/>
        </w:rPr>
        <w:t>патол. – 2006. – № 6. – С. 5-15.</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Клинические рекомендации. Гастроэнтерология / [под ред. В.Т. Ивашкина]. – М.: ГЭОТАР – Медицина, 2006. – 208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lang w:val="uk-UA"/>
        </w:rPr>
        <w:t>Козлова И.В.</w:t>
      </w:r>
      <w:r w:rsidRPr="00110005">
        <w:rPr>
          <w:sz w:val="28"/>
          <w:szCs w:val="28"/>
        </w:rPr>
        <w:t xml:space="preserve"> </w:t>
      </w:r>
      <w:r w:rsidRPr="00110005">
        <w:rPr>
          <w:sz w:val="28"/>
          <w:szCs w:val="28"/>
          <w:lang w:val="uk-UA"/>
        </w:rPr>
        <w:t>Клинико-лабораторные критерии оценки эффективности эссливер форте у больных с сочетанной патологией печени и желчного пузиря / И.В.Козлова, А.А. Антонян, С.В. Волков</w:t>
      </w:r>
      <w:r w:rsidRPr="00110005">
        <w:rPr>
          <w:sz w:val="28"/>
          <w:szCs w:val="28"/>
        </w:rPr>
        <w:t xml:space="preserve"> //</w:t>
      </w:r>
      <w:r w:rsidRPr="00110005">
        <w:rPr>
          <w:sz w:val="28"/>
          <w:szCs w:val="28"/>
          <w:lang w:val="uk-UA"/>
        </w:rPr>
        <w:t xml:space="preserve"> Эксперимент.  клин. гастроентерол.</w:t>
      </w:r>
      <w:r w:rsidRPr="00110005">
        <w:rPr>
          <w:sz w:val="28"/>
          <w:szCs w:val="28"/>
        </w:rPr>
        <w:t xml:space="preserve"> – 2006. – № </w:t>
      </w:r>
      <w:r w:rsidRPr="00110005">
        <w:rPr>
          <w:sz w:val="28"/>
          <w:szCs w:val="28"/>
          <w:lang w:val="uk-UA"/>
        </w:rPr>
        <w:t>4</w:t>
      </w:r>
      <w:r w:rsidRPr="00110005">
        <w:rPr>
          <w:sz w:val="28"/>
          <w:szCs w:val="28"/>
        </w:rPr>
        <w:t>. – С. 31-36.</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rPr>
        <w:lastRenderedPageBreak/>
        <w:t>Кузнецова Е.Л. Новые данные о молекулярных механизмах гепатобилиарного транспорта / Е.Л. Кузнецова, Е.Н. Широкова, В.Т. Ивашкин // Рос</w:t>
      </w:r>
      <w:r w:rsidRPr="00110005">
        <w:rPr>
          <w:sz w:val="28"/>
          <w:szCs w:val="28"/>
          <w:lang w:val="uk-UA"/>
        </w:rPr>
        <w:t>.</w:t>
      </w:r>
      <w:r w:rsidRPr="00110005">
        <w:rPr>
          <w:sz w:val="28"/>
          <w:szCs w:val="28"/>
        </w:rPr>
        <w:t xml:space="preserve"> журн</w:t>
      </w:r>
      <w:r w:rsidRPr="00110005">
        <w:rPr>
          <w:sz w:val="28"/>
          <w:szCs w:val="28"/>
          <w:lang w:val="uk-UA"/>
        </w:rPr>
        <w:t>.</w:t>
      </w:r>
      <w:r w:rsidRPr="00110005">
        <w:rPr>
          <w:sz w:val="28"/>
          <w:szCs w:val="28"/>
        </w:rPr>
        <w:t xml:space="preserve"> гастроэнтерол</w:t>
      </w:r>
      <w:r w:rsidRPr="00110005">
        <w:rPr>
          <w:sz w:val="28"/>
          <w:szCs w:val="28"/>
          <w:lang w:val="uk-UA"/>
        </w:rPr>
        <w:t>.</w:t>
      </w:r>
      <w:r w:rsidRPr="00110005">
        <w:rPr>
          <w:sz w:val="28"/>
          <w:szCs w:val="28"/>
        </w:rPr>
        <w:t>, гепатол</w:t>
      </w:r>
      <w:r w:rsidRPr="00110005">
        <w:rPr>
          <w:sz w:val="28"/>
          <w:szCs w:val="28"/>
          <w:lang w:val="uk-UA"/>
        </w:rPr>
        <w:t>.</w:t>
      </w:r>
      <w:r w:rsidRPr="00110005">
        <w:rPr>
          <w:sz w:val="28"/>
          <w:szCs w:val="28"/>
        </w:rPr>
        <w:t>, колопро</w:t>
      </w:r>
      <w:r w:rsidRPr="00110005">
        <w:rPr>
          <w:sz w:val="28"/>
          <w:szCs w:val="28"/>
        </w:rPr>
        <w:t>к</w:t>
      </w:r>
      <w:r w:rsidRPr="00110005">
        <w:rPr>
          <w:sz w:val="28"/>
          <w:szCs w:val="28"/>
        </w:rPr>
        <w:t>тол</w:t>
      </w:r>
      <w:r w:rsidRPr="00110005">
        <w:rPr>
          <w:sz w:val="28"/>
          <w:szCs w:val="28"/>
          <w:lang w:val="uk-UA"/>
        </w:rPr>
        <w:t xml:space="preserve">. </w:t>
      </w:r>
      <w:r w:rsidRPr="00110005">
        <w:rPr>
          <w:sz w:val="28"/>
          <w:szCs w:val="28"/>
        </w:rPr>
        <w:t>– 2006. – № 6. – С. 9-15.</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Лазебник Л.Б.  Желчнокаменная болезнь. Пути р</w:t>
      </w:r>
      <w:r w:rsidRPr="00110005">
        <w:rPr>
          <w:sz w:val="28"/>
          <w:szCs w:val="28"/>
        </w:rPr>
        <w:t>е</w:t>
      </w:r>
      <w:r w:rsidRPr="00110005">
        <w:rPr>
          <w:sz w:val="28"/>
          <w:szCs w:val="28"/>
        </w:rPr>
        <w:t>шения проблемы / Л.Б. Лазебник, А.А. Ильченко // Терапевтический а</w:t>
      </w:r>
      <w:r w:rsidRPr="00110005">
        <w:rPr>
          <w:sz w:val="28"/>
          <w:szCs w:val="28"/>
        </w:rPr>
        <w:t>р</w:t>
      </w:r>
      <w:r w:rsidRPr="00110005">
        <w:rPr>
          <w:sz w:val="28"/>
          <w:szCs w:val="28"/>
        </w:rPr>
        <w:t>хив. – 2005. – № 2. – С. 5-14.</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Лазебник Л.Б. Потребность в медицинской помощи после оперативных вмешательств на желудке и жёлчном пузыре: (Обзор лит. и собств. н</w:t>
      </w:r>
      <w:r w:rsidRPr="00110005">
        <w:rPr>
          <w:sz w:val="28"/>
          <w:szCs w:val="28"/>
        </w:rPr>
        <w:t>а</w:t>
      </w:r>
      <w:r w:rsidRPr="00110005">
        <w:rPr>
          <w:sz w:val="28"/>
          <w:szCs w:val="28"/>
        </w:rPr>
        <w:t xml:space="preserve">блюдения) </w:t>
      </w:r>
      <w:r w:rsidRPr="00110005">
        <w:rPr>
          <w:sz w:val="28"/>
          <w:szCs w:val="28"/>
          <w:lang w:val="uk-UA"/>
        </w:rPr>
        <w:t xml:space="preserve">/ Л.Б. </w:t>
      </w:r>
      <w:r w:rsidRPr="00110005">
        <w:rPr>
          <w:sz w:val="28"/>
          <w:szCs w:val="28"/>
        </w:rPr>
        <w:t>Лазебник, М.И. Копанева, Т.Б. Ежова // Терапевтический  архив. – 2004. – № 2. – С.</w:t>
      </w:r>
      <w:r w:rsidRPr="00110005">
        <w:rPr>
          <w:sz w:val="28"/>
          <w:szCs w:val="28"/>
          <w:lang w:val="uk-UA"/>
        </w:rPr>
        <w:t xml:space="preserve"> </w:t>
      </w:r>
      <w:r w:rsidRPr="00110005">
        <w:rPr>
          <w:sz w:val="28"/>
          <w:szCs w:val="28"/>
        </w:rPr>
        <w:t>83-87.</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Лейшнер У. Практическое руководство по заболеваниям жёлчных п</w:t>
      </w:r>
      <w:r w:rsidRPr="00110005">
        <w:rPr>
          <w:sz w:val="28"/>
          <w:szCs w:val="28"/>
        </w:rPr>
        <w:t>у</w:t>
      </w:r>
      <w:r w:rsidRPr="00110005">
        <w:rPr>
          <w:sz w:val="28"/>
          <w:szCs w:val="28"/>
        </w:rPr>
        <w:t>тей / Лейшнер У. – М.: Геотар-Мед, 2001. – 264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 xml:space="preserve">Леонов В.П. Факторный анализ: основные положения и ошибки применения / В.П. Леонов // Междунар. </w:t>
      </w:r>
      <w:r>
        <w:rPr>
          <w:sz w:val="28"/>
          <w:szCs w:val="28"/>
          <w:lang w:val="uk-UA"/>
        </w:rPr>
        <w:t>ж</w:t>
      </w:r>
      <w:r w:rsidRPr="00110005">
        <w:rPr>
          <w:sz w:val="28"/>
          <w:szCs w:val="28"/>
        </w:rPr>
        <w:t xml:space="preserve">урн. </w:t>
      </w:r>
      <w:r>
        <w:rPr>
          <w:sz w:val="28"/>
          <w:szCs w:val="28"/>
          <w:lang w:val="uk-UA"/>
        </w:rPr>
        <w:t>м</w:t>
      </w:r>
      <w:r w:rsidRPr="00110005">
        <w:rPr>
          <w:sz w:val="28"/>
          <w:szCs w:val="28"/>
        </w:rPr>
        <w:t>ед. практики. – 2005. – № 3. – С. 14-16.</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Лечение хронических холециститов / И.Д. Лоранская, Л.Г. Ракитская, Е.В. Малахова [и др.] // Лечащий врач. – 2006. – № 6. – С. 12-17.</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lang w:val="uk-UA"/>
        </w:rPr>
        <w:t>Литвиненко О.М.</w:t>
      </w:r>
      <w:r w:rsidRPr="00110005">
        <w:rPr>
          <w:sz w:val="28"/>
          <w:szCs w:val="28"/>
        </w:rPr>
        <w:t xml:space="preserve"> </w:t>
      </w:r>
      <w:r w:rsidRPr="00110005">
        <w:rPr>
          <w:sz w:val="28"/>
          <w:szCs w:val="28"/>
          <w:lang w:val="uk-UA"/>
        </w:rPr>
        <w:t>Мікрохоледохолітіаз. Основні аспекти патогенезу, клініки, діагностики та лікування / О.М. Литвиненко, І.І. Лукеча // Шпитальна хірургія. – 2006. – № 4. – С. 52-56.</w:t>
      </w:r>
    </w:p>
    <w:p w:rsidR="0062488B" w:rsidRPr="00647AA4"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Лоранская И.Д. Изучение моторной функции желчев</w:t>
      </w:r>
      <w:r w:rsidRPr="00110005">
        <w:rPr>
          <w:sz w:val="28"/>
          <w:szCs w:val="28"/>
        </w:rPr>
        <w:t>ы</w:t>
      </w:r>
      <w:r w:rsidRPr="00110005">
        <w:rPr>
          <w:sz w:val="28"/>
          <w:szCs w:val="28"/>
        </w:rPr>
        <w:t>делительной системы и гастродуоденальной зоны при патологии билиарного тракта / И.Д. Лоранская, В.В. Вишневская // Русский медицинский журн. – 2005. – Т. 7, № 1 (Прилож</w:t>
      </w:r>
      <w:r w:rsidRPr="00110005">
        <w:rPr>
          <w:sz w:val="28"/>
          <w:szCs w:val="28"/>
          <w:lang w:val="uk-UA"/>
        </w:rPr>
        <w:t>.</w:t>
      </w:r>
      <w:r w:rsidRPr="00110005">
        <w:rPr>
          <w:sz w:val="28"/>
          <w:szCs w:val="28"/>
        </w:rPr>
        <w:t>). – С.</w:t>
      </w:r>
      <w:r w:rsidRPr="00110005">
        <w:rPr>
          <w:sz w:val="28"/>
          <w:szCs w:val="28"/>
          <w:lang w:val="uk-UA"/>
        </w:rPr>
        <w:t xml:space="preserve"> </w:t>
      </w:r>
      <w:r w:rsidRPr="00110005">
        <w:rPr>
          <w:sz w:val="28"/>
          <w:szCs w:val="28"/>
        </w:rPr>
        <w:t>1-7.</w:t>
      </w:r>
    </w:p>
    <w:p w:rsidR="0062488B" w:rsidRPr="0044170C" w:rsidRDefault="0062488B" w:rsidP="00797946">
      <w:pPr>
        <w:numPr>
          <w:ilvl w:val="1"/>
          <w:numId w:val="41"/>
        </w:numPr>
        <w:tabs>
          <w:tab w:val="clear" w:pos="900"/>
          <w:tab w:val="left" w:pos="1260"/>
        </w:tabs>
        <w:spacing w:after="0" w:line="360" w:lineRule="auto"/>
        <w:ind w:left="0" w:firstLine="720"/>
        <w:jc w:val="both"/>
        <w:rPr>
          <w:sz w:val="28"/>
          <w:szCs w:val="28"/>
        </w:rPr>
      </w:pPr>
      <w:r w:rsidRPr="0044170C">
        <w:rPr>
          <w:sz w:val="28"/>
          <w:szCs w:val="28"/>
        </w:rPr>
        <w:t>Лях Ю.</w:t>
      </w:r>
      <w:r>
        <w:rPr>
          <w:sz w:val="28"/>
          <w:szCs w:val="28"/>
        </w:rPr>
        <w:t xml:space="preserve"> </w:t>
      </w:r>
      <w:r w:rsidRPr="0044170C">
        <w:rPr>
          <w:sz w:val="28"/>
          <w:szCs w:val="28"/>
        </w:rPr>
        <w:t>Е. Основы компьютерной биостатистики: анализ инфо</w:t>
      </w:r>
      <w:r w:rsidRPr="0044170C">
        <w:rPr>
          <w:sz w:val="28"/>
          <w:szCs w:val="28"/>
        </w:rPr>
        <w:t>р</w:t>
      </w:r>
      <w:r w:rsidRPr="0044170C">
        <w:rPr>
          <w:sz w:val="28"/>
          <w:szCs w:val="28"/>
        </w:rPr>
        <w:t>мации в биол</w:t>
      </w:r>
      <w:r w:rsidRPr="0044170C">
        <w:rPr>
          <w:sz w:val="28"/>
          <w:szCs w:val="28"/>
        </w:rPr>
        <w:t>о</w:t>
      </w:r>
      <w:r w:rsidRPr="0044170C">
        <w:rPr>
          <w:sz w:val="28"/>
          <w:szCs w:val="28"/>
        </w:rPr>
        <w:t xml:space="preserve">гии, медицине и фармации статистическим пакетом </w:t>
      </w:r>
      <w:r w:rsidRPr="0044170C">
        <w:rPr>
          <w:sz w:val="28"/>
          <w:szCs w:val="28"/>
          <w:lang w:val="en-US"/>
        </w:rPr>
        <w:t>MedStat</w:t>
      </w:r>
      <w:r w:rsidRPr="0044170C">
        <w:rPr>
          <w:sz w:val="28"/>
          <w:szCs w:val="28"/>
        </w:rPr>
        <w:t xml:space="preserve"> / Лях Ю.Е., Гурьянов В.Г., Хоменко В.Н. – Донецк: Папакица Е.К., 2006. – 214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lastRenderedPageBreak/>
        <w:t>Маев И.В. Диагностика и лечение билиарного сладжа у больных язвенной болезнью / И.В. Маев, Д.Т. Дичева, Т.А. Бурагина // Рос</w:t>
      </w:r>
      <w:r w:rsidRPr="00110005">
        <w:rPr>
          <w:sz w:val="28"/>
          <w:szCs w:val="28"/>
          <w:lang w:val="uk-UA"/>
        </w:rPr>
        <w:t>.</w:t>
      </w:r>
      <w:r w:rsidRPr="00110005">
        <w:rPr>
          <w:sz w:val="28"/>
          <w:szCs w:val="28"/>
        </w:rPr>
        <w:t xml:space="preserve"> журн</w:t>
      </w:r>
      <w:r w:rsidRPr="00110005">
        <w:rPr>
          <w:sz w:val="28"/>
          <w:szCs w:val="28"/>
          <w:lang w:val="uk-UA"/>
        </w:rPr>
        <w:t>.</w:t>
      </w:r>
      <w:r w:rsidRPr="00110005">
        <w:rPr>
          <w:sz w:val="28"/>
          <w:szCs w:val="28"/>
        </w:rPr>
        <w:t xml:space="preserve"> гастроэнтерол</w:t>
      </w:r>
      <w:r w:rsidRPr="00110005">
        <w:rPr>
          <w:sz w:val="28"/>
          <w:szCs w:val="28"/>
          <w:lang w:val="uk-UA"/>
        </w:rPr>
        <w:t>.</w:t>
      </w:r>
      <w:r w:rsidRPr="00110005">
        <w:rPr>
          <w:sz w:val="28"/>
          <w:szCs w:val="28"/>
        </w:rPr>
        <w:t>, гепатол</w:t>
      </w:r>
      <w:r w:rsidRPr="00110005">
        <w:rPr>
          <w:sz w:val="28"/>
          <w:szCs w:val="28"/>
          <w:lang w:val="uk-UA"/>
        </w:rPr>
        <w:t>.</w:t>
      </w:r>
      <w:r w:rsidRPr="00110005">
        <w:rPr>
          <w:sz w:val="28"/>
          <w:szCs w:val="28"/>
        </w:rPr>
        <w:t>, колопро</w:t>
      </w:r>
      <w:r w:rsidRPr="00110005">
        <w:rPr>
          <w:sz w:val="28"/>
          <w:szCs w:val="28"/>
        </w:rPr>
        <w:t>к</w:t>
      </w:r>
      <w:r w:rsidRPr="00110005">
        <w:rPr>
          <w:sz w:val="28"/>
          <w:szCs w:val="28"/>
        </w:rPr>
        <w:t>тол</w:t>
      </w:r>
      <w:r w:rsidRPr="00110005">
        <w:rPr>
          <w:sz w:val="28"/>
          <w:szCs w:val="28"/>
          <w:lang w:val="uk-UA"/>
        </w:rPr>
        <w:t xml:space="preserve">. </w:t>
      </w:r>
      <w:r w:rsidRPr="00110005">
        <w:rPr>
          <w:sz w:val="28"/>
          <w:szCs w:val="28"/>
        </w:rPr>
        <w:t>– 2007. – № 4. – С. 68-72.</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Маев И.В. Заболевания желчевыводящих путей и печени: лечение препаратом «</w:t>
      </w:r>
      <w:r w:rsidRPr="00110005">
        <w:rPr>
          <w:sz w:val="28"/>
          <w:szCs w:val="28"/>
          <w:lang w:val="uk-UA"/>
        </w:rPr>
        <w:t>Г</w:t>
      </w:r>
      <w:r w:rsidRPr="00110005">
        <w:rPr>
          <w:sz w:val="28"/>
          <w:szCs w:val="28"/>
        </w:rPr>
        <w:t>епабене» / И.В. Маев, Е.Д. Саечникова // Клиническая медицина. – 2005. – № 1. – С. 77.</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rPr>
        <w:t>Максименко В.Б. Нарушения концентрационной и моторно-эвакуаторной функций желчного пузыря при холецистолитиазе / В.Б. Максименко // Рос</w:t>
      </w:r>
      <w:r w:rsidRPr="00110005">
        <w:rPr>
          <w:sz w:val="28"/>
          <w:szCs w:val="28"/>
          <w:lang w:val="uk-UA"/>
        </w:rPr>
        <w:t>.</w:t>
      </w:r>
      <w:r w:rsidRPr="00110005">
        <w:rPr>
          <w:sz w:val="28"/>
          <w:szCs w:val="28"/>
        </w:rPr>
        <w:t xml:space="preserve"> журн</w:t>
      </w:r>
      <w:r w:rsidRPr="00110005">
        <w:rPr>
          <w:sz w:val="28"/>
          <w:szCs w:val="28"/>
          <w:lang w:val="uk-UA"/>
        </w:rPr>
        <w:t>.</w:t>
      </w:r>
      <w:r w:rsidRPr="00110005">
        <w:rPr>
          <w:sz w:val="28"/>
          <w:szCs w:val="28"/>
        </w:rPr>
        <w:t xml:space="preserve"> гастроэнтерол</w:t>
      </w:r>
      <w:r w:rsidRPr="00110005">
        <w:rPr>
          <w:sz w:val="28"/>
          <w:szCs w:val="28"/>
          <w:lang w:val="uk-UA"/>
        </w:rPr>
        <w:t>.</w:t>
      </w:r>
      <w:r w:rsidRPr="00110005">
        <w:rPr>
          <w:sz w:val="28"/>
          <w:szCs w:val="28"/>
        </w:rPr>
        <w:t>, гепатол</w:t>
      </w:r>
      <w:r w:rsidRPr="00110005">
        <w:rPr>
          <w:sz w:val="28"/>
          <w:szCs w:val="28"/>
          <w:lang w:val="uk-UA"/>
        </w:rPr>
        <w:t>.</w:t>
      </w:r>
      <w:r w:rsidRPr="00110005">
        <w:rPr>
          <w:sz w:val="28"/>
          <w:szCs w:val="28"/>
        </w:rPr>
        <w:t>, колопро</w:t>
      </w:r>
      <w:r w:rsidRPr="00110005">
        <w:rPr>
          <w:sz w:val="28"/>
          <w:szCs w:val="28"/>
        </w:rPr>
        <w:t>к</w:t>
      </w:r>
      <w:r w:rsidRPr="00110005">
        <w:rPr>
          <w:sz w:val="28"/>
          <w:szCs w:val="28"/>
        </w:rPr>
        <w:t>тол</w:t>
      </w:r>
      <w:r w:rsidRPr="00110005">
        <w:rPr>
          <w:sz w:val="28"/>
          <w:szCs w:val="28"/>
          <w:lang w:val="uk-UA"/>
        </w:rPr>
        <w:t xml:space="preserve">. </w:t>
      </w:r>
      <w:r w:rsidRPr="00110005">
        <w:rPr>
          <w:sz w:val="28"/>
          <w:szCs w:val="28"/>
        </w:rPr>
        <w:t>– 2006. – № 4. – С. 24-28.</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rPr>
        <w:t>Мараховский Ю.Х. Гастроэнтерологические аспекты обмена холестерина: гепатоцитарные и каналикулярные компартменты обмена холестерина и их клинико-патофизиологическое значение / Ю.Х. Мараховский, К.Ю. Мараховский  // Рос</w:t>
      </w:r>
      <w:r w:rsidRPr="00110005">
        <w:rPr>
          <w:sz w:val="28"/>
          <w:szCs w:val="28"/>
          <w:lang w:val="uk-UA"/>
        </w:rPr>
        <w:t>.</w:t>
      </w:r>
      <w:r w:rsidRPr="00110005">
        <w:rPr>
          <w:sz w:val="28"/>
          <w:szCs w:val="28"/>
        </w:rPr>
        <w:t xml:space="preserve"> журн</w:t>
      </w:r>
      <w:r w:rsidRPr="00110005">
        <w:rPr>
          <w:sz w:val="28"/>
          <w:szCs w:val="28"/>
          <w:lang w:val="uk-UA"/>
        </w:rPr>
        <w:t>.</w:t>
      </w:r>
      <w:r w:rsidRPr="00110005">
        <w:rPr>
          <w:sz w:val="28"/>
          <w:szCs w:val="28"/>
        </w:rPr>
        <w:t xml:space="preserve"> гастроэнтерол</w:t>
      </w:r>
      <w:r w:rsidRPr="00110005">
        <w:rPr>
          <w:sz w:val="28"/>
          <w:szCs w:val="28"/>
          <w:lang w:val="uk-UA"/>
        </w:rPr>
        <w:t>.</w:t>
      </w:r>
      <w:r w:rsidRPr="00110005">
        <w:rPr>
          <w:sz w:val="28"/>
          <w:szCs w:val="28"/>
        </w:rPr>
        <w:t>, гепатол</w:t>
      </w:r>
      <w:r w:rsidRPr="00110005">
        <w:rPr>
          <w:sz w:val="28"/>
          <w:szCs w:val="28"/>
          <w:lang w:val="uk-UA"/>
        </w:rPr>
        <w:t>.</w:t>
      </w:r>
      <w:r w:rsidRPr="00110005">
        <w:rPr>
          <w:sz w:val="28"/>
          <w:szCs w:val="28"/>
        </w:rPr>
        <w:t>, колопро</w:t>
      </w:r>
      <w:r w:rsidRPr="00110005">
        <w:rPr>
          <w:sz w:val="28"/>
          <w:szCs w:val="28"/>
        </w:rPr>
        <w:t>к</w:t>
      </w:r>
      <w:r w:rsidRPr="00110005">
        <w:rPr>
          <w:sz w:val="28"/>
          <w:szCs w:val="28"/>
        </w:rPr>
        <w:t>тол</w:t>
      </w:r>
      <w:r w:rsidRPr="00110005">
        <w:rPr>
          <w:sz w:val="28"/>
          <w:szCs w:val="28"/>
          <w:lang w:val="uk-UA"/>
        </w:rPr>
        <w:t xml:space="preserve">. </w:t>
      </w:r>
      <w:r w:rsidRPr="00110005">
        <w:rPr>
          <w:sz w:val="28"/>
          <w:szCs w:val="28"/>
        </w:rPr>
        <w:t>– 2006. – № 6. – С. 41-55.</w:t>
      </w:r>
    </w:p>
    <w:p w:rsidR="0062488B" w:rsidRPr="00110005" w:rsidRDefault="0062488B" w:rsidP="00797946">
      <w:pPr>
        <w:pStyle w:val="af8"/>
        <w:numPr>
          <w:ilvl w:val="1"/>
          <w:numId w:val="41"/>
        </w:numPr>
        <w:tabs>
          <w:tab w:val="clear" w:pos="900"/>
          <w:tab w:val="left" w:pos="1260"/>
        </w:tabs>
        <w:spacing w:line="360" w:lineRule="auto"/>
        <w:ind w:left="0" w:firstLine="720"/>
        <w:jc w:val="both"/>
        <w:rPr>
          <w:b w:val="0"/>
          <w:szCs w:val="28"/>
          <w:lang w:val="uk-UA"/>
        </w:rPr>
      </w:pPr>
      <w:r w:rsidRPr="00110005">
        <w:rPr>
          <w:b w:val="0"/>
          <w:szCs w:val="28"/>
          <w:lang w:val="uk-UA"/>
        </w:rPr>
        <w:t xml:space="preserve">Межфазная тензиометрия биологических жидкостей: вопросы теории, методы и перспективы использования в медицине / В.Н. Казаков,  О.В. Синяченко, М.В. Постовая  </w:t>
      </w:r>
      <w:r w:rsidRPr="00110005">
        <w:rPr>
          <w:b w:val="0"/>
          <w:szCs w:val="28"/>
        </w:rPr>
        <w:t>[</w:t>
      </w:r>
      <w:r w:rsidRPr="00110005">
        <w:rPr>
          <w:b w:val="0"/>
          <w:szCs w:val="28"/>
          <w:lang w:val="uk-UA"/>
        </w:rPr>
        <w:t>и др.] // Архив клинической и эк</w:t>
      </w:r>
      <w:r w:rsidRPr="00110005">
        <w:rPr>
          <w:b w:val="0"/>
          <w:szCs w:val="28"/>
          <w:lang w:val="uk-UA"/>
        </w:rPr>
        <w:t>с</w:t>
      </w:r>
      <w:r w:rsidRPr="00110005">
        <w:rPr>
          <w:b w:val="0"/>
          <w:szCs w:val="28"/>
          <w:lang w:val="uk-UA"/>
        </w:rPr>
        <w:t>периментальной медицин</w:t>
      </w:r>
      <w:r w:rsidRPr="00110005">
        <w:rPr>
          <w:b w:val="0"/>
          <w:szCs w:val="28"/>
        </w:rPr>
        <w:t>ы</w:t>
      </w:r>
      <w:r w:rsidRPr="00110005">
        <w:rPr>
          <w:b w:val="0"/>
          <w:szCs w:val="28"/>
          <w:lang w:val="uk-UA"/>
        </w:rPr>
        <w:t xml:space="preserve">. </w:t>
      </w:r>
      <w:r w:rsidRPr="00110005">
        <w:rPr>
          <w:b w:val="0"/>
          <w:szCs w:val="28"/>
          <w:lang w:val="uk-UA"/>
        </w:rPr>
        <w:sym w:font="Symbol" w:char="F02D"/>
      </w:r>
      <w:r w:rsidRPr="00110005">
        <w:rPr>
          <w:b w:val="0"/>
          <w:szCs w:val="28"/>
          <w:lang w:val="uk-UA"/>
        </w:rPr>
        <w:t xml:space="preserve"> 1998. </w:t>
      </w:r>
      <w:r w:rsidRPr="00110005">
        <w:rPr>
          <w:b w:val="0"/>
          <w:szCs w:val="28"/>
          <w:lang w:val="uk-UA"/>
        </w:rPr>
        <w:sym w:font="Symbol" w:char="F02D"/>
      </w:r>
      <w:r w:rsidRPr="00110005">
        <w:rPr>
          <w:b w:val="0"/>
          <w:szCs w:val="28"/>
          <w:lang w:val="uk-UA"/>
        </w:rPr>
        <w:t xml:space="preserve"> № 1. </w:t>
      </w:r>
      <w:r w:rsidRPr="00110005">
        <w:rPr>
          <w:b w:val="0"/>
          <w:szCs w:val="28"/>
          <w:lang w:val="uk-UA"/>
        </w:rPr>
        <w:sym w:font="Symbol" w:char="F02D"/>
      </w:r>
      <w:r w:rsidRPr="00110005">
        <w:rPr>
          <w:b w:val="0"/>
          <w:szCs w:val="28"/>
          <w:lang w:val="uk-UA"/>
        </w:rPr>
        <w:t xml:space="preserve"> С. 5-12.</w:t>
      </w:r>
    </w:p>
    <w:p w:rsidR="0062488B" w:rsidRPr="00110005" w:rsidRDefault="0062488B" w:rsidP="00797946">
      <w:pPr>
        <w:pStyle w:val="af8"/>
        <w:numPr>
          <w:ilvl w:val="1"/>
          <w:numId w:val="41"/>
        </w:numPr>
        <w:tabs>
          <w:tab w:val="clear" w:pos="900"/>
          <w:tab w:val="left" w:pos="1260"/>
        </w:tabs>
        <w:spacing w:line="360" w:lineRule="auto"/>
        <w:ind w:left="0" w:firstLine="720"/>
        <w:jc w:val="both"/>
        <w:rPr>
          <w:b w:val="0"/>
          <w:szCs w:val="28"/>
        </w:rPr>
      </w:pPr>
      <w:r w:rsidRPr="00110005">
        <w:rPr>
          <w:b w:val="0"/>
          <w:szCs w:val="28"/>
        </w:rPr>
        <w:t>Межфазная тензиометрия и реометрия биологических жидк</w:t>
      </w:r>
      <w:r w:rsidRPr="00110005">
        <w:rPr>
          <w:b w:val="0"/>
          <w:szCs w:val="28"/>
        </w:rPr>
        <w:t>о</w:t>
      </w:r>
      <w:r w:rsidRPr="00110005">
        <w:rPr>
          <w:b w:val="0"/>
          <w:szCs w:val="28"/>
        </w:rPr>
        <w:t>стей в терапевтической практике / [Под ред. В.Н. Казакова и А.Ф. Возианова]</w:t>
      </w:r>
      <w:r w:rsidRPr="00110005">
        <w:rPr>
          <w:b w:val="0"/>
          <w:szCs w:val="28"/>
          <w:lang w:val="uk-UA"/>
        </w:rPr>
        <w:t>.</w:t>
      </w:r>
      <w:r w:rsidRPr="00110005">
        <w:rPr>
          <w:b w:val="0"/>
          <w:szCs w:val="28"/>
        </w:rPr>
        <w:t xml:space="preserve"> </w:t>
      </w:r>
      <w:r w:rsidRPr="00110005">
        <w:rPr>
          <w:b w:val="0"/>
          <w:szCs w:val="28"/>
        </w:rPr>
        <w:sym w:font="Symbol" w:char="F02D"/>
      </w:r>
      <w:r w:rsidRPr="00110005">
        <w:rPr>
          <w:b w:val="0"/>
          <w:szCs w:val="28"/>
        </w:rPr>
        <w:t xml:space="preserve"> Д</w:t>
      </w:r>
      <w:r w:rsidRPr="00110005">
        <w:rPr>
          <w:b w:val="0"/>
          <w:szCs w:val="28"/>
        </w:rPr>
        <w:t>о</w:t>
      </w:r>
      <w:r w:rsidRPr="00110005">
        <w:rPr>
          <w:b w:val="0"/>
          <w:szCs w:val="28"/>
        </w:rPr>
        <w:t xml:space="preserve">нецк: Изд-во мед. ун-та, 2000. </w:t>
      </w:r>
      <w:r w:rsidRPr="00110005">
        <w:rPr>
          <w:b w:val="0"/>
          <w:szCs w:val="28"/>
        </w:rPr>
        <w:sym w:font="Symbol" w:char="F02D"/>
      </w:r>
      <w:r w:rsidRPr="00110005">
        <w:rPr>
          <w:b w:val="0"/>
          <w:szCs w:val="28"/>
        </w:rPr>
        <w:t xml:space="preserve"> 180с.</w:t>
      </w:r>
    </w:p>
    <w:p w:rsidR="0062488B" w:rsidRPr="00110005" w:rsidRDefault="0062488B" w:rsidP="00797946">
      <w:pPr>
        <w:pStyle w:val="af8"/>
        <w:numPr>
          <w:ilvl w:val="1"/>
          <w:numId w:val="41"/>
        </w:numPr>
        <w:tabs>
          <w:tab w:val="clear" w:pos="900"/>
          <w:tab w:val="left" w:pos="1260"/>
        </w:tabs>
        <w:spacing w:line="360" w:lineRule="auto"/>
        <w:ind w:left="0" w:firstLine="720"/>
        <w:jc w:val="both"/>
        <w:rPr>
          <w:b w:val="0"/>
          <w:szCs w:val="28"/>
        </w:rPr>
      </w:pPr>
      <w:r w:rsidRPr="00110005">
        <w:rPr>
          <w:b w:val="0"/>
          <w:szCs w:val="28"/>
        </w:rPr>
        <w:t>Межфазная тензиометрия и реометрия в нефрологии / [К</w:t>
      </w:r>
      <w:r w:rsidRPr="00110005">
        <w:rPr>
          <w:b w:val="0"/>
          <w:szCs w:val="28"/>
        </w:rPr>
        <w:t>а</w:t>
      </w:r>
      <w:r w:rsidRPr="00110005">
        <w:rPr>
          <w:b w:val="0"/>
          <w:szCs w:val="28"/>
        </w:rPr>
        <w:t>заков В.Н., Возианова А.Ф., Синяченко О.В. и др.]</w:t>
      </w:r>
      <w:r w:rsidRPr="00110005">
        <w:rPr>
          <w:b w:val="0"/>
          <w:szCs w:val="28"/>
          <w:lang w:val="uk-UA"/>
        </w:rPr>
        <w:t>.</w:t>
      </w:r>
      <w:r w:rsidRPr="00110005">
        <w:rPr>
          <w:b w:val="0"/>
          <w:szCs w:val="28"/>
        </w:rPr>
        <w:t xml:space="preserve"> </w:t>
      </w:r>
      <w:r w:rsidRPr="00110005">
        <w:rPr>
          <w:b w:val="0"/>
          <w:szCs w:val="28"/>
        </w:rPr>
        <w:sym w:font="Symbol" w:char="F02D"/>
      </w:r>
      <w:r w:rsidRPr="00110005">
        <w:rPr>
          <w:b w:val="0"/>
          <w:szCs w:val="28"/>
        </w:rPr>
        <w:t xml:space="preserve"> Донецк: Изд-во мед. ун-та, 1999. </w:t>
      </w:r>
      <w:r w:rsidRPr="00110005">
        <w:rPr>
          <w:b w:val="0"/>
          <w:szCs w:val="28"/>
        </w:rPr>
        <w:sym w:font="Symbol" w:char="F02D"/>
      </w:r>
      <w:r w:rsidRPr="00110005">
        <w:rPr>
          <w:b w:val="0"/>
          <w:szCs w:val="28"/>
        </w:rPr>
        <w:t xml:space="preserve"> 380с.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Место желчегонных препаратов в клинической практике / Э.П. Яковенко, П.Я. Григорьев, Н.А. Агафонова // Лечащий врач. – 2005. – № 6. – С. 62-67.</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Минушкин О. Абдоминальная боль. Спазмолитики, их выбор и продолжительность лечения / О. Минушкин // Врач. – 2007. – № 10. – С. 2-7.</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lastRenderedPageBreak/>
        <w:t>Минушкин О.Н. Билиарно-печеночная дисфункция. Понятие, классиф</w:t>
      </w:r>
      <w:r w:rsidRPr="00110005">
        <w:rPr>
          <w:sz w:val="28"/>
          <w:szCs w:val="28"/>
        </w:rPr>
        <w:t>и</w:t>
      </w:r>
      <w:r w:rsidRPr="00110005">
        <w:rPr>
          <w:sz w:val="28"/>
          <w:szCs w:val="28"/>
        </w:rPr>
        <w:t>кация, диагностические и лечебные подходы / О.Н.</w:t>
      </w:r>
      <w:r>
        <w:rPr>
          <w:sz w:val="28"/>
          <w:szCs w:val="28"/>
          <w:lang w:val="uk-UA"/>
        </w:rPr>
        <w:t xml:space="preserve"> </w:t>
      </w:r>
      <w:r w:rsidRPr="00110005">
        <w:rPr>
          <w:sz w:val="28"/>
          <w:szCs w:val="28"/>
        </w:rPr>
        <w:t>Минушкин // Гастроэнтерология Санкт-Петер</w:t>
      </w:r>
      <w:r w:rsidRPr="00110005">
        <w:rPr>
          <w:sz w:val="28"/>
          <w:szCs w:val="28"/>
          <w:lang w:val="uk-UA"/>
        </w:rPr>
        <w:t>бурга</w:t>
      </w:r>
      <w:r w:rsidRPr="00110005">
        <w:rPr>
          <w:sz w:val="28"/>
          <w:szCs w:val="28"/>
        </w:rPr>
        <w:t>. – 2005. – № 1–2. – С. 2-8.</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Минушкин О.Н. Фармакотерапия нарушений моторики желчевыводящих путей / О.Н. Минушкин // Клиническая медицина. – 2005. – № 7. – С. 77.</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Минушкин О.Н. Функциональные расстройства билиарного тракта и их фармакотерапия / О.Н.Минушкин // Эффективная фармакотерапия в гастроэнтерологии и гепатологии – 2006. – № 1. – С. 12-15.</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Митьков В.В. Клиническое руководство по ультразвуковой диа</w:t>
      </w:r>
      <w:r w:rsidRPr="00110005">
        <w:rPr>
          <w:sz w:val="28"/>
          <w:szCs w:val="28"/>
        </w:rPr>
        <w:t>г</w:t>
      </w:r>
      <w:r w:rsidRPr="00110005">
        <w:rPr>
          <w:sz w:val="28"/>
          <w:szCs w:val="28"/>
        </w:rPr>
        <w:t>ностике: в 5 т. / В.В. Митьков.</w:t>
      </w:r>
      <w:r w:rsidRPr="00110005">
        <w:rPr>
          <w:sz w:val="28"/>
          <w:szCs w:val="28"/>
          <w:lang w:val="uk-UA"/>
        </w:rPr>
        <w:t xml:space="preserve"> – М.: Видар, </w:t>
      </w:r>
      <w:r w:rsidRPr="00110005">
        <w:rPr>
          <w:sz w:val="28"/>
          <w:szCs w:val="28"/>
        </w:rPr>
        <w:t xml:space="preserve">Т. 1. </w:t>
      </w:r>
      <w:r w:rsidRPr="00110005">
        <w:rPr>
          <w:sz w:val="28"/>
          <w:szCs w:val="28"/>
          <w:lang w:val="uk-UA"/>
        </w:rPr>
        <w:t xml:space="preserve">– </w:t>
      </w:r>
      <w:r w:rsidRPr="00110005">
        <w:rPr>
          <w:sz w:val="28"/>
          <w:szCs w:val="28"/>
        </w:rPr>
        <w:t xml:space="preserve">1996. </w:t>
      </w:r>
      <w:r w:rsidRPr="00110005">
        <w:rPr>
          <w:sz w:val="28"/>
          <w:szCs w:val="28"/>
          <w:lang w:val="uk-UA"/>
        </w:rPr>
        <w:t>–</w:t>
      </w:r>
      <w:r w:rsidRPr="00110005">
        <w:rPr>
          <w:sz w:val="28"/>
          <w:szCs w:val="28"/>
        </w:rPr>
        <w:t xml:space="preserve"> 335 с.</w:t>
      </w:r>
    </w:p>
    <w:p w:rsidR="0062488B" w:rsidRPr="00110005" w:rsidRDefault="0062488B" w:rsidP="00797946">
      <w:pPr>
        <w:pStyle w:val="af8"/>
        <w:numPr>
          <w:ilvl w:val="1"/>
          <w:numId w:val="41"/>
        </w:numPr>
        <w:tabs>
          <w:tab w:val="clear" w:pos="900"/>
          <w:tab w:val="left" w:pos="1260"/>
        </w:tabs>
        <w:spacing w:line="360" w:lineRule="auto"/>
        <w:ind w:left="0" w:firstLine="720"/>
        <w:jc w:val="both"/>
        <w:rPr>
          <w:b w:val="0"/>
          <w:szCs w:val="28"/>
          <w:lang w:val="uk-UA"/>
        </w:rPr>
      </w:pPr>
      <w:r w:rsidRPr="00110005">
        <w:rPr>
          <w:b w:val="0"/>
          <w:szCs w:val="28"/>
          <w:lang w:val="uk-UA"/>
        </w:rPr>
        <w:t>Морозова В.Т.</w:t>
      </w:r>
      <w:r w:rsidRPr="00110005">
        <w:rPr>
          <w:b w:val="0"/>
          <w:szCs w:val="28"/>
        </w:rPr>
        <w:t xml:space="preserve"> </w:t>
      </w:r>
      <w:r w:rsidRPr="00110005">
        <w:rPr>
          <w:b w:val="0"/>
          <w:szCs w:val="28"/>
          <w:lang w:val="uk-UA"/>
        </w:rPr>
        <w:t>Лаборато</w:t>
      </w:r>
      <w:r w:rsidRPr="00110005">
        <w:rPr>
          <w:b w:val="0"/>
          <w:szCs w:val="28"/>
          <w:lang w:val="uk-UA"/>
        </w:rPr>
        <w:t>р</w:t>
      </w:r>
      <w:r w:rsidRPr="00110005">
        <w:rPr>
          <w:b w:val="0"/>
          <w:szCs w:val="28"/>
          <w:lang w:val="uk-UA"/>
        </w:rPr>
        <w:t>ная диагностика патол</w:t>
      </w:r>
      <w:r w:rsidRPr="00110005">
        <w:rPr>
          <w:b w:val="0"/>
          <w:szCs w:val="28"/>
          <w:lang w:val="uk-UA"/>
        </w:rPr>
        <w:t>о</w:t>
      </w:r>
      <w:r w:rsidRPr="00110005">
        <w:rPr>
          <w:b w:val="0"/>
          <w:szCs w:val="28"/>
          <w:lang w:val="uk-UA"/>
        </w:rPr>
        <w:t>гии пищеварительной системы / Морозова В.Т., Миронова И.И., Марцишевская Р.Л. – М.: ЮНИМЕД – пресс, 2003. – 128 с.</w:t>
      </w:r>
    </w:p>
    <w:p w:rsidR="0062488B" w:rsidRPr="00110005" w:rsidRDefault="0062488B" w:rsidP="00797946">
      <w:pPr>
        <w:pStyle w:val="af8"/>
        <w:numPr>
          <w:ilvl w:val="1"/>
          <w:numId w:val="41"/>
        </w:numPr>
        <w:tabs>
          <w:tab w:val="clear" w:pos="900"/>
          <w:tab w:val="left" w:pos="1260"/>
        </w:tabs>
        <w:spacing w:line="360" w:lineRule="auto"/>
        <w:ind w:left="0" w:firstLine="720"/>
        <w:jc w:val="both"/>
        <w:rPr>
          <w:b w:val="0"/>
          <w:szCs w:val="28"/>
        </w:rPr>
      </w:pPr>
      <w:r w:rsidRPr="00110005">
        <w:rPr>
          <w:b w:val="0"/>
          <w:szCs w:val="28"/>
          <w:lang w:val="uk-UA"/>
        </w:rPr>
        <w:t>Назаренко Г.И. Клиническая оценка результатов лабораторных исследований / Г.И.  Назаренко, А.А. Кишкун. – М.: Медицина, 2002. – 539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Никитин Ю.П. Женские половые гормоны и н</w:t>
      </w:r>
      <w:r w:rsidRPr="00110005">
        <w:rPr>
          <w:sz w:val="28"/>
          <w:szCs w:val="28"/>
        </w:rPr>
        <w:t>е</w:t>
      </w:r>
      <w:r w:rsidRPr="00110005">
        <w:rPr>
          <w:sz w:val="28"/>
          <w:szCs w:val="28"/>
        </w:rPr>
        <w:t>которые другие факторы в патогенезе желчно-каменной болезни /</w:t>
      </w:r>
      <w:r w:rsidRPr="00110005">
        <w:rPr>
          <w:sz w:val="28"/>
          <w:szCs w:val="28"/>
          <w:lang w:val="uk-UA"/>
        </w:rPr>
        <w:t xml:space="preserve"> Ю.П. </w:t>
      </w:r>
      <w:r w:rsidRPr="00110005">
        <w:rPr>
          <w:sz w:val="28"/>
          <w:szCs w:val="28"/>
        </w:rPr>
        <w:t>Никитин, И.Н. Григорьева // Терапевтический  а</w:t>
      </w:r>
      <w:r w:rsidRPr="00110005">
        <w:rPr>
          <w:sz w:val="28"/>
          <w:szCs w:val="28"/>
        </w:rPr>
        <w:t>р</w:t>
      </w:r>
      <w:r w:rsidRPr="00110005">
        <w:rPr>
          <w:sz w:val="28"/>
          <w:szCs w:val="28"/>
        </w:rPr>
        <w:t>хив. – 2005. – № 2. –</w:t>
      </w:r>
      <w:r w:rsidRPr="00110005">
        <w:rPr>
          <w:sz w:val="28"/>
          <w:szCs w:val="28"/>
          <w:lang w:val="uk-UA"/>
        </w:rPr>
        <w:t xml:space="preserve"> </w:t>
      </w:r>
      <w:r w:rsidRPr="00110005">
        <w:rPr>
          <w:sz w:val="28"/>
          <w:szCs w:val="28"/>
        </w:rPr>
        <w:t>С. 89-92.</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Ничитайло Н.Ю. Идентифик</w:t>
      </w:r>
      <w:r w:rsidRPr="00110005">
        <w:rPr>
          <w:sz w:val="28"/>
          <w:szCs w:val="28"/>
        </w:rPr>
        <w:t>а</w:t>
      </w:r>
      <w:r w:rsidRPr="00110005">
        <w:rPr>
          <w:sz w:val="28"/>
          <w:szCs w:val="28"/>
        </w:rPr>
        <w:t>ция и медикаментозная коррекция микрохолелитиаза при хроническом  па</w:t>
      </w:r>
      <w:r w:rsidRPr="00110005">
        <w:rPr>
          <w:sz w:val="28"/>
          <w:szCs w:val="28"/>
        </w:rPr>
        <w:t>н</w:t>
      </w:r>
      <w:r w:rsidRPr="00110005">
        <w:rPr>
          <w:sz w:val="28"/>
          <w:szCs w:val="28"/>
        </w:rPr>
        <w:t>креат</w:t>
      </w:r>
      <w:r w:rsidRPr="00110005">
        <w:rPr>
          <w:sz w:val="28"/>
          <w:szCs w:val="28"/>
        </w:rPr>
        <w:t>и</w:t>
      </w:r>
      <w:r w:rsidRPr="00110005">
        <w:rPr>
          <w:sz w:val="28"/>
          <w:szCs w:val="28"/>
        </w:rPr>
        <w:t>те / Н.Ю. Ничитайло, О.М. Литвиненко, Е.Б. Медвецкий  // Сучасна гастроэнтерологія. – 2004. – № 2. – С. 72-74.</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Осложнения эндоскопических транспапиллярных вмешательств</w:t>
      </w:r>
      <w:r w:rsidRPr="00110005">
        <w:rPr>
          <w:sz w:val="28"/>
          <w:szCs w:val="28"/>
          <w:lang w:val="uk-UA"/>
        </w:rPr>
        <w:t xml:space="preserve"> </w:t>
      </w:r>
      <w:r w:rsidRPr="00110005">
        <w:rPr>
          <w:sz w:val="28"/>
          <w:szCs w:val="28"/>
        </w:rPr>
        <w:t xml:space="preserve"> </w:t>
      </w:r>
      <w:r w:rsidRPr="00110005">
        <w:rPr>
          <w:sz w:val="28"/>
          <w:szCs w:val="28"/>
          <w:lang w:val="uk-UA"/>
        </w:rPr>
        <w:t xml:space="preserve">/ М.Е. </w:t>
      </w:r>
      <w:r w:rsidRPr="00110005">
        <w:rPr>
          <w:sz w:val="28"/>
          <w:szCs w:val="28"/>
        </w:rPr>
        <w:t xml:space="preserve">Ничитайло, П.В. Огородник, В.В. Беляев [и др.] // </w:t>
      </w:r>
      <w:r w:rsidRPr="00110005">
        <w:rPr>
          <w:sz w:val="28"/>
          <w:szCs w:val="28"/>
          <w:lang w:val="uk-UA"/>
        </w:rPr>
        <w:t>Клінічна хірургія. –</w:t>
      </w:r>
      <w:r w:rsidRPr="00110005">
        <w:rPr>
          <w:sz w:val="28"/>
          <w:szCs w:val="28"/>
        </w:rPr>
        <w:t xml:space="preserve"> 2006. </w:t>
      </w:r>
      <w:r w:rsidRPr="00110005">
        <w:rPr>
          <w:sz w:val="28"/>
          <w:szCs w:val="28"/>
          <w:lang w:val="uk-UA"/>
        </w:rPr>
        <w:t>–</w:t>
      </w:r>
      <w:r w:rsidRPr="00110005">
        <w:rPr>
          <w:sz w:val="28"/>
          <w:szCs w:val="28"/>
        </w:rPr>
        <w:t xml:space="preserve"> № 8. </w:t>
      </w:r>
      <w:r w:rsidRPr="00110005">
        <w:rPr>
          <w:sz w:val="28"/>
          <w:szCs w:val="28"/>
          <w:lang w:val="uk-UA"/>
        </w:rPr>
        <w:t xml:space="preserve">– </w:t>
      </w:r>
      <w:r w:rsidRPr="00110005">
        <w:rPr>
          <w:sz w:val="28"/>
          <w:szCs w:val="28"/>
        </w:rPr>
        <w:t>С. 19</w:t>
      </w:r>
      <w:r w:rsidRPr="00110005">
        <w:rPr>
          <w:sz w:val="28"/>
          <w:szCs w:val="28"/>
          <w:lang w:val="uk-UA"/>
        </w:rPr>
        <w:t>-</w:t>
      </w:r>
      <w:r w:rsidRPr="00110005">
        <w:rPr>
          <w:sz w:val="28"/>
          <w:szCs w:val="28"/>
        </w:rPr>
        <w:t>21.</w:t>
      </w:r>
    </w:p>
    <w:p w:rsidR="0062488B" w:rsidRPr="00450F24" w:rsidRDefault="0062488B" w:rsidP="00797946">
      <w:pPr>
        <w:pStyle w:val="af8"/>
        <w:numPr>
          <w:ilvl w:val="1"/>
          <w:numId w:val="41"/>
        </w:numPr>
        <w:tabs>
          <w:tab w:val="clear" w:pos="900"/>
          <w:tab w:val="left" w:pos="1260"/>
        </w:tabs>
        <w:spacing w:line="360" w:lineRule="auto"/>
        <w:ind w:left="0" w:firstLine="720"/>
        <w:jc w:val="both"/>
        <w:rPr>
          <w:b w:val="0"/>
        </w:rPr>
      </w:pPr>
      <w:r w:rsidRPr="00EC15FD">
        <w:rPr>
          <w:b w:val="0"/>
        </w:rPr>
        <w:t xml:space="preserve">Особенности комплексного лечения больных с болевой формой хронического панкреатита / Иванов Ю.В., Соловьёв Е.А., Пастухов А.И. и др. </w:t>
      </w:r>
      <w:r w:rsidRPr="00450F24">
        <w:rPr>
          <w:b w:val="0"/>
        </w:rPr>
        <w:t>// Рос. журн. гепатол., гастроэнтерол., колопро</w:t>
      </w:r>
      <w:r w:rsidRPr="00450F24">
        <w:rPr>
          <w:b w:val="0"/>
        </w:rPr>
        <w:t>к</w:t>
      </w:r>
      <w:r w:rsidRPr="00450F24">
        <w:rPr>
          <w:b w:val="0"/>
        </w:rPr>
        <w:t xml:space="preserve">тол. – 2006. </w:t>
      </w:r>
      <w:r w:rsidRPr="00450F24">
        <w:rPr>
          <w:b w:val="0"/>
          <w:lang w:val="uk-UA"/>
        </w:rPr>
        <w:t xml:space="preserve">– </w:t>
      </w:r>
      <w:r w:rsidRPr="00450F24">
        <w:rPr>
          <w:b w:val="0"/>
        </w:rPr>
        <w:t>№ 4. – С. 54</w:t>
      </w:r>
      <w:r w:rsidRPr="00450F24">
        <w:rPr>
          <w:b w:val="0"/>
          <w:lang w:val="uk-UA"/>
        </w:rPr>
        <w:t>-</w:t>
      </w:r>
      <w:r w:rsidRPr="00450F24">
        <w:rPr>
          <w:b w:val="0"/>
        </w:rPr>
        <w:t>58.</w:t>
      </w:r>
    </w:p>
    <w:p w:rsidR="0062488B" w:rsidRPr="00450F24" w:rsidRDefault="0062488B" w:rsidP="00797946">
      <w:pPr>
        <w:pStyle w:val="af8"/>
        <w:numPr>
          <w:ilvl w:val="1"/>
          <w:numId w:val="41"/>
        </w:numPr>
        <w:tabs>
          <w:tab w:val="clear" w:pos="900"/>
          <w:tab w:val="left" w:pos="1260"/>
        </w:tabs>
        <w:spacing w:line="360" w:lineRule="auto"/>
        <w:ind w:left="0" w:firstLine="720"/>
        <w:jc w:val="both"/>
        <w:rPr>
          <w:b w:val="0"/>
        </w:rPr>
      </w:pPr>
      <w:r w:rsidRPr="00450F24">
        <w:rPr>
          <w:b w:val="0"/>
          <w:iCs/>
        </w:rPr>
        <w:lastRenderedPageBreak/>
        <w:t>Охлобыстин</w:t>
      </w:r>
      <w:r w:rsidRPr="00450F24">
        <w:rPr>
          <w:b w:val="0"/>
        </w:rPr>
        <w:t xml:space="preserve"> </w:t>
      </w:r>
      <w:r w:rsidRPr="00450F24">
        <w:rPr>
          <w:b w:val="0"/>
          <w:iCs/>
        </w:rPr>
        <w:t xml:space="preserve">А.В. </w:t>
      </w:r>
      <w:r w:rsidRPr="00450F24">
        <w:rPr>
          <w:b w:val="0"/>
        </w:rPr>
        <w:t>Расстройства моторики желчевыводящих путей: классификация, диагностика и лечение /</w:t>
      </w:r>
      <w:r w:rsidRPr="00450F24">
        <w:rPr>
          <w:b w:val="0"/>
          <w:iCs/>
        </w:rPr>
        <w:t>А.В.Охлобыстин</w:t>
      </w:r>
      <w:r w:rsidRPr="00450F24">
        <w:rPr>
          <w:b w:val="0"/>
        </w:rPr>
        <w:t xml:space="preserve"> // Рос. </w:t>
      </w:r>
      <w:r w:rsidRPr="00450F24">
        <w:rPr>
          <w:b w:val="0"/>
          <w:lang w:val="uk-UA"/>
        </w:rPr>
        <w:t xml:space="preserve">мед. </w:t>
      </w:r>
      <w:r w:rsidRPr="00450F24">
        <w:rPr>
          <w:b w:val="0"/>
        </w:rPr>
        <w:t>журн. – 200</w:t>
      </w:r>
      <w:r w:rsidRPr="00450F24">
        <w:rPr>
          <w:b w:val="0"/>
          <w:lang w:val="uk-UA"/>
        </w:rPr>
        <w:t>3</w:t>
      </w:r>
      <w:r w:rsidRPr="00450F24">
        <w:rPr>
          <w:b w:val="0"/>
        </w:rPr>
        <w:t xml:space="preserve">. </w:t>
      </w:r>
      <w:r w:rsidRPr="00450F24">
        <w:rPr>
          <w:b w:val="0"/>
          <w:lang w:val="uk-UA"/>
        </w:rPr>
        <w:t xml:space="preserve">–Т.5, </w:t>
      </w:r>
      <w:r w:rsidRPr="00450F24">
        <w:rPr>
          <w:b w:val="0"/>
        </w:rPr>
        <w:t xml:space="preserve">№ </w:t>
      </w:r>
      <w:r w:rsidRPr="00450F24">
        <w:rPr>
          <w:b w:val="0"/>
          <w:lang w:val="uk-UA"/>
        </w:rPr>
        <w:t>2</w:t>
      </w:r>
      <w:r w:rsidRPr="00450F24">
        <w:rPr>
          <w:b w:val="0"/>
        </w:rPr>
        <w:t xml:space="preserve">. – С. </w:t>
      </w:r>
      <w:r w:rsidRPr="00450F24">
        <w:rPr>
          <w:b w:val="0"/>
          <w:lang w:val="uk-UA"/>
        </w:rPr>
        <w:t>2</w:t>
      </w:r>
      <w:r w:rsidRPr="00450F24">
        <w:rPr>
          <w:b w:val="0"/>
        </w:rPr>
        <w:t>4</w:t>
      </w:r>
      <w:r w:rsidRPr="00450F24">
        <w:rPr>
          <w:b w:val="0"/>
          <w:lang w:val="uk-UA"/>
        </w:rPr>
        <w:t>-2</w:t>
      </w:r>
      <w:r w:rsidRPr="00450F24">
        <w:rPr>
          <w:b w:val="0"/>
        </w:rPr>
        <w:t>8.</w:t>
      </w:r>
    </w:p>
    <w:p w:rsidR="0062488B" w:rsidRPr="00EC15FD" w:rsidRDefault="0062488B" w:rsidP="00797946">
      <w:pPr>
        <w:pStyle w:val="af8"/>
        <w:numPr>
          <w:ilvl w:val="1"/>
          <w:numId w:val="41"/>
        </w:numPr>
        <w:tabs>
          <w:tab w:val="clear" w:pos="900"/>
          <w:tab w:val="left" w:pos="1260"/>
        </w:tabs>
        <w:spacing w:line="360" w:lineRule="auto"/>
        <w:ind w:left="0" w:firstLine="720"/>
        <w:jc w:val="both"/>
        <w:rPr>
          <w:b w:val="0"/>
        </w:rPr>
      </w:pPr>
      <w:r w:rsidRPr="00EC15FD">
        <w:rPr>
          <w:b w:val="0"/>
        </w:rPr>
        <w:t>Оценка значимости новых способов диагностики и лечения при заболеваниях внепеченочных желчных протоков</w:t>
      </w:r>
      <w:r w:rsidRPr="00EC15FD">
        <w:rPr>
          <w:b w:val="0"/>
          <w:lang w:val="uk-UA"/>
        </w:rPr>
        <w:t xml:space="preserve"> / </w:t>
      </w:r>
      <w:r w:rsidRPr="00EC15FD">
        <w:rPr>
          <w:b w:val="0"/>
        </w:rPr>
        <w:t>Ю.Ш.</w:t>
      </w:r>
      <w:r w:rsidRPr="00EC15FD">
        <w:rPr>
          <w:b w:val="0"/>
          <w:lang w:val="uk-UA"/>
        </w:rPr>
        <w:t xml:space="preserve"> </w:t>
      </w:r>
      <w:r w:rsidRPr="00EC15FD">
        <w:rPr>
          <w:b w:val="0"/>
        </w:rPr>
        <w:t>Розиков, Е.В.</w:t>
      </w:r>
      <w:r w:rsidRPr="00EC15FD">
        <w:rPr>
          <w:b w:val="0"/>
          <w:lang w:val="uk-UA"/>
        </w:rPr>
        <w:t xml:space="preserve"> </w:t>
      </w:r>
      <w:r w:rsidRPr="00EC15FD">
        <w:rPr>
          <w:b w:val="0"/>
        </w:rPr>
        <w:t>Г</w:t>
      </w:r>
      <w:r w:rsidRPr="00EC15FD">
        <w:rPr>
          <w:b w:val="0"/>
        </w:rPr>
        <w:t>а</w:t>
      </w:r>
      <w:r w:rsidRPr="00EC15FD">
        <w:rPr>
          <w:b w:val="0"/>
        </w:rPr>
        <w:t>лаева, М.В.</w:t>
      </w:r>
      <w:r w:rsidRPr="00EC15FD">
        <w:rPr>
          <w:b w:val="0"/>
          <w:lang w:val="uk-UA"/>
        </w:rPr>
        <w:t xml:space="preserve"> </w:t>
      </w:r>
      <w:r w:rsidRPr="00EC15FD">
        <w:rPr>
          <w:b w:val="0"/>
        </w:rPr>
        <w:t xml:space="preserve">Чернов [и др.] // </w:t>
      </w:r>
      <w:r w:rsidRPr="00EC15FD">
        <w:rPr>
          <w:b w:val="0"/>
          <w:lang w:val="uk-UA"/>
        </w:rPr>
        <w:t>Эксперимент. клин. гастро</w:t>
      </w:r>
      <w:r w:rsidRPr="00EC15FD">
        <w:rPr>
          <w:b w:val="0"/>
        </w:rPr>
        <w:t>э</w:t>
      </w:r>
      <w:r w:rsidRPr="00EC15FD">
        <w:rPr>
          <w:b w:val="0"/>
          <w:lang w:val="uk-UA"/>
        </w:rPr>
        <w:t>нтерол.</w:t>
      </w:r>
      <w:r w:rsidRPr="00EC15FD">
        <w:rPr>
          <w:b w:val="0"/>
        </w:rPr>
        <w:t xml:space="preserve"> – 2005. – № 2. – </w:t>
      </w:r>
      <w:r w:rsidRPr="00EC15FD">
        <w:rPr>
          <w:b w:val="0"/>
          <w:lang w:val="uk-UA"/>
        </w:rPr>
        <w:t>С</w:t>
      </w:r>
      <w:r w:rsidRPr="00EC15FD">
        <w:rPr>
          <w:b w:val="0"/>
        </w:rPr>
        <w:t>. 59-63.</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Пархоменко Л.К.</w:t>
      </w:r>
      <w:r w:rsidRPr="00110005">
        <w:rPr>
          <w:sz w:val="28"/>
          <w:szCs w:val="28"/>
          <w:lang w:val="uk-UA"/>
        </w:rPr>
        <w:t xml:space="preserve"> Молекулярные механизмы  желчеобразования / Л.К. Пархоменко, А.В. Ещенко </w:t>
      </w:r>
      <w:r w:rsidRPr="00110005">
        <w:rPr>
          <w:sz w:val="28"/>
          <w:szCs w:val="28"/>
        </w:rPr>
        <w:t>// Сучасна гастроент</w:t>
      </w:r>
      <w:r w:rsidRPr="00110005">
        <w:rPr>
          <w:sz w:val="28"/>
          <w:szCs w:val="28"/>
        </w:rPr>
        <w:t>е</w:t>
      </w:r>
      <w:r w:rsidRPr="00110005">
        <w:rPr>
          <w:sz w:val="28"/>
          <w:szCs w:val="28"/>
        </w:rPr>
        <w:t>рологія. – 2004. – № 1</w:t>
      </w:r>
      <w:r w:rsidRPr="00110005">
        <w:rPr>
          <w:sz w:val="28"/>
          <w:szCs w:val="28"/>
          <w:lang w:val="uk-UA"/>
        </w:rPr>
        <w:t xml:space="preserve"> </w:t>
      </w:r>
      <w:r w:rsidRPr="00110005">
        <w:rPr>
          <w:sz w:val="28"/>
          <w:szCs w:val="28"/>
        </w:rPr>
        <w:t>(15). – С. 90-94.</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Плотникова Е.Ю. Лечение гипе</w:t>
      </w:r>
      <w:r w:rsidRPr="00110005">
        <w:rPr>
          <w:sz w:val="28"/>
          <w:szCs w:val="28"/>
        </w:rPr>
        <w:t>р</w:t>
      </w:r>
      <w:r w:rsidRPr="00110005">
        <w:rPr>
          <w:sz w:val="28"/>
          <w:szCs w:val="28"/>
        </w:rPr>
        <w:t>моторной дисфункции желчевыводящих путей / Е.Ю. Плотникова, Э.И. Белобородова, Н.А. Дидковская // Гастроэнтерология Санкт-Петербурга. – 2006. – № 1–2. – С. М122.</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Полунина Т.Е. Желчнокаменная болезнь / Т.Е.Полунина // Лечащий врач. – 2005. – № 2. – С. 34-38.</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П</w:t>
      </w:r>
      <w:r>
        <w:rPr>
          <w:sz w:val="28"/>
          <w:szCs w:val="28"/>
          <w:lang w:val="uk-UA"/>
        </w:rPr>
        <w:t>а</w:t>
      </w:r>
      <w:r w:rsidRPr="00110005">
        <w:rPr>
          <w:sz w:val="28"/>
          <w:szCs w:val="28"/>
        </w:rPr>
        <w:t>сиешвили Л.М.</w:t>
      </w:r>
      <w:r w:rsidRPr="00110005">
        <w:rPr>
          <w:sz w:val="28"/>
          <w:szCs w:val="28"/>
          <w:lang w:val="uk-UA"/>
        </w:rPr>
        <w:t xml:space="preserve"> Механизмы формирования и пути коррекции дисфункции гепатобилиарной системы после холецистэктомии / Л.М.</w:t>
      </w:r>
      <w:r w:rsidRPr="00110005">
        <w:rPr>
          <w:sz w:val="28"/>
          <w:szCs w:val="28"/>
        </w:rPr>
        <w:t>П</w:t>
      </w:r>
      <w:r>
        <w:rPr>
          <w:sz w:val="28"/>
          <w:szCs w:val="28"/>
          <w:lang w:val="uk-UA"/>
        </w:rPr>
        <w:t>а</w:t>
      </w:r>
      <w:r w:rsidRPr="00110005">
        <w:rPr>
          <w:sz w:val="28"/>
          <w:szCs w:val="28"/>
        </w:rPr>
        <w:t>сиешвили, М.В. Моргулис // Сучасна гастрое</w:t>
      </w:r>
      <w:r w:rsidRPr="00110005">
        <w:rPr>
          <w:sz w:val="28"/>
          <w:szCs w:val="28"/>
        </w:rPr>
        <w:t>н</w:t>
      </w:r>
      <w:r w:rsidRPr="00110005">
        <w:rPr>
          <w:sz w:val="28"/>
          <w:szCs w:val="28"/>
        </w:rPr>
        <w:t>терологія. – 2005. – № 2</w:t>
      </w:r>
      <w:r w:rsidRPr="00110005">
        <w:rPr>
          <w:sz w:val="28"/>
          <w:szCs w:val="28"/>
          <w:lang w:val="uk-UA"/>
        </w:rPr>
        <w:t xml:space="preserve"> </w:t>
      </w:r>
      <w:r w:rsidRPr="00110005">
        <w:rPr>
          <w:sz w:val="28"/>
          <w:szCs w:val="28"/>
        </w:rPr>
        <w:t>(22). – С. 26-28.</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lang w:val="uk-UA"/>
        </w:rPr>
        <w:t>Рациональная диагностика и фармакотерапия заболеваний органов пищеварения: [справочник «</w:t>
      </w:r>
      <w:r w:rsidRPr="00110005">
        <w:rPr>
          <w:sz w:val="28"/>
          <w:szCs w:val="28"/>
          <w:lang w:val="en-US"/>
        </w:rPr>
        <w:t>VADE</w:t>
      </w:r>
      <w:r w:rsidRPr="00110005">
        <w:rPr>
          <w:sz w:val="28"/>
          <w:szCs w:val="28"/>
          <w:lang w:val="uk-UA"/>
        </w:rPr>
        <w:t>-</w:t>
      </w:r>
      <w:r w:rsidRPr="00110005">
        <w:rPr>
          <w:sz w:val="28"/>
          <w:szCs w:val="28"/>
          <w:lang w:val="en-US"/>
        </w:rPr>
        <w:t>MECUM</w:t>
      </w:r>
      <w:r w:rsidRPr="00110005">
        <w:rPr>
          <w:sz w:val="28"/>
          <w:szCs w:val="28"/>
          <w:lang w:val="uk-UA"/>
        </w:rPr>
        <w:t xml:space="preserve"> Доктор Гастроэнтеролог» / под ред. проф. О.Я. Бабака, Н.В. Харченко</w:t>
      </w:r>
      <w:r w:rsidRPr="00110005">
        <w:rPr>
          <w:sz w:val="28"/>
          <w:szCs w:val="28"/>
        </w:rPr>
        <w:t>]</w:t>
      </w:r>
      <w:r w:rsidRPr="00110005">
        <w:rPr>
          <w:sz w:val="28"/>
          <w:szCs w:val="28"/>
          <w:lang w:val="uk-UA"/>
        </w:rPr>
        <w:t>. – Киев: ООО «Ория «Здоров'я України», 2005. – 320 с.</w:t>
      </w:r>
    </w:p>
    <w:p w:rsidR="0062488B" w:rsidRPr="00110005" w:rsidRDefault="0062488B" w:rsidP="00797946">
      <w:pPr>
        <w:pStyle w:val="af8"/>
        <w:numPr>
          <w:ilvl w:val="1"/>
          <w:numId w:val="41"/>
        </w:numPr>
        <w:tabs>
          <w:tab w:val="clear" w:pos="900"/>
          <w:tab w:val="left" w:pos="1260"/>
        </w:tabs>
        <w:spacing w:line="360" w:lineRule="auto"/>
        <w:ind w:left="0" w:firstLine="720"/>
        <w:jc w:val="both"/>
        <w:rPr>
          <w:b w:val="0"/>
          <w:szCs w:val="28"/>
        </w:rPr>
      </w:pPr>
      <w:r w:rsidRPr="00110005">
        <w:rPr>
          <w:b w:val="0"/>
          <w:szCs w:val="28"/>
        </w:rPr>
        <w:t>Решетняк В.И. Механизмы</w:t>
      </w:r>
      <w:r w:rsidRPr="00110005">
        <w:rPr>
          <w:b w:val="0"/>
          <w:szCs w:val="28"/>
          <w:lang w:val="uk-UA"/>
        </w:rPr>
        <w:t xml:space="preserve"> желчеобразования и первичный билиарной цироз: </w:t>
      </w:r>
      <w:r w:rsidRPr="00110005">
        <w:rPr>
          <w:b w:val="0"/>
          <w:szCs w:val="28"/>
        </w:rPr>
        <w:t>[</w:t>
      </w:r>
      <w:r w:rsidRPr="00110005">
        <w:rPr>
          <w:b w:val="0"/>
          <w:szCs w:val="28"/>
          <w:lang w:val="uk-UA"/>
        </w:rPr>
        <w:t xml:space="preserve">монография] / Решетняк В.И. – М.: Издательский дом </w:t>
      </w:r>
      <w:r w:rsidRPr="00110005">
        <w:rPr>
          <w:b w:val="0"/>
          <w:szCs w:val="28"/>
        </w:rPr>
        <w:t>«Красная площадь», 2003. – 144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lang w:val="uk-UA"/>
        </w:rPr>
        <w:t xml:space="preserve">Римский ІІІ Консенсус: избранные разделы и комментарии: пособие для врачей / </w:t>
      </w:r>
      <w:r w:rsidRPr="00110005">
        <w:rPr>
          <w:sz w:val="28"/>
          <w:szCs w:val="28"/>
        </w:rPr>
        <w:t>[</w:t>
      </w:r>
      <w:r w:rsidRPr="00110005">
        <w:rPr>
          <w:sz w:val="28"/>
          <w:szCs w:val="28"/>
          <w:lang w:val="uk-UA"/>
        </w:rPr>
        <w:t>Сост.: С.И. Пиманов, Н.Н. Силивончик]. – Витебск: Издательство ВГМУ, 2006. – 160 с.</w:t>
      </w:r>
    </w:p>
    <w:p w:rsidR="0062488B" w:rsidRPr="00110005" w:rsidRDefault="0062488B" w:rsidP="00797946">
      <w:pPr>
        <w:pStyle w:val="af8"/>
        <w:numPr>
          <w:ilvl w:val="1"/>
          <w:numId w:val="41"/>
        </w:numPr>
        <w:tabs>
          <w:tab w:val="clear" w:pos="900"/>
          <w:tab w:val="left" w:pos="1260"/>
        </w:tabs>
        <w:spacing w:line="360" w:lineRule="auto"/>
        <w:ind w:left="0" w:firstLine="720"/>
        <w:jc w:val="both"/>
        <w:rPr>
          <w:b w:val="0"/>
          <w:szCs w:val="28"/>
          <w:lang w:val="uk-UA"/>
        </w:rPr>
      </w:pPr>
      <w:r w:rsidRPr="00110005">
        <w:rPr>
          <w:b w:val="0"/>
          <w:szCs w:val="28"/>
          <w:lang w:val="uk-UA"/>
        </w:rPr>
        <w:lastRenderedPageBreak/>
        <w:t>Ройберг Г.Е. Лабораторная и инструментальная д</w:t>
      </w:r>
      <w:r w:rsidRPr="00110005">
        <w:rPr>
          <w:b w:val="0"/>
          <w:szCs w:val="28"/>
          <w:lang w:val="uk-UA"/>
        </w:rPr>
        <w:t>и</w:t>
      </w:r>
      <w:r w:rsidRPr="00110005">
        <w:rPr>
          <w:b w:val="0"/>
          <w:szCs w:val="28"/>
          <w:lang w:val="uk-UA"/>
        </w:rPr>
        <w:t xml:space="preserve">агностика заболеваний внутренних органов / Г.Е.Ройберг, А.В. Струтынский. </w:t>
      </w:r>
      <w:r w:rsidRPr="00110005">
        <w:rPr>
          <w:szCs w:val="28"/>
        </w:rPr>
        <w:t>–</w:t>
      </w:r>
      <w:r w:rsidRPr="00110005">
        <w:rPr>
          <w:b w:val="0"/>
          <w:szCs w:val="28"/>
          <w:lang w:val="uk-UA"/>
        </w:rPr>
        <w:t xml:space="preserve"> М.: Изд-во “БИНОМ”, 1999. – 621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Рыжкова О.В. Двигательная функция желчного пузыря у больных желчнокаменной болезнью по данным динам</w:t>
      </w:r>
      <w:r w:rsidRPr="00110005">
        <w:rPr>
          <w:sz w:val="28"/>
          <w:szCs w:val="28"/>
        </w:rPr>
        <w:t>и</w:t>
      </w:r>
      <w:r w:rsidRPr="00110005">
        <w:rPr>
          <w:sz w:val="28"/>
          <w:szCs w:val="28"/>
        </w:rPr>
        <w:t>ческой сцинтиграфии / О.В. Рыжкова, Н.Г. Ефимова, Р.Г. Сайфутдинов // Рос. журн. гастр</w:t>
      </w:r>
      <w:r w:rsidRPr="00110005">
        <w:rPr>
          <w:sz w:val="28"/>
          <w:szCs w:val="28"/>
        </w:rPr>
        <w:t>о</w:t>
      </w:r>
      <w:r w:rsidRPr="00110005">
        <w:rPr>
          <w:sz w:val="28"/>
          <w:szCs w:val="28"/>
        </w:rPr>
        <w:t>энтерол., гепатол., колопроктол. – 2006. – Т. 16, № 1. – С. 96.</w:t>
      </w:r>
    </w:p>
    <w:p w:rsidR="0062488B" w:rsidRPr="00110005" w:rsidRDefault="0062488B" w:rsidP="00797946">
      <w:pPr>
        <w:pStyle w:val="af8"/>
        <w:numPr>
          <w:ilvl w:val="1"/>
          <w:numId w:val="41"/>
        </w:numPr>
        <w:tabs>
          <w:tab w:val="clear" w:pos="900"/>
          <w:tab w:val="left" w:pos="1260"/>
        </w:tabs>
        <w:spacing w:line="360" w:lineRule="auto"/>
        <w:ind w:left="0" w:firstLine="720"/>
        <w:jc w:val="both"/>
        <w:rPr>
          <w:b w:val="0"/>
          <w:szCs w:val="28"/>
          <w:lang w:val="uk-UA"/>
        </w:rPr>
      </w:pPr>
      <w:r w:rsidRPr="00110005">
        <w:rPr>
          <w:b w:val="0"/>
          <w:szCs w:val="28"/>
          <w:lang w:val="uk-UA"/>
        </w:rPr>
        <w:t>Синяченко О.В. Клинико-патогенетическое значение изменений физико-химических свойств биологических жидкостей и их коррекция при хроническом рецидивирующем панкреатите / О.В. Синяченко, Н.Б. Губергриц, О.А. Челоманов  // Сучасна гас</w:t>
      </w:r>
      <w:r w:rsidRPr="00110005">
        <w:rPr>
          <w:b w:val="0"/>
          <w:szCs w:val="28"/>
          <w:lang w:val="uk-UA"/>
        </w:rPr>
        <w:t>т</w:t>
      </w:r>
      <w:r w:rsidRPr="00110005">
        <w:rPr>
          <w:b w:val="0"/>
          <w:szCs w:val="28"/>
          <w:lang w:val="uk-UA"/>
        </w:rPr>
        <w:t>роентерологія. – 2003. –  №</w:t>
      </w:r>
      <w:r w:rsidRPr="00110005">
        <w:rPr>
          <w:b w:val="0"/>
          <w:szCs w:val="28"/>
        </w:rPr>
        <w:t xml:space="preserve"> </w:t>
      </w:r>
      <w:r w:rsidRPr="00110005">
        <w:rPr>
          <w:b w:val="0"/>
          <w:szCs w:val="28"/>
          <w:lang w:val="uk-UA"/>
        </w:rPr>
        <w:t>1 (11). – С. 59 – 65.</w:t>
      </w:r>
      <w:r w:rsidRPr="00110005">
        <w:rPr>
          <w:b w:val="0"/>
          <w:szCs w:val="28"/>
        </w:rPr>
        <w:t>(</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Современные подходы к лечению больных желчнокаменной болезнью, осложненной хроническим панкреатитом / В.В. Стрижелецкий, А.П. Михайлов, С.Н. Мехтиев [и др.] // Эндоскопическая хирургия. – 2005. – № 1 (продолж. 2). – С. 183-184.</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pacing w:val="-3"/>
          <w:sz w:val="28"/>
          <w:szCs w:val="28"/>
          <w:lang w:val="uk-UA"/>
        </w:rPr>
        <w:t>Степанов Ю.М.  Раціональна гепатологія: навч. посібник для лікарів / Степанов Ю.М., Доценко М.Я., Мірошниченко В.А. – Дніпропетровськ: Свідлер, 2005. – 184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Ткаченко Е.И. Питание, эндоэкология человека, здоровье, болезни, современный взгляд на проблему их взаимосвязей / Е.И. Ткаченко // Терапевтический архив. – 2004. – № 2. – С. 67-71.</w:t>
      </w:r>
    </w:p>
    <w:p w:rsidR="0062488B" w:rsidRPr="00110005" w:rsidRDefault="0062488B" w:rsidP="00797946">
      <w:pPr>
        <w:numPr>
          <w:ilvl w:val="1"/>
          <w:numId w:val="41"/>
        </w:numPr>
        <w:tabs>
          <w:tab w:val="clear" w:pos="900"/>
          <w:tab w:val="left" w:pos="1010"/>
          <w:tab w:val="left" w:pos="1260"/>
        </w:tabs>
        <w:spacing w:after="0" w:line="360" w:lineRule="auto"/>
        <w:ind w:left="0" w:firstLine="720"/>
        <w:jc w:val="both"/>
        <w:rPr>
          <w:sz w:val="28"/>
          <w:szCs w:val="28"/>
        </w:rPr>
      </w:pPr>
      <w:r w:rsidRPr="00110005">
        <w:rPr>
          <w:sz w:val="28"/>
          <w:szCs w:val="28"/>
        </w:rPr>
        <w:t>Ткаченко Е.И. Терапия экзо</w:t>
      </w:r>
      <w:r w:rsidRPr="00110005">
        <w:rPr>
          <w:sz w:val="28"/>
          <w:szCs w:val="28"/>
        </w:rPr>
        <w:t>к</w:t>
      </w:r>
      <w:r w:rsidRPr="00110005">
        <w:rPr>
          <w:sz w:val="28"/>
          <w:szCs w:val="28"/>
        </w:rPr>
        <w:t xml:space="preserve">ринной недостаточности поджелудочной железы у больных хроническим панкреатитом / Е.И. Ткаченко, Ю.П. Успенский, И.Г. Пахомова // Гастроэнтерология (приложение </w:t>
      </w:r>
      <w:r w:rsidRPr="00110005">
        <w:rPr>
          <w:sz w:val="28"/>
          <w:szCs w:val="28"/>
          <w:lang w:val="en-US"/>
        </w:rPr>
        <w:t>Consilium</w:t>
      </w:r>
      <w:r w:rsidRPr="00110005">
        <w:rPr>
          <w:sz w:val="28"/>
          <w:szCs w:val="28"/>
        </w:rPr>
        <w:t xml:space="preserve"> </w:t>
      </w:r>
      <w:r w:rsidRPr="00110005">
        <w:rPr>
          <w:sz w:val="28"/>
          <w:szCs w:val="28"/>
          <w:lang w:val="en-US"/>
        </w:rPr>
        <w:t>med</w:t>
      </w:r>
      <w:r w:rsidRPr="00110005">
        <w:rPr>
          <w:sz w:val="28"/>
          <w:szCs w:val="28"/>
          <w:lang w:val="en-US"/>
        </w:rPr>
        <w:t>i</w:t>
      </w:r>
      <w:r w:rsidRPr="00110005">
        <w:rPr>
          <w:sz w:val="28"/>
          <w:szCs w:val="28"/>
          <w:lang w:val="en-US"/>
        </w:rPr>
        <w:t>cum</w:t>
      </w:r>
      <w:r w:rsidRPr="00110005">
        <w:rPr>
          <w:sz w:val="28"/>
          <w:szCs w:val="28"/>
        </w:rPr>
        <w:t xml:space="preserve">). </w:t>
      </w:r>
      <w:r w:rsidRPr="00110005">
        <w:rPr>
          <w:b/>
          <w:sz w:val="28"/>
          <w:szCs w:val="28"/>
          <w:lang w:val="uk-UA"/>
        </w:rPr>
        <w:t>–</w:t>
      </w:r>
      <w:r w:rsidRPr="00110005">
        <w:rPr>
          <w:sz w:val="28"/>
          <w:szCs w:val="28"/>
        </w:rPr>
        <w:t xml:space="preserve"> 2006. </w:t>
      </w:r>
      <w:r w:rsidRPr="00110005">
        <w:rPr>
          <w:b/>
          <w:sz w:val="28"/>
          <w:szCs w:val="28"/>
          <w:lang w:val="uk-UA"/>
        </w:rPr>
        <w:t>–</w:t>
      </w:r>
      <w:r w:rsidRPr="00110005">
        <w:rPr>
          <w:sz w:val="28"/>
          <w:szCs w:val="28"/>
        </w:rPr>
        <w:t xml:space="preserve"> № 2</w:t>
      </w:r>
      <w:r w:rsidRPr="00110005">
        <w:rPr>
          <w:sz w:val="28"/>
          <w:szCs w:val="28"/>
          <w:lang w:val="uk-UA"/>
        </w:rPr>
        <w:t xml:space="preserve"> </w:t>
      </w:r>
      <w:r w:rsidRPr="00110005">
        <w:rPr>
          <w:sz w:val="28"/>
          <w:szCs w:val="28"/>
        </w:rPr>
        <w:t xml:space="preserve">(8). </w:t>
      </w:r>
      <w:r w:rsidRPr="00110005">
        <w:rPr>
          <w:b/>
          <w:sz w:val="28"/>
          <w:szCs w:val="28"/>
          <w:lang w:val="uk-UA"/>
        </w:rPr>
        <w:t>–</w:t>
      </w:r>
      <w:r w:rsidRPr="00110005">
        <w:rPr>
          <w:sz w:val="28"/>
          <w:szCs w:val="28"/>
        </w:rPr>
        <w:t xml:space="preserve"> С. 38-42.</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Фадеенко Г.Д.</w:t>
      </w:r>
      <w:r w:rsidRPr="00110005">
        <w:rPr>
          <w:sz w:val="28"/>
          <w:szCs w:val="28"/>
          <w:lang w:val="uk-UA"/>
        </w:rPr>
        <w:t xml:space="preserve"> Возможности патогенетической терапии дисфункции желчевыводящих путей / Г.Д. Фадеенко</w:t>
      </w:r>
      <w:r w:rsidRPr="00110005">
        <w:rPr>
          <w:sz w:val="28"/>
          <w:szCs w:val="28"/>
        </w:rPr>
        <w:t xml:space="preserve"> // Сучасна гастроент</w:t>
      </w:r>
      <w:r w:rsidRPr="00110005">
        <w:rPr>
          <w:sz w:val="28"/>
          <w:szCs w:val="28"/>
        </w:rPr>
        <w:t>е</w:t>
      </w:r>
      <w:r w:rsidRPr="00110005">
        <w:rPr>
          <w:sz w:val="28"/>
          <w:szCs w:val="28"/>
        </w:rPr>
        <w:t>рологія. – 2005. – № 2</w:t>
      </w:r>
      <w:r w:rsidRPr="00110005">
        <w:rPr>
          <w:sz w:val="28"/>
          <w:szCs w:val="28"/>
          <w:lang w:val="uk-UA"/>
        </w:rPr>
        <w:t xml:space="preserve"> </w:t>
      </w:r>
      <w:r w:rsidRPr="00110005">
        <w:rPr>
          <w:sz w:val="28"/>
          <w:szCs w:val="28"/>
        </w:rPr>
        <w:t>(22). –</w:t>
      </w:r>
      <w:r w:rsidRPr="00110005">
        <w:rPr>
          <w:sz w:val="28"/>
          <w:szCs w:val="28"/>
          <w:lang w:val="uk-UA"/>
        </w:rPr>
        <w:t xml:space="preserve"> </w:t>
      </w:r>
      <w:r w:rsidRPr="00110005">
        <w:rPr>
          <w:sz w:val="28"/>
          <w:szCs w:val="28"/>
        </w:rPr>
        <w:t>С. 20-25.</w:t>
      </w:r>
    </w:p>
    <w:p w:rsidR="0062488B" w:rsidRPr="00110005" w:rsidRDefault="0062488B" w:rsidP="00797946">
      <w:pPr>
        <w:numPr>
          <w:ilvl w:val="1"/>
          <w:numId w:val="41"/>
        </w:numPr>
        <w:tabs>
          <w:tab w:val="clear" w:pos="900"/>
          <w:tab w:val="left" w:pos="1010"/>
          <w:tab w:val="left" w:pos="1260"/>
        </w:tabs>
        <w:spacing w:after="0" w:line="360" w:lineRule="auto"/>
        <w:ind w:left="0" w:firstLine="720"/>
        <w:jc w:val="both"/>
        <w:rPr>
          <w:sz w:val="28"/>
          <w:szCs w:val="28"/>
          <w:lang w:val="uk-UA"/>
        </w:rPr>
      </w:pPr>
      <w:r w:rsidRPr="00110005">
        <w:rPr>
          <w:sz w:val="28"/>
          <w:szCs w:val="28"/>
          <w:lang w:val="uk-UA"/>
        </w:rPr>
        <w:lastRenderedPageBreak/>
        <w:t xml:space="preserve"> Філіпов Ю.О. Динаміка поширеності захворюваності основними хворобами органів травлення в Україні за 10 останніх років (1997-2006 рр.) / Ю.О.Філіпов, І.Ю. Скирда / Гастроентерологія: </w:t>
      </w:r>
      <w:r>
        <w:rPr>
          <w:sz w:val="28"/>
          <w:szCs w:val="28"/>
          <w:lang w:val="uk-UA"/>
        </w:rPr>
        <w:t>М</w:t>
      </w:r>
      <w:r w:rsidRPr="00110005">
        <w:rPr>
          <w:sz w:val="28"/>
          <w:szCs w:val="28"/>
          <w:lang w:val="uk-UA"/>
        </w:rPr>
        <w:t>іжв</w:t>
      </w:r>
      <w:r w:rsidRPr="00110005">
        <w:rPr>
          <w:sz w:val="28"/>
          <w:szCs w:val="28"/>
        </w:rPr>
        <w:t>i</w:t>
      </w:r>
      <w:r w:rsidRPr="00110005">
        <w:rPr>
          <w:sz w:val="28"/>
          <w:szCs w:val="28"/>
          <w:lang w:val="uk-UA"/>
        </w:rPr>
        <w:t>д. зб. – Дн</w:t>
      </w:r>
      <w:r w:rsidRPr="00110005">
        <w:rPr>
          <w:sz w:val="28"/>
          <w:szCs w:val="28"/>
        </w:rPr>
        <w:t>i</w:t>
      </w:r>
      <w:r w:rsidRPr="00110005">
        <w:rPr>
          <w:sz w:val="28"/>
          <w:szCs w:val="28"/>
          <w:lang w:val="uk-UA"/>
        </w:rPr>
        <w:t>пропе</w:t>
      </w:r>
      <w:r w:rsidRPr="00110005">
        <w:rPr>
          <w:sz w:val="28"/>
          <w:szCs w:val="28"/>
          <w:lang w:val="uk-UA"/>
        </w:rPr>
        <w:t>т</w:t>
      </w:r>
      <w:r w:rsidRPr="00110005">
        <w:rPr>
          <w:sz w:val="28"/>
          <w:szCs w:val="28"/>
          <w:lang w:val="uk-UA"/>
        </w:rPr>
        <w:t>ровськ, 2008. – Вип. 40. – С. 3-10.</w:t>
      </w:r>
    </w:p>
    <w:p w:rsidR="0062488B" w:rsidRPr="00110005" w:rsidRDefault="0062488B" w:rsidP="00797946">
      <w:pPr>
        <w:numPr>
          <w:ilvl w:val="1"/>
          <w:numId w:val="41"/>
        </w:numPr>
        <w:tabs>
          <w:tab w:val="clear" w:pos="900"/>
          <w:tab w:val="left" w:pos="1010"/>
          <w:tab w:val="left" w:pos="1260"/>
        </w:tabs>
        <w:spacing w:after="0" w:line="360" w:lineRule="auto"/>
        <w:ind w:left="0" w:firstLine="720"/>
        <w:jc w:val="both"/>
        <w:rPr>
          <w:sz w:val="28"/>
          <w:szCs w:val="28"/>
          <w:lang w:val="uk-UA"/>
        </w:rPr>
      </w:pPr>
      <w:r w:rsidRPr="00110005">
        <w:rPr>
          <w:sz w:val="28"/>
          <w:szCs w:val="28"/>
        </w:rPr>
        <w:t xml:space="preserve">Халафян А.А. </w:t>
      </w:r>
      <w:r w:rsidRPr="00110005">
        <w:rPr>
          <w:sz w:val="28"/>
          <w:szCs w:val="28"/>
          <w:lang w:val="en-US"/>
        </w:rPr>
        <w:t>STATISTICA</w:t>
      </w:r>
      <w:r w:rsidRPr="00110005">
        <w:rPr>
          <w:sz w:val="28"/>
          <w:szCs w:val="28"/>
        </w:rPr>
        <w:t xml:space="preserve"> 6. Статистический анализ данных. 3-е изд. Учебник – М.: ООО «Бином-Пресс», </w:t>
      </w:r>
      <w:smartTag w:uri="urn:schemas-microsoft-com:office:smarttags" w:element="metricconverter">
        <w:smartTagPr>
          <w:attr w:name="ProductID" w:val="2008 г"/>
        </w:smartTagPr>
        <w:r w:rsidRPr="00110005">
          <w:rPr>
            <w:sz w:val="28"/>
            <w:szCs w:val="28"/>
          </w:rPr>
          <w:t>2008 г</w:t>
        </w:r>
      </w:smartTag>
      <w:r w:rsidRPr="00110005">
        <w:rPr>
          <w:sz w:val="28"/>
          <w:szCs w:val="28"/>
        </w:rPr>
        <w:t>. – 512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lang w:val="uk-UA"/>
        </w:rPr>
        <w:t>Харченко Н.В. Клініко-біохімічна ефективність препарату "Хофітол" при дисфункції сфінктера Одді у хворих з післяхолецистектомічним синдромом / Н.В. Харченко, Г.А. Анохіна, І.Я. Лопух // Сучасна гастроентерологія. – 2006. – № 1. – С. 46-49.</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lang w:val="uk-UA"/>
        </w:rPr>
        <w:t>Харченко Н.В. Клініко-лабораторні та сонографічні особливості неускладнених форм холестерозу жовчного міхура / Н.В. Харченко, Е.П. Демида // Сучасна г</w:t>
      </w:r>
      <w:r w:rsidRPr="00110005">
        <w:rPr>
          <w:sz w:val="28"/>
          <w:szCs w:val="28"/>
          <w:lang w:val="uk-UA"/>
        </w:rPr>
        <w:t>а</w:t>
      </w:r>
      <w:r w:rsidRPr="00110005">
        <w:rPr>
          <w:sz w:val="28"/>
          <w:szCs w:val="28"/>
          <w:lang w:val="uk-UA"/>
        </w:rPr>
        <w:t>строентер</w:t>
      </w:r>
      <w:r w:rsidRPr="00110005">
        <w:rPr>
          <w:sz w:val="28"/>
          <w:szCs w:val="28"/>
          <w:lang w:val="uk-UA"/>
        </w:rPr>
        <w:t>о</w:t>
      </w:r>
      <w:r w:rsidRPr="00110005">
        <w:rPr>
          <w:sz w:val="28"/>
          <w:szCs w:val="28"/>
          <w:lang w:val="uk-UA"/>
        </w:rPr>
        <w:t xml:space="preserve">логія. </w:t>
      </w:r>
      <w:r w:rsidRPr="00110005">
        <w:rPr>
          <w:b/>
          <w:sz w:val="28"/>
          <w:szCs w:val="28"/>
          <w:lang w:val="uk-UA"/>
        </w:rPr>
        <w:t>–</w:t>
      </w:r>
      <w:r w:rsidRPr="00110005">
        <w:rPr>
          <w:sz w:val="28"/>
          <w:szCs w:val="28"/>
          <w:lang w:val="uk-UA"/>
        </w:rPr>
        <w:t xml:space="preserve"> 2005. </w:t>
      </w:r>
      <w:r w:rsidRPr="00110005">
        <w:rPr>
          <w:b/>
          <w:sz w:val="28"/>
          <w:szCs w:val="28"/>
          <w:lang w:val="uk-UA"/>
        </w:rPr>
        <w:t>–</w:t>
      </w:r>
      <w:r w:rsidRPr="00110005">
        <w:rPr>
          <w:sz w:val="28"/>
          <w:szCs w:val="28"/>
          <w:lang w:val="uk-UA"/>
        </w:rPr>
        <w:t xml:space="preserve"> № 2. </w:t>
      </w:r>
      <w:r w:rsidRPr="00110005">
        <w:rPr>
          <w:b/>
          <w:sz w:val="28"/>
          <w:szCs w:val="28"/>
          <w:lang w:val="uk-UA"/>
        </w:rPr>
        <w:t>–</w:t>
      </w:r>
      <w:r w:rsidRPr="00110005">
        <w:rPr>
          <w:sz w:val="28"/>
          <w:szCs w:val="28"/>
          <w:lang w:val="uk-UA"/>
        </w:rPr>
        <w:t xml:space="preserve"> С. 34-37.</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lang w:val="uk-UA"/>
        </w:rPr>
        <w:t>Харченко Н.В. Методи дослідження функціонального стану сфінктера Одді / Н.В. Харченко, Г.А. Дорогавцева, О.П. Черепинська // Сучасна гастроентерологія. – 2008. – № 3. – С. 90-95.</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Харченко Н.В. Постхолецистэктомический синдром: современные подходы к диагностике и лечению / Н.В. Харченко, В.В. Черненко // Український терапевтичний журнал. – 2004. – № 3. – С. 104-110.</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lang w:val="uk-UA"/>
        </w:rPr>
        <w:t>Харченко Н.В. Стан моторики жовчного міхура та корекція порушень у хворих на холестероз жовчного м</w:t>
      </w:r>
      <w:r w:rsidRPr="00110005">
        <w:rPr>
          <w:sz w:val="28"/>
          <w:szCs w:val="28"/>
          <w:lang w:val="uk-UA"/>
        </w:rPr>
        <w:t>і</w:t>
      </w:r>
      <w:r w:rsidRPr="00110005">
        <w:rPr>
          <w:sz w:val="28"/>
          <w:szCs w:val="28"/>
          <w:lang w:val="uk-UA"/>
        </w:rPr>
        <w:t>хура / Н.В.Харченко, Е.П. Демида, О.Б. Динник // Суча</w:t>
      </w:r>
      <w:r w:rsidRPr="00110005">
        <w:rPr>
          <w:sz w:val="28"/>
          <w:szCs w:val="28"/>
          <w:lang w:val="uk-UA"/>
        </w:rPr>
        <w:t>с</w:t>
      </w:r>
      <w:r w:rsidRPr="00110005">
        <w:rPr>
          <w:sz w:val="28"/>
          <w:szCs w:val="28"/>
          <w:lang w:val="uk-UA"/>
        </w:rPr>
        <w:t>на гастроентерологія. – 2004. – № 4 (18). – С. 33-36.</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Хворостинка В.Н. Нарушении желчеобразования и желчев</w:t>
      </w:r>
      <w:r w:rsidRPr="00110005">
        <w:rPr>
          <w:sz w:val="28"/>
          <w:szCs w:val="28"/>
        </w:rPr>
        <w:t>ы</w:t>
      </w:r>
      <w:r w:rsidRPr="00110005">
        <w:rPr>
          <w:sz w:val="28"/>
          <w:szCs w:val="28"/>
        </w:rPr>
        <w:t>деления у больных хроническим бескаменным холециститом с сопутству</w:t>
      </w:r>
      <w:r w:rsidRPr="00110005">
        <w:rPr>
          <w:sz w:val="28"/>
          <w:szCs w:val="28"/>
        </w:rPr>
        <w:t>ю</w:t>
      </w:r>
      <w:r w:rsidRPr="00110005">
        <w:rPr>
          <w:sz w:val="28"/>
          <w:szCs w:val="28"/>
        </w:rPr>
        <w:t>щей гипотонически-гипокинетической дискинезией жёлчного пузыря / В.Н. Хворостинка, К.В. Вовк // Укр. терапевтичний журн. – 2004. – № 4. – С. 38-42.</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lastRenderedPageBreak/>
        <w:t>Холестероз желчного пузыря и атерогенная дислипидемия: этиология, патогенез, клинические проявления, диагностика, лечение / Л.Б. Лазебник, О.Н. Овсянникова, Л.А. Звенигородская [и др.] // Терапевтический архив. – 2008. – № 1. – С. 57-61.</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lang w:val="uk-UA"/>
        </w:rPr>
        <w:t>Холестероз желчного пузыря: руководство / А.А. Ильченко, И.А. Морозов, С.Г.Хомерики, Ю.Н.Орлова. – М.: ГЭОТАР</w:t>
      </w:r>
      <w:r w:rsidRPr="00110005">
        <w:rPr>
          <w:sz w:val="28"/>
          <w:szCs w:val="28"/>
        </w:rPr>
        <w:t>–</w:t>
      </w:r>
      <w:r w:rsidRPr="00110005">
        <w:rPr>
          <w:sz w:val="28"/>
          <w:szCs w:val="28"/>
          <w:lang w:val="uk-UA"/>
        </w:rPr>
        <w:t>Медицина, 2007. – 232с.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Циммерман Я.С. Постхолецистэктомический синдром: современный взгляд на проблему / Я.С. Циммерман, Т.Г. Кунстман // Клиническая медицина. – 2006. – № 8. – С. 4-11.</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Циммерман Я.С. Хронический панкреатит: современное состояние проблемы  / Я.С.Циммерман // Клиническая медиц</w:t>
      </w:r>
      <w:r w:rsidRPr="00110005">
        <w:rPr>
          <w:sz w:val="28"/>
          <w:szCs w:val="28"/>
        </w:rPr>
        <w:t>и</w:t>
      </w:r>
      <w:r w:rsidRPr="00110005">
        <w:rPr>
          <w:sz w:val="28"/>
          <w:szCs w:val="28"/>
        </w:rPr>
        <w:t>на. – 2007. – № 1. – С. 16 – 20.</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Циммерман Я.С. Хронический холецистит и его клинические «маски»: диагностика и дифференциальная диагностика / Я.С. Циммерман // Клиническая медицина. – 2006. – № 5. – С. 4-12.</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Цуканов В.В. Критерии диагностики бескаменных забол</w:t>
      </w:r>
      <w:r w:rsidRPr="00110005">
        <w:rPr>
          <w:sz w:val="28"/>
          <w:szCs w:val="28"/>
        </w:rPr>
        <w:t>е</w:t>
      </w:r>
      <w:r w:rsidRPr="00110005">
        <w:rPr>
          <w:sz w:val="28"/>
          <w:szCs w:val="28"/>
        </w:rPr>
        <w:t>ваний желчевыводящих путей / В.В. Цуканов, Ю.Л. Тонких // Рос. журн. гастр</w:t>
      </w:r>
      <w:r w:rsidRPr="00110005">
        <w:rPr>
          <w:sz w:val="28"/>
          <w:szCs w:val="28"/>
        </w:rPr>
        <w:t>о</w:t>
      </w:r>
      <w:r w:rsidRPr="00110005">
        <w:rPr>
          <w:sz w:val="28"/>
          <w:szCs w:val="28"/>
        </w:rPr>
        <w:t>энтерол., гепатол., колопроктол. – 2005. – Т. 15, № 1 (Прилож. № 24). – С. 92.</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Черненков Ю.В. Современные методы лечения функциональных ра</w:t>
      </w:r>
      <w:r w:rsidRPr="00110005">
        <w:rPr>
          <w:sz w:val="28"/>
          <w:szCs w:val="28"/>
        </w:rPr>
        <w:t>с</w:t>
      </w:r>
      <w:r w:rsidRPr="00110005">
        <w:rPr>
          <w:sz w:val="28"/>
          <w:szCs w:val="28"/>
        </w:rPr>
        <w:t>стройств билиарного тракта у подростков / Ю.В. Черненков // Рос. журн. гастр</w:t>
      </w:r>
      <w:r w:rsidRPr="00110005">
        <w:rPr>
          <w:sz w:val="28"/>
          <w:szCs w:val="28"/>
        </w:rPr>
        <w:t>о</w:t>
      </w:r>
      <w:r w:rsidRPr="00110005">
        <w:rPr>
          <w:sz w:val="28"/>
          <w:szCs w:val="28"/>
        </w:rPr>
        <w:t>энтерол., гепатол., колопроктол. – 2005. – Т. 15, № 1 (Прилож. № 24). – С. 93.</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lang w:val="uk-UA"/>
        </w:rPr>
        <w:t xml:space="preserve">Чубенко С.С. Микрохолелитиаз / С.С.Чубенко // </w:t>
      </w:r>
      <w:r w:rsidRPr="00110005">
        <w:rPr>
          <w:sz w:val="28"/>
          <w:szCs w:val="28"/>
          <w:lang w:val="en-US"/>
        </w:rPr>
        <w:t>Doctor</w:t>
      </w:r>
      <w:r w:rsidRPr="00110005">
        <w:rPr>
          <w:sz w:val="28"/>
          <w:szCs w:val="28"/>
          <w:lang w:val="uk-UA"/>
        </w:rPr>
        <w:t>. – 2004.–№3. – С. 23 – 24.</w:t>
      </w:r>
    </w:p>
    <w:p w:rsidR="0062488B" w:rsidRPr="00110005" w:rsidRDefault="0062488B" w:rsidP="00797946">
      <w:pPr>
        <w:numPr>
          <w:ilvl w:val="1"/>
          <w:numId w:val="41"/>
        </w:numPr>
        <w:tabs>
          <w:tab w:val="clear" w:pos="900"/>
          <w:tab w:val="left" w:pos="1010"/>
          <w:tab w:val="left" w:pos="1260"/>
        </w:tabs>
        <w:spacing w:after="0" w:line="360" w:lineRule="auto"/>
        <w:ind w:left="0" w:firstLine="720"/>
        <w:jc w:val="both"/>
        <w:rPr>
          <w:sz w:val="28"/>
          <w:szCs w:val="28"/>
          <w:lang w:val="uk-UA"/>
        </w:rPr>
      </w:pPr>
      <w:r w:rsidRPr="00110005">
        <w:rPr>
          <w:sz w:val="28"/>
          <w:szCs w:val="28"/>
          <w:lang w:val="uk-UA"/>
        </w:rPr>
        <w:t>Чубенко С.С.</w:t>
      </w:r>
      <w:r w:rsidRPr="00110005">
        <w:rPr>
          <w:sz w:val="28"/>
          <w:szCs w:val="28"/>
        </w:rPr>
        <w:t xml:space="preserve"> </w:t>
      </w:r>
      <w:r w:rsidRPr="00110005">
        <w:rPr>
          <w:sz w:val="28"/>
          <w:szCs w:val="28"/>
          <w:lang w:val="uk-UA"/>
        </w:rPr>
        <w:t>Микрохолелитиаз: клиническ</w:t>
      </w:r>
      <w:r>
        <w:rPr>
          <w:sz w:val="28"/>
          <w:szCs w:val="28"/>
          <w:lang w:val="uk-UA"/>
        </w:rPr>
        <w:t>и</w:t>
      </w:r>
      <w:r w:rsidRPr="00110005">
        <w:rPr>
          <w:sz w:val="28"/>
          <w:szCs w:val="28"/>
          <w:lang w:val="uk-UA"/>
        </w:rPr>
        <w:t xml:space="preserve">е аспекты, тактика лечения / С.С.Чубенко // Гастроентерологія: </w:t>
      </w:r>
      <w:r>
        <w:rPr>
          <w:sz w:val="28"/>
          <w:szCs w:val="28"/>
          <w:lang w:val="uk-UA"/>
        </w:rPr>
        <w:t>М</w:t>
      </w:r>
      <w:r w:rsidRPr="00110005">
        <w:rPr>
          <w:sz w:val="28"/>
          <w:szCs w:val="28"/>
          <w:lang w:val="uk-UA"/>
        </w:rPr>
        <w:t>іжв</w:t>
      </w:r>
      <w:r w:rsidRPr="00110005">
        <w:rPr>
          <w:sz w:val="28"/>
          <w:szCs w:val="28"/>
        </w:rPr>
        <w:t>i</w:t>
      </w:r>
      <w:r w:rsidRPr="00110005">
        <w:rPr>
          <w:sz w:val="28"/>
          <w:szCs w:val="28"/>
          <w:lang w:val="uk-UA"/>
        </w:rPr>
        <w:t>д. зб. – Дн</w:t>
      </w:r>
      <w:r w:rsidRPr="00110005">
        <w:rPr>
          <w:sz w:val="28"/>
          <w:szCs w:val="28"/>
        </w:rPr>
        <w:t>i</w:t>
      </w:r>
      <w:r w:rsidRPr="00110005">
        <w:rPr>
          <w:sz w:val="28"/>
          <w:szCs w:val="28"/>
          <w:lang w:val="uk-UA"/>
        </w:rPr>
        <w:t>пропе</w:t>
      </w:r>
      <w:r w:rsidRPr="00110005">
        <w:rPr>
          <w:sz w:val="28"/>
          <w:szCs w:val="28"/>
          <w:lang w:val="uk-UA"/>
        </w:rPr>
        <w:t>т</w:t>
      </w:r>
      <w:r w:rsidRPr="00110005">
        <w:rPr>
          <w:sz w:val="28"/>
          <w:szCs w:val="28"/>
          <w:lang w:val="uk-UA"/>
        </w:rPr>
        <w:t>ровськ, 2008. – Вип. 40. – С. 208-214.</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lastRenderedPageBreak/>
        <w:t>Шептулин А.А. Римские критерии функциональных расстройств желчного пузыря и сфинктера Одди: спорные и нерешенные в</w:t>
      </w:r>
      <w:r w:rsidRPr="00110005">
        <w:rPr>
          <w:sz w:val="28"/>
          <w:szCs w:val="28"/>
        </w:rPr>
        <w:t>о</w:t>
      </w:r>
      <w:r w:rsidRPr="00110005">
        <w:rPr>
          <w:sz w:val="28"/>
          <w:szCs w:val="28"/>
        </w:rPr>
        <w:t>просы / А.А. Шептулин // Рос</w:t>
      </w:r>
      <w:r w:rsidRPr="00110005">
        <w:rPr>
          <w:sz w:val="28"/>
          <w:szCs w:val="28"/>
          <w:lang w:val="uk-UA"/>
        </w:rPr>
        <w:t>.</w:t>
      </w:r>
      <w:r w:rsidRPr="00110005">
        <w:rPr>
          <w:sz w:val="28"/>
          <w:szCs w:val="28"/>
        </w:rPr>
        <w:t xml:space="preserve"> журн</w:t>
      </w:r>
      <w:r w:rsidRPr="00110005">
        <w:rPr>
          <w:sz w:val="28"/>
          <w:szCs w:val="28"/>
          <w:lang w:val="uk-UA"/>
        </w:rPr>
        <w:t>.</w:t>
      </w:r>
      <w:r w:rsidRPr="00110005">
        <w:rPr>
          <w:sz w:val="28"/>
          <w:szCs w:val="28"/>
        </w:rPr>
        <w:t xml:space="preserve"> гастроэнтерол</w:t>
      </w:r>
      <w:r w:rsidRPr="00110005">
        <w:rPr>
          <w:sz w:val="28"/>
          <w:szCs w:val="28"/>
          <w:lang w:val="uk-UA"/>
        </w:rPr>
        <w:t>.</w:t>
      </w:r>
      <w:r w:rsidRPr="00110005">
        <w:rPr>
          <w:sz w:val="28"/>
          <w:szCs w:val="28"/>
        </w:rPr>
        <w:t>, гепатол</w:t>
      </w:r>
      <w:r w:rsidRPr="00110005">
        <w:rPr>
          <w:sz w:val="28"/>
          <w:szCs w:val="28"/>
          <w:lang w:val="uk-UA"/>
        </w:rPr>
        <w:t>.</w:t>
      </w:r>
      <w:r w:rsidRPr="00110005">
        <w:rPr>
          <w:sz w:val="28"/>
          <w:szCs w:val="28"/>
        </w:rPr>
        <w:t>, кол</w:t>
      </w:r>
      <w:r w:rsidRPr="00110005">
        <w:rPr>
          <w:sz w:val="28"/>
          <w:szCs w:val="28"/>
        </w:rPr>
        <w:t>о</w:t>
      </w:r>
      <w:r w:rsidRPr="00110005">
        <w:rPr>
          <w:sz w:val="28"/>
          <w:szCs w:val="28"/>
        </w:rPr>
        <w:t xml:space="preserve">проктол. – 2005. </w:t>
      </w:r>
      <w:r w:rsidRPr="00110005">
        <w:rPr>
          <w:b/>
          <w:sz w:val="28"/>
          <w:szCs w:val="28"/>
          <w:lang w:val="uk-UA"/>
        </w:rPr>
        <w:t>–</w:t>
      </w:r>
      <w:r w:rsidRPr="00110005">
        <w:rPr>
          <w:sz w:val="28"/>
          <w:szCs w:val="28"/>
        </w:rPr>
        <w:t xml:space="preserve"> № 3. – </w:t>
      </w:r>
      <w:r w:rsidRPr="00110005">
        <w:rPr>
          <w:sz w:val="28"/>
          <w:szCs w:val="28"/>
          <w:lang w:val="uk-UA"/>
        </w:rPr>
        <w:t>С</w:t>
      </w:r>
      <w:r w:rsidRPr="00110005">
        <w:rPr>
          <w:sz w:val="28"/>
          <w:szCs w:val="28"/>
        </w:rPr>
        <w:t>.</w:t>
      </w:r>
      <w:r w:rsidRPr="00110005">
        <w:rPr>
          <w:sz w:val="28"/>
          <w:szCs w:val="28"/>
          <w:lang w:val="uk-UA"/>
        </w:rPr>
        <w:t xml:space="preserve"> </w:t>
      </w:r>
      <w:r w:rsidRPr="00110005">
        <w:rPr>
          <w:sz w:val="28"/>
          <w:szCs w:val="28"/>
        </w:rPr>
        <w:t>70-74.</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Шептулин А.А. Современные</w:t>
      </w:r>
      <w:r w:rsidRPr="00110005">
        <w:rPr>
          <w:sz w:val="28"/>
          <w:szCs w:val="28"/>
          <w:lang w:val="uk-UA"/>
        </w:rPr>
        <w:t xml:space="preserve"> принципы диагностики и ферментной терапии внешнесекреторной недостаточности поджелудочной железы</w:t>
      </w:r>
      <w:r w:rsidRPr="00110005">
        <w:rPr>
          <w:sz w:val="28"/>
          <w:szCs w:val="28"/>
        </w:rPr>
        <w:t xml:space="preserve"> / А.А. Шептулин // Клиническая медицина. – 2006. – № 8. – </w:t>
      </w:r>
      <w:r w:rsidRPr="00110005">
        <w:rPr>
          <w:sz w:val="28"/>
          <w:szCs w:val="28"/>
          <w:lang w:val="uk-UA"/>
        </w:rPr>
        <w:t>С</w:t>
      </w:r>
      <w:r w:rsidRPr="00110005">
        <w:rPr>
          <w:sz w:val="28"/>
          <w:szCs w:val="28"/>
        </w:rPr>
        <w:t>.</w:t>
      </w:r>
      <w:r w:rsidRPr="00110005">
        <w:rPr>
          <w:sz w:val="28"/>
          <w:szCs w:val="28"/>
          <w:lang w:val="uk-UA"/>
        </w:rPr>
        <w:t xml:space="preserve"> </w:t>
      </w:r>
      <w:r w:rsidRPr="00110005">
        <w:rPr>
          <w:sz w:val="28"/>
          <w:szCs w:val="28"/>
        </w:rPr>
        <w:t>11-14.</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Шипулин В.П. Дисфункция желчного пузыря и сфинктера Одди у больных с хроническими диффузными заболеваниями печени: методы их коррекции / В.П. Шипулин // Сімейна медицина. – 2005. – № 2. – С. 76-79.</w:t>
      </w:r>
    </w:p>
    <w:p w:rsidR="0062488B" w:rsidRPr="00110005" w:rsidRDefault="0062488B" w:rsidP="00797946">
      <w:pPr>
        <w:numPr>
          <w:ilvl w:val="1"/>
          <w:numId w:val="41"/>
        </w:numPr>
        <w:tabs>
          <w:tab w:val="clear" w:pos="900"/>
          <w:tab w:val="left" w:pos="1010"/>
          <w:tab w:val="left" w:pos="1260"/>
        </w:tabs>
        <w:spacing w:after="0" w:line="360" w:lineRule="auto"/>
        <w:ind w:left="0" w:firstLine="720"/>
        <w:jc w:val="both"/>
        <w:rPr>
          <w:sz w:val="28"/>
          <w:szCs w:val="28"/>
          <w:lang w:val="uk-UA"/>
        </w:rPr>
      </w:pPr>
      <w:r w:rsidRPr="00110005">
        <w:rPr>
          <w:sz w:val="28"/>
          <w:szCs w:val="28"/>
          <w:lang w:val="uk-UA"/>
        </w:rPr>
        <w:t>Шульпекова Ю.О</w:t>
      </w:r>
      <w:r w:rsidRPr="00110005">
        <w:rPr>
          <w:sz w:val="28"/>
          <w:szCs w:val="28"/>
        </w:rPr>
        <w:t xml:space="preserve">. </w:t>
      </w:r>
      <w:r w:rsidRPr="00110005">
        <w:rPr>
          <w:sz w:val="28"/>
          <w:szCs w:val="28"/>
          <w:lang w:val="uk-UA"/>
        </w:rPr>
        <w:t>Лекарственн</w:t>
      </w:r>
      <w:r w:rsidRPr="00110005">
        <w:rPr>
          <w:sz w:val="28"/>
          <w:szCs w:val="28"/>
        </w:rPr>
        <w:t xml:space="preserve">ые средства воздействующие на моторику билиарного тракта / Ю.О. Шульпекова // Клин. перспективы гастроэнтерологии и </w:t>
      </w:r>
      <w:r w:rsidRPr="00110005">
        <w:rPr>
          <w:sz w:val="28"/>
          <w:szCs w:val="28"/>
          <w:lang w:val="uk-UA"/>
        </w:rPr>
        <w:t>г</w:t>
      </w:r>
      <w:r w:rsidRPr="00110005">
        <w:rPr>
          <w:sz w:val="28"/>
          <w:szCs w:val="28"/>
          <w:lang w:val="uk-UA"/>
        </w:rPr>
        <w:t>е</w:t>
      </w:r>
      <w:r w:rsidRPr="00110005">
        <w:rPr>
          <w:sz w:val="28"/>
          <w:szCs w:val="28"/>
        </w:rPr>
        <w:t>патол</w:t>
      </w:r>
      <w:r w:rsidRPr="00110005">
        <w:rPr>
          <w:sz w:val="28"/>
          <w:szCs w:val="28"/>
        </w:rPr>
        <w:t>о</w:t>
      </w:r>
      <w:r w:rsidRPr="00110005">
        <w:rPr>
          <w:sz w:val="28"/>
          <w:szCs w:val="28"/>
        </w:rPr>
        <w:t xml:space="preserve">гии. – 2005. – № </w:t>
      </w:r>
      <w:r w:rsidRPr="00110005">
        <w:rPr>
          <w:sz w:val="28"/>
          <w:szCs w:val="28"/>
          <w:lang w:val="uk-UA"/>
        </w:rPr>
        <w:t>1</w:t>
      </w:r>
      <w:r w:rsidRPr="00110005">
        <w:rPr>
          <w:sz w:val="28"/>
          <w:szCs w:val="28"/>
        </w:rPr>
        <w:t xml:space="preserve"> . – С. 25-30.</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Щербинина М.Б. «Урсолизин» в арсенале украинских врачей / М.Б. Щербинина, Т.В. Фаитеева  // Суча</w:t>
      </w:r>
      <w:r w:rsidRPr="00110005">
        <w:rPr>
          <w:sz w:val="28"/>
          <w:szCs w:val="28"/>
        </w:rPr>
        <w:t>с</w:t>
      </w:r>
      <w:r w:rsidRPr="00110005">
        <w:rPr>
          <w:sz w:val="28"/>
          <w:szCs w:val="28"/>
        </w:rPr>
        <w:t xml:space="preserve">на гастроентерологія. </w:t>
      </w:r>
      <w:r w:rsidRPr="00110005">
        <w:rPr>
          <w:sz w:val="28"/>
          <w:szCs w:val="28"/>
          <w:lang w:val="uk-UA"/>
        </w:rPr>
        <w:t>–</w:t>
      </w:r>
      <w:r w:rsidRPr="00110005">
        <w:rPr>
          <w:sz w:val="28"/>
          <w:szCs w:val="28"/>
        </w:rPr>
        <w:t xml:space="preserve"> 2008. </w:t>
      </w:r>
      <w:r w:rsidRPr="00110005">
        <w:rPr>
          <w:sz w:val="28"/>
          <w:szCs w:val="28"/>
          <w:lang w:val="uk-UA"/>
        </w:rPr>
        <w:t>–</w:t>
      </w:r>
      <w:r w:rsidRPr="00110005">
        <w:rPr>
          <w:sz w:val="28"/>
          <w:szCs w:val="28"/>
        </w:rPr>
        <w:t xml:space="preserve"> № 4</w:t>
      </w:r>
      <w:r w:rsidRPr="00110005">
        <w:rPr>
          <w:sz w:val="28"/>
          <w:szCs w:val="28"/>
          <w:lang w:val="uk-UA"/>
        </w:rPr>
        <w:t xml:space="preserve"> </w:t>
      </w:r>
      <w:r w:rsidRPr="00110005">
        <w:rPr>
          <w:sz w:val="28"/>
          <w:szCs w:val="28"/>
        </w:rPr>
        <w:t xml:space="preserve">(42). </w:t>
      </w:r>
      <w:r w:rsidRPr="00110005">
        <w:rPr>
          <w:sz w:val="28"/>
          <w:szCs w:val="28"/>
          <w:lang w:val="uk-UA"/>
        </w:rPr>
        <w:t>–</w:t>
      </w:r>
      <w:r w:rsidRPr="00110005">
        <w:rPr>
          <w:sz w:val="28"/>
          <w:szCs w:val="28"/>
        </w:rPr>
        <w:t xml:space="preserve"> С. 52</w:t>
      </w:r>
      <w:r w:rsidRPr="00110005">
        <w:rPr>
          <w:sz w:val="28"/>
          <w:szCs w:val="28"/>
          <w:lang w:val="uk-UA"/>
        </w:rPr>
        <w:t>-</w:t>
      </w:r>
      <w:r w:rsidRPr="00110005">
        <w:rPr>
          <w:sz w:val="28"/>
          <w:szCs w:val="28"/>
        </w:rPr>
        <w:t>56.</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Щербинина М.Б. Влияние «Урсофалька» на иммунный статус пациентов с холестерозом желчного пузыря в зависимости от показателя общего холестерина сыворотки крови / М.Б.Щербинина, М.И. Бабец, В.И. Кудрявцева // Суча</w:t>
      </w:r>
      <w:r w:rsidRPr="00110005">
        <w:rPr>
          <w:sz w:val="28"/>
          <w:szCs w:val="28"/>
        </w:rPr>
        <w:t>с</w:t>
      </w:r>
      <w:r w:rsidRPr="00110005">
        <w:rPr>
          <w:sz w:val="28"/>
          <w:szCs w:val="28"/>
        </w:rPr>
        <w:t xml:space="preserve">на гастроентерологія. </w:t>
      </w:r>
      <w:r w:rsidRPr="00110005">
        <w:rPr>
          <w:sz w:val="28"/>
          <w:szCs w:val="28"/>
          <w:lang w:val="uk-UA"/>
        </w:rPr>
        <w:t xml:space="preserve">– </w:t>
      </w:r>
      <w:r w:rsidRPr="00110005">
        <w:rPr>
          <w:sz w:val="28"/>
          <w:szCs w:val="28"/>
        </w:rPr>
        <w:t xml:space="preserve">2008. </w:t>
      </w:r>
      <w:r w:rsidRPr="00110005">
        <w:rPr>
          <w:sz w:val="28"/>
          <w:szCs w:val="28"/>
          <w:lang w:val="uk-UA"/>
        </w:rPr>
        <w:t>–</w:t>
      </w:r>
      <w:r w:rsidRPr="00110005">
        <w:rPr>
          <w:sz w:val="28"/>
          <w:szCs w:val="28"/>
        </w:rPr>
        <w:t xml:space="preserve"> № 1</w:t>
      </w:r>
      <w:r w:rsidRPr="00110005">
        <w:rPr>
          <w:sz w:val="28"/>
          <w:szCs w:val="28"/>
          <w:lang w:val="uk-UA"/>
        </w:rPr>
        <w:t xml:space="preserve"> </w:t>
      </w:r>
      <w:r w:rsidRPr="00110005">
        <w:rPr>
          <w:sz w:val="28"/>
          <w:szCs w:val="28"/>
        </w:rPr>
        <w:t xml:space="preserve">(39). </w:t>
      </w:r>
      <w:r w:rsidRPr="00110005">
        <w:rPr>
          <w:sz w:val="28"/>
          <w:szCs w:val="28"/>
          <w:lang w:val="uk-UA"/>
        </w:rPr>
        <w:t>–</w:t>
      </w:r>
      <w:r w:rsidRPr="00110005">
        <w:rPr>
          <w:sz w:val="28"/>
          <w:szCs w:val="28"/>
        </w:rPr>
        <w:t xml:space="preserve"> С. 62</w:t>
      </w:r>
      <w:r w:rsidRPr="00110005">
        <w:rPr>
          <w:sz w:val="28"/>
          <w:szCs w:val="28"/>
          <w:lang w:val="uk-UA"/>
        </w:rPr>
        <w:t>-</w:t>
      </w:r>
      <w:r w:rsidRPr="00110005">
        <w:rPr>
          <w:sz w:val="28"/>
          <w:szCs w:val="28"/>
        </w:rPr>
        <w:t>66.</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Щербин</w:t>
      </w:r>
      <w:r w:rsidRPr="00110005">
        <w:rPr>
          <w:sz w:val="28"/>
          <w:szCs w:val="28"/>
          <w:lang w:val="uk-UA"/>
        </w:rPr>
        <w:t>ин</w:t>
      </w:r>
      <w:r w:rsidRPr="00110005">
        <w:rPr>
          <w:sz w:val="28"/>
          <w:szCs w:val="28"/>
        </w:rPr>
        <w:t xml:space="preserve">а М.Б. </w:t>
      </w:r>
      <w:r w:rsidRPr="00110005">
        <w:rPr>
          <w:sz w:val="28"/>
          <w:szCs w:val="28"/>
          <w:lang w:val="uk-UA"/>
        </w:rPr>
        <w:t xml:space="preserve">Влияние «Урсофалька» на модификацию холестероза желчного пузыря и состояния липидного обмена / М.Б. </w:t>
      </w:r>
      <w:r w:rsidRPr="00110005">
        <w:rPr>
          <w:sz w:val="28"/>
          <w:szCs w:val="28"/>
        </w:rPr>
        <w:t>Щербинина, Е.В. Закревская, Г.В. Лукинов // Сучасна гастроентер</w:t>
      </w:r>
      <w:r w:rsidRPr="00110005">
        <w:rPr>
          <w:sz w:val="28"/>
          <w:szCs w:val="28"/>
        </w:rPr>
        <w:t>о</w:t>
      </w:r>
      <w:r w:rsidRPr="00110005">
        <w:rPr>
          <w:sz w:val="28"/>
          <w:szCs w:val="28"/>
        </w:rPr>
        <w:t>логія. – 2007. – № 3</w:t>
      </w:r>
      <w:r w:rsidRPr="00110005">
        <w:rPr>
          <w:sz w:val="28"/>
          <w:szCs w:val="28"/>
          <w:lang w:val="uk-UA"/>
        </w:rPr>
        <w:t xml:space="preserve"> </w:t>
      </w:r>
      <w:r w:rsidRPr="00110005">
        <w:rPr>
          <w:sz w:val="28"/>
          <w:szCs w:val="28"/>
        </w:rPr>
        <w:t>(35). – С. 47-51.</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Щербинина М.Б. Желчнокаменная болезнь, холестероз желчного пузыря, ксантогранулематозный холецистит: клинико-морфологические параллели / М.Б. Щербинина, Е.В. Закревская // Терапевтический архив. – 2008. – № 2. – С. 66-71.</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lang w:val="uk-UA"/>
        </w:rPr>
      </w:pPr>
      <w:r w:rsidRPr="00110005">
        <w:rPr>
          <w:sz w:val="28"/>
          <w:szCs w:val="28"/>
          <w:lang w:val="uk-UA"/>
        </w:rPr>
        <w:lastRenderedPageBreak/>
        <w:t>Щербинина М.Б. Особливості клінічних проявів та морфофункціонального стану гастродуоденальної зони у пацієнтів з біліарним сладжем / М.Б. Щербинина, В.М. Гладун, С.І. Фещенко // Гастроентерологія: міжв</w:t>
      </w:r>
      <w:r w:rsidRPr="00110005">
        <w:rPr>
          <w:sz w:val="28"/>
          <w:szCs w:val="28"/>
        </w:rPr>
        <w:t>i</w:t>
      </w:r>
      <w:r w:rsidRPr="00110005">
        <w:rPr>
          <w:sz w:val="28"/>
          <w:szCs w:val="28"/>
          <w:lang w:val="uk-UA"/>
        </w:rPr>
        <w:t>д. зб. – Дн</w:t>
      </w:r>
      <w:r w:rsidRPr="00110005">
        <w:rPr>
          <w:sz w:val="28"/>
          <w:szCs w:val="28"/>
        </w:rPr>
        <w:t>i</w:t>
      </w:r>
      <w:r w:rsidRPr="00110005">
        <w:rPr>
          <w:sz w:val="28"/>
          <w:szCs w:val="28"/>
          <w:lang w:val="uk-UA"/>
        </w:rPr>
        <w:t>пропе</w:t>
      </w:r>
      <w:r w:rsidRPr="00110005">
        <w:rPr>
          <w:sz w:val="28"/>
          <w:szCs w:val="28"/>
          <w:lang w:val="uk-UA"/>
        </w:rPr>
        <w:t>т</w:t>
      </w:r>
      <w:r w:rsidRPr="00110005">
        <w:rPr>
          <w:sz w:val="28"/>
          <w:szCs w:val="28"/>
          <w:lang w:val="uk-UA"/>
        </w:rPr>
        <w:t>ровськ, 2008. – Вип. 40. – С. 221-227.</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Щербинина М.Б.</w:t>
      </w:r>
      <w:r w:rsidRPr="00110005">
        <w:rPr>
          <w:sz w:val="28"/>
          <w:szCs w:val="28"/>
          <w:lang w:val="uk-UA"/>
        </w:rPr>
        <w:t xml:space="preserve"> Отечественный препарат урсодезоксихолевой кислоты «Урсохол»: возможности терапии дискинезий желчевыводящих путей / М.Б. Щербинина, Э.И. Литвяк </w:t>
      </w:r>
      <w:r w:rsidRPr="00110005">
        <w:rPr>
          <w:sz w:val="28"/>
          <w:szCs w:val="28"/>
        </w:rPr>
        <w:t>// Сучасна гастроентер</w:t>
      </w:r>
      <w:r w:rsidRPr="00110005">
        <w:rPr>
          <w:sz w:val="28"/>
          <w:szCs w:val="28"/>
        </w:rPr>
        <w:t>о</w:t>
      </w:r>
      <w:r w:rsidRPr="00110005">
        <w:rPr>
          <w:sz w:val="28"/>
          <w:szCs w:val="28"/>
        </w:rPr>
        <w:t>логія. – 2005. – № 4</w:t>
      </w:r>
      <w:r w:rsidRPr="00110005">
        <w:rPr>
          <w:sz w:val="28"/>
          <w:szCs w:val="28"/>
          <w:lang w:val="uk-UA"/>
        </w:rPr>
        <w:t xml:space="preserve"> </w:t>
      </w:r>
      <w:r w:rsidRPr="00110005">
        <w:rPr>
          <w:sz w:val="28"/>
          <w:szCs w:val="28"/>
        </w:rPr>
        <w:t>(24). – С. 80-84.</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Экстренная хирургия желчных путей / под ред. П.Г. Кондратенко. – Донецк: ООО «Лебедь», 2005. – 434 с.</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Эффективность новых способов диагностики и лечения при заболеваниях внепеченочных желчных протоков / А.В. А</w:t>
      </w:r>
      <w:r w:rsidRPr="00110005">
        <w:rPr>
          <w:sz w:val="28"/>
          <w:szCs w:val="28"/>
          <w:lang w:val="uk-UA"/>
        </w:rPr>
        <w:t>р</w:t>
      </w:r>
      <w:r w:rsidRPr="00110005">
        <w:rPr>
          <w:sz w:val="28"/>
          <w:szCs w:val="28"/>
        </w:rPr>
        <w:t>темов, Ю.Ш. Розиков, Н.Н. Булатов [и др.] // Медицинская визуализация. – 2006. – № 6. – С. 60-64.</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Яковенко Э.П. Механизмы желчеобразования и желч</w:t>
      </w:r>
      <w:r w:rsidRPr="00110005">
        <w:rPr>
          <w:sz w:val="28"/>
          <w:szCs w:val="28"/>
        </w:rPr>
        <w:t>е</w:t>
      </w:r>
      <w:r w:rsidRPr="00110005">
        <w:rPr>
          <w:sz w:val="28"/>
          <w:szCs w:val="28"/>
        </w:rPr>
        <w:t>гонные препараты / Э.П. Яковенко, Н.А. Агафонова // Русский медицинский  журн. – 2005. – Т. 7, № 1 (Прилож.). – С. 43-48.</w:t>
      </w:r>
    </w:p>
    <w:p w:rsidR="0062488B" w:rsidRPr="00110005" w:rsidRDefault="0062488B" w:rsidP="00797946">
      <w:pPr>
        <w:numPr>
          <w:ilvl w:val="1"/>
          <w:numId w:val="41"/>
        </w:numPr>
        <w:tabs>
          <w:tab w:val="clear" w:pos="900"/>
          <w:tab w:val="left" w:pos="1260"/>
        </w:tabs>
        <w:spacing w:after="0" w:line="360" w:lineRule="auto"/>
        <w:ind w:left="0" w:firstLine="720"/>
        <w:jc w:val="both"/>
        <w:rPr>
          <w:sz w:val="28"/>
          <w:szCs w:val="28"/>
        </w:rPr>
      </w:pPr>
      <w:r w:rsidRPr="00110005">
        <w:rPr>
          <w:sz w:val="28"/>
          <w:szCs w:val="28"/>
        </w:rPr>
        <w:t>Яковенко Э.П. Нарушение механизмов желчеобразования и мет</w:t>
      </w:r>
      <w:r w:rsidRPr="00110005">
        <w:rPr>
          <w:sz w:val="28"/>
          <w:szCs w:val="28"/>
        </w:rPr>
        <w:t>о</w:t>
      </w:r>
      <w:r w:rsidRPr="00110005">
        <w:rPr>
          <w:sz w:val="28"/>
          <w:szCs w:val="28"/>
        </w:rPr>
        <w:t>ды их ко</w:t>
      </w:r>
      <w:r w:rsidRPr="00110005">
        <w:rPr>
          <w:sz w:val="28"/>
          <w:szCs w:val="28"/>
        </w:rPr>
        <w:t>р</w:t>
      </w:r>
      <w:r w:rsidRPr="00110005">
        <w:rPr>
          <w:sz w:val="28"/>
          <w:szCs w:val="28"/>
        </w:rPr>
        <w:t>рекции / Э.П. Яковенко // Сучасна гастроентерологія. – 2003. – № 4 (14). – С. 8-15.</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A comparative study of microstructural development in paired human hepatic and gallbladder biles / D. Weihs, J. Schmidt, D. Danino [et al.] // Biochim. Biophys. Acta. – 2007.– Vol. 1771, № 10.</w:t>
      </w:r>
      <w:r w:rsidRPr="00110005">
        <w:rPr>
          <w:sz w:val="28"/>
          <w:szCs w:val="28"/>
        </w:rPr>
        <w:t>–</w:t>
      </w:r>
      <w:r w:rsidRPr="00110005">
        <w:rPr>
          <w:sz w:val="28"/>
          <w:szCs w:val="28"/>
          <w:lang w:val="en-US"/>
        </w:rPr>
        <w:t xml:space="preserve"> P. 1289-1298. </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 xml:space="preserve">Activation of liver X receptor sensitizes mice to gallbladder cholesterol crystallization </w:t>
      </w:r>
      <w:r w:rsidRPr="00110005">
        <w:rPr>
          <w:sz w:val="28"/>
          <w:szCs w:val="28"/>
          <w:lang w:val="en-GB"/>
        </w:rPr>
        <w:t xml:space="preserve">/ </w:t>
      </w:r>
      <w:r w:rsidRPr="00110005">
        <w:rPr>
          <w:sz w:val="28"/>
          <w:szCs w:val="28"/>
          <w:lang w:val="en-US"/>
        </w:rPr>
        <w:t>H.</w:t>
      </w:r>
      <w:r w:rsidRPr="00110005">
        <w:rPr>
          <w:sz w:val="28"/>
          <w:szCs w:val="28"/>
          <w:lang w:val="en-GB"/>
        </w:rPr>
        <w:t xml:space="preserve"> </w:t>
      </w:r>
      <w:r w:rsidRPr="00110005">
        <w:rPr>
          <w:sz w:val="28"/>
          <w:szCs w:val="28"/>
          <w:lang w:val="en-US"/>
        </w:rPr>
        <w:t xml:space="preserve">Uppal, Y. Zhai, A. Gangopadhyay </w:t>
      </w:r>
      <w:r w:rsidRPr="00110005">
        <w:rPr>
          <w:sz w:val="28"/>
          <w:szCs w:val="28"/>
          <w:lang w:val="en-GB"/>
        </w:rPr>
        <w:t xml:space="preserve">[et al.] // </w:t>
      </w:r>
      <w:r w:rsidRPr="00110005">
        <w:rPr>
          <w:sz w:val="28"/>
          <w:szCs w:val="28"/>
          <w:lang w:val="en-US"/>
        </w:rPr>
        <w:t>Hepatology. –</w:t>
      </w:r>
      <w:r w:rsidRPr="00110005">
        <w:rPr>
          <w:sz w:val="28"/>
          <w:szCs w:val="28"/>
          <w:lang w:val="en-GB"/>
        </w:rPr>
        <w:t xml:space="preserve"> 2008. </w:t>
      </w:r>
      <w:r w:rsidRPr="00110005">
        <w:rPr>
          <w:sz w:val="28"/>
          <w:szCs w:val="28"/>
          <w:lang w:val="en-US"/>
        </w:rPr>
        <w:t xml:space="preserve">– Vol. </w:t>
      </w:r>
      <w:r w:rsidRPr="00110005">
        <w:rPr>
          <w:sz w:val="28"/>
          <w:szCs w:val="28"/>
          <w:lang w:val="en-GB"/>
        </w:rPr>
        <w:t xml:space="preserve">47, </w:t>
      </w:r>
      <w:r w:rsidRPr="00110005">
        <w:rPr>
          <w:sz w:val="28"/>
          <w:szCs w:val="28"/>
          <w:lang w:val="en-US"/>
        </w:rPr>
        <w:t xml:space="preserve">№ </w:t>
      </w:r>
      <w:r w:rsidRPr="00110005">
        <w:rPr>
          <w:sz w:val="28"/>
          <w:szCs w:val="28"/>
          <w:lang w:val="en-GB"/>
        </w:rPr>
        <w:t xml:space="preserve">4. </w:t>
      </w:r>
      <w:r w:rsidRPr="00110005">
        <w:rPr>
          <w:sz w:val="28"/>
          <w:szCs w:val="28"/>
          <w:lang w:val="en-US"/>
        </w:rPr>
        <w:t xml:space="preserve">– P. </w:t>
      </w:r>
      <w:r w:rsidRPr="00110005">
        <w:rPr>
          <w:sz w:val="28"/>
          <w:szCs w:val="28"/>
          <w:lang w:val="en-GB"/>
        </w:rPr>
        <w:t>1331</w:t>
      </w:r>
      <w:r w:rsidRPr="00110005">
        <w:rPr>
          <w:sz w:val="28"/>
          <w:szCs w:val="28"/>
          <w:lang w:val="en-US"/>
        </w:rPr>
        <w:t>-</w:t>
      </w:r>
      <w:r w:rsidRPr="00110005">
        <w:rPr>
          <w:sz w:val="28"/>
          <w:szCs w:val="28"/>
          <w:lang w:val="en-GB"/>
        </w:rPr>
        <w:t>1342</w:t>
      </w:r>
      <w:r w:rsidRPr="00110005">
        <w:rPr>
          <w:sz w:val="28"/>
          <w:szCs w:val="28"/>
          <w:lang w:val="en-US"/>
        </w:rPr>
        <w:t xml:space="preserve">. </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lastRenderedPageBreak/>
        <w:t>Acute biliary pancreatitis: detection of common bile duct stones with endoscopic ultrasound / B. Stabuc, D. Drobne, I. Ferkolj [et al.] // Eur J Gastroenterol Hepatol. – 2008. – Vol. 20, N 12. – P. 1171-1175.</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Acute idiopathic pancreatitis: does it really exist or is it a myth?</w:t>
      </w:r>
      <w:r w:rsidRPr="00110005">
        <w:rPr>
          <w:sz w:val="28"/>
          <w:szCs w:val="28"/>
          <w:lang w:val="da-DK"/>
        </w:rPr>
        <w:t xml:space="preserve"> / S.E. van Brummelen, N.G. Venneman, K.J. van Erpecum [et al.] //</w:t>
      </w:r>
      <w:r w:rsidRPr="00110005">
        <w:rPr>
          <w:sz w:val="28"/>
          <w:szCs w:val="28"/>
          <w:lang w:val="en-GB"/>
        </w:rPr>
        <w:t xml:space="preserve"> Scand. J. Gastroenterol. Suppl.</w:t>
      </w:r>
      <w:r w:rsidRPr="00110005">
        <w:rPr>
          <w:sz w:val="28"/>
          <w:szCs w:val="28"/>
          <w:lang w:val="en-US"/>
        </w:rPr>
        <w:t xml:space="preserve"> –</w:t>
      </w:r>
      <w:r w:rsidRPr="00110005">
        <w:rPr>
          <w:sz w:val="28"/>
          <w:szCs w:val="28"/>
          <w:lang w:val="en-GB"/>
        </w:rPr>
        <w:t xml:space="preserve"> 2003 </w:t>
      </w:r>
      <w:r w:rsidRPr="00110005">
        <w:rPr>
          <w:sz w:val="28"/>
          <w:szCs w:val="28"/>
          <w:lang w:val="en-US"/>
        </w:rPr>
        <w:t>–</w:t>
      </w:r>
      <w:r w:rsidRPr="00110005">
        <w:rPr>
          <w:sz w:val="28"/>
          <w:szCs w:val="28"/>
          <w:lang w:val="en-GB"/>
        </w:rPr>
        <w:t xml:space="preserve"> Vol. 239</w:t>
      </w:r>
      <w:r w:rsidRPr="00110005">
        <w:rPr>
          <w:sz w:val="28"/>
          <w:szCs w:val="28"/>
          <w:lang w:val="en-US"/>
        </w:rPr>
        <w:t xml:space="preserve">. – P. </w:t>
      </w:r>
      <w:r w:rsidRPr="00110005">
        <w:rPr>
          <w:sz w:val="28"/>
          <w:szCs w:val="28"/>
          <w:lang w:val="en-GB"/>
        </w:rPr>
        <w:t>117</w:t>
      </w:r>
      <w:r w:rsidRPr="00110005">
        <w:rPr>
          <w:sz w:val="28"/>
          <w:szCs w:val="28"/>
        </w:rPr>
        <w:t>-</w:t>
      </w:r>
      <w:r w:rsidRPr="00110005">
        <w:rPr>
          <w:sz w:val="28"/>
          <w:szCs w:val="28"/>
          <w:lang w:val="en-US"/>
        </w:rPr>
        <w:t>1</w:t>
      </w:r>
      <w:r w:rsidRPr="00110005">
        <w:rPr>
          <w:sz w:val="28"/>
          <w:szCs w:val="28"/>
          <w:lang w:val="en-GB"/>
        </w:rPr>
        <w:t>22.</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Attasaranya S. Choledocholithiasis, ascending cholangitis, and gallstone pancreatitis</w:t>
      </w:r>
      <w:r w:rsidRPr="00110005">
        <w:rPr>
          <w:sz w:val="28"/>
          <w:szCs w:val="28"/>
          <w:lang w:val="en-GB"/>
        </w:rPr>
        <w:t xml:space="preserve"> / </w:t>
      </w:r>
      <w:r w:rsidRPr="00110005">
        <w:rPr>
          <w:sz w:val="28"/>
          <w:szCs w:val="28"/>
          <w:lang w:val="en-US"/>
        </w:rPr>
        <w:t>S. Attasaranya, E.L. Fogel, G.A. Lehman.</w:t>
      </w:r>
      <w:r w:rsidRPr="00110005">
        <w:rPr>
          <w:sz w:val="28"/>
          <w:szCs w:val="28"/>
          <w:lang w:val="en-GB"/>
        </w:rPr>
        <w:t xml:space="preserve"> // </w:t>
      </w:r>
      <w:r w:rsidRPr="00110005">
        <w:rPr>
          <w:sz w:val="28"/>
          <w:szCs w:val="28"/>
          <w:lang w:val="en-US"/>
        </w:rPr>
        <w:t>Med Clin North Am. – 2008 – Vol. 92, № 4. – Vol. 925-960.</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Bickford C.L. Biliary sludge and hyperbilirubinemia associated with ceftriaxone in an adult: case report and review of the literature / C.L. Bickford, A.P. Spencer // Pharmacotherapy. </w:t>
      </w:r>
      <w:r w:rsidRPr="00110005">
        <w:rPr>
          <w:sz w:val="28"/>
          <w:szCs w:val="28"/>
          <w:lang w:val="en-US"/>
        </w:rPr>
        <w:t xml:space="preserve">– </w:t>
      </w:r>
      <w:r w:rsidRPr="00110005">
        <w:rPr>
          <w:sz w:val="28"/>
          <w:szCs w:val="28"/>
          <w:lang w:val="en-GB"/>
        </w:rPr>
        <w:t xml:space="preserve">2005. </w:t>
      </w:r>
      <w:r w:rsidRPr="00110005">
        <w:rPr>
          <w:sz w:val="28"/>
          <w:szCs w:val="28"/>
          <w:lang w:val="en-US"/>
        </w:rPr>
        <w:t xml:space="preserve">–  Vol. </w:t>
      </w:r>
      <w:r w:rsidRPr="00110005">
        <w:rPr>
          <w:sz w:val="28"/>
          <w:szCs w:val="28"/>
          <w:lang w:val="en-GB"/>
        </w:rPr>
        <w:t xml:space="preserve">25, </w:t>
      </w:r>
      <w:r w:rsidRPr="00110005">
        <w:rPr>
          <w:sz w:val="28"/>
          <w:szCs w:val="28"/>
          <w:lang w:val="en-US"/>
        </w:rPr>
        <w:t xml:space="preserve">№ </w:t>
      </w:r>
      <w:r w:rsidRPr="00110005">
        <w:rPr>
          <w:sz w:val="28"/>
          <w:szCs w:val="28"/>
          <w:lang w:val="en-GB"/>
        </w:rPr>
        <w:t>10.</w:t>
      </w:r>
      <w:r w:rsidRPr="00110005">
        <w:rPr>
          <w:sz w:val="28"/>
          <w:szCs w:val="28"/>
          <w:lang w:val="en-US"/>
        </w:rPr>
        <w:t xml:space="preserve"> – P. </w:t>
      </w:r>
      <w:r w:rsidRPr="00110005">
        <w:rPr>
          <w:sz w:val="28"/>
          <w:szCs w:val="28"/>
          <w:lang w:val="en-GB"/>
        </w:rPr>
        <w:t>1389</w:t>
      </w:r>
      <w:r w:rsidRPr="00110005">
        <w:rPr>
          <w:sz w:val="28"/>
          <w:szCs w:val="28"/>
          <w:lang w:val="en-US"/>
        </w:rPr>
        <w:t>-13</w:t>
      </w:r>
      <w:r w:rsidRPr="00110005">
        <w:rPr>
          <w:sz w:val="28"/>
          <w:szCs w:val="28"/>
          <w:lang w:val="en-GB"/>
        </w:rPr>
        <w:t>95.</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Biliary complications after orthotopic liver transplantation: MRCP findings / R. Girometti, L. Cereser, G. Como [et al.] // Abdominal imaging. </w:t>
      </w:r>
      <w:r w:rsidRPr="00110005">
        <w:rPr>
          <w:sz w:val="28"/>
          <w:szCs w:val="28"/>
          <w:lang w:val="en-US"/>
        </w:rPr>
        <w:t xml:space="preserve">– </w:t>
      </w:r>
      <w:r w:rsidRPr="00110005">
        <w:rPr>
          <w:sz w:val="28"/>
          <w:szCs w:val="28"/>
          <w:lang w:val="en-GB"/>
        </w:rPr>
        <w:t xml:space="preserve">2008. </w:t>
      </w:r>
      <w:r w:rsidRPr="00110005">
        <w:rPr>
          <w:sz w:val="28"/>
          <w:szCs w:val="28"/>
          <w:lang w:val="en-US"/>
        </w:rPr>
        <w:t xml:space="preserve">–  Vol. </w:t>
      </w:r>
      <w:r w:rsidRPr="00110005">
        <w:rPr>
          <w:sz w:val="28"/>
          <w:szCs w:val="28"/>
          <w:lang w:val="en-GB"/>
        </w:rPr>
        <w:t xml:space="preserve">33, </w:t>
      </w:r>
      <w:r w:rsidRPr="00110005">
        <w:rPr>
          <w:sz w:val="28"/>
          <w:szCs w:val="28"/>
          <w:lang w:val="en-US"/>
        </w:rPr>
        <w:t xml:space="preserve">№ </w:t>
      </w:r>
      <w:r w:rsidRPr="00110005">
        <w:rPr>
          <w:sz w:val="28"/>
          <w:szCs w:val="28"/>
          <w:lang w:val="en-GB"/>
        </w:rPr>
        <w:t>5.</w:t>
      </w:r>
      <w:r w:rsidRPr="00110005">
        <w:rPr>
          <w:sz w:val="28"/>
          <w:szCs w:val="28"/>
          <w:lang w:val="en-US"/>
        </w:rPr>
        <w:t xml:space="preserve"> – P. </w:t>
      </w:r>
      <w:r w:rsidRPr="00110005">
        <w:rPr>
          <w:sz w:val="28"/>
          <w:szCs w:val="28"/>
          <w:lang w:val="en-GB"/>
        </w:rPr>
        <w:t>542</w:t>
      </w:r>
      <w:r w:rsidRPr="00110005">
        <w:rPr>
          <w:sz w:val="28"/>
          <w:szCs w:val="28"/>
          <w:lang w:val="en-US"/>
        </w:rPr>
        <w:t>-5</w:t>
      </w:r>
      <w:r w:rsidRPr="00110005">
        <w:rPr>
          <w:sz w:val="28"/>
          <w:szCs w:val="28"/>
          <w:lang w:val="en-GB"/>
        </w:rPr>
        <w:t>54</w:t>
      </w:r>
      <w:r w:rsidRPr="00110005">
        <w:rPr>
          <w:sz w:val="28"/>
          <w:szCs w:val="28"/>
          <w:lang w:val="en-US"/>
        </w:rPr>
        <w:t>.</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Biliary disease after liver transplantation: the experience of the King Faisal Specialist Hospital and Research Center, Riyadh / M.S. Khuroo, H. Al Ashgar, N.S. Khuroo // J. Gastroenterol. Hepatol. </w:t>
      </w:r>
      <w:r w:rsidRPr="00110005">
        <w:rPr>
          <w:sz w:val="28"/>
          <w:szCs w:val="28"/>
          <w:lang w:val="en-US"/>
        </w:rPr>
        <w:t xml:space="preserve">– </w:t>
      </w:r>
      <w:r w:rsidRPr="00110005">
        <w:rPr>
          <w:sz w:val="28"/>
          <w:szCs w:val="28"/>
          <w:lang w:val="en-GB"/>
        </w:rPr>
        <w:t xml:space="preserve">2005. </w:t>
      </w:r>
      <w:r w:rsidRPr="00110005">
        <w:rPr>
          <w:sz w:val="28"/>
          <w:szCs w:val="28"/>
          <w:lang w:val="en-US"/>
        </w:rPr>
        <w:t xml:space="preserve">– Vol. </w:t>
      </w:r>
      <w:r w:rsidRPr="00110005">
        <w:rPr>
          <w:sz w:val="28"/>
          <w:szCs w:val="28"/>
          <w:lang w:val="en-GB"/>
        </w:rPr>
        <w:t xml:space="preserve">20, </w:t>
      </w:r>
      <w:r w:rsidRPr="00110005">
        <w:rPr>
          <w:sz w:val="28"/>
          <w:szCs w:val="28"/>
          <w:lang w:val="en-US"/>
        </w:rPr>
        <w:t xml:space="preserve">№ </w:t>
      </w:r>
      <w:r w:rsidRPr="00110005">
        <w:rPr>
          <w:sz w:val="28"/>
          <w:szCs w:val="28"/>
          <w:lang w:val="en-GB"/>
        </w:rPr>
        <w:t>2.</w:t>
      </w:r>
      <w:r w:rsidRPr="00110005">
        <w:rPr>
          <w:sz w:val="28"/>
          <w:szCs w:val="28"/>
          <w:lang w:val="en-US"/>
        </w:rPr>
        <w:t xml:space="preserve"> –</w:t>
      </w:r>
      <w:r w:rsidRPr="00110005">
        <w:rPr>
          <w:sz w:val="28"/>
          <w:szCs w:val="28"/>
        </w:rPr>
        <w:t xml:space="preserve"> </w:t>
      </w:r>
      <w:r w:rsidRPr="00110005">
        <w:rPr>
          <w:sz w:val="28"/>
          <w:szCs w:val="28"/>
          <w:lang w:val="en-US"/>
        </w:rPr>
        <w:t xml:space="preserve">P. </w:t>
      </w:r>
      <w:r w:rsidRPr="00110005">
        <w:rPr>
          <w:sz w:val="28"/>
          <w:szCs w:val="28"/>
          <w:lang w:val="en-GB"/>
        </w:rPr>
        <w:t>217</w:t>
      </w:r>
      <w:r w:rsidRPr="00110005">
        <w:rPr>
          <w:sz w:val="28"/>
          <w:szCs w:val="28"/>
        </w:rPr>
        <w:t>-</w:t>
      </w:r>
      <w:r w:rsidRPr="00110005">
        <w:rPr>
          <w:sz w:val="28"/>
          <w:szCs w:val="28"/>
          <w:lang w:val="en-US"/>
        </w:rPr>
        <w:t>2</w:t>
      </w:r>
      <w:r w:rsidRPr="00110005">
        <w:rPr>
          <w:sz w:val="28"/>
          <w:szCs w:val="28"/>
          <w:lang w:val="en-GB"/>
        </w:rPr>
        <w:t>28.</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 Biliary microlithiasis in patients with idiopathic acute pancreatitis and unexplained biliary pain: response to therapy / V.A. Saraswat, B.C.Sharma, D.K. Agarwal [et al.] // J. Gastroenterol. Hepatol. </w:t>
      </w:r>
      <w:r w:rsidRPr="00110005">
        <w:rPr>
          <w:sz w:val="28"/>
          <w:szCs w:val="28"/>
          <w:lang w:val="en-US"/>
        </w:rPr>
        <w:t xml:space="preserve">– </w:t>
      </w:r>
      <w:r w:rsidRPr="00110005">
        <w:rPr>
          <w:sz w:val="28"/>
          <w:szCs w:val="28"/>
          <w:lang w:val="en-GB"/>
        </w:rPr>
        <w:t>2004.</w:t>
      </w:r>
      <w:r w:rsidRPr="00110005">
        <w:rPr>
          <w:sz w:val="28"/>
          <w:szCs w:val="28"/>
          <w:lang w:val="en-US"/>
        </w:rPr>
        <w:t xml:space="preserve"> – Vol. </w:t>
      </w:r>
      <w:r w:rsidRPr="00110005">
        <w:rPr>
          <w:sz w:val="28"/>
          <w:szCs w:val="28"/>
          <w:lang w:val="en-GB"/>
        </w:rPr>
        <w:t xml:space="preserve">19, </w:t>
      </w:r>
      <w:r w:rsidRPr="00110005">
        <w:rPr>
          <w:sz w:val="28"/>
          <w:szCs w:val="28"/>
          <w:lang w:val="en-US"/>
        </w:rPr>
        <w:t xml:space="preserve">№ </w:t>
      </w:r>
      <w:r w:rsidRPr="00110005">
        <w:rPr>
          <w:sz w:val="28"/>
          <w:szCs w:val="28"/>
          <w:lang w:val="en-GB"/>
        </w:rPr>
        <w:t>10.</w:t>
      </w:r>
      <w:r w:rsidRPr="00110005">
        <w:rPr>
          <w:sz w:val="28"/>
          <w:szCs w:val="28"/>
          <w:lang w:val="en-US"/>
        </w:rPr>
        <w:t xml:space="preserve"> – P. </w:t>
      </w:r>
      <w:r w:rsidRPr="00110005">
        <w:rPr>
          <w:sz w:val="28"/>
          <w:szCs w:val="28"/>
          <w:lang w:val="en-GB"/>
        </w:rPr>
        <w:t>1206</w:t>
      </w:r>
      <w:r w:rsidRPr="00110005">
        <w:rPr>
          <w:sz w:val="28"/>
          <w:szCs w:val="28"/>
          <w:lang w:val="en-US"/>
        </w:rPr>
        <w:t>-12</w:t>
      </w:r>
      <w:r w:rsidRPr="00110005">
        <w:rPr>
          <w:sz w:val="28"/>
          <w:szCs w:val="28"/>
          <w:lang w:val="en-GB"/>
        </w:rPr>
        <w:t>11.</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Biliary</w:t>
      </w:r>
      <w:r w:rsidRPr="00110005">
        <w:rPr>
          <w:sz w:val="28"/>
          <w:szCs w:val="28"/>
          <w:lang w:val="en-US"/>
        </w:rPr>
        <w:t xml:space="preserve"> </w:t>
      </w:r>
      <w:r w:rsidRPr="00110005">
        <w:rPr>
          <w:sz w:val="28"/>
          <w:szCs w:val="28"/>
          <w:lang w:val="en-GB"/>
        </w:rPr>
        <w:t>sludge</w:t>
      </w:r>
      <w:r w:rsidRPr="00110005">
        <w:rPr>
          <w:sz w:val="28"/>
          <w:szCs w:val="28"/>
          <w:lang w:val="en-US"/>
        </w:rPr>
        <w:t xml:space="preserve">: </w:t>
      </w:r>
      <w:r w:rsidRPr="00110005">
        <w:rPr>
          <w:sz w:val="28"/>
          <w:szCs w:val="28"/>
          <w:lang w:val="en-GB"/>
        </w:rPr>
        <w:t>the</w:t>
      </w:r>
      <w:r w:rsidRPr="00110005">
        <w:rPr>
          <w:sz w:val="28"/>
          <w:szCs w:val="28"/>
          <w:lang w:val="en-US"/>
        </w:rPr>
        <w:t xml:space="preserve"> </w:t>
      </w:r>
      <w:r w:rsidRPr="00110005">
        <w:rPr>
          <w:sz w:val="28"/>
          <w:szCs w:val="28"/>
          <w:lang w:val="en-GB"/>
        </w:rPr>
        <w:t>sluggish</w:t>
      </w:r>
      <w:r w:rsidRPr="00110005">
        <w:rPr>
          <w:sz w:val="28"/>
          <w:szCs w:val="28"/>
          <w:lang w:val="en-US"/>
        </w:rPr>
        <w:t xml:space="preserve"> </w:t>
      </w:r>
      <w:r w:rsidRPr="00110005">
        <w:rPr>
          <w:sz w:val="28"/>
          <w:szCs w:val="28"/>
          <w:lang w:val="en-GB"/>
        </w:rPr>
        <w:t>gallbladder /</w:t>
      </w:r>
      <w:r w:rsidRPr="00110005">
        <w:rPr>
          <w:sz w:val="28"/>
          <w:szCs w:val="28"/>
          <w:lang w:val="en-US"/>
        </w:rPr>
        <w:t xml:space="preserve"> P. </w:t>
      </w:r>
      <w:r w:rsidRPr="00110005">
        <w:rPr>
          <w:sz w:val="28"/>
          <w:szCs w:val="28"/>
          <w:lang w:val="en-GB"/>
        </w:rPr>
        <w:t>Pazzi</w:t>
      </w:r>
      <w:r w:rsidRPr="00110005">
        <w:rPr>
          <w:sz w:val="28"/>
          <w:szCs w:val="28"/>
          <w:lang w:val="en-US"/>
        </w:rPr>
        <w:t xml:space="preserve">,  </w:t>
      </w:r>
      <w:smartTag w:uri="urn:schemas-microsoft-com:office:smarttags" w:element="place">
        <w:r w:rsidRPr="00110005">
          <w:rPr>
            <w:sz w:val="28"/>
            <w:szCs w:val="28"/>
            <w:lang w:val="en-US"/>
          </w:rPr>
          <w:t xml:space="preserve">S. </w:t>
        </w:r>
        <w:r w:rsidRPr="00110005">
          <w:rPr>
            <w:sz w:val="28"/>
            <w:szCs w:val="28"/>
            <w:lang w:val="en-GB"/>
          </w:rPr>
          <w:t>Gamberini</w:t>
        </w:r>
      </w:smartTag>
      <w:r w:rsidRPr="00110005">
        <w:rPr>
          <w:sz w:val="28"/>
          <w:szCs w:val="28"/>
          <w:lang w:val="en-US"/>
        </w:rPr>
        <w:t xml:space="preserve">, P. </w:t>
      </w:r>
      <w:r w:rsidRPr="00110005">
        <w:rPr>
          <w:sz w:val="28"/>
          <w:szCs w:val="28"/>
          <w:lang w:val="en-GB"/>
        </w:rPr>
        <w:t>Buldrini //</w:t>
      </w:r>
      <w:r w:rsidRPr="00110005">
        <w:rPr>
          <w:sz w:val="28"/>
          <w:szCs w:val="28"/>
          <w:lang w:val="en-US"/>
        </w:rPr>
        <w:t xml:space="preserve"> </w:t>
      </w:r>
      <w:r w:rsidRPr="00110005">
        <w:rPr>
          <w:sz w:val="28"/>
          <w:szCs w:val="28"/>
          <w:lang w:val="en-GB"/>
        </w:rPr>
        <w:t xml:space="preserve">Digestive and liver disease. </w:t>
      </w:r>
      <w:r w:rsidRPr="00110005">
        <w:rPr>
          <w:sz w:val="28"/>
          <w:szCs w:val="28"/>
          <w:lang w:val="en-US"/>
        </w:rPr>
        <w:t>–</w:t>
      </w:r>
      <w:r w:rsidRPr="00110005">
        <w:rPr>
          <w:sz w:val="28"/>
          <w:szCs w:val="28"/>
          <w:lang w:val="en-GB"/>
        </w:rPr>
        <w:t xml:space="preserve"> 2003 </w:t>
      </w:r>
      <w:r w:rsidRPr="00110005">
        <w:rPr>
          <w:sz w:val="28"/>
          <w:szCs w:val="28"/>
          <w:lang w:val="en-US"/>
        </w:rPr>
        <w:t>–</w:t>
      </w:r>
      <w:r w:rsidRPr="00110005">
        <w:rPr>
          <w:sz w:val="28"/>
          <w:szCs w:val="28"/>
          <w:lang w:val="en-GB"/>
        </w:rPr>
        <w:t xml:space="preserve"> Vol. 35, suppl. 3.</w:t>
      </w:r>
      <w:r w:rsidRPr="00110005">
        <w:rPr>
          <w:sz w:val="28"/>
          <w:szCs w:val="28"/>
          <w:lang w:val="en-US"/>
        </w:rPr>
        <w:t xml:space="preserve"> –</w:t>
      </w:r>
      <w:r w:rsidRPr="00110005">
        <w:rPr>
          <w:sz w:val="28"/>
          <w:szCs w:val="28"/>
          <w:lang w:val="en-GB"/>
        </w:rPr>
        <w:t xml:space="preserve"> P. 39</w:t>
      </w:r>
      <w:r w:rsidRPr="00110005">
        <w:rPr>
          <w:sz w:val="28"/>
          <w:szCs w:val="28"/>
          <w:lang w:val="en-US"/>
        </w:rPr>
        <w:t>-</w:t>
      </w:r>
      <w:r w:rsidRPr="00110005">
        <w:rPr>
          <w:sz w:val="28"/>
          <w:szCs w:val="28"/>
          <w:lang w:val="en-GB"/>
        </w:rPr>
        <w:t>45.</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 xml:space="preserve">Canlas K.R. Role of endoscopic retrograde cholangiopancreatography in acute pancreatitis </w:t>
      </w:r>
      <w:r w:rsidRPr="00110005">
        <w:rPr>
          <w:sz w:val="28"/>
          <w:szCs w:val="28"/>
          <w:lang w:val="en-GB"/>
        </w:rPr>
        <w:t xml:space="preserve">/ </w:t>
      </w:r>
      <w:r w:rsidRPr="00110005">
        <w:rPr>
          <w:sz w:val="28"/>
          <w:szCs w:val="28"/>
          <w:lang w:val="en-US"/>
        </w:rPr>
        <w:t>K.R. Canlas, M.S. Branch</w:t>
      </w:r>
      <w:r w:rsidRPr="00110005">
        <w:rPr>
          <w:sz w:val="28"/>
          <w:szCs w:val="28"/>
          <w:lang w:val="en-GB"/>
        </w:rPr>
        <w:t xml:space="preserve"> // </w:t>
      </w:r>
      <w:r w:rsidRPr="00110005">
        <w:rPr>
          <w:sz w:val="28"/>
          <w:szCs w:val="28"/>
          <w:lang w:val="en-US"/>
        </w:rPr>
        <w:t>World J Gastroenterol. – 2007 – Vol. 13, № 47. – Vol. 6314-6320.</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lastRenderedPageBreak/>
        <w:t>Cappell M.S. Acute pancreatitis: etiology, clinical presentation, diagnosis, and therapy / M.S. Cappell // Med.Clin. North Am. – 2008.-  Vol. 92, № 4. – P. 889-923.</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Chathadi K.V. Motility and dysmotility of the biliary tract / K.V. Chathadi, G.H. Elta // Semin. Gastrointest. Dis. </w:t>
      </w:r>
      <w:r w:rsidRPr="00110005">
        <w:rPr>
          <w:sz w:val="28"/>
          <w:szCs w:val="28"/>
          <w:lang w:val="en-US"/>
        </w:rPr>
        <w:t>–</w:t>
      </w:r>
      <w:r w:rsidRPr="00110005">
        <w:rPr>
          <w:sz w:val="28"/>
          <w:szCs w:val="28"/>
          <w:lang w:val="en-GB"/>
        </w:rPr>
        <w:t xml:space="preserve"> 2003. </w:t>
      </w:r>
      <w:r w:rsidRPr="00110005">
        <w:rPr>
          <w:sz w:val="28"/>
          <w:szCs w:val="28"/>
          <w:lang w:val="en-US"/>
        </w:rPr>
        <w:t>–</w:t>
      </w:r>
      <w:r w:rsidRPr="00110005">
        <w:rPr>
          <w:sz w:val="28"/>
          <w:szCs w:val="28"/>
          <w:lang w:val="en-GB"/>
        </w:rPr>
        <w:t xml:space="preserve"> Vol. 14, </w:t>
      </w:r>
      <w:r w:rsidRPr="00110005">
        <w:rPr>
          <w:sz w:val="28"/>
          <w:szCs w:val="28"/>
          <w:lang w:val="en-US"/>
        </w:rPr>
        <w:t xml:space="preserve">№ </w:t>
      </w:r>
      <w:r w:rsidRPr="00110005">
        <w:rPr>
          <w:sz w:val="28"/>
          <w:szCs w:val="28"/>
          <w:lang w:val="en-GB"/>
        </w:rPr>
        <w:t>4.</w:t>
      </w:r>
      <w:r w:rsidRPr="00110005">
        <w:rPr>
          <w:sz w:val="28"/>
          <w:szCs w:val="28"/>
          <w:lang w:val="en-US"/>
        </w:rPr>
        <w:t xml:space="preserve"> –</w:t>
      </w:r>
      <w:r w:rsidRPr="00110005">
        <w:rPr>
          <w:sz w:val="28"/>
          <w:szCs w:val="28"/>
          <w:lang w:val="en-GB"/>
        </w:rPr>
        <w:t xml:space="preserve"> P. 199</w:t>
      </w:r>
      <w:r w:rsidRPr="00110005">
        <w:rPr>
          <w:sz w:val="28"/>
          <w:szCs w:val="28"/>
        </w:rPr>
        <w:t>-</w:t>
      </w:r>
      <w:r w:rsidRPr="00110005">
        <w:rPr>
          <w:sz w:val="28"/>
          <w:szCs w:val="28"/>
          <w:lang w:val="en-GB"/>
        </w:rPr>
        <w:t>207.</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Cholecystitis during pregnancy. A case report and brief review of the literature / C. Chloptsios, V. Karanasiou, G. Ilias [ et al.] // Clin. Exp. Obstet. Gynecol. – 2007.– Vol. 34, № 4.</w:t>
      </w:r>
      <w:r w:rsidRPr="00110005">
        <w:rPr>
          <w:sz w:val="28"/>
          <w:szCs w:val="28"/>
        </w:rPr>
        <w:t xml:space="preserve"> –</w:t>
      </w:r>
      <w:r w:rsidRPr="00110005">
        <w:rPr>
          <w:sz w:val="28"/>
          <w:szCs w:val="28"/>
          <w:lang w:val="en-US"/>
        </w:rPr>
        <w:t xml:space="preserve"> P. 250-251.</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Cholelithiasis and biliary sludge in Downs syndrome patients / M.C. Boëchat, K.S. Silva, J.C. Llerena [et al.] // Sao Paulo Med. J. – 2007.– Vol. 125, № 6. – P. 329-332.</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 xml:space="preserve">Cholesterol saturation rather than phospholipid/bile salt ratio or protein content affects crystallization sequences in human gallbladder bile / N.G. Venneman, P. Portincasa, G.P. Vanberge-Henegouwen [et al.] // Eur. J. Clin. Invest. </w:t>
      </w:r>
      <w:r w:rsidRPr="00110005">
        <w:rPr>
          <w:sz w:val="28"/>
          <w:szCs w:val="28"/>
        </w:rPr>
        <w:t>–</w:t>
      </w:r>
      <w:r w:rsidRPr="00110005">
        <w:rPr>
          <w:sz w:val="28"/>
          <w:szCs w:val="28"/>
          <w:lang w:val="en-US"/>
        </w:rPr>
        <w:t xml:space="preserve"> 2004. – Vol. 34, № 10. – P. 656-663.</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Comparison of surveys used to measure physical activity / W.Brown,  A. Bauman, T. Chey // </w:t>
      </w:r>
      <w:r w:rsidRPr="00110005">
        <w:rPr>
          <w:sz w:val="28"/>
          <w:szCs w:val="28"/>
          <w:lang w:val="en-US"/>
        </w:rPr>
        <w:t>Aust. N. Z. J. Public Health. – 2004. – № 28. – P. 128 – 134.</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 xml:space="preserve">Complications of gallstone disease in kidney transplantation patients / </w:t>
      </w:r>
      <w:smartTag w:uri="urn:schemas-microsoft-com:office:smarttags" w:element="place">
        <w:r w:rsidRPr="00110005">
          <w:rPr>
            <w:sz w:val="28"/>
            <w:szCs w:val="28"/>
            <w:lang w:val="en-US"/>
          </w:rPr>
          <w:t>S. Sarkio</w:t>
        </w:r>
      </w:smartTag>
      <w:r w:rsidRPr="00110005">
        <w:rPr>
          <w:sz w:val="28"/>
          <w:szCs w:val="28"/>
          <w:lang w:val="en-US"/>
        </w:rPr>
        <w:t>, K. Salmela, L. Kyllönen [et al.] // Nephrol. Dial. Transplant. – 2007. – Vol. 22, № 3.</w:t>
      </w:r>
      <w:r w:rsidRPr="00110005">
        <w:rPr>
          <w:sz w:val="28"/>
          <w:szCs w:val="28"/>
        </w:rPr>
        <w:t xml:space="preserve"> –</w:t>
      </w:r>
      <w:r w:rsidRPr="00110005">
        <w:rPr>
          <w:sz w:val="28"/>
          <w:szCs w:val="28"/>
          <w:lang w:val="en-US"/>
        </w:rPr>
        <w:t xml:space="preserve"> P. 886-890.</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 xml:space="preserve">Definitions, pathophysiology, and epidemiology of acute cholangitis and cholecystitis: Tokyo Guidelines / Y. Kimura, T. Takada, Y. Kawarada [et al.] // J Hepatobiliary Pancreat. Surg. – 2007. – Vol. 14, № 1. – P. 15-26. </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Dhiman R.K. Is there a link between oestrogen therapy and gallbladder disease? /R.K. Dhiman, Y.K. Chawla // Expert. Opin. Drug Saf. – 2006. – Vol. 5, № 1.</w:t>
      </w:r>
      <w:r w:rsidRPr="00110005">
        <w:rPr>
          <w:sz w:val="28"/>
          <w:szCs w:val="28"/>
        </w:rPr>
        <w:t xml:space="preserve"> –</w:t>
      </w:r>
      <w:r w:rsidRPr="00110005">
        <w:rPr>
          <w:sz w:val="28"/>
          <w:szCs w:val="28"/>
          <w:lang w:val="en-US"/>
        </w:rPr>
        <w:t xml:space="preserve"> P. 117-129.</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lastRenderedPageBreak/>
        <w:t xml:space="preserve">Drossman D.A. Rome III: New standard for functional gastrointestinal disorders / </w:t>
      </w:r>
      <w:r w:rsidRPr="00110005">
        <w:rPr>
          <w:sz w:val="28"/>
          <w:szCs w:val="28"/>
          <w:lang w:val="de-DE"/>
        </w:rPr>
        <w:t xml:space="preserve">D.A. </w:t>
      </w:r>
      <w:r w:rsidRPr="00110005">
        <w:rPr>
          <w:sz w:val="28"/>
          <w:szCs w:val="28"/>
          <w:lang w:val="en-GB"/>
        </w:rPr>
        <w:t xml:space="preserve">Drossman, D.L. Dumitrascu </w:t>
      </w:r>
      <w:r w:rsidRPr="00110005">
        <w:rPr>
          <w:sz w:val="28"/>
          <w:szCs w:val="28"/>
          <w:lang w:val="en-US"/>
        </w:rPr>
        <w:t xml:space="preserve">// </w:t>
      </w:r>
      <w:r w:rsidRPr="00110005">
        <w:rPr>
          <w:sz w:val="28"/>
          <w:szCs w:val="28"/>
          <w:lang w:val="fr-FR"/>
        </w:rPr>
        <w:t>J. Gastrointestin. Liver. Dis.</w:t>
      </w:r>
      <w:r w:rsidRPr="00110005">
        <w:rPr>
          <w:sz w:val="28"/>
          <w:szCs w:val="28"/>
          <w:lang w:val="en-US"/>
        </w:rPr>
        <w:t xml:space="preserve"> –</w:t>
      </w:r>
      <w:r w:rsidRPr="00110005">
        <w:rPr>
          <w:sz w:val="28"/>
          <w:szCs w:val="28"/>
          <w:lang w:val="fr-FR"/>
        </w:rPr>
        <w:t xml:space="preserve"> 2006. </w:t>
      </w:r>
      <w:r w:rsidRPr="00110005">
        <w:rPr>
          <w:sz w:val="28"/>
          <w:szCs w:val="28"/>
          <w:lang w:val="en-US"/>
        </w:rPr>
        <w:t>–</w:t>
      </w:r>
      <w:r w:rsidRPr="00110005">
        <w:rPr>
          <w:sz w:val="28"/>
          <w:szCs w:val="28"/>
          <w:lang w:val="en-GB"/>
        </w:rPr>
        <w:t xml:space="preserve"> </w:t>
      </w:r>
      <w:r w:rsidRPr="00110005">
        <w:rPr>
          <w:sz w:val="28"/>
          <w:szCs w:val="28"/>
          <w:lang w:val="fr-FR"/>
        </w:rPr>
        <w:t xml:space="preserve">Vol. 15, </w:t>
      </w:r>
      <w:r w:rsidRPr="00110005">
        <w:rPr>
          <w:sz w:val="28"/>
          <w:szCs w:val="28"/>
          <w:lang w:val="en-US"/>
        </w:rPr>
        <w:t xml:space="preserve">№ </w:t>
      </w:r>
      <w:r w:rsidRPr="00110005">
        <w:rPr>
          <w:sz w:val="28"/>
          <w:szCs w:val="28"/>
          <w:lang w:val="fr-FR"/>
        </w:rPr>
        <w:t>3.</w:t>
      </w:r>
      <w:r w:rsidRPr="00110005">
        <w:rPr>
          <w:sz w:val="28"/>
          <w:szCs w:val="28"/>
          <w:lang w:val="en-US"/>
        </w:rPr>
        <w:t xml:space="preserve"> – P.</w:t>
      </w:r>
      <w:r w:rsidRPr="00110005">
        <w:rPr>
          <w:sz w:val="28"/>
          <w:szCs w:val="28"/>
          <w:lang w:val="en-GB"/>
        </w:rPr>
        <w:t xml:space="preserve"> </w:t>
      </w:r>
      <w:r w:rsidRPr="00110005">
        <w:rPr>
          <w:sz w:val="28"/>
          <w:szCs w:val="28"/>
          <w:lang w:val="fr-FR"/>
        </w:rPr>
        <w:t>237</w:t>
      </w:r>
      <w:r w:rsidRPr="00110005">
        <w:rPr>
          <w:sz w:val="28"/>
          <w:szCs w:val="28"/>
        </w:rPr>
        <w:t>-</w:t>
      </w:r>
      <w:r w:rsidRPr="00110005">
        <w:rPr>
          <w:sz w:val="28"/>
          <w:szCs w:val="28"/>
          <w:lang w:val="en-GB"/>
        </w:rPr>
        <w:t>2</w:t>
      </w:r>
      <w:r w:rsidRPr="00110005">
        <w:rPr>
          <w:sz w:val="28"/>
          <w:szCs w:val="28"/>
          <w:lang w:val="fr-FR"/>
        </w:rPr>
        <w:t>41.</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 xml:space="preserve">Early ERCP for gallstone pancreatitis: for whom and when? </w:t>
      </w:r>
      <w:r w:rsidRPr="00110005">
        <w:rPr>
          <w:sz w:val="28"/>
          <w:szCs w:val="28"/>
          <w:lang w:val="en-GB"/>
        </w:rPr>
        <w:t xml:space="preserve">/ </w:t>
      </w:r>
      <w:r w:rsidRPr="00110005">
        <w:rPr>
          <w:sz w:val="28"/>
          <w:szCs w:val="28"/>
          <w:lang w:val="en-US"/>
        </w:rPr>
        <w:t>K.E.</w:t>
      </w:r>
      <w:r w:rsidRPr="00110005">
        <w:rPr>
          <w:sz w:val="28"/>
          <w:szCs w:val="28"/>
          <w:lang w:val="en-GB"/>
        </w:rPr>
        <w:t xml:space="preserve"> </w:t>
      </w:r>
      <w:r w:rsidRPr="00110005">
        <w:rPr>
          <w:sz w:val="28"/>
          <w:szCs w:val="28"/>
          <w:lang w:val="en-US"/>
        </w:rPr>
        <w:t>Behrns, S.W. Ashley, J.G. Hunter</w:t>
      </w:r>
      <w:r w:rsidRPr="00110005">
        <w:rPr>
          <w:sz w:val="28"/>
          <w:szCs w:val="28"/>
          <w:lang w:val="de-DE"/>
        </w:rPr>
        <w:t xml:space="preserve"> [et al.] //</w:t>
      </w:r>
      <w:r w:rsidRPr="00110005">
        <w:rPr>
          <w:sz w:val="28"/>
          <w:szCs w:val="28"/>
          <w:lang w:val="en-GB"/>
        </w:rPr>
        <w:t xml:space="preserve"> </w:t>
      </w:r>
      <w:r w:rsidRPr="00110005">
        <w:rPr>
          <w:sz w:val="28"/>
          <w:szCs w:val="28"/>
          <w:lang w:val="en-US"/>
        </w:rPr>
        <w:t>J Gastrointest Surg. –</w:t>
      </w:r>
      <w:r w:rsidRPr="00110005">
        <w:rPr>
          <w:sz w:val="28"/>
          <w:szCs w:val="28"/>
          <w:lang w:val="en-GB"/>
        </w:rPr>
        <w:t xml:space="preserve"> 2008. </w:t>
      </w:r>
      <w:r w:rsidRPr="00110005">
        <w:rPr>
          <w:sz w:val="28"/>
          <w:szCs w:val="28"/>
          <w:lang w:val="en-US"/>
        </w:rPr>
        <w:t xml:space="preserve">– Vol. </w:t>
      </w:r>
      <w:r w:rsidRPr="00110005">
        <w:rPr>
          <w:sz w:val="28"/>
          <w:szCs w:val="28"/>
          <w:lang w:val="en-GB"/>
        </w:rPr>
        <w:t xml:space="preserve">12, </w:t>
      </w:r>
      <w:r w:rsidRPr="00110005">
        <w:rPr>
          <w:sz w:val="28"/>
          <w:szCs w:val="28"/>
          <w:lang w:val="en-US"/>
        </w:rPr>
        <w:t xml:space="preserve">№ </w:t>
      </w:r>
      <w:r w:rsidRPr="00110005">
        <w:rPr>
          <w:sz w:val="28"/>
          <w:szCs w:val="28"/>
          <w:lang w:val="en-GB"/>
        </w:rPr>
        <w:t>4.</w:t>
      </w:r>
      <w:r w:rsidRPr="00110005">
        <w:rPr>
          <w:sz w:val="28"/>
          <w:szCs w:val="28"/>
          <w:lang w:val="en-US"/>
        </w:rPr>
        <w:t xml:space="preserve"> – P. </w:t>
      </w:r>
      <w:r w:rsidRPr="00110005">
        <w:rPr>
          <w:sz w:val="28"/>
          <w:szCs w:val="28"/>
          <w:lang w:val="en-GB"/>
        </w:rPr>
        <w:t>629</w:t>
      </w:r>
      <w:r w:rsidRPr="00110005">
        <w:rPr>
          <w:sz w:val="28"/>
          <w:szCs w:val="28"/>
          <w:lang w:val="en-US"/>
        </w:rPr>
        <w:t>-</w:t>
      </w:r>
      <w:r w:rsidRPr="00110005">
        <w:rPr>
          <w:sz w:val="28"/>
          <w:szCs w:val="28"/>
          <w:lang w:val="en-GB"/>
        </w:rPr>
        <w:t>633.</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 xml:space="preserve">Effect of gallbladder mucin of the crystallization of cholesterol in bile / M. Wilhelmi, C. Jungst, M. Mock [et al.] // Eur. J. Gastroenterol. Hepatol. – 2004. – Vol. 16, № 12. – P. 1301-1307. </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Elta G.H. Sphincter of Oddi dysfunction and bile duct microlithiasis in acute idiopathic pancreatitis / G.H. Elta // World J. Gastroenterol. </w:t>
      </w:r>
      <w:r w:rsidRPr="00110005">
        <w:rPr>
          <w:sz w:val="28"/>
          <w:szCs w:val="28"/>
          <w:lang w:val="en-US"/>
        </w:rPr>
        <w:t>–</w:t>
      </w:r>
      <w:r w:rsidRPr="00110005">
        <w:rPr>
          <w:sz w:val="28"/>
          <w:szCs w:val="28"/>
          <w:lang w:val="en-GB"/>
        </w:rPr>
        <w:t xml:space="preserve"> 2008 </w:t>
      </w:r>
      <w:r w:rsidRPr="00110005">
        <w:rPr>
          <w:sz w:val="28"/>
          <w:szCs w:val="28"/>
          <w:lang w:val="en-US"/>
        </w:rPr>
        <w:t>–</w:t>
      </w:r>
      <w:r w:rsidRPr="00110005">
        <w:rPr>
          <w:sz w:val="28"/>
          <w:szCs w:val="28"/>
          <w:lang w:val="en-GB"/>
        </w:rPr>
        <w:t xml:space="preserve"> Vol. 14, </w:t>
      </w:r>
      <w:r w:rsidRPr="00110005">
        <w:rPr>
          <w:sz w:val="28"/>
          <w:szCs w:val="28"/>
          <w:lang w:val="en-US"/>
        </w:rPr>
        <w:t xml:space="preserve">№ </w:t>
      </w:r>
      <w:r w:rsidRPr="00110005">
        <w:rPr>
          <w:sz w:val="28"/>
          <w:szCs w:val="28"/>
          <w:lang w:val="en-GB"/>
        </w:rPr>
        <w:t>7.</w:t>
      </w:r>
      <w:r w:rsidRPr="00110005">
        <w:rPr>
          <w:sz w:val="28"/>
          <w:szCs w:val="28"/>
          <w:lang w:val="en-US"/>
        </w:rPr>
        <w:t xml:space="preserve"> – P. </w:t>
      </w:r>
      <w:r w:rsidRPr="00110005">
        <w:rPr>
          <w:sz w:val="28"/>
          <w:szCs w:val="28"/>
          <w:lang w:val="en-GB"/>
        </w:rPr>
        <w:t>1023</w:t>
      </w:r>
      <w:r w:rsidRPr="00110005">
        <w:rPr>
          <w:sz w:val="28"/>
          <w:szCs w:val="28"/>
          <w:lang w:val="en-US"/>
        </w:rPr>
        <w:t>-</w:t>
      </w:r>
      <w:r w:rsidRPr="00110005">
        <w:rPr>
          <w:sz w:val="28"/>
          <w:szCs w:val="28"/>
          <w:lang w:val="en-GB"/>
        </w:rPr>
        <w:t>1026.</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Esteller A. Physiology of bile secretion / A. Esteller // World J. Gastroenterol.</w:t>
      </w:r>
      <w:r w:rsidRPr="00110005">
        <w:rPr>
          <w:sz w:val="28"/>
          <w:szCs w:val="28"/>
          <w:lang w:val="en-US"/>
        </w:rPr>
        <w:t xml:space="preserve"> –</w:t>
      </w:r>
      <w:r w:rsidRPr="00110005">
        <w:rPr>
          <w:sz w:val="28"/>
          <w:szCs w:val="28"/>
          <w:lang w:val="en-GB"/>
        </w:rPr>
        <w:t xml:space="preserve"> 2008.</w:t>
      </w:r>
      <w:r w:rsidRPr="00110005">
        <w:rPr>
          <w:sz w:val="28"/>
          <w:szCs w:val="28"/>
          <w:lang w:val="en-US"/>
        </w:rPr>
        <w:t xml:space="preserve"> –</w:t>
      </w:r>
      <w:r w:rsidRPr="00110005">
        <w:rPr>
          <w:sz w:val="28"/>
          <w:szCs w:val="28"/>
          <w:lang w:val="en-GB"/>
        </w:rPr>
        <w:t xml:space="preserve"> Vol. 14, </w:t>
      </w:r>
      <w:r w:rsidRPr="00110005">
        <w:rPr>
          <w:sz w:val="28"/>
          <w:szCs w:val="28"/>
          <w:lang w:val="en-US"/>
        </w:rPr>
        <w:t xml:space="preserve">№ </w:t>
      </w:r>
      <w:r w:rsidRPr="00110005">
        <w:rPr>
          <w:sz w:val="28"/>
          <w:szCs w:val="28"/>
          <w:lang w:val="en-GB"/>
        </w:rPr>
        <w:t>37.</w:t>
      </w:r>
      <w:r w:rsidRPr="00110005">
        <w:rPr>
          <w:sz w:val="28"/>
          <w:szCs w:val="28"/>
          <w:lang w:val="en-US"/>
        </w:rPr>
        <w:t xml:space="preserve"> – P. </w:t>
      </w:r>
      <w:r w:rsidRPr="00110005">
        <w:rPr>
          <w:sz w:val="28"/>
          <w:szCs w:val="28"/>
          <w:lang w:val="en-GB"/>
        </w:rPr>
        <w:t>5641</w:t>
      </w:r>
      <w:r w:rsidRPr="00110005">
        <w:rPr>
          <w:sz w:val="28"/>
          <w:szCs w:val="28"/>
          <w:lang w:val="en-US"/>
        </w:rPr>
        <w:t>-</w:t>
      </w:r>
      <w:r w:rsidRPr="00110005">
        <w:rPr>
          <w:sz w:val="28"/>
          <w:szCs w:val="28"/>
          <w:lang w:val="en-GB"/>
        </w:rPr>
        <w:t>5649.</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Estimation of ten-year risk of fatal cardiovascular disease in </w:t>
      </w:r>
      <w:smartTag w:uri="urn:schemas-microsoft-com:office:smarttags" w:element="place">
        <w:r w:rsidRPr="00110005">
          <w:rPr>
            <w:sz w:val="28"/>
            <w:szCs w:val="28"/>
            <w:lang w:val="en-GB"/>
          </w:rPr>
          <w:t>Europe</w:t>
        </w:r>
      </w:smartTag>
      <w:r w:rsidRPr="00110005">
        <w:rPr>
          <w:sz w:val="28"/>
          <w:szCs w:val="28"/>
          <w:lang w:val="en-GB"/>
        </w:rPr>
        <w:t>: the SCORE project. / R.M. Conroy, K. Pyorala, A.P. Fitzgerald [et al.] // Eur. Heart J</w:t>
      </w:r>
      <w:r w:rsidRPr="00110005">
        <w:rPr>
          <w:sz w:val="28"/>
          <w:szCs w:val="28"/>
          <w:lang w:val="en-US"/>
        </w:rPr>
        <w:t>.</w:t>
      </w:r>
      <w:r w:rsidRPr="00110005">
        <w:rPr>
          <w:sz w:val="28"/>
          <w:szCs w:val="28"/>
          <w:lang w:val="en-GB"/>
        </w:rPr>
        <w:t xml:space="preserve"> </w:t>
      </w:r>
      <w:r w:rsidRPr="00110005">
        <w:rPr>
          <w:sz w:val="28"/>
          <w:szCs w:val="28"/>
          <w:lang w:val="en-US"/>
        </w:rPr>
        <w:t xml:space="preserve">– </w:t>
      </w:r>
      <w:r w:rsidRPr="00110005">
        <w:rPr>
          <w:sz w:val="28"/>
          <w:szCs w:val="28"/>
          <w:lang w:val="en-GB"/>
        </w:rPr>
        <w:t xml:space="preserve">2003. </w:t>
      </w:r>
      <w:r w:rsidRPr="00110005">
        <w:rPr>
          <w:sz w:val="28"/>
          <w:szCs w:val="28"/>
          <w:lang w:val="en-US"/>
        </w:rPr>
        <w:t xml:space="preserve">– Vol. </w:t>
      </w:r>
      <w:r w:rsidRPr="00110005">
        <w:rPr>
          <w:sz w:val="28"/>
          <w:szCs w:val="28"/>
          <w:lang w:val="en-GB"/>
        </w:rPr>
        <w:t xml:space="preserve">24, </w:t>
      </w:r>
      <w:r w:rsidRPr="00110005">
        <w:rPr>
          <w:sz w:val="28"/>
          <w:szCs w:val="28"/>
          <w:lang w:val="en-US"/>
        </w:rPr>
        <w:t xml:space="preserve">№ </w:t>
      </w:r>
      <w:r w:rsidRPr="00110005">
        <w:rPr>
          <w:sz w:val="28"/>
          <w:szCs w:val="28"/>
          <w:lang w:val="en-GB"/>
        </w:rPr>
        <w:t>11</w:t>
      </w:r>
      <w:r w:rsidRPr="00110005">
        <w:rPr>
          <w:sz w:val="28"/>
          <w:szCs w:val="28"/>
          <w:lang w:val="en-US"/>
        </w:rPr>
        <w:t>.</w:t>
      </w:r>
      <w:r w:rsidRPr="00110005">
        <w:rPr>
          <w:sz w:val="28"/>
          <w:szCs w:val="28"/>
          <w:lang w:val="en-GB"/>
        </w:rPr>
        <w:t xml:space="preserve"> </w:t>
      </w:r>
      <w:r w:rsidRPr="00110005">
        <w:rPr>
          <w:sz w:val="28"/>
          <w:szCs w:val="28"/>
          <w:lang w:val="en-US"/>
        </w:rPr>
        <w:t xml:space="preserve">– P. </w:t>
      </w:r>
      <w:r w:rsidRPr="00110005">
        <w:rPr>
          <w:sz w:val="28"/>
          <w:szCs w:val="28"/>
          <w:lang w:val="en-GB"/>
        </w:rPr>
        <w:t>987</w:t>
      </w:r>
      <w:r w:rsidRPr="00110005">
        <w:rPr>
          <w:sz w:val="28"/>
          <w:szCs w:val="28"/>
        </w:rPr>
        <w:t>-</w:t>
      </w:r>
      <w:r w:rsidRPr="00110005">
        <w:rPr>
          <w:sz w:val="28"/>
          <w:szCs w:val="28"/>
          <w:lang w:val="en-GB"/>
        </w:rPr>
        <w:t>1003.</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Evaluation of surgical outcomes and gallbladder characteristics in patients with biliary dyskinesia / M.S. Sabbaghian, B.S. Rich, G.D. Rothberger [et al.] // J. Gastrointest. Surg. – 2008. – Vol. 12, № 8. – P. 1324-1330.</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Functional gallbladder and sphincter of oddi disorders /</w:t>
      </w:r>
      <w:r w:rsidRPr="00110005">
        <w:rPr>
          <w:sz w:val="28"/>
          <w:szCs w:val="28"/>
          <w:lang w:val="en-US"/>
        </w:rPr>
        <w:t xml:space="preserve"> J. </w:t>
      </w:r>
      <w:r w:rsidRPr="00110005">
        <w:rPr>
          <w:sz w:val="28"/>
          <w:szCs w:val="28"/>
          <w:lang w:val="en-GB"/>
        </w:rPr>
        <w:t>Behar, E. Corazziari,  M. Guelrud [et al.] //</w:t>
      </w:r>
      <w:r w:rsidRPr="00110005">
        <w:rPr>
          <w:sz w:val="28"/>
          <w:szCs w:val="28"/>
          <w:lang w:val="en-US"/>
        </w:rPr>
        <w:t xml:space="preserve"> </w:t>
      </w:r>
      <w:r w:rsidRPr="00110005">
        <w:rPr>
          <w:sz w:val="28"/>
          <w:szCs w:val="28"/>
          <w:lang w:val="en-GB"/>
        </w:rPr>
        <w:t xml:space="preserve">Gastroenterology. </w:t>
      </w:r>
      <w:r w:rsidRPr="00110005">
        <w:rPr>
          <w:sz w:val="28"/>
          <w:szCs w:val="28"/>
          <w:lang w:val="en-US"/>
        </w:rPr>
        <w:t>–</w:t>
      </w:r>
      <w:r w:rsidRPr="00110005">
        <w:rPr>
          <w:sz w:val="28"/>
          <w:szCs w:val="28"/>
          <w:lang w:val="en-GB"/>
        </w:rPr>
        <w:t xml:space="preserve"> 2006. </w:t>
      </w:r>
      <w:r w:rsidRPr="00110005">
        <w:rPr>
          <w:sz w:val="28"/>
          <w:szCs w:val="28"/>
          <w:lang w:val="en-US"/>
        </w:rPr>
        <w:t xml:space="preserve">– Vol. </w:t>
      </w:r>
      <w:r w:rsidRPr="00110005">
        <w:rPr>
          <w:sz w:val="28"/>
          <w:szCs w:val="28"/>
          <w:lang w:val="en-GB"/>
        </w:rPr>
        <w:t xml:space="preserve">130, </w:t>
      </w:r>
      <w:r w:rsidRPr="00110005">
        <w:rPr>
          <w:sz w:val="28"/>
          <w:szCs w:val="28"/>
          <w:lang w:val="en-US"/>
        </w:rPr>
        <w:t xml:space="preserve">№ </w:t>
      </w:r>
      <w:r w:rsidRPr="00110005">
        <w:rPr>
          <w:sz w:val="28"/>
          <w:szCs w:val="28"/>
          <w:lang w:val="en-GB"/>
        </w:rPr>
        <w:t>5.</w:t>
      </w:r>
      <w:r w:rsidRPr="00110005">
        <w:rPr>
          <w:sz w:val="28"/>
          <w:szCs w:val="28"/>
          <w:lang w:val="en-US"/>
        </w:rPr>
        <w:t xml:space="preserve"> – P. </w:t>
      </w:r>
      <w:r w:rsidRPr="00110005">
        <w:rPr>
          <w:sz w:val="28"/>
          <w:szCs w:val="28"/>
          <w:lang w:val="en-GB"/>
        </w:rPr>
        <w:t>1498</w:t>
      </w:r>
      <w:r w:rsidRPr="00110005">
        <w:rPr>
          <w:sz w:val="28"/>
          <w:szCs w:val="28"/>
          <w:lang w:val="en-US"/>
        </w:rPr>
        <w:t>-1</w:t>
      </w:r>
      <w:r w:rsidRPr="00110005">
        <w:rPr>
          <w:sz w:val="28"/>
          <w:szCs w:val="28"/>
          <w:lang w:val="en-GB"/>
        </w:rPr>
        <w:t>509.</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 xml:space="preserve">Gallbladder disease among obese patients in </w:t>
      </w:r>
      <w:smartTag w:uri="urn:schemas-microsoft-com:office:smarttags" w:element="country-region">
        <w:smartTag w:uri="urn:schemas-microsoft-com:office:smarttags" w:element="place">
          <w:r w:rsidRPr="00110005">
            <w:rPr>
              <w:sz w:val="28"/>
              <w:szCs w:val="28"/>
              <w:lang w:val="en-US"/>
            </w:rPr>
            <w:t>Taiwan</w:t>
          </w:r>
        </w:smartTag>
      </w:smartTag>
      <w:r w:rsidRPr="00110005">
        <w:rPr>
          <w:sz w:val="28"/>
          <w:szCs w:val="28"/>
          <w:lang w:val="en-US"/>
        </w:rPr>
        <w:t xml:space="preserve"> / P.L. Liew, W. Wang, Y.C. Lee [et al.] // Obes. Surg. – 2007. – Vol. 17, № 3. – P. 383-390.</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 xml:space="preserve">Garg P.K. Is biliary microlithiasis a significant cause of idiopathic recurrent acute pancreatitis? A long-term follow-up study </w:t>
      </w:r>
      <w:r w:rsidRPr="00110005">
        <w:rPr>
          <w:sz w:val="28"/>
          <w:szCs w:val="28"/>
          <w:lang w:val="en-GB"/>
        </w:rPr>
        <w:t xml:space="preserve">/ </w:t>
      </w:r>
      <w:r w:rsidRPr="00110005">
        <w:rPr>
          <w:sz w:val="28"/>
          <w:szCs w:val="28"/>
          <w:lang w:val="en-US"/>
        </w:rPr>
        <w:t>P.K. Garg, R.K. Tandon, K. Madan</w:t>
      </w:r>
      <w:r w:rsidRPr="00110005">
        <w:rPr>
          <w:sz w:val="28"/>
          <w:szCs w:val="28"/>
          <w:lang w:val="en-GB"/>
        </w:rPr>
        <w:t xml:space="preserve"> // </w:t>
      </w:r>
      <w:r w:rsidRPr="00110005">
        <w:rPr>
          <w:sz w:val="28"/>
          <w:szCs w:val="28"/>
          <w:lang w:val="en-US"/>
        </w:rPr>
        <w:t>Clin</w:t>
      </w:r>
      <w:r>
        <w:rPr>
          <w:sz w:val="28"/>
          <w:szCs w:val="28"/>
          <w:lang w:val="uk-UA"/>
        </w:rPr>
        <w:t>.</w:t>
      </w:r>
      <w:r w:rsidRPr="00110005">
        <w:rPr>
          <w:sz w:val="28"/>
          <w:szCs w:val="28"/>
          <w:lang w:val="en-US"/>
        </w:rPr>
        <w:t xml:space="preserve"> Gastroenterol</w:t>
      </w:r>
      <w:r>
        <w:rPr>
          <w:sz w:val="28"/>
          <w:szCs w:val="28"/>
          <w:lang w:val="uk-UA"/>
        </w:rPr>
        <w:t>.</w:t>
      </w:r>
      <w:r w:rsidRPr="00110005">
        <w:rPr>
          <w:sz w:val="28"/>
          <w:szCs w:val="28"/>
          <w:lang w:val="en-US"/>
        </w:rPr>
        <w:t xml:space="preserve"> Hepatol. – 2007 – Vol. 5, № 1. – P. 75-79.</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lastRenderedPageBreak/>
        <w:t xml:space="preserve">George J. Biliary and gallbladder dyskinesia / J. George, J. Baillie // Curr. Treat. Options Gastroenterol. </w:t>
      </w:r>
      <w:r w:rsidRPr="00110005">
        <w:rPr>
          <w:sz w:val="28"/>
          <w:szCs w:val="28"/>
          <w:lang w:val="en-US"/>
        </w:rPr>
        <w:t xml:space="preserve">– </w:t>
      </w:r>
      <w:r w:rsidRPr="00110005">
        <w:rPr>
          <w:sz w:val="28"/>
          <w:szCs w:val="28"/>
          <w:lang w:val="en-GB"/>
        </w:rPr>
        <w:t>2007.</w:t>
      </w:r>
      <w:r w:rsidRPr="00110005">
        <w:rPr>
          <w:sz w:val="28"/>
          <w:szCs w:val="28"/>
          <w:lang w:val="en-US"/>
        </w:rPr>
        <w:t xml:space="preserve"> – Vol. </w:t>
      </w:r>
      <w:r w:rsidRPr="00110005">
        <w:rPr>
          <w:sz w:val="28"/>
          <w:szCs w:val="28"/>
          <w:lang w:val="en-GB"/>
        </w:rPr>
        <w:t xml:space="preserve">10, </w:t>
      </w:r>
      <w:r w:rsidRPr="00110005">
        <w:rPr>
          <w:sz w:val="28"/>
          <w:szCs w:val="28"/>
          <w:lang w:val="en-US"/>
        </w:rPr>
        <w:t xml:space="preserve">№ </w:t>
      </w:r>
      <w:r w:rsidRPr="00110005">
        <w:rPr>
          <w:sz w:val="28"/>
          <w:szCs w:val="28"/>
          <w:lang w:val="en-GB"/>
        </w:rPr>
        <w:t>4.</w:t>
      </w:r>
      <w:r w:rsidRPr="00110005">
        <w:rPr>
          <w:sz w:val="28"/>
          <w:szCs w:val="28"/>
          <w:lang w:val="en-US"/>
        </w:rPr>
        <w:t xml:space="preserve"> – P. </w:t>
      </w:r>
      <w:r w:rsidRPr="00110005">
        <w:rPr>
          <w:sz w:val="28"/>
          <w:szCs w:val="28"/>
          <w:lang w:val="en-GB"/>
        </w:rPr>
        <w:t>322</w:t>
      </w:r>
      <w:r w:rsidRPr="00110005">
        <w:rPr>
          <w:sz w:val="28"/>
          <w:szCs w:val="28"/>
        </w:rPr>
        <w:t>-</w:t>
      </w:r>
      <w:r w:rsidRPr="00110005">
        <w:rPr>
          <w:sz w:val="28"/>
          <w:szCs w:val="28"/>
          <w:lang w:val="en-US"/>
        </w:rPr>
        <w:t>32</w:t>
      </w:r>
      <w:r w:rsidRPr="00110005">
        <w:rPr>
          <w:sz w:val="28"/>
          <w:szCs w:val="28"/>
          <w:lang w:val="en-GB"/>
        </w:rPr>
        <w:t>7.</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González-Pérez A. Gallbladder disease in the general population: association with cardiovascular morbidity and therapy / A. González-Pérez, L.A. García Rodríguez // Pharmacoepidemiol. Drug. Saf. – 2007. – Vol. 16, № 5. – P. 524-531.</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Grünhage F. Gallstone disease. Pathogenesis of gallstones: A genetic perspective. Best </w:t>
      </w:r>
      <w:r w:rsidRPr="00110005">
        <w:rPr>
          <w:sz w:val="28"/>
          <w:szCs w:val="28"/>
          <w:lang w:val="en-US"/>
        </w:rPr>
        <w:t>p</w:t>
      </w:r>
      <w:r w:rsidRPr="00110005">
        <w:rPr>
          <w:sz w:val="28"/>
          <w:szCs w:val="28"/>
          <w:lang w:val="en-GB"/>
        </w:rPr>
        <w:t>ractice and researh / F. Grünhage, F. Lammert // Clinical Gastroenterology</w:t>
      </w:r>
      <w:r w:rsidRPr="00110005">
        <w:rPr>
          <w:sz w:val="28"/>
          <w:szCs w:val="28"/>
          <w:lang w:val="en-US"/>
        </w:rPr>
        <w:t xml:space="preserve">. – </w:t>
      </w:r>
      <w:r w:rsidRPr="00110005">
        <w:rPr>
          <w:sz w:val="28"/>
          <w:szCs w:val="28"/>
          <w:lang w:val="en-GB"/>
        </w:rPr>
        <w:t>2006.</w:t>
      </w:r>
      <w:r w:rsidRPr="00110005">
        <w:rPr>
          <w:sz w:val="28"/>
          <w:szCs w:val="28"/>
          <w:lang w:val="en-US"/>
        </w:rPr>
        <w:t xml:space="preserve"> – Vol. </w:t>
      </w:r>
      <w:r w:rsidRPr="00110005">
        <w:rPr>
          <w:sz w:val="28"/>
          <w:szCs w:val="28"/>
          <w:lang w:val="en-GB"/>
        </w:rPr>
        <w:t xml:space="preserve">20, </w:t>
      </w:r>
      <w:r w:rsidRPr="00110005">
        <w:rPr>
          <w:sz w:val="28"/>
          <w:szCs w:val="28"/>
          <w:lang w:val="en-US"/>
        </w:rPr>
        <w:t xml:space="preserve">№ </w:t>
      </w:r>
      <w:r w:rsidRPr="00110005">
        <w:rPr>
          <w:sz w:val="28"/>
          <w:szCs w:val="28"/>
          <w:lang w:val="en-GB"/>
        </w:rPr>
        <w:t>6.</w:t>
      </w:r>
      <w:r w:rsidRPr="00110005">
        <w:rPr>
          <w:sz w:val="28"/>
          <w:szCs w:val="28"/>
          <w:lang w:val="en-US"/>
        </w:rPr>
        <w:t xml:space="preserve"> – P. </w:t>
      </w:r>
      <w:r w:rsidRPr="00110005">
        <w:rPr>
          <w:sz w:val="28"/>
          <w:szCs w:val="28"/>
          <w:lang w:val="en-GB"/>
        </w:rPr>
        <w:t>997</w:t>
      </w:r>
      <w:r w:rsidRPr="00110005">
        <w:rPr>
          <w:sz w:val="28"/>
          <w:szCs w:val="28"/>
          <w:lang w:val="en-US"/>
        </w:rPr>
        <w:t>-</w:t>
      </w:r>
      <w:r w:rsidRPr="00110005">
        <w:rPr>
          <w:sz w:val="28"/>
          <w:szCs w:val="28"/>
          <w:lang w:val="en-GB"/>
        </w:rPr>
        <w:t>1015.</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Helicobacter pylori and cholesterol gallstone formation in C75L/J mice: a prospective study / K.J. Maurer, A.B. Rogers, Z. Ge [et al.] // Am. J. Physiol. Gastrointest. Liver Physiol. – 2006. – Vol. 290. – P.175</w:t>
      </w:r>
      <w:r w:rsidRPr="00110005">
        <w:rPr>
          <w:sz w:val="28"/>
          <w:szCs w:val="28"/>
        </w:rPr>
        <w:t>-</w:t>
      </w:r>
      <w:r w:rsidRPr="00110005">
        <w:rPr>
          <w:sz w:val="28"/>
          <w:szCs w:val="28"/>
          <w:lang w:val="en-US"/>
        </w:rPr>
        <w:t>182.</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 xml:space="preserve">Identification of cholelithogenic enterohepatic Helicobacter species and their role in murine cholesterol gallstone formation / K.J. Maurer, M.M. Ihrig, A.B. </w:t>
      </w:r>
      <w:smartTag w:uri="urn:schemas-microsoft-com:office:smarttags" w:element="City">
        <w:smartTag w:uri="urn:schemas-microsoft-com:office:smarttags" w:element="place">
          <w:r w:rsidRPr="00110005">
            <w:rPr>
              <w:sz w:val="28"/>
              <w:szCs w:val="28"/>
              <w:lang w:val="en-US"/>
            </w:rPr>
            <w:t>Rogers</w:t>
          </w:r>
        </w:smartTag>
      </w:smartTag>
      <w:r w:rsidRPr="00110005">
        <w:rPr>
          <w:sz w:val="28"/>
          <w:szCs w:val="28"/>
          <w:lang w:val="en-US"/>
        </w:rPr>
        <w:t xml:space="preserve"> [et al.] // Gastroenterology. – 2005. – Vol. 128, № 4. – P. 1023-1033.</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Ikegami T. Ursodeoxycholic acid: Mechanism of action and novel clinical applications / T. Ikegami, Y. Matsuzaki // Hepatol. Res. – 2008. – Vol. 38, № 2. – P. 123</w:t>
      </w:r>
      <w:r w:rsidRPr="00110005">
        <w:rPr>
          <w:sz w:val="28"/>
          <w:szCs w:val="28"/>
        </w:rPr>
        <w:t>-</w:t>
      </w:r>
      <w:r w:rsidRPr="00110005">
        <w:rPr>
          <w:sz w:val="28"/>
          <w:szCs w:val="28"/>
          <w:lang w:val="en-US"/>
        </w:rPr>
        <w:t>131.</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Incidence and management of biliary pancreatitis in cholecystectomized patients. Results of a 7-year study / B. Gloor, P.F. Stahel, C.A. Müller [et al. // J. Gastrointest. Surg. </w:t>
      </w:r>
      <w:r w:rsidRPr="00110005">
        <w:rPr>
          <w:sz w:val="28"/>
          <w:szCs w:val="28"/>
          <w:lang w:val="en-US"/>
        </w:rPr>
        <w:t>–</w:t>
      </w:r>
      <w:r w:rsidRPr="00110005">
        <w:rPr>
          <w:sz w:val="28"/>
          <w:szCs w:val="28"/>
          <w:lang w:val="en-GB"/>
        </w:rPr>
        <w:t xml:space="preserve"> 2003. </w:t>
      </w:r>
      <w:r w:rsidRPr="00110005">
        <w:rPr>
          <w:sz w:val="28"/>
          <w:szCs w:val="28"/>
          <w:lang w:val="en-US"/>
        </w:rPr>
        <w:t xml:space="preserve">– Vol. </w:t>
      </w:r>
      <w:r w:rsidRPr="00110005">
        <w:rPr>
          <w:sz w:val="28"/>
          <w:szCs w:val="28"/>
          <w:lang w:val="en-GB"/>
        </w:rPr>
        <w:t xml:space="preserve">7, </w:t>
      </w:r>
      <w:r w:rsidRPr="00110005">
        <w:rPr>
          <w:sz w:val="28"/>
          <w:szCs w:val="28"/>
          <w:lang w:val="en-US"/>
        </w:rPr>
        <w:t xml:space="preserve">№ </w:t>
      </w:r>
      <w:r w:rsidRPr="00110005">
        <w:rPr>
          <w:sz w:val="28"/>
          <w:szCs w:val="28"/>
          <w:lang w:val="en-GB"/>
        </w:rPr>
        <w:t>3.</w:t>
      </w:r>
      <w:r w:rsidRPr="00110005">
        <w:rPr>
          <w:sz w:val="28"/>
          <w:szCs w:val="28"/>
          <w:lang w:val="en-US"/>
        </w:rPr>
        <w:t xml:space="preserve"> – P. </w:t>
      </w:r>
      <w:r w:rsidRPr="00110005">
        <w:rPr>
          <w:sz w:val="28"/>
          <w:szCs w:val="28"/>
          <w:lang w:val="en-GB"/>
        </w:rPr>
        <w:t>372</w:t>
      </w:r>
      <w:r w:rsidRPr="00110005">
        <w:rPr>
          <w:sz w:val="28"/>
          <w:szCs w:val="28"/>
          <w:lang w:val="en-US"/>
        </w:rPr>
        <w:t>-37</w:t>
      </w:r>
      <w:r w:rsidRPr="00110005">
        <w:rPr>
          <w:sz w:val="28"/>
          <w:szCs w:val="28"/>
          <w:lang w:val="en-GB"/>
        </w:rPr>
        <w:t>7.</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 xml:space="preserve">Incidence of gallstone disease in </w:t>
      </w:r>
      <w:smartTag w:uri="urn:schemas-microsoft-com:office:smarttags" w:element="country-region">
        <w:smartTag w:uri="urn:schemas-microsoft-com:office:smarttags" w:element="place">
          <w:r w:rsidRPr="00110005">
            <w:rPr>
              <w:sz w:val="28"/>
              <w:szCs w:val="28"/>
              <w:lang w:val="en-US"/>
            </w:rPr>
            <w:t>Italy</w:t>
          </w:r>
        </w:smartTag>
      </w:smartTag>
      <w:r w:rsidRPr="00110005">
        <w:rPr>
          <w:sz w:val="28"/>
          <w:szCs w:val="28"/>
          <w:lang w:val="en-US"/>
        </w:rPr>
        <w:t>: Results from a multicenter, population-based Italian study (the MICOL project).</w:t>
      </w:r>
      <w:r w:rsidRPr="00110005">
        <w:rPr>
          <w:sz w:val="28"/>
          <w:szCs w:val="28"/>
          <w:lang w:val="en-GB"/>
        </w:rPr>
        <w:t xml:space="preserve"> / </w:t>
      </w:r>
      <w:r w:rsidRPr="00110005">
        <w:rPr>
          <w:sz w:val="28"/>
          <w:szCs w:val="28"/>
          <w:lang w:val="en-US"/>
        </w:rPr>
        <w:t>D. Festi, A. Dormi, S. Capodicasa</w:t>
      </w:r>
      <w:r w:rsidRPr="00110005">
        <w:rPr>
          <w:sz w:val="28"/>
          <w:szCs w:val="28"/>
          <w:lang w:val="de-DE"/>
        </w:rPr>
        <w:t xml:space="preserve"> [et al.] //</w:t>
      </w:r>
      <w:r w:rsidRPr="00110005">
        <w:rPr>
          <w:sz w:val="28"/>
          <w:szCs w:val="28"/>
          <w:lang w:val="en-GB"/>
        </w:rPr>
        <w:t xml:space="preserve"> </w:t>
      </w:r>
      <w:r w:rsidRPr="00110005">
        <w:rPr>
          <w:sz w:val="28"/>
          <w:szCs w:val="28"/>
          <w:lang w:val="en-US"/>
        </w:rPr>
        <w:t xml:space="preserve">World J Gastroenterol. – </w:t>
      </w:r>
      <w:r w:rsidRPr="00110005">
        <w:rPr>
          <w:sz w:val="28"/>
          <w:szCs w:val="28"/>
          <w:lang w:val="en-GB"/>
        </w:rPr>
        <w:t>2008.</w:t>
      </w:r>
      <w:r w:rsidRPr="00110005">
        <w:rPr>
          <w:sz w:val="28"/>
          <w:szCs w:val="28"/>
          <w:lang w:val="en-US"/>
        </w:rPr>
        <w:t xml:space="preserve"> – Vol. </w:t>
      </w:r>
      <w:r w:rsidRPr="00110005">
        <w:rPr>
          <w:sz w:val="28"/>
          <w:szCs w:val="28"/>
          <w:lang w:val="en-GB"/>
        </w:rPr>
        <w:t xml:space="preserve">14, </w:t>
      </w:r>
      <w:r w:rsidRPr="00110005">
        <w:rPr>
          <w:sz w:val="28"/>
          <w:szCs w:val="28"/>
          <w:lang w:val="en-US"/>
        </w:rPr>
        <w:t xml:space="preserve">№ </w:t>
      </w:r>
      <w:r w:rsidRPr="00110005">
        <w:rPr>
          <w:sz w:val="28"/>
          <w:szCs w:val="28"/>
          <w:lang w:val="en-GB"/>
        </w:rPr>
        <w:t>34.</w:t>
      </w:r>
      <w:r w:rsidRPr="00110005">
        <w:rPr>
          <w:sz w:val="28"/>
          <w:szCs w:val="28"/>
          <w:lang w:val="en-US"/>
        </w:rPr>
        <w:t xml:space="preserve"> – P. </w:t>
      </w:r>
      <w:r w:rsidRPr="00110005">
        <w:rPr>
          <w:sz w:val="28"/>
          <w:szCs w:val="28"/>
          <w:lang w:val="en-GB"/>
        </w:rPr>
        <w:t>5282</w:t>
      </w:r>
      <w:r w:rsidRPr="00110005">
        <w:rPr>
          <w:sz w:val="28"/>
          <w:szCs w:val="28"/>
          <w:lang w:val="en-US"/>
        </w:rPr>
        <w:t>-</w:t>
      </w:r>
      <w:r w:rsidRPr="00110005">
        <w:rPr>
          <w:sz w:val="28"/>
          <w:szCs w:val="28"/>
          <w:lang w:val="en-GB"/>
        </w:rPr>
        <w:t>5289.</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Incidence, natural history, and risk factors for biliary sludge and stones during pregnancy / C.W. </w:t>
      </w:r>
      <w:r w:rsidRPr="001D6EB4">
        <w:rPr>
          <w:sz w:val="28"/>
          <w:szCs w:val="28"/>
          <w:lang w:val="en-US"/>
        </w:rPr>
        <w:t>Ko, S.A. Beresford, S.J. Schulte [et al.] //</w:t>
      </w:r>
      <w:r w:rsidRPr="00110005">
        <w:rPr>
          <w:sz w:val="28"/>
          <w:szCs w:val="28"/>
          <w:lang w:val="en-GB"/>
        </w:rPr>
        <w:t xml:space="preserve"> Hepatology. </w:t>
      </w:r>
      <w:r w:rsidRPr="00110005">
        <w:rPr>
          <w:sz w:val="28"/>
          <w:szCs w:val="28"/>
          <w:lang w:val="en-US"/>
        </w:rPr>
        <w:t xml:space="preserve">– </w:t>
      </w:r>
      <w:r w:rsidRPr="00110005">
        <w:rPr>
          <w:sz w:val="28"/>
          <w:szCs w:val="28"/>
          <w:lang w:val="en-GB"/>
        </w:rPr>
        <w:t xml:space="preserve">2005. </w:t>
      </w:r>
      <w:r w:rsidRPr="00110005">
        <w:rPr>
          <w:sz w:val="28"/>
          <w:szCs w:val="28"/>
          <w:lang w:val="en-US"/>
        </w:rPr>
        <w:t xml:space="preserve">– Vol. </w:t>
      </w:r>
      <w:r w:rsidRPr="00110005">
        <w:rPr>
          <w:sz w:val="28"/>
          <w:szCs w:val="28"/>
          <w:lang w:val="en-GB"/>
        </w:rPr>
        <w:t xml:space="preserve">41, </w:t>
      </w:r>
      <w:r w:rsidRPr="00110005">
        <w:rPr>
          <w:sz w:val="28"/>
          <w:szCs w:val="28"/>
          <w:lang w:val="en-US"/>
        </w:rPr>
        <w:t xml:space="preserve">№ </w:t>
      </w:r>
      <w:r w:rsidRPr="00110005">
        <w:rPr>
          <w:sz w:val="28"/>
          <w:szCs w:val="28"/>
          <w:lang w:val="en-GB"/>
        </w:rPr>
        <w:t>2.</w:t>
      </w:r>
      <w:r w:rsidRPr="00110005">
        <w:rPr>
          <w:sz w:val="28"/>
          <w:szCs w:val="28"/>
          <w:lang w:val="en-US"/>
        </w:rPr>
        <w:t xml:space="preserve"> – P. </w:t>
      </w:r>
      <w:r w:rsidRPr="00110005">
        <w:rPr>
          <w:sz w:val="28"/>
          <w:szCs w:val="28"/>
          <w:lang w:val="en-GB"/>
        </w:rPr>
        <w:t>359</w:t>
      </w:r>
      <w:r w:rsidRPr="00110005">
        <w:rPr>
          <w:sz w:val="28"/>
          <w:szCs w:val="28"/>
          <w:lang w:val="en-US"/>
        </w:rPr>
        <w:t>-3</w:t>
      </w:r>
      <w:r w:rsidRPr="00110005">
        <w:rPr>
          <w:sz w:val="28"/>
          <w:szCs w:val="28"/>
          <w:lang w:val="en-GB"/>
        </w:rPr>
        <w:t>65.</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lastRenderedPageBreak/>
        <w:t>Incidence, risk factors, and complications of cholelithiasis in patients with home parenteral nutrition / X. Dray, F. Joly, D. Reijasse [et al.] // J. Am. Coll. Surg.</w:t>
      </w:r>
      <w:r w:rsidRPr="00110005">
        <w:rPr>
          <w:sz w:val="28"/>
          <w:szCs w:val="28"/>
          <w:lang w:val="en-US"/>
        </w:rPr>
        <w:t xml:space="preserve"> –</w:t>
      </w:r>
      <w:r w:rsidRPr="00110005">
        <w:rPr>
          <w:sz w:val="28"/>
          <w:szCs w:val="28"/>
          <w:lang w:val="en-GB"/>
        </w:rPr>
        <w:t xml:space="preserve"> 2007. </w:t>
      </w:r>
      <w:r w:rsidRPr="00110005">
        <w:rPr>
          <w:sz w:val="28"/>
          <w:szCs w:val="28"/>
          <w:lang w:val="en-US"/>
        </w:rPr>
        <w:t xml:space="preserve">– Vol. </w:t>
      </w:r>
      <w:r w:rsidRPr="00110005">
        <w:rPr>
          <w:sz w:val="28"/>
          <w:szCs w:val="28"/>
          <w:lang w:val="en-GB"/>
        </w:rPr>
        <w:t xml:space="preserve">204, </w:t>
      </w:r>
      <w:r w:rsidRPr="00110005">
        <w:rPr>
          <w:sz w:val="28"/>
          <w:szCs w:val="28"/>
        </w:rPr>
        <w:t>№</w:t>
      </w:r>
      <w:r w:rsidRPr="00110005">
        <w:rPr>
          <w:sz w:val="28"/>
          <w:szCs w:val="28"/>
          <w:lang w:val="en-US"/>
        </w:rPr>
        <w:t xml:space="preserve"> </w:t>
      </w:r>
      <w:r w:rsidRPr="00110005">
        <w:rPr>
          <w:sz w:val="28"/>
          <w:szCs w:val="28"/>
          <w:lang w:val="en-GB"/>
        </w:rPr>
        <w:t xml:space="preserve">1. </w:t>
      </w:r>
      <w:r w:rsidRPr="00110005">
        <w:rPr>
          <w:sz w:val="28"/>
          <w:szCs w:val="28"/>
          <w:lang w:val="en-US"/>
        </w:rPr>
        <w:t xml:space="preserve">– P. </w:t>
      </w:r>
      <w:r w:rsidRPr="00110005">
        <w:rPr>
          <w:sz w:val="28"/>
          <w:szCs w:val="28"/>
          <w:lang w:val="en-GB"/>
        </w:rPr>
        <w:t>13</w:t>
      </w:r>
      <w:r w:rsidRPr="00110005">
        <w:rPr>
          <w:sz w:val="28"/>
          <w:szCs w:val="28"/>
        </w:rPr>
        <w:t>-</w:t>
      </w:r>
      <w:r w:rsidRPr="00110005">
        <w:rPr>
          <w:sz w:val="28"/>
          <w:szCs w:val="28"/>
          <w:lang w:val="en-GB"/>
        </w:rPr>
        <w:t>21</w:t>
      </w:r>
      <w:r w:rsidRPr="00110005">
        <w:rPr>
          <w:sz w:val="28"/>
          <w:szCs w:val="28"/>
        </w:rPr>
        <w:t>.</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Insulin resistance and incident gallbladder disease in pregnancy /</w:t>
      </w:r>
      <w:r w:rsidRPr="00110005">
        <w:rPr>
          <w:sz w:val="28"/>
          <w:szCs w:val="28"/>
          <w:lang w:val="de-DE"/>
        </w:rPr>
        <w:t xml:space="preserve"> C.W.</w:t>
      </w:r>
      <w:r w:rsidRPr="00110005">
        <w:rPr>
          <w:sz w:val="28"/>
          <w:szCs w:val="28"/>
          <w:lang w:val="en-US"/>
        </w:rPr>
        <w:t xml:space="preserve"> </w:t>
      </w:r>
      <w:r w:rsidRPr="00110005">
        <w:rPr>
          <w:sz w:val="28"/>
          <w:szCs w:val="28"/>
          <w:lang w:val="de-DE"/>
        </w:rPr>
        <w:t>Ko, S.A. Beresford, S.J. Schulte [et al.] //</w:t>
      </w:r>
      <w:r w:rsidRPr="00110005">
        <w:rPr>
          <w:sz w:val="28"/>
          <w:szCs w:val="28"/>
          <w:lang w:val="en-GB"/>
        </w:rPr>
        <w:t xml:space="preserve"> Clin. Gastroenterol. Hepatol.</w:t>
      </w:r>
      <w:r w:rsidRPr="00110005">
        <w:rPr>
          <w:sz w:val="28"/>
          <w:szCs w:val="28"/>
          <w:lang w:val="en-US"/>
        </w:rPr>
        <w:t xml:space="preserve"> – </w:t>
      </w:r>
      <w:r w:rsidRPr="00110005">
        <w:rPr>
          <w:sz w:val="28"/>
          <w:szCs w:val="28"/>
          <w:lang w:val="en-GB"/>
        </w:rPr>
        <w:t>2008.</w:t>
      </w:r>
      <w:r w:rsidRPr="00110005">
        <w:rPr>
          <w:sz w:val="28"/>
          <w:szCs w:val="28"/>
          <w:lang w:val="en-US"/>
        </w:rPr>
        <w:t xml:space="preserve"> – Vol. </w:t>
      </w:r>
      <w:r w:rsidRPr="00110005">
        <w:rPr>
          <w:sz w:val="28"/>
          <w:szCs w:val="28"/>
          <w:lang w:val="en-GB"/>
        </w:rPr>
        <w:t xml:space="preserve">6, </w:t>
      </w:r>
      <w:r w:rsidRPr="00110005">
        <w:rPr>
          <w:sz w:val="28"/>
          <w:szCs w:val="28"/>
          <w:lang w:val="en-US"/>
        </w:rPr>
        <w:t xml:space="preserve">№ </w:t>
      </w:r>
      <w:r w:rsidRPr="00110005">
        <w:rPr>
          <w:sz w:val="28"/>
          <w:szCs w:val="28"/>
          <w:lang w:val="en-GB"/>
        </w:rPr>
        <w:t>1.</w:t>
      </w:r>
      <w:r w:rsidRPr="00110005">
        <w:rPr>
          <w:sz w:val="28"/>
          <w:szCs w:val="28"/>
          <w:lang w:val="en-US"/>
        </w:rPr>
        <w:t xml:space="preserve"> – P. </w:t>
      </w:r>
      <w:r w:rsidRPr="00110005">
        <w:rPr>
          <w:sz w:val="28"/>
          <w:szCs w:val="28"/>
          <w:lang w:val="en-GB"/>
        </w:rPr>
        <w:t>76</w:t>
      </w:r>
      <w:r w:rsidRPr="00110005">
        <w:rPr>
          <w:sz w:val="28"/>
          <w:szCs w:val="28"/>
        </w:rPr>
        <w:t>-</w:t>
      </w:r>
      <w:r w:rsidRPr="00110005">
        <w:rPr>
          <w:sz w:val="28"/>
          <w:szCs w:val="28"/>
          <w:lang w:val="en-GB"/>
        </w:rPr>
        <w:t>81.</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Ishizaki K. Hepatoprotective bile acid 'ursodeoxycholic acid (UDCA)' Property and difference as bile acids / K. Ishizaki, T. Imada, M. Tsurufuji // </w:t>
      </w:r>
      <w:r w:rsidRPr="00110005">
        <w:rPr>
          <w:sz w:val="28"/>
          <w:szCs w:val="28"/>
          <w:lang w:val="en-US"/>
        </w:rPr>
        <w:t>Hepatol. Res. – 2005 – Vol. 33, № 2. – Vol. 174</w:t>
      </w:r>
      <w:r w:rsidRPr="00110005">
        <w:rPr>
          <w:sz w:val="28"/>
          <w:szCs w:val="28"/>
        </w:rPr>
        <w:t>-</w:t>
      </w:r>
      <w:r w:rsidRPr="00110005">
        <w:rPr>
          <w:sz w:val="28"/>
          <w:szCs w:val="28"/>
          <w:lang w:val="en-US"/>
        </w:rPr>
        <w:t>177.</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Jain R. Biliary Sludge: When Should It Not be Ignored? / R. Jain // Curr. Treat. Options Gastroenterol. </w:t>
      </w:r>
      <w:r w:rsidRPr="00110005">
        <w:rPr>
          <w:sz w:val="28"/>
          <w:szCs w:val="28"/>
          <w:lang w:val="en-US"/>
        </w:rPr>
        <w:t>–</w:t>
      </w:r>
      <w:r w:rsidRPr="00110005">
        <w:rPr>
          <w:sz w:val="28"/>
          <w:szCs w:val="28"/>
          <w:lang w:val="en-GB"/>
        </w:rPr>
        <w:t xml:space="preserve"> 2004. </w:t>
      </w:r>
      <w:r w:rsidRPr="00110005">
        <w:rPr>
          <w:sz w:val="28"/>
          <w:szCs w:val="28"/>
          <w:lang w:val="en-US"/>
        </w:rPr>
        <w:t>–</w:t>
      </w:r>
      <w:r w:rsidRPr="00110005">
        <w:rPr>
          <w:sz w:val="28"/>
          <w:szCs w:val="28"/>
          <w:lang w:val="en-GB"/>
        </w:rPr>
        <w:t xml:space="preserve"> Vol. 7, </w:t>
      </w:r>
      <w:r w:rsidRPr="00110005">
        <w:rPr>
          <w:sz w:val="28"/>
          <w:szCs w:val="28"/>
          <w:lang w:val="en-US"/>
        </w:rPr>
        <w:t xml:space="preserve">№ </w:t>
      </w:r>
      <w:r w:rsidRPr="00110005">
        <w:rPr>
          <w:sz w:val="28"/>
          <w:szCs w:val="28"/>
          <w:lang w:val="en-GB"/>
        </w:rPr>
        <w:t>2.</w:t>
      </w:r>
      <w:r w:rsidRPr="00110005">
        <w:rPr>
          <w:sz w:val="28"/>
          <w:szCs w:val="28"/>
          <w:lang w:val="en-US"/>
        </w:rPr>
        <w:t xml:space="preserve"> –</w:t>
      </w:r>
      <w:r w:rsidRPr="00110005">
        <w:rPr>
          <w:sz w:val="28"/>
          <w:szCs w:val="28"/>
          <w:lang w:val="en-GB"/>
        </w:rPr>
        <w:t xml:space="preserve"> P. 105</w:t>
      </w:r>
      <w:r w:rsidRPr="00110005">
        <w:rPr>
          <w:sz w:val="28"/>
          <w:szCs w:val="28"/>
        </w:rPr>
        <w:t>-</w:t>
      </w:r>
      <w:r w:rsidRPr="00110005">
        <w:rPr>
          <w:sz w:val="28"/>
          <w:szCs w:val="28"/>
          <w:lang w:val="en-GB"/>
        </w:rPr>
        <w:t>109.</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Jungst C. Gallstone disease: Microlithiasis and sludge / C. Jungst, G.A. Kullak-Ublick, D. Jungst // Best Pract. Res. Clin. Gastroenterol. </w:t>
      </w:r>
      <w:r w:rsidRPr="00110005">
        <w:rPr>
          <w:sz w:val="28"/>
          <w:szCs w:val="28"/>
          <w:lang w:val="en-US"/>
        </w:rPr>
        <w:t xml:space="preserve">– </w:t>
      </w:r>
      <w:r w:rsidRPr="00110005">
        <w:rPr>
          <w:sz w:val="28"/>
          <w:szCs w:val="28"/>
          <w:lang w:val="en-GB"/>
        </w:rPr>
        <w:t xml:space="preserve">2006. </w:t>
      </w:r>
      <w:r w:rsidRPr="00110005">
        <w:rPr>
          <w:sz w:val="28"/>
          <w:szCs w:val="28"/>
          <w:lang w:val="en-US"/>
        </w:rPr>
        <w:t>–</w:t>
      </w:r>
      <w:r w:rsidRPr="00110005">
        <w:rPr>
          <w:sz w:val="28"/>
          <w:szCs w:val="28"/>
        </w:rPr>
        <w:t xml:space="preserve"> </w:t>
      </w:r>
      <w:r w:rsidRPr="00110005">
        <w:rPr>
          <w:sz w:val="28"/>
          <w:szCs w:val="28"/>
          <w:lang w:val="en-US"/>
        </w:rPr>
        <w:t xml:space="preserve">Vol. </w:t>
      </w:r>
      <w:r w:rsidRPr="00110005">
        <w:rPr>
          <w:sz w:val="28"/>
          <w:szCs w:val="28"/>
          <w:lang w:val="en-GB"/>
        </w:rPr>
        <w:t xml:space="preserve">20, </w:t>
      </w:r>
      <w:r w:rsidRPr="00110005">
        <w:rPr>
          <w:sz w:val="28"/>
          <w:szCs w:val="28"/>
          <w:lang w:val="en-US"/>
        </w:rPr>
        <w:t xml:space="preserve">№ </w:t>
      </w:r>
      <w:r w:rsidRPr="00110005">
        <w:rPr>
          <w:sz w:val="28"/>
          <w:szCs w:val="28"/>
          <w:lang w:val="en-GB"/>
        </w:rPr>
        <w:t>6.</w:t>
      </w:r>
      <w:r w:rsidRPr="00110005">
        <w:rPr>
          <w:sz w:val="28"/>
          <w:szCs w:val="28"/>
          <w:lang w:val="en-US"/>
        </w:rPr>
        <w:t xml:space="preserve"> – P. </w:t>
      </w:r>
      <w:r w:rsidRPr="00110005">
        <w:rPr>
          <w:sz w:val="28"/>
          <w:szCs w:val="28"/>
          <w:lang w:val="en-GB"/>
        </w:rPr>
        <w:t>1053</w:t>
      </w:r>
      <w:r w:rsidRPr="00110005">
        <w:rPr>
          <w:sz w:val="28"/>
          <w:szCs w:val="28"/>
        </w:rPr>
        <w:t>-</w:t>
      </w:r>
      <w:r w:rsidRPr="00110005">
        <w:rPr>
          <w:sz w:val="28"/>
          <w:szCs w:val="28"/>
          <w:lang w:val="en-GB"/>
        </w:rPr>
        <w:t>1062</w:t>
      </w:r>
      <w:r w:rsidRPr="00110005">
        <w:rPr>
          <w:sz w:val="28"/>
          <w:szCs w:val="28"/>
        </w:rPr>
        <w:t>.</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Kaplan G.D. Prophylaxis against gallstone formation with ursodeoxycholic acid in patients participating in a</w:t>
      </w:r>
      <w:r>
        <w:rPr>
          <w:sz w:val="28"/>
          <w:szCs w:val="28"/>
          <w:lang w:val="uk-UA"/>
        </w:rPr>
        <w:t xml:space="preserve"> </w:t>
      </w:r>
      <w:r w:rsidRPr="00110005">
        <w:rPr>
          <w:sz w:val="28"/>
          <w:szCs w:val="28"/>
          <w:lang w:val="en-US"/>
        </w:rPr>
        <w:t>very-low-calorie diet program / G.D. Kaplan, V. Brinkman-Kaplan, F.F. Vickers // Ann. Intern. Med. – 1995. – Vol. 122, № 12. – P. 899-905.</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Kaw M. ERCP, biliary crystal analysis, and sphincter of Oddi manometry in idiopathic recurrent pancreatitis / M. Kaw, G.</w:t>
      </w:r>
      <w:r>
        <w:rPr>
          <w:sz w:val="28"/>
          <w:szCs w:val="28"/>
          <w:lang w:val="uk-UA"/>
        </w:rPr>
        <w:t xml:space="preserve"> </w:t>
      </w:r>
      <w:r w:rsidRPr="00110005">
        <w:rPr>
          <w:sz w:val="28"/>
          <w:szCs w:val="28"/>
          <w:lang w:val="en-US"/>
        </w:rPr>
        <w:t>J.</w:t>
      </w:r>
      <w:r>
        <w:rPr>
          <w:sz w:val="28"/>
          <w:szCs w:val="28"/>
          <w:lang w:val="uk-UA"/>
        </w:rPr>
        <w:t xml:space="preserve"> </w:t>
      </w:r>
      <w:r w:rsidRPr="00110005">
        <w:rPr>
          <w:sz w:val="28"/>
          <w:szCs w:val="28"/>
          <w:lang w:val="en-US"/>
        </w:rPr>
        <w:t>Jr.</w:t>
      </w:r>
      <w:r>
        <w:rPr>
          <w:sz w:val="28"/>
          <w:szCs w:val="28"/>
          <w:lang w:val="uk-UA"/>
        </w:rPr>
        <w:t xml:space="preserve"> </w:t>
      </w:r>
      <w:r w:rsidRPr="00110005">
        <w:rPr>
          <w:sz w:val="28"/>
          <w:szCs w:val="28"/>
          <w:lang w:val="en-US"/>
        </w:rPr>
        <w:t>Brodmerkel // Gastr</w:t>
      </w:r>
      <w:r w:rsidRPr="00110005">
        <w:rPr>
          <w:sz w:val="28"/>
          <w:szCs w:val="28"/>
          <w:lang w:val="en-US"/>
        </w:rPr>
        <w:t>o</w:t>
      </w:r>
      <w:r w:rsidRPr="00110005">
        <w:rPr>
          <w:sz w:val="28"/>
          <w:szCs w:val="28"/>
          <w:lang w:val="en-US"/>
        </w:rPr>
        <w:t>intest. Endosc. – 2002. – Vol. 55, № 2. – P. 157</w:t>
      </w:r>
      <w:r w:rsidRPr="006300F2">
        <w:rPr>
          <w:sz w:val="28"/>
          <w:szCs w:val="28"/>
          <w:lang w:val="en-US"/>
        </w:rPr>
        <w:t>-</w:t>
      </w:r>
      <w:r w:rsidRPr="00110005">
        <w:rPr>
          <w:sz w:val="28"/>
          <w:szCs w:val="28"/>
          <w:lang w:val="en-US"/>
        </w:rPr>
        <w:t>162.</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de-DE"/>
        </w:rPr>
        <w:t xml:space="preserve">Keizman D. </w:t>
      </w:r>
      <w:r w:rsidRPr="00110005">
        <w:rPr>
          <w:sz w:val="28"/>
          <w:szCs w:val="28"/>
          <w:lang w:val="en-GB"/>
        </w:rPr>
        <w:t>The clinical significance of bile duct sludge: is it different from bile duct stones?</w:t>
      </w:r>
      <w:r w:rsidRPr="00110005">
        <w:rPr>
          <w:sz w:val="28"/>
          <w:szCs w:val="28"/>
          <w:lang w:val="de-DE"/>
        </w:rPr>
        <w:t xml:space="preserve"> / D. Keizman, M. Ish-Shalom, F.M. Konikoff //</w:t>
      </w:r>
      <w:r w:rsidRPr="00110005">
        <w:rPr>
          <w:sz w:val="28"/>
          <w:szCs w:val="28"/>
          <w:lang w:val="en-GB"/>
        </w:rPr>
        <w:t xml:space="preserve"> Surg. Endosc. </w:t>
      </w:r>
      <w:r w:rsidRPr="00110005">
        <w:rPr>
          <w:sz w:val="28"/>
          <w:szCs w:val="28"/>
          <w:lang w:val="en-US"/>
        </w:rPr>
        <w:t xml:space="preserve">– </w:t>
      </w:r>
      <w:r w:rsidRPr="00110005">
        <w:rPr>
          <w:sz w:val="28"/>
          <w:szCs w:val="28"/>
          <w:lang w:val="en-GB"/>
        </w:rPr>
        <w:t>2007.</w:t>
      </w:r>
      <w:r w:rsidRPr="00110005">
        <w:rPr>
          <w:sz w:val="28"/>
          <w:szCs w:val="28"/>
          <w:lang w:val="en-US"/>
        </w:rPr>
        <w:t xml:space="preserve"> – Vol. </w:t>
      </w:r>
      <w:r w:rsidRPr="00110005">
        <w:rPr>
          <w:sz w:val="28"/>
          <w:szCs w:val="28"/>
          <w:lang w:val="en-GB"/>
        </w:rPr>
        <w:t xml:space="preserve">21, </w:t>
      </w:r>
      <w:r w:rsidRPr="00110005">
        <w:rPr>
          <w:sz w:val="28"/>
          <w:szCs w:val="28"/>
          <w:lang w:val="en-US"/>
        </w:rPr>
        <w:t xml:space="preserve">№ </w:t>
      </w:r>
      <w:r w:rsidRPr="00110005">
        <w:rPr>
          <w:sz w:val="28"/>
          <w:szCs w:val="28"/>
          <w:lang w:val="en-GB"/>
        </w:rPr>
        <w:t>5.</w:t>
      </w:r>
      <w:r w:rsidRPr="00110005">
        <w:rPr>
          <w:sz w:val="28"/>
          <w:szCs w:val="28"/>
          <w:lang w:val="en-US"/>
        </w:rPr>
        <w:t xml:space="preserve"> – P. </w:t>
      </w:r>
      <w:r w:rsidRPr="00110005">
        <w:rPr>
          <w:sz w:val="28"/>
          <w:szCs w:val="28"/>
          <w:lang w:val="en-GB"/>
        </w:rPr>
        <w:t>769</w:t>
      </w:r>
      <w:r w:rsidRPr="00110005">
        <w:rPr>
          <w:sz w:val="28"/>
          <w:szCs w:val="28"/>
        </w:rPr>
        <w:t>-</w:t>
      </w:r>
      <w:r w:rsidRPr="00110005">
        <w:rPr>
          <w:sz w:val="28"/>
          <w:szCs w:val="28"/>
          <w:lang w:val="en-US"/>
        </w:rPr>
        <w:t>7</w:t>
      </w:r>
      <w:r w:rsidRPr="00110005">
        <w:rPr>
          <w:sz w:val="28"/>
          <w:szCs w:val="28"/>
          <w:lang w:val="en-GB"/>
        </w:rPr>
        <w:t>73.</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 xml:space="preserve">Khan M. K. Oral contraceptives in gall stone diseases </w:t>
      </w:r>
      <w:r w:rsidRPr="00110005">
        <w:rPr>
          <w:sz w:val="28"/>
          <w:szCs w:val="28"/>
          <w:lang w:val="en-GB"/>
        </w:rPr>
        <w:t xml:space="preserve">/ </w:t>
      </w:r>
      <w:r w:rsidRPr="00110005">
        <w:rPr>
          <w:sz w:val="28"/>
          <w:szCs w:val="28"/>
          <w:lang w:val="en-US"/>
        </w:rPr>
        <w:t>M.K. Khan, M.A. Jalil, M.S. Khan.</w:t>
      </w:r>
      <w:r w:rsidRPr="00110005">
        <w:rPr>
          <w:sz w:val="28"/>
          <w:szCs w:val="28"/>
          <w:lang w:val="en-GB"/>
        </w:rPr>
        <w:t xml:space="preserve"> // </w:t>
      </w:r>
      <w:r w:rsidRPr="00110005">
        <w:rPr>
          <w:sz w:val="28"/>
          <w:szCs w:val="28"/>
          <w:lang w:val="en-US"/>
        </w:rPr>
        <w:t>Mymensingh Med J. – 2007 – Vol. 16, № 2. – P. 40-45.</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Kingsnorth A. Acute pancreatitis / A. Kingsnorth // B</w:t>
      </w:r>
      <w:r>
        <w:rPr>
          <w:sz w:val="28"/>
          <w:szCs w:val="28"/>
          <w:lang w:val="en-US"/>
        </w:rPr>
        <w:t xml:space="preserve">rit. </w:t>
      </w:r>
      <w:r w:rsidRPr="00110005">
        <w:rPr>
          <w:sz w:val="28"/>
          <w:szCs w:val="28"/>
          <w:lang w:val="en-GB"/>
        </w:rPr>
        <w:t>M</w:t>
      </w:r>
      <w:r>
        <w:rPr>
          <w:sz w:val="28"/>
          <w:szCs w:val="28"/>
          <w:lang w:val="en-GB"/>
        </w:rPr>
        <w:t xml:space="preserve">ed. </w:t>
      </w:r>
      <w:r w:rsidRPr="00110005">
        <w:rPr>
          <w:sz w:val="28"/>
          <w:szCs w:val="28"/>
          <w:lang w:val="en-GB"/>
        </w:rPr>
        <w:t xml:space="preserve">J. </w:t>
      </w:r>
      <w:r w:rsidRPr="00110005">
        <w:rPr>
          <w:sz w:val="28"/>
          <w:szCs w:val="28"/>
          <w:lang w:val="en-US"/>
        </w:rPr>
        <w:t>–</w:t>
      </w:r>
      <w:r w:rsidRPr="00110005">
        <w:rPr>
          <w:sz w:val="28"/>
          <w:szCs w:val="28"/>
          <w:lang w:val="en-GB"/>
        </w:rPr>
        <w:t xml:space="preserve"> 2006. </w:t>
      </w:r>
      <w:r w:rsidRPr="00110005">
        <w:rPr>
          <w:sz w:val="28"/>
          <w:szCs w:val="28"/>
          <w:lang w:val="en-US"/>
        </w:rPr>
        <w:t>– Vol.</w:t>
      </w:r>
      <w:r w:rsidRPr="00110005">
        <w:rPr>
          <w:sz w:val="28"/>
          <w:szCs w:val="28"/>
          <w:lang w:val="en-GB"/>
        </w:rPr>
        <w:t xml:space="preserve"> 332, </w:t>
      </w:r>
      <w:r w:rsidRPr="00110005">
        <w:rPr>
          <w:sz w:val="28"/>
          <w:szCs w:val="28"/>
          <w:lang w:val="uk-UA"/>
        </w:rPr>
        <w:t>№</w:t>
      </w:r>
      <w:r w:rsidRPr="00110005">
        <w:rPr>
          <w:sz w:val="28"/>
          <w:szCs w:val="28"/>
          <w:lang w:val="en-US"/>
        </w:rPr>
        <w:t xml:space="preserve"> 5. – P. </w:t>
      </w:r>
      <w:r w:rsidRPr="00110005">
        <w:rPr>
          <w:sz w:val="28"/>
          <w:szCs w:val="28"/>
          <w:lang w:val="en-GB"/>
        </w:rPr>
        <w:t>1072</w:t>
      </w:r>
      <w:r w:rsidRPr="00110005">
        <w:rPr>
          <w:sz w:val="28"/>
          <w:szCs w:val="28"/>
          <w:lang w:val="en-US"/>
        </w:rPr>
        <w:t>-</w:t>
      </w:r>
      <w:r w:rsidRPr="00110005">
        <w:rPr>
          <w:sz w:val="28"/>
          <w:szCs w:val="28"/>
          <w:lang w:val="en-GB"/>
        </w:rPr>
        <w:t>1076.</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lastRenderedPageBreak/>
        <w:t>Kinney T. P. Approach to acute, recurrent, and chronic pancreatitis</w:t>
      </w:r>
      <w:r w:rsidRPr="00110005">
        <w:rPr>
          <w:sz w:val="28"/>
          <w:szCs w:val="28"/>
          <w:lang w:val="en-GB"/>
        </w:rPr>
        <w:t xml:space="preserve"> / </w:t>
      </w:r>
      <w:r w:rsidRPr="00110005">
        <w:rPr>
          <w:sz w:val="28"/>
          <w:szCs w:val="28"/>
          <w:lang w:val="en-US"/>
        </w:rPr>
        <w:t>T.P. Kinney, M.L. Freeman</w:t>
      </w:r>
      <w:r w:rsidRPr="00110005">
        <w:rPr>
          <w:sz w:val="28"/>
          <w:szCs w:val="28"/>
          <w:lang w:val="en-GB"/>
        </w:rPr>
        <w:t xml:space="preserve"> // </w:t>
      </w:r>
      <w:r w:rsidRPr="00110005">
        <w:rPr>
          <w:sz w:val="28"/>
          <w:szCs w:val="28"/>
          <w:lang w:val="en-US"/>
        </w:rPr>
        <w:t>Minn</w:t>
      </w:r>
      <w:r>
        <w:rPr>
          <w:sz w:val="28"/>
          <w:szCs w:val="28"/>
          <w:lang w:val="en-US"/>
        </w:rPr>
        <w:t>.</w:t>
      </w:r>
      <w:r w:rsidRPr="00110005">
        <w:rPr>
          <w:sz w:val="28"/>
          <w:szCs w:val="28"/>
          <w:lang w:val="en-US"/>
        </w:rPr>
        <w:t xml:space="preserve"> Med. – 2008 – Vol. 91, № 6. – P. 29-33.</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Ko C.</w:t>
      </w:r>
      <w:r>
        <w:rPr>
          <w:sz w:val="28"/>
          <w:szCs w:val="28"/>
          <w:lang w:val="en-US"/>
        </w:rPr>
        <w:t xml:space="preserve"> </w:t>
      </w:r>
      <w:r w:rsidRPr="00110005">
        <w:rPr>
          <w:sz w:val="28"/>
          <w:szCs w:val="28"/>
          <w:lang w:val="en-US"/>
        </w:rPr>
        <w:t>W. Biliary sludge / C.</w:t>
      </w:r>
      <w:r>
        <w:rPr>
          <w:sz w:val="28"/>
          <w:szCs w:val="28"/>
          <w:lang w:val="en-US"/>
        </w:rPr>
        <w:t xml:space="preserve"> </w:t>
      </w:r>
      <w:r w:rsidRPr="00110005">
        <w:rPr>
          <w:sz w:val="28"/>
          <w:szCs w:val="28"/>
          <w:lang w:val="en-US"/>
        </w:rPr>
        <w:t>W. Ko, J.</w:t>
      </w:r>
      <w:r>
        <w:rPr>
          <w:sz w:val="28"/>
          <w:szCs w:val="28"/>
          <w:lang w:val="en-US"/>
        </w:rPr>
        <w:t xml:space="preserve"> </w:t>
      </w:r>
      <w:r w:rsidRPr="00110005">
        <w:rPr>
          <w:sz w:val="28"/>
          <w:szCs w:val="28"/>
          <w:lang w:val="en-US"/>
        </w:rPr>
        <w:t>H. Sekijima, S.</w:t>
      </w:r>
      <w:r>
        <w:rPr>
          <w:sz w:val="28"/>
          <w:szCs w:val="28"/>
          <w:lang w:val="en-US"/>
        </w:rPr>
        <w:t xml:space="preserve"> </w:t>
      </w:r>
      <w:r w:rsidRPr="00110005">
        <w:rPr>
          <w:sz w:val="28"/>
          <w:szCs w:val="28"/>
          <w:lang w:val="en-US"/>
        </w:rPr>
        <w:t xml:space="preserve">P. Lee // Ann. Intern. Med. – 1999. – Vol. 16, </w:t>
      </w:r>
      <w:r w:rsidRPr="00110005">
        <w:rPr>
          <w:sz w:val="28"/>
          <w:szCs w:val="28"/>
          <w:lang w:val="uk-UA"/>
        </w:rPr>
        <w:t xml:space="preserve">№ </w:t>
      </w:r>
      <w:r w:rsidRPr="00110005">
        <w:rPr>
          <w:sz w:val="28"/>
          <w:szCs w:val="28"/>
          <w:lang w:val="en-US"/>
        </w:rPr>
        <w:t>130.</w:t>
      </w:r>
      <w:r w:rsidRPr="00110005">
        <w:rPr>
          <w:sz w:val="28"/>
          <w:szCs w:val="28"/>
          <w:lang w:val="uk-UA"/>
        </w:rPr>
        <w:t xml:space="preserve"> – </w:t>
      </w:r>
      <w:r w:rsidRPr="00110005">
        <w:rPr>
          <w:sz w:val="28"/>
          <w:szCs w:val="28"/>
          <w:lang w:val="en-US"/>
        </w:rPr>
        <w:t>P. 301</w:t>
      </w:r>
      <w:r w:rsidRPr="00110005">
        <w:rPr>
          <w:sz w:val="28"/>
          <w:szCs w:val="28"/>
        </w:rPr>
        <w:t>-</w:t>
      </w:r>
      <w:r w:rsidRPr="00110005">
        <w:rPr>
          <w:sz w:val="28"/>
          <w:szCs w:val="28"/>
          <w:lang w:val="en-US"/>
        </w:rPr>
        <w:t>311.</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Ko C.</w:t>
      </w:r>
      <w:r>
        <w:rPr>
          <w:sz w:val="28"/>
          <w:szCs w:val="28"/>
          <w:lang w:val="en-GB"/>
        </w:rPr>
        <w:t xml:space="preserve"> </w:t>
      </w:r>
      <w:r w:rsidRPr="00110005">
        <w:rPr>
          <w:sz w:val="28"/>
          <w:szCs w:val="28"/>
          <w:lang w:val="en-GB"/>
        </w:rPr>
        <w:t>W. Gastrointestinal disorders of the critically ill. Biliary sludge and cholecystitis / C.</w:t>
      </w:r>
      <w:r>
        <w:rPr>
          <w:sz w:val="28"/>
          <w:szCs w:val="28"/>
          <w:lang w:val="en-GB"/>
        </w:rPr>
        <w:t xml:space="preserve"> </w:t>
      </w:r>
      <w:r w:rsidRPr="00110005">
        <w:rPr>
          <w:sz w:val="28"/>
          <w:szCs w:val="28"/>
          <w:lang w:val="en-GB"/>
        </w:rPr>
        <w:t>W. Ko, S.</w:t>
      </w:r>
      <w:r>
        <w:rPr>
          <w:sz w:val="28"/>
          <w:szCs w:val="28"/>
          <w:lang w:val="en-GB"/>
        </w:rPr>
        <w:t xml:space="preserve"> </w:t>
      </w:r>
      <w:r w:rsidRPr="00110005">
        <w:rPr>
          <w:sz w:val="28"/>
          <w:szCs w:val="28"/>
          <w:lang w:val="en-GB"/>
        </w:rPr>
        <w:t>P. Lee // Best. Pract. Res. Clin. Gastroenterol.</w:t>
      </w:r>
      <w:r w:rsidRPr="00110005">
        <w:rPr>
          <w:sz w:val="28"/>
          <w:szCs w:val="28"/>
          <w:lang w:val="en-US"/>
        </w:rPr>
        <w:t xml:space="preserve"> – </w:t>
      </w:r>
      <w:r w:rsidRPr="00110005">
        <w:rPr>
          <w:sz w:val="28"/>
          <w:szCs w:val="28"/>
          <w:lang w:val="en-GB"/>
        </w:rPr>
        <w:t>2003.</w:t>
      </w:r>
      <w:r w:rsidRPr="00110005">
        <w:rPr>
          <w:sz w:val="28"/>
          <w:szCs w:val="28"/>
          <w:lang w:val="en-US"/>
        </w:rPr>
        <w:t xml:space="preserve"> – Vol. </w:t>
      </w:r>
      <w:r w:rsidRPr="00110005">
        <w:rPr>
          <w:sz w:val="28"/>
          <w:szCs w:val="28"/>
          <w:lang w:val="en-GB"/>
        </w:rPr>
        <w:t xml:space="preserve">17, </w:t>
      </w:r>
      <w:r w:rsidRPr="00110005">
        <w:rPr>
          <w:sz w:val="28"/>
          <w:szCs w:val="28"/>
          <w:lang w:val="en-US"/>
        </w:rPr>
        <w:t xml:space="preserve">№ </w:t>
      </w:r>
      <w:r w:rsidRPr="00110005">
        <w:rPr>
          <w:sz w:val="28"/>
          <w:szCs w:val="28"/>
          <w:lang w:val="en-GB"/>
        </w:rPr>
        <w:t>3.</w:t>
      </w:r>
      <w:r w:rsidRPr="00110005">
        <w:rPr>
          <w:sz w:val="28"/>
          <w:szCs w:val="28"/>
          <w:lang w:val="en-US"/>
        </w:rPr>
        <w:t xml:space="preserve"> – P. </w:t>
      </w:r>
      <w:r w:rsidRPr="00110005">
        <w:rPr>
          <w:sz w:val="28"/>
          <w:szCs w:val="28"/>
          <w:lang w:val="en-GB"/>
        </w:rPr>
        <w:t>383</w:t>
      </w:r>
      <w:r w:rsidRPr="00110005">
        <w:rPr>
          <w:sz w:val="28"/>
          <w:szCs w:val="28"/>
          <w:lang w:val="en-US"/>
        </w:rPr>
        <w:t>-3</w:t>
      </w:r>
      <w:r w:rsidRPr="00110005">
        <w:rPr>
          <w:sz w:val="28"/>
          <w:szCs w:val="28"/>
          <w:lang w:val="en-GB"/>
        </w:rPr>
        <w:t>96.</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Ko C.</w:t>
      </w:r>
      <w:r>
        <w:rPr>
          <w:sz w:val="28"/>
          <w:szCs w:val="28"/>
          <w:lang w:val="en-GB"/>
        </w:rPr>
        <w:t xml:space="preserve"> </w:t>
      </w:r>
      <w:r w:rsidRPr="00110005">
        <w:rPr>
          <w:sz w:val="28"/>
          <w:szCs w:val="28"/>
          <w:lang w:val="en-GB"/>
        </w:rPr>
        <w:t xml:space="preserve">W. Magnesium: does a mineral prevent gallstones? / C.W. Ko // Am. J. Gastroenterol. </w:t>
      </w:r>
      <w:r w:rsidRPr="00110005">
        <w:rPr>
          <w:sz w:val="28"/>
          <w:szCs w:val="28"/>
          <w:lang w:val="en-US"/>
        </w:rPr>
        <w:t xml:space="preserve">– </w:t>
      </w:r>
      <w:r w:rsidRPr="00110005">
        <w:rPr>
          <w:sz w:val="28"/>
          <w:szCs w:val="28"/>
          <w:lang w:val="en-GB"/>
        </w:rPr>
        <w:t xml:space="preserve">2008 </w:t>
      </w:r>
      <w:r w:rsidRPr="00110005">
        <w:rPr>
          <w:sz w:val="28"/>
          <w:szCs w:val="28"/>
          <w:lang w:val="en-US"/>
        </w:rPr>
        <w:t xml:space="preserve">– Vol. </w:t>
      </w:r>
      <w:r w:rsidRPr="00110005">
        <w:rPr>
          <w:sz w:val="28"/>
          <w:szCs w:val="28"/>
          <w:lang w:val="en-GB"/>
        </w:rPr>
        <w:t xml:space="preserve">103, </w:t>
      </w:r>
      <w:r w:rsidRPr="00110005">
        <w:rPr>
          <w:sz w:val="28"/>
          <w:szCs w:val="28"/>
          <w:lang w:val="en-US"/>
        </w:rPr>
        <w:t>№</w:t>
      </w:r>
      <w:r w:rsidRPr="00110005">
        <w:rPr>
          <w:sz w:val="28"/>
          <w:szCs w:val="28"/>
          <w:lang w:val="en-GB"/>
        </w:rPr>
        <w:t xml:space="preserve"> 2.</w:t>
      </w:r>
      <w:r w:rsidRPr="00110005">
        <w:rPr>
          <w:sz w:val="28"/>
          <w:szCs w:val="28"/>
          <w:lang w:val="en-US"/>
        </w:rPr>
        <w:t xml:space="preserve"> – P. </w:t>
      </w:r>
      <w:r w:rsidRPr="00110005">
        <w:rPr>
          <w:sz w:val="28"/>
          <w:szCs w:val="28"/>
          <w:lang w:val="en-GB"/>
        </w:rPr>
        <w:t>375</w:t>
      </w:r>
      <w:r w:rsidRPr="00110005">
        <w:rPr>
          <w:sz w:val="28"/>
          <w:szCs w:val="28"/>
          <w:lang w:val="en-US"/>
        </w:rPr>
        <w:t>-3</w:t>
      </w:r>
      <w:r w:rsidRPr="00110005">
        <w:rPr>
          <w:sz w:val="28"/>
          <w:szCs w:val="28"/>
          <w:lang w:val="en-GB"/>
        </w:rPr>
        <w:t>82.</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6300F2">
        <w:rPr>
          <w:sz w:val="28"/>
          <w:szCs w:val="28"/>
          <w:lang w:val="en-US"/>
        </w:rPr>
        <w:t>Ko C</w:t>
      </w:r>
      <w:r w:rsidRPr="00110005">
        <w:rPr>
          <w:sz w:val="28"/>
          <w:szCs w:val="28"/>
          <w:lang w:val="en-US"/>
        </w:rPr>
        <w:t>.</w:t>
      </w:r>
      <w:r>
        <w:rPr>
          <w:sz w:val="28"/>
          <w:szCs w:val="28"/>
          <w:lang w:val="en-US"/>
        </w:rPr>
        <w:t xml:space="preserve"> </w:t>
      </w:r>
      <w:r w:rsidRPr="006300F2">
        <w:rPr>
          <w:sz w:val="28"/>
          <w:szCs w:val="28"/>
          <w:lang w:val="en-US"/>
        </w:rPr>
        <w:t>W</w:t>
      </w:r>
      <w:r w:rsidRPr="00110005">
        <w:rPr>
          <w:sz w:val="28"/>
          <w:szCs w:val="28"/>
          <w:lang w:val="en-US"/>
        </w:rPr>
        <w:t>.</w:t>
      </w:r>
      <w:r w:rsidRPr="006300F2">
        <w:rPr>
          <w:sz w:val="28"/>
          <w:szCs w:val="28"/>
          <w:lang w:val="en-US"/>
        </w:rPr>
        <w:t xml:space="preserve"> </w:t>
      </w:r>
      <w:r w:rsidRPr="00110005">
        <w:rPr>
          <w:sz w:val="28"/>
          <w:szCs w:val="28"/>
          <w:lang w:val="en-GB"/>
        </w:rPr>
        <w:t>Biliary sludge is formed by modification of hepatic bile by the gallbladder mucosa</w:t>
      </w:r>
      <w:r w:rsidRPr="00110005">
        <w:rPr>
          <w:sz w:val="28"/>
          <w:szCs w:val="28"/>
          <w:lang w:val="en-US"/>
        </w:rPr>
        <w:t xml:space="preserve"> /</w:t>
      </w:r>
      <w:r w:rsidRPr="00110005">
        <w:rPr>
          <w:sz w:val="28"/>
          <w:szCs w:val="28"/>
          <w:lang w:val="en-GB"/>
        </w:rPr>
        <w:t xml:space="preserve"> </w:t>
      </w:r>
      <w:r w:rsidRPr="006300F2">
        <w:rPr>
          <w:sz w:val="28"/>
          <w:szCs w:val="28"/>
          <w:lang w:val="en-US"/>
        </w:rPr>
        <w:t>C</w:t>
      </w:r>
      <w:r w:rsidRPr="00110005">
        <w:rPr>
          <w:sz w:val="28"/>
          <w:szCs w:val="28"/>
          <w:lang w:val="en-US"/>
        </w:rPr>
        <w:t>.</w:t>
      </w:r>
      <w:r>
        <w:rPr>
          <w:sz w:val="28"/>
          <w:szCs w:val="28"/>
          <w:lang w:val="en-US"/>
        </w:rPr>
        <w:t xml:space="preserve"> </w:t>
      </w:r>
      <w:r w:rsidRPr="006300F2">
        <w:rPr>
          <w:sz w:val="28"/>
          <w:szCs w:val="28"/>
          <w:lang w:val="en-US"/>
        </w:rPr>
        <w:t>W</w:t>
      </w:r>
      <w:r w:rsidRPr="00110005">
        <w:rPr>
          <w:sz w:val="28"/>
          <w:szCs w:val="28"/>
          <w:lang w:val="en-US"/>
        </w:rPr>
        <w:t>.</w:t>
      </w:r>
      <w:r w:rsidRPr="006300F2">
        <w:rPr>
          <w:sz w:val="28"/>
          <w:szCs w:val="28"/>
          <w:lang w:val="en-US"/>
        </w:rPr>
        <w:t xml:space="preserve"> Ko</w:t>
      </w:r>
      <w:r w:rsidRPr="00110005">
        <w:rPr>
          <w:sz w:val="28"/>
          <w:szCs w:val="28"/>
          <w:lang w:val="en-US"/>
        </w:rPr>
        <w:t>,</w:t>
      </w:r>
      <w:r w:rsidRPr="006300F2">
        <w:rPr>
          <w:sz w:val="28"/>
          <w:szCs w:val="28"/>
          <w:lang w:val="en-US"/>
        </w:rPr>
        <w:t xml:space="preserve"> S</w:t>
      </w:r>
      <w:r w:rsidRPr="00110005">
        <w:rPr>
          <w:sz w:val="28"/>
          <w:szCs w:val="28"/>
          <w:lang w:val="en-US"/>
        </w:rPr>
        <w:t>.</w:t>
      </w:r>
      <w:r>
        <w:rPr>
          <w:sz w:val="28"/>
          <w:szCs w:val="28"/>
          <w:lang w:val="en-US"/>
        </w:rPr>
        <w:t xml:space="preserve"> </w:t>
      </w:r>
      <w:r w:rsidRPr="006300F2">
        <w:rPr>
          <w:sz w:val="28"/>
          <w:szCs w:val="28"/>
          <w:lang w:val="en-US"/>
        </w:rPr>
        <w:t>J</w:t>
      </w:r>
      <w:r w:rsidRPr="00110005">
        <w:rPr>
          <w:sz w:val="28"/>
          <w:szCs w:val="28"/>
          <w:lang w:val="en-US"/>
        </w:rPr>
        <w:t>.</w:t>
      </w:r>
      <w:r w:rsidRPr="006300F2">
        <w:rPr>
          <w:sz w:val="28"/>
          <w:szCs w:val="28"/>
          <w:lang w:val="en-US"/>
        </w:rPr>
        <w:t xml:space="preserve"> Schulte, S</w:t>
      </w:r>
      <w:r w:rsidRPr="00110005">
        <w:rPr>
          <w:sz w:val="28"/>
          <w:szCs w:val="28"/>
          <w:lang w:val="en-US"/>
        </w:rPr>
        <w:t>.</w:t>
      </w:r>
      <w:r>
        <w:rPr>
          <w:sz w:val="28"/>
          <w:szCs w:val="28"/>
          <w:lang w:val="en-US"/>
        </w:rPr>
        <w:t xml:space="preserve"> </w:t>
      </w:r>
      <w:r w:rsidRPr="006300F2">
        <w:rPr>
          <w:sz w:val="28"/>
          <w:szCs w:val="28"/>
          <w:lang w:val="en-US"/>
        </w:rPr>
        <w:t>P</w:t>
      </w:r>
      <w:r w:rsidRPr="00110005">
        <w:rPr>
          <w:sz w:val="28"/>
          <w:szCs w:val="28"/>
          <w:lang w:val="en-US"/>
        </w:rPr>
        <w:t>.</w:t>
      </w:r>
      <w:r w:rsidRPr="006300F2">
        <w:rPr>
          <w:sz w:val="28"/>
          <w:szCs w:val="28"/>
          <w:lang w:val="en-US"/>
        </w:rPr>
        <w:t xml:space="preserve"> Lee</w:t>
      </w:r>
      <w:r w:rsidRPr="00110005">
        <w:rPr>
          <w:sz w:val="28"/>
          <w:szCs w:val="28"/>
          <w:lang w:val="en-US"/>
        </w:rPr>
        <w:t xml:space="preserve"> //</w:t>
      </w:r>
      <w:r w:rsidRPr="006300F2">
        <w:rPr>
          <w:sz w:val="28"/>
          <w:szCs w:val="28"/>
          <w:lang w:val="en-US"/>
        </w:rPr>
        <w:t xml:space="preserve"> </w:t>
      </w:r>
      <w:r w:rsidRPr="00110005">
        <w:rPr>
          <w:sz w:val="28"/>
          <w:szCs w:val="28"/>
          <w:lang w:val="en-US"/>
        </w:rPr>
        <w:t>Clin</w:t>
      </w:r>
      <w:r>
        <w:rPr>
          <w:sz w:val="28"/>
          <w:szCs w:val="28"/>
          <w:lang w:val="uk-UA"/>
        </w:rPr>
        <w:t>.</w:t>
      </w:r>
      <w:r w:rsidRPr="00110005">
        <w:rPr>
          <w:sz w:val="28"/>
          <w:szCs w:val="28"/>
          <w:lang w:val="en-US"/>
        </w:rPr>
        <w:t xml:space="preserve"> Gastroenterol</w:t>
      </w:r>
      <w:r>
        <w:rPr>
          <w:sz w:val="28"/>
          <w:szCs w:val="28"/>
          <w:lang w:val="uk-UA"/>
        </w:rPr>
        <w:t>.</w:t>
      </w:r>
      <w:r w:rsidRPr="00110005">
        <w:rPr>
          <w:sz w:val="28"/>
          <w:szCs w:val="28"/>
          <w:lang w:val="en-US"/>
        </w:rPr>
        <w:t xml:space="preserve"> Hepatol. – 2005 –</w:t>
      </w:r>
      <w:r w:rsidRPr="00110005">
        <w:rPr>
          <w:sz w:val="28"/>
          <w:szCs w:val="28"/>
          <w:lang w:val="en-GB"/>
        </w:rPr>
        <w:t xml:space="preserve"> </w:t>
      </w:r>
      <w:r w:rsidRPr="00110005">
        <w:rPr>
          <w:sz w:val="28"/>
          <w:szCs w:val="28"/>
          <w:lang w:val="en-US"/>
        </w:rPr>
        <w:t>Vol. 3, № 7. –</w:t>
      </w:r>
      <w:r w:rsidRPr="00110005">
        <w:rPr>
          <w:sz w:val="28"/>
          <w:szCs w:val="28"/>
          <w:lang w:val="en-GB"/>
        </w:rPr>
        <w:t xml:space="preserve"> </w:t>
      </w:r>
      <w:r w:rsidRPr="00110005">
        <w:rPr>
          <w:sz w:val="28"/>
          <w:szCs w:val="28"/>
          <w:lang w:val="en-US"/>
        </w:rPr>
        <w:t>672-678.</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Lambou-Gianoukos S. Lithogenesis and bile metabolism / S. Lambou-Gianoukos, S.J. Heller // Surg. Clin. North</w:t>
      </w:r>
      <w:r>
        <w:rPr>
          <w:sz w:val="28"/>
          <w:szCs w:val="28"/>
          <w:lang w:val="en-US"/>
        </w:rPr>
        <w:t>.</w:t>
      </w:r>
      <w:r w:rsidRPr="00110005">
        <w:rPr>
          <w:sz w:val="28"/>
          <w:szCs w:val="28"/>
          <w:lang w:val="en-US"/>
        </w:rPr>
        <w:t xml:space="preserve"> Am</w:t>
      </w:r>
      <w:r>
        <w:rPr>
          <w:sz w:val="28"/>
          <w:szCs w:val="28"/>
          <w:lang w:val="en-US"/>
        </w:rPr>
        <w:t>er</w:t>
      </w:r>
      <w:r w:rsidRPr="00110005">
        <w:rPr>
          <w:sz w:val="28"/>
          <w:szCs w:val="28"/>
          <w:lang w:val="en-US"/>
        </w:rPr>
        <w:t>. – 2008. – Vol. 88, № 6.</w:t>
      </w:r>
      <w:r w:rsidRPr="006300F2">
        <w:rPr>
          <w:sz w:val="28"/>
          <w:szCs w:val="28"/>
          <w:lang w:val="en-US"/>
        </w:rPr>
        <w:t xml:space="preserve"> –</w:t>
      </w:r>
      <w:r w:rsidRPr="00110005">
        <w:rPr>
          <w:sz w:val="28"/>
          <w:szCs w:val="28"/>
          <w:lang w:val="en-US"/>
        </w:rPr>
        <w:t xml:space="preserve"> P. 1175-1179.</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Lammert F.</w:t>
      </w:r>
      <w:r w:rsidRPr="00110005">
        <w:rPr>
          <w:sz w:val="28"/>
          <w:szCs w:val="28"/>
          <w:lang w:val="en-GB"/>
        </w:rPr>
        <w:t xml:space="preserve"> </w:t>
      </w:r>
      <w:r w:rsidRPr="00110005">
        <w:rPr>
          <w:sz w:val="28"/>
          <w:szCs w:val="28"/>
          <w:lang w:val="en-US"/>
        </w:rPr>
        <w:t>Gallstone disease: from genes to evidence-based therapy</w:t>
      </w:r>
      <w:r w:rsidRPr="00110005">
        <w:rPr>
          <w:sz w:val="28"/>
          <w:szCs w:val="28"/>
          <w:lang w:val="en-GB"/>
        </w:rPr>
        <w:t xml:space="preserve"> / </w:t>
      </w:r>
      <w:r w:rsidRPr="00110005">
        <w:rPr>
          <w:sz w:val="28"/>
          <w:szCs w:val="28"/>
          <w:lang w:val="en-US"/>
        </w:rPr>
        <w:t>F. Lammert, J.F. Miquel</w:t>
      </w:r>
      <w:r w:rsidRPr="00110005">
        <w:rPr>
          <w:sz w:val="28"/>
          <w:szCs w:val="28"/>
          <w:lang w:val="en-GB"/>
        </w:rPr>
        <w:t xml:space="preserve"> // </w:t>
      </w:r>
      <w:r w:rsidRPr="00110005">
        <w:rPr>
          <w:sz w:val="28"/>
          <w:szCs w:val="28"/>
          <w:lang w:val="en-US"/>
        </w:rPr>
        <w:t>J</w:t>
      </w:r>
      <w:r>
        <w:rPr>
          <w:sz w:val="28"/>
          <w:szCs w:val="28"/>
          <w:lang w:val="en-US"/>
        </w:rPr>
        <w:t>.</w:t>
      </w:r>
      <w:r w:rsidRPr="00110005">
        <w:rPr>
          <w:sz w:val="28"/>
          <w:szCs w:val="28"/>
          <w:lang w:val="en-US"/>
        </w:rPr>
        <w:t xml:space="preserve"> Hepatol. – 2008</w:t>
      </w:r>
      <w:r>
        <w:rPr>
          <w:sz w:val="28"/>
          <w:szCs w:val="28"/>
          <w:lang w:val="en-US"/>
        </w:rPr>
        <w:t>.</w:t>
      </w:r>
      <w:r w:rsidRPr="00110005">
        <w:rPr>
          <w:sz w:val="28"/>
          <w:szCs w:val="28"/>
          <w:lang w:val="en-US"/>
        </w:rPr>
        <w:t xml:space="preserve"> – Vol. 48, № 1. – Vol. 124-135.</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Lehman GA. Acute recurrent pancreatitis / G.A. Lehman // Can. J. Gastroenterol. </w:t>
      </w:r>
      <w:r w:rsidRPr="00110005">
        <w:rPr>
          <w:sz w:val="28"/>
          <w:szCs w:val="28"/>
          <w:lang w:val="en-US"/>
        </w:rPr>
        <w:t xml:space="preserve">– </w:t>
      </w:r>
      <w:r w:rsidRPr="00110005">
        <w:rPr>
          <w:sz w:val="28"/>
          <w:szCs w:val="28"/>
          <w:lang w:val="en-GB"/>
        </w:rPr>
        <w:t>2003.</w:t>
      </w:r>
      <w:r w:rsidRPr="00110005">
        <w:rPr>
          <w:sz w:val="28"/>
          <w:szCs w:val="28"/>
          <w:lang w:val="en-US"/>
        </w:rPr>
        <w:t xml:space="preserve"> – Vol. </w:t>
      </w:r>
      <w:r w:rsidRPr="00110005">
        <w:rPr>
          <w:sz w:val="28"/>
          <w:szCs w:val="28"/>
          <w:lang w:val="en-GB"/>
        </w:rPr>
        <w:t xml:space="preserve">17, </w:t>
      </w:r>
      <w:r w:rsidRPr="00110005">
        <w:rPr>
          <w:sz w:val="28"/>
          <w:szCs w:val="28"/>
          <w:lang w:val="en-US"/>
        </w:rPr>
        <w:t xml:space="preserve">№ </w:t>
      </w:r>
      <w:r w:rsidRPr="00110005">
        <w:rPr>
          <w:sz w:val="28"/>
          <w:szCs w:val="28"/>
          <w:lang w:val="en-GB"/>
        </w:rPr>
        <w:t>6.</w:t>
      </w:r>
      <w:r w:rsidRPr="00110005">
        <w:rPr>
          <w:sz w:val="28"/>
          <w:szCs w:val="28"/>
          <w:lang w:val="en-US"/>
        </w:rPr>
        <w:t xml:space="preserve"> – P.  </w:t>
      </w:r>
      <w:r w:rsidRPr="00110005">
        <w:rPr>
          <w:sz w:val="28"/>
          <w:szCs w:val="28"/>
          <w:lang w:val="en-GB"/>
        </w:rPr>
        <w:t>381</w:t>
      </w:r>
      <w:r w:rsidRPr="006300F2">
        <w:rPr>
          <w:sz w:val="28"/>
          <w:szCs w:val="28"/>
          <w:lang w:val="en-US"/>
        </w:rPr>
        <w:t>-</w:t>
      </w:r>
      <w:r w:rsidRPr="00110005">
        <w:rPr>
          <w:sz w:val="28"/>
          <w:szCs w:val="28"/>
          <w:lang w:val="en-US"/>
        </w:rPr>
        <w:t>38</w:t>
      </w:r>
      <w:r w:rsidRPr="00110005">
        <w:rPr>
          <w:sz w:val="28"/>
          <w:szCs w:val="28"/>
          <w:lang w:val="en-GB"/>
        </w:rPr>
        <w:t>3.</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Lipid peroxidation and mucin secretagogue activity in bile of gallstone patients / C. Jüngst, N. Sreejayan, M.I. Eder [et al.] // Eur. J. Clin. Invest.</w:t>
      </w:r>
      <w:r w:rsidRPr="00110005">
        <w:rPr>
          <w:sz w:val="28"/>
          <w:szCs w:val="28"/>
          <w:lang w:val="en-US"/>
        </w:rPr>
        <w:t xml:space="preserve"> – </w:t>
      </w:r>
      <w:r w:rsidRPr="00110005">
        <w:rPr>
          <w:sz w:val="28"/>
          <w:szCs w:val="28"/>
          <w:lang w:val="en-GB"/>
        </w:rPr>
        <w:t xml:space="preserve">2007. </w:t>
      </w:r>
      <w:r w:rsidRPr="00110005">
        <w:rPr>
          <w:sz w:val="28"/>
          <w:szCs w:val="28"/>
          <w:lang w:val="en-US"/>
        </w:rPr>
        <w:t xml:space="preserve">– Vol. </w:t>
      </w:r>
      <w:r w:rsidRPr="00110005">
        <w:rPr>
          <w:sz w:val="28"/>
          <w:szCs w:val="28"/>
          <w:lang w:val="en-GB"/>
        </w:rPr>
        <w:t xml:space="preserve">37, </w:t>
      </w:r>
      <w:r w:rsidRPr="00110005">
        <w:rPr>
          <w:sz w:val="28"/>
          <w:szCs w:val="28"/>
          <w:lang w:val="en-US"/>
        </w:rPr>
        <w:t xml:space="preserve">№ </w:t>
      </w:r>
      <w:r w:rsidRPr="00110005">
        <w:rPr>
          <w:sz w:val="28"/>
          <w:szCs w:val="28"/>
          <w:lang w:val="en-GB"/>
        </w:rPr>
        <w:t>9.</w:t>
      </w:r>
      <w:r w:rsidRPr="00110005">
        <w:rPr>
          <w:sz w:val="28"/>
          <w:szCs w:val="28"/>
          <w:lang w:val="en-US"/>
        </w:rPr>
        <w:t xml:space="preserve"> – P. </w:t>
      </w:r>
      <w:r w:rsidRPr="00110005">
        <w:rPr>
          <w:sz w:val="28"/>
          <w:szCs w:val="28"/>
          <w:lang w:val="en-GB"/>
        </w:rPr>
        <w:t>731</w:t>
      </w:r>
      <w:r w:rsidRPr="00110005">
        <w:rPr>
          <w:sz w:val="28"/>
          <w:szCs w:val="28"/>
        </w:rPr>
        <w:t>-</w:t>
      </w:r>
      <w:r w:rsidRPr="00110005">
        <w:rPr>
          <w:sz w:val="28"/>
          <w:szCs w:val="28"/>
          <w:lang w:val="en-US"/>
        </w:rPr>
        <w:t>73</w:t>
      </w:r>
      <w:r w:rsidRPr="00110005">
        <w:rPr>
          <w:sz w:val="28"/>
          <w:szCs w:val="28"/>
          <w:lang w:val="en-GB"/>
        </w:rPr>
        <w:t>6.</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Magnetic resonance cholangiopancreatography in the preoperative assessment of patients with biliary pancreatitis / E. De Waele, B. Op de Beeck, B. De Waele [et al.] // Pancreatology. – 2007. – Vol. 7, № 4. – P. 347- 351.</w:t>
      </w:r>
    </w:p>
    <w:p w:rsidR="0062488B" w:rsidRPr="006300F2" w:rsidRDefault="0062488B" w:rsidP="00797946">
      <w:pPr>
        <w:numPr>
          <w:ilvl w:val="1"/>
          <w:numId w:val="41"/>
        </w:numPr>
        <w:tabs>
          <w:tab w:val="left" w:pos="1260"/>
        </w:tabs>
        <w:spacing w:after="0" w:line="360" w:lineRule="auto"/>
        <w:ind w:left="0" w:firstLine="720"/>
        <w:jc w:val="both"/>
        <w:rPr>
          <w:sz w:val="28"/>
          <w:szCs w:val="28"/>
          <w:lang w:val="de-DE"/>
        </w:rPr>
      </w:pPr>
      <w:r w:rsidRPr="00110005">
        <w:rPr>
          <w:sz w:val="28"/>
          <w:szCs w:val="28"/>
          <w:lang w:val="de-DE"/>
        </w:rPr>
        <w:t xml:space="preserve">Marschall H.U. Gallstone disease / H.U.Marschall, C. Einarsson // </w:t>
      </w:r>
      <w:r w:rsidRPr="006300F2">
        <w:rPr>
          <w:sz w:val="28"/>
          <w:szCs w:val="28"/>
          <w:lang w:val="de-DE"/>
        </w:rPr>
        <w:t xml:space="preserve">J. </w:t>
      </w:r>
      <w:r>
        <w:rPr>
          <w:sz w:val="28"/>
          <w:szCs w:val="28"/>
          <w:lang w:val="de-DE"/>
        </w:rPr>
        <w:t>I</w:t>
      </w:r>
      <w:r w:rsidRPr="006300F2">
        <w:rPr>
          <w:sz w:val="28"/>
          <w:szCs w:val="28"/>
          <w:lang w:val="de-DE"/>
        </w:rPr>
        <w:t>ntern</w:t>
      </w:r>
      <w:r>
        <w:rPr>
          <w:sz w:val="28"/>
          <w:szCs w:val="28"/>
          <w:lang w:val="de-DE"/>
        </w:rPr>
        <w:t>. M</w:t>
      </w:r>
      <w:r w:rsidRPr="006300F2">
        <w:rPr>
          <w:sz w:val="28"/>
          <w:szCs w:val="28"/>
          <w:lang w:val="de-DE"/>
        </w:rPr>
        <w:t>ed</w:t>
      </w:r>
      <w:r>
        <w:rPr>
          <w:sz w:val="28"/>
          <w:szCs w:val="28"/>
          <w:lang w:val="de-DE"/>
        </w:rPr>
        <w:t>.</w:t>
      </w:r>
      <w:r w:rsidRPr="006300F2">
        <w:rPr>
          <w:sz w:val="28"/>
          <w:szCs w:val="28"/>
          <w:lang w:val="de-DE"/>
        </w:rPr>
        <w:t xml:space="preserve"> – 2007. –</w:t>
      </w:r>
      <w:r w:rsidRPr="00110005">
        <w:rPr>
          <w:sz w:val="28"/>
          <w:szCs w:val="28"/>
          <w:lang w:val="de-DE"/>
        </w:rPr>
        <w:t xml:space="preserve"> Vol. </w:t>
      </w:r>
      <w:r w:rsidRPr="006300F2">
        <w:rPr>
          <w:sz w:val="28"/>
          <w:szCs w:val="28"/>
          <w:lang w:val="de-DE"/>
        </w:rPr>
        <w:t>261, № 6. – P. 529-542.</w:t>
      </w:r>
    </w:p>
    <w:p w:rsidR="0062488B" w:rsidRPr="006300F2" w:rsidRDefault="0062488B" w:rsidP="00797946">
      <w:pPr>
        <w:numPr>
          <w:ilvl w:val="1"/>
          <w:numId w:val="41"/>
        </w:numPr>
        <w:tabs>
          <w:tab w:val="left" w:pos="1260"/>
        </w:tabs>
        <w:spacing w:after="0" w:line="360" w:lineRule="auto"/>
        <w:ind w:left="0" w:firstLine="720"/>
        <w:jc w:val="both"/>
        <w:rPr>
          <w:sz w:val="28"/>
          <w:szCs w:val="28"/>
          <w:lang w:val="de-DE"/>
        </w:rPr>
      </w:pPr>
      <w:r w:rsidRPr="006300F2">
        <w:rPr>
          <w:sz w:val="28"/>
          <w:szCs w:val="28"/>
          <w:lang w:val="de-DE"/>
        </w:rPr>
        <w:lastRenderedPageBreak/>
        <w:t xml:space="preserve"> </w:t>
      </w:r>
      <w:r w:rsidRPr="006300F2">
        <w:rPr>
          <w:sz w:val="28"/>
          <w:szCs w:val="28"/>
          <w:lang w:val="nl-NL"/>
        </w:rPr>
        <w:t>Microlithiasis: an important cause of "idiopathic" acute pancreatitis?</w:t>
      </w:r>
      <w:r w:rsidRPr="00110005">
        <w:rPr>
          <w:sz w:val="28"/>
          <w:szCs w:val="28"/>
          <w:lang w:val="da-DK"/>
        </w:rPr>
        <w:t xml:space="preserve"> / N.</w:t>
      </w:r>
      <w:r>
        <w:rPr>
          <w:sz w:val="28"/>
          <w:szCs w:val="28"/>
          <w:lang w:val="da-DK"/>
        </w:rPr>
        <w:t xml:space="preserve"> </w:t>
      </w:r>
      <w:r w:rsidRPr="00110005">
        <w:rPr>
          <w:sz w:val="28"/>
          <w:szCs w:val="28"/>
          <w:lang w:val="da-DK"/>
        </w:rPr>
        <w:t>G.</w:t>
      </w:r>
      <w:r>
        <w:rPr>
          <w:sz w:val="28"/>
          <w:szCs w:val="28"/>
          <w:lang w:val="da-DK"/>
        </w:rPr>
        <w:t xml:space="preserve"> </w:t>
      </w:r>
      <w:r w:rsidRPr="00110005">
        <w:rPr>
          <w:sz w:val="28"/>
          <w:szCs w:val="28"/>
          <w:lang w:val="da-DK"/>
        </w:rPr>
        <w:t>Venneman, S.</w:t>
      </w:r>
      <w:r>
        <w:rPr>
          <w:sz w:val="28"/>
          <w:szCs w:val="28"/>
          <w:lang w:val="da-DK"/>
        </w:rPr>
        <w:t xml:space="preserve"> </w:t>
      </w:r>
      <w:r w:rsidRPr="00110005">
        <w:rPr>
          <w:sz w:val="28"/>
          <w:szCs w:val="28"/>
          <w:lang w:val="da-DK"/>
        </w:rPr>
        <w:t>E. van Brummelen, G.</w:t>
      </w:r>
      <w:r>
        <w:rPr>
          <w:sz w:val="28"/>
          <w:szCs w:val="28"/>
          <w:lang w:val="da-DK"/>
        </w:rPr>
        <w:t xml:space="preserve"> </w:t>
      </w:r>
      <w:r w:rsidRPr="00110005">
        <w:rPr>
          <w:sz w:val="28"/>
          <w:szCs w:val="28"/>
          <w:lang w:val="da-DK"/>
        </w:rPr>
        <w:t>P. van Berge-Henegouwen [et al.] //</w:t>
      </w:r>
      <w:r w:rsidRPr="006300F2">
        <w:rPr>
          <w:sz w:val="28"/>
          <w:szCs w:val="28"/>
          <w:lang w:val="nl-NL"/>
        </w:rPr>
        <w:t xml:space="preserve"> Ann. </w:t>
      </w:r>
      <w:r w:rsidRPr="006300F2">
        <w:rPr>
          <w:sz w:val="28"/>
          <w:szCs w:val="28"/>
          <w:lang w:val="de-DE"/>
        </w:rPr>
        <w:t xml:space="preserve">Hepatol. – </w:t>
      </w:r>
      <w:r w:rsidRPr="00110005">
        <w:rPr>
          <w:sz w:val="28"/>
          <w:szCs w:val="28"/>
          <w:lang w:val="da-DK"/>
        </w:rPr>
        <w:t xml:space="preserve">2003. </w:t>
      </w:r>
      <w:r w:rsidRPr="006300F2">
        <w:rPr>
          <w:sz w:val="28"/>
          <w:szCs w:val="28"/>
          <w:lang w:val="de-DE"/>
        </w:rPr>
        <w:t>–</w:t>
      </w:r>
      <w:r w:rsidRPr="00110005">
        <w:rPr>
          <w:sz w:val="28"/>
          <w:szCs w:val="28"/>
          <w:lang w:val="da-DK"/>
        </w:rPr>
        <w:t xml:space="preserve"> Vol. 2,  </w:t>
      </w:r>
      <w:r w:rsidRPr="006300F2">
        <w:rPr>
          <w:sz w:val="28"/>
          <w:szCs w:val="28"/>
          <w:lang w:val="de-DE"/>
        </w:rPr>
        <w:t xml:space="preserve">№ </w:t>
      </w:r>
      <w:r w:rsidRPr="00110005">
        <w:rPr>
          <w:sz w:val="28"/>
          <w:szCs w:val="28"/>
          <w:lang w:val="da-DK"/>
        </w:rPr>
        <w:t>1.</w:t>
      </w:r>
      <w:r w:rsidRPr="006300F2">
        <w:rPr>
          <w:sz w:val="28"/>
          <w:szCs w:val="28"/>
          <w:lang w:val="de-DE"/>
        </w:rPr>
        <w:t xml:space="preserve"> – P. </w:t>
      </w:r>
      <w:r w:rsidRPr="00110005">
        <w:rPr>
          <w:sz w:val="28"/>
          <w:szCs w:val="28"/>
          <w:lang w:val="da-DK"/>
        </w:rPr>
        <w:t xml:space="preserve">30 </w:t>
      </w:r>
      <w:r w:rsidRPr="006300F2">
        <w:rPr>
          <w:sz w:val="28"/>
          <w:szCs w:val="28"/>
          <w:lang w:val="de-DE"/>
        </w:rPr>
        <w:t>–3</w:t>
      </w:r>
      <w:r w:rsidRPr="00110005">
        <w:rPr>
          <w:sz w:val="28"/>
          <w:szCs w:val="28"/>
          <w:lang w:val="da-DK"/>
        </w:rPr>
        <w:t>5.</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More than just stones: a pictorial review of common and less common gallbladder pathologies / J. Ash-Miles, H. Roach, J. Virjee [et al.] // Curr</w:t>
      </w:r>
      <w:r>
        <w:rPr>
          <w:sz w:val="28"/>
          <w:szCs w:val="28"/>
          <w:lang w:val="en-GB"/>
        </w:rPr>
        <w:t>.</w:t>
      </w:r>
      <w:r w:rsidRPr="00110005">
        <w:rPr>
          <w:sz w:val="28"/>
          <w:szCs w:val="28"/>
          <w:lang w:val="en-GB"/>
        </w:rPr>
        <w:t xml:space="preserve"> </w:t>
      </w:r>
      <w:r>
        <w:rPr>
          <w:sz w:val="28"/>
          <w:szCs w:val="28"/>
          <w:lang w:val="en-GB"/>
        </w:rPr>
        <w:t>P</w:t>
      </w:r>
      <w:r w:rsidRPr="00110005">
        <w:rPr>
          <w:sz w:val="28"/>
          <w:szCs w:val="28"/>
          <w:lang w:val="en-GB"/>
        </w:rPr>
        <w:t>robl</w:t>
      </w:r>
      <w:r>
        <w:rPr>
          <w:sz w:val="28"/>
          <w:szCs w:val="28"/>
          <w:lang w:val="en-GB"/>
        </w:rPr>
        <w:t>.</w:t>
      </w:r>
      <w:r w:rsidRPr="00110005">
        <w:rPr>
          <w:sz w:val="28"/>
          <w:szCs w:val="28"/>
          <w:lang w:val="en-GB"/>
        </w:rPr>
        <w:t xml:space="preserve"> </w:t>
      </w:r>
      <w:r>
        <w:rPr>
          <w:sz w:val="28"/>
          <w:szCs w:val="28"/>
          <w:lang w:val="en-GB"/>
        </w:rPr>
        <w:t>D</w:t>
      </w:r>
      <w:r w:rsidRPr="00110005">
        <w:rPr>
          <w:sz w:val="28"/>
          <w:szCs w:val="28"/>
          <w:lang w:val="en-GB"/>
        </w:rPr>
        <w:t>iagn</w:t>
      </w:r>
      <w:r>
        <w:rPr>
          <w:sz w:val="28"/>
          <w:szCs w:val="28"/>
          <w:lang w:val="en-GB"/>
        </w:rPr>
        <w:t>.</w:t>
      </w:r>
      <w:r w:rsidRPr="00110005">
        <w:rPr>
          <w:sz w:val="28"/>
          <w:szCs w:val="28"/>
          <w:lang w:val="en-GB"/>
        </w:rPr>
        <w:t xml:space="preserve"> </w:t>
      </w:r>
      <w:r>
        <w:rPr>
          <w:sz w:val="28"/>
          <w:szCs w:val="28"/>
          <w:lang w:val="en-GB"/>
        </w:rPr>
        <w:t>R</w:t>
      </w:r>
      <w:r w:rsidRPr="00110005">
        <w:rPr>
          <w:sz w:val="28"/>
          <w:szCs w:val="28"/>
          <w:lang w:val="en-GB"/>
        </w:rPr>
        <w:t>adiol.</w:t>
      </w:r>
      <w:r w:rsidRPr="00110005">
        <w:rPr>
          <w:sz w:val="28"/>
          <w:szCs w:val="28"/>
          <w:lang w:val="en-US"/>
        </w:rPr>
        <w:t xml:space="preserve"> –</w:t>
      </w:r>
      <w:r w:rsidRPr="00110005">
        <w:rPr>
          <w:sz w:val="28"/>
          <w:szCs w:val="28"/>
          <w:lang w:val="en-GB"/>
        </w:rPr>
        <w:t xml:space="preserve"> 2008. </w:t>
      </w:r>
      <w:r w:rsidRPr="00110005">
        <w:rPr>
          <w:sz w:val="28"/>
          <w:szCs w:val="28"/>
          <w:lang w:val="en-US"/>
        </w:rPr>
        <w:t xml:space="preserve">– Vol. </w:t>
      </w:r>
      <w:r w:rsidRPr="00110005">
        <w:rPr>
          <w:sz w:val="28"/>
          <w:szCs w:val="28"/>
          <w:lang w:val="en-GB"/>
        </w:rPr>
        <w:t xml:space="preserve">37, </w:t>
      </w:r>
      <w:r w:rsidRPr="00110005">
        <w:rPr>
          <w:sz w:val="28"/>
          <w:szCs w:val="28"/>
          <w:lang w:val="en-US"/>
        </w:rPr>
        <w:t xml:space="preserve">№ </w:t>
      </w:r>
      <w:r w:rsidRPr="00110005">
        <w:rPr>
          <w:sz w:val="28"/>
          <w:szCs w:val="28"/>
          <w:lang w:val="en-GB"/>
        </w:rPr>
        <w:t>5.</w:t>
      </w:r>
      <w:r w:rsidRPr="00110005">
        <w:rPr>
          <w:sz w:val="28"/>
          <w:szCs w:val="28"/>
          <w:lang w:val="en-US"/>
        </w:rPr>
        <w:t xml:space="preserve"> – P. </w:t>
      </w:r>
      <w:r w:rsidRPr="00110005">
        <w:rPr>
          <w:sz w:val="28"/>
          <w:szCs w:val="28"/>
          <w:lang w:val="en-GB"/>
        </w:rPr>
        <w:t>189</w:t>
      </w:r>
      <w:r w:rsidRPr="00110005">
        <w:rPr>
          <w:sz w:val="28"/>
          <w:szCs w:val="28"/>
          <w:lang w:val="en-US"/>
        </w:rPr>
        <w:t>-</w:t>
      </w:r>
      <w:r w:rsidRPr="00110005">
        <w:rPr>
          <w:sz w:val="28"/>
          <w:szCs w:val="28"/>
          <w:lang w:val="en-GB"/>
        </w:rPr>
        <w:t>202.</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MR imaging of the gallbladder: a pictorial essay / O.A. Catalano, D.V. Sahani, S.P. Kalva [et al.] // Radiographics. – 2008.– Vol. 28, № 1.</w:t>
      </w:r>
      <w:r w:rsidRPr="00110005">
        <w:rPr>
          <w:sz w:val="28"/>
          <w:szCs w:val="28"/>
        </w:rPr>
        <w:t xml:space="preserve"> –</w:t>
      </w:r>
      <w:r w:rsidRPr="00110005">
        <w:rPr>
          <w:sz w:val="28"/>
          <w:szCs w:val="28"/>
          <w:lang w:val="en-US"/>
        </w:rPr>
        <w:t xml:space="preserve"> P. 135</w:t>
      </w:r>
      <w:r w:rsidRPr="00110005">
        <w:rPr>
          <w:sz w:val="28"/>
          <w:szCs w:val="28"/>
        </w:rPr>
        <w:t>–</w:t>
      </w:r>
      <w:r w:rsidRPr="00110005">
        <w:rPr>
          <w:sz w:val="28"/>
          <w:szCs w:val="28"/>
          <w:lang w:val="en-US"/>
        </w:rPr>
        <w:t>155.</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de-DE"/>
        </w:rPr>
        <w:t xml:space="preserve">Novacek G. Gender and gallstone disease. Wiener medizinische / </w:t>
      </w:r>
      <w:r w:rsidRPr="00110005">
        <w:rPr>
          <w:sz w:val="28"/>
          <w:szCs w:val="28"/>
          <w:lang w:val="en-US"/>
        </w:rPr>
        <w:t xml:space="preserve">G. Novacek // </w:t>
      </w:r>
      <w:r w:rsidRPr="00110005">
        <w:rPr>
          <w:sz w:val="28"/>
          <w:szCs w:val="28"/>
          <w:lang w:val="de-DE"/>
        </w:rPr>
        <w:t xml:space="preserve">Wochenschrift. </w:t>
      </w:r>
      <w:r w:rsidRPr="00110005">
        <w:rPr>
          <w:sz w:val="28"/>
          <w:szCs w:val="28"/>
          <w:lang w:val="en-US"/>
        </w:rPr>
        <w:t xml:space="preserve">– </w:t>
      </w:r>
      <w:r w:rsidRPr="00110005">
        <w:rPr>
          <w:sz w:val="28"/>
          <w:szCs w:val="28"/>
          <w:lang w:val="en-GB"/>
        </w:rPr>
        <w:t xml:space="preserve">2006. </w:t>
      </w:r>
      <w:r w:rsidRPr="00110005">
        <w:rPr>
          <w:sz w:val="28"/>
          <w:szCs w:val="28"/>
          <w:lang w:val="en-US"/>
        </w:rPr>
        <w:t xml:space="preserve">– Bd. </w:t>
      </w:r>
      <w:r w:rsidRPr="00110005">
        <w:rPr>
          <w:sz w:val="28"/>
          <w:szCs w:val="28"/>
          <w:lang w:val="en-GB"/>
        </w:rPr>
        <w:t xml:space="preserve">156, </w:t>
      </w:r>
      <w:r w:rsidRPr="00110005">
        <w:rPr>
          <w:sz w:val="28"/>
          <w:szCs w:val="28"/>
          <w:lang w:val="en-US"/>
        </w:rPr>
        <w:t>№</w:t>
      </w:r>
      <w:r w:rsidRPr="00110005">
        <w:rPr>
          <w:sz w:val="28"/>
          <w:szCs w:val="28"/>
          <w:lang w:val="en-GB"/>
        </w:rPr>
        <w:t xml:space="preserve"> 19-20.</w:t>
      </w:r>
      <w:r w:rsidRPr="00110005">
        <w:rPr>
          <w:sz w:val="28"/>
          <w:szCs w:val="28"/>
          <w:lang w:val="en-US"/>
        </w:rPr>
        <w:t xml:space="preserve"> – P. </w:t>
      </w:r>
      <w:r w:rsidRPr="00110005">
        <w:rPr>
          <w:sz w:val="28"/>
          <w:szCs w:val="28"/>
          <w:lang w:val="en-GB"/>
        </w:rPr>
        <w:t>527</w:t>
      </w:r>
      <w:r w:rsidRPr="00110005">
        <w:rPr>
          <w:sz w:val="28"/>
          <w:szCs w:val="28"/>
          <w:lang w:val="en-US"/>
        </w:rPr>
        <w:t>-5</w:t>
      </w:r>
      <w:r w:rsidRPr="00110005">
        <w:rPr>
          <w:sz w:val="28"/>
          <w:szCs w:val="28"/>
          <w:lang w:val="en-GB"/>
        </w:rPr>
        <w:t>33.</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 xml:space="preserve">Palazzo L. Biliary stones: including acute biliary pancreatitis </w:t>
      </w:r>
      <w:r w:rsidRPr="00110005">
        <w:rPr>
          <w:sz w:val="28"/>
          <w:szCs w:val="28"/>
          <w:lang w:val="en-GB"/>
        </w:rPr>
        <w:t xml:space="preserve">/ </w:t>
      </w:r>
      <w:r w:rsidRPr="00110005">
        <w:rPr>
          <w:sz w:val="28"/>
          <w:szCs w:val="28"/>
          <w:lang w:val="en-US"/>
        </w:rPr>
        <w:t>L. Palazzo, D.</w:t>
      </w:r>
      <w:r>
        <w:rPr>
          <w:sz w:val="28"/>
          <w:szCs w:val="28"/>
          <w:lang w:val="en-US"/>
        </w:rPr>
        <w:t xml:space="preserve"> </w:t>
      </w:r>
      <w:r w:rsidRPr="00110005">
        <w:rPr>
          <w:sz w:val="28"/>
          <w:szCs w:val="28"/>
          <w:lang w:val="en-US"/>
        </w:rPr>
        <w:t>O'Toole</w:t>
      </w:r>
      <w:r w:rsidRPr="00110005">
        <w:rPr>
          <w:sz w:val="28"/>
          <w:szCs w:val="28"/>
          <w:lang w:val="en-GB"/>
        </w:rPr>
        <w:t xml:space="preserve"> // </w:t>
      </w:r>
      <w:r w:rsidRPr="00110005">
        <w:rPr>
          <w:sz w:val="28"/>
          <w:szCs w:val="28"/>
          <w:lang w:val="en-US"/>
        </w:rPr>
        <w:t>Gastrointest</w:t>
      </w:r>
      <w:r>
        <w:rPr>
          <w:sz w:val="28"/>
          <w:szCs w:val="28"/>
          <w:lang w:val="en-US"/>
        </w:rPr>
        <w:t>.</w:t>
      </w:r>
      <w:r w:rsidRPr="00110005">
        <w:rPr>
          <w:sz w:val="28"/>
          <w:szCs w:val="28"/>
          <w:lang w:val="en-US"/>
        </w:rPr>
        <w:t xml:space="preserve"> Endosc</w:t>
      </w:r>
      <w:r>
        <w:rPr>
          <w:sz w:val="28"/>
          <w:szCs w:val="28"/>
          <w:lang w:val="en-US"/>
        </w:rPr>
        <w:t>.</w:t>
      </w:r>
      <w:r w:rsidRPr="00110005">
        <w:rPr>
          <w:sz w:val="28"/>
          <w:szCs w:val="28"/>
          <w:lang w:val="en-US"/>
        </w:rPr>
        <w:t xml:space="preserve"> Clin</w:t>
      </w:r>
      <w:r>
        <w:rPr>
          <w:sz w:val="28"/>
          <w:szCs w:val="28"/>
          <w:lang w:val="en-US"/>
        </w:rPr>
        <w:t>.</w:t>
      </w:r>
      <w:r w:rsidRPr="00110005">
        <w:rPr>
          <w:sz w:val="28"/>
          <w:szCs w:val="28"/>
          <w:lang w:val="en-US"/>
        </w:rPr>
        <w:t xml:space="preserve"> N</w:t>
      </w:r>
      <w:r>
        <w:rPr>
          <w:sz w:val="28"/>
          <w:szCs w:val="28"/>
          <w:lang w:val="en-US"/>
        </w:rPr>
        <w:t>.</w:t>
      </w:r>
      <w:r w:rsidRPr="00110005">
        <w:rPr>
          <w:sz w:val="28"/>
          <w:szCs w:val="28"/>
          <w:lang w:val="en-US"/>
        </w:rPr>
        <w:t xml:space="preserve"> A</w:t>
      </w:r>
      <w:r>
        <w:rPr>
          <w:sz w:val="28"/>
          <w:szCs w:val="28"/>
          <w:lang w:val="en-US"/>
        </w:rPr>
        <w:t>mer</w:t>
      </w:r>
      <w:r w:rsidRPr="00110005">
        <w:rPr>
          <w:sz w:val="28"/>
          <w:szCs w:val="28"/>
          <w:lang w:val="en-US"/>
        </w:rPr>
        <w:t>. – 2005 – Vol. 15, № 1. – P. 63-82.</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Paumgartner G. Mechanisms of action and therapeutic efficacy of ursodeoxycholic acid in cholestatic liver disease / G. Paumgartner, U. Beuers // Clin. Liver Dis.</w:t>
      </w:r>
      <w:r w:rsidRPr="00110005">
        <w:rPr>
          <w:sz w:val="28"/>
          <w:szCs w:val="28"/>
          <w:lang w:val="en-US"/>
        </w:rPr>
        <w:t xml:space="preserve"> – </w:t>
      </w:r>
      <w:r w:rsidRPr="00110005">
        <w:rPr>
          <w:sz w:val="28"/>
          <w:szCs w:val="28"/>
          <w:lang w:val="en-GB"/>
        </w:rPr>
        <w:t>2004.</w:t>
      </w:r>
      <w:r w:rsidRPr="00110005">
        <w:rPr>
          <w:sz w:val="28"/>
          <w:szCs w:val="28"/>
          <w:lang w:val="en-US"/>
        </w:rPr>
        <w:t xml:space="preserve"> – Vol. </w:t>
      </w:r>
      <w:r w:rsidRPr="00110005">
        <w:rPr>
          <w:sz w:val="28"/>
          <w:szCs w:val="28"/>
          <w:lang w:val="en-GB"/>
        </w:rPr>
        <w:t xml:space="preserve">8, </w:t>
      </w:r>
      <w:r w:rsidRPr="00110005">
        <w:rPr>
          <w:sz w:val="28"/>
          <w:szCs w:val="28"/>
          <w:lang w:val="en-US"/>
        </w:rPr>
        <w:t xml:space="preserve">№ </w:t>
      </w:r>
      <w:r w:rsidRPr="00110005">
        <w:rPr>
          <w:sz w:val="28"/>
          <w:szCs w:val="28"/>
          <w:lang w:val="en-GB"/>
        </w:rPr>
        <w:t>1.</w:t>
      </w:r>
      <w:r w:rsidRPr="00110005">
        <w:rPr>
          <w:sz w:val="28"/>
          <w:szCs w:val="28"/>
          <w:lang w:val="en-US"/>
        </w:rPr>
        <w:t xml:space="preserve"> – P. </w:t>
      </w:r>
      <w:r w:rsidRPr="00110005">
        <w:rPr>
          <w:sz w:val="28"/>
          <w:szCs w:val="28"/>
          <w:lang w:val="en-GB"/>
        </w:rPr>
        <w:t>67</w:t>
      </w:r>
      <w:r w:rsidRPr="00110005">
        <w:rPr>
          <w:sz w:val="28"/>
          <w:szCs w:val="28"/>
        </w:rPr>
        <w:t>-</w:t>
      </w:r>
      <w:r w:rsidRPr="00110005">
        <w:rPr>
          <w:sz w:val="28"/>
          <w:szCs w:val="28"/>
          <w:lang w:val="en-GB"/>
        </w:rPr>
        <w:t>81.</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Paumgartner G. Ursodeoxycholic Acid in Cholestatic Liiver Disease: Mechanisms of Action and Therapeutic Use Revisited / G. Paumgartner, U. Beuers // Hepatology. – 2002. – № 36. – P. 525-531.</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Petrone M.C. Endoscopic ultrasonography for evaluating patients with recurrent pancreatitis / M.C. Petrone, P.G. Arcidiacono, P.A. Testoni // World J. Gastroenterol.</w:t>
      </w:r>
      <w:r w:rsidRPr="00110005">
        <w:rPr>
          <w:sz w:val="28"/>
          <w:szCs w:val="28"/>
          <w:lang w:val="en-US"/>
        </w:rPr>
        <w:t xml:space="preserve"> – </w:t>
      </w:r>
      <w:r w:rsidRPr="00110005">
        <w:rPr>
          <w:sz w:val="28"/>
          <w:szCs w:val="28"/>
          <w:lang w:val="en-GB"/>
        </w:rPr>
        <w:t xml:space="preserve">2008. </w:t>
      </w:r>
      <w:r w:rsidRPr="00110005">
        <w:rPr>
          <w:sz w:val="28"/>
          <w:szCs w:val="28"/>
          <w:lang w:val="en-US"/>
        </w:rPr>
        <w:t xml:space="preserve">– Vol. </w:t>
      </w:r>
      <w:r w:rsidRPr="00110005">
        <w:rPr>
          <w:sz w:val="28"/>
          <w:szCs w:val="28"/>
          <w:lang w:val="en-GB"/>
        </w:rPr>
        <w:t xml:space="preserve">14, </w:t>
      </w:r>
      <w:r w:rsidRPr="00110005">
        <w:rPr>
          <w:sz w:val="28"/>
          <w:szCs w:val="28"/>
          <w:lang w:val="en-US"/>
        </w:rPr>
        <w:t xml:space="preserve">№ </w:t>
      </w:r>
      <w:r w:rsidRPr="00110005">
        <w:rPr>
          <w:sz w:val="28"/>
          <w:szCs w:val="28"/>
          <w:lang w:val="en-GB"/>
        </w:rPr>
        <w:t>7.</w:t>
      </w:r>
      <w:r w:rsidRPr="00110005">
        <w:rPr>
          <w:sz w:val="28"/>
          <w:szCs w:val="28"/>
          <w:lang w:val="en-US"/>
        </w:rPr>
        <w:t xml:space="preserve"> – P. </w:t>
      </w:r>
      <w:r w:rsidRPr="00110005">
        <w:rPr>
          <w:sz w:val="28"/>
          <w:szCs w:val="28"/>
          <w:lang w:val="en-GB"/>
        </w:rPr>
        <w:t>1016</w:t>
      </w:r>
      <w:r w:rsidRPr="00110005">
        <w:rPr>
          <w:sz w:val="28"/>
          <w:szCs w:val="28"/>
          <w:lang w:val="en-US"/>
        </w:rPr>
        <w:t>-10</w:t>
      </w:r>
      <w:r w:rsidRPr="00110005">
        <w:rPr>
          <w:sz w:val="28"/>
          <w:szCs w:val="28"/>
          <w:lang w:val="en-GB"/>
        </w:rPr>
        <w:t>22.</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Physical activity and gallbladder disease determined by ultrasonography</w:t>
      </w:r>
      <w:r w:rsidRPr="00110005">
        <w:rPr>
          <w:sz w:val="28"/>
          <w:szCs w:val="28"/>
          <w:lang w:val="en-GB"/>
        </w:rPr>
        <w:t xml:space="preserve"> / </w:t>
      </w:r>
      <w:r w:rsidRPr="00110005">
        <w:rPr>
          <w:sz w:val="28"/>
          <w:szCs w:val="28"/>
          <w:lang w:val="en-US"/>
        </w:rPr>
        <w:t>A.M. Kriska, J.S. Brach, B.J. Jarvis</w:t>
      </w:r>
      <w:r w:rsidRPr="006300F2">
        <w:rPr>
          <w:sz w:val="28"/>
          <w:szCs w:val="28"/>
          <w:lang w:val="en-US"/>
        </w:rPr>
        <w:t xml:space="preserve"> [et al.] //</w:t>
      </w:r>
      <w:r w:rsidRPr="00110005">
        <w:rPr>
          <w:sz w:val="28"/>
          <w:szCs w:val="28"/>
          <w:lang w:val="en-GB"/>
        </w:rPr>
        <w:t xml:space="preserve"> </w:t>
      </w:r>
      <w:r w:rsidRPr="00110005">
        <w:rPr>
          <w:sz w:val="28"/>
          <w:szCs w:val="28"/>
          <w:lang w:val="en-US"/>
        </w:rPr>
        <w:t>Med</w:t>
      </w:r>
      <w:r>
        <w:rPr>
          <w:sz w:val="28"/>
          <w:szCs w:val="28"/>
          <w:lang w:val="en-US"/>
        </w:rPr>
        <w:t>.</w:t>
      </w:r>
      <w:r w:rsidRPr="00110005">
        <w:rPr>
          <w:sz w:val="28"/>
          <w:szCs w:val="28"/>
          <w:lang w:val="en-US"/>
        </w:rPr>
        <w:t xml:space="preserve"> Sci</w:t>
      </w:r>
      <w:r>
        <w:rPr>
          <w:sz w:val="28"/>
          <w:szCs w:val="28"/>
          <w:lang w:val="en-US"/>
        </w:rPr>
        <w:t>.</w:t>
      </w:r>
      <w:r w:rsidRPr="00110005">
        <w:rPr>
          <w:sz w:val="28"/>
          <w:szCs w:val="28"/>
          <w:lang w:val="en-US"/>
        </w:rPr>
        <w:t xml:space="preserve"> Sports Exerc. – </w:t>
      </w:r>
      <w:r w:rsidRPr="00110005">
        <w:rPr>
          <w:sz w:val="28"/>
          <w:szCs w:val="28"/>
          <w:lang w:val="en-GB"/>
        </w:rPr>
        <w:t>2007.</w:t>
      </w:r>
      <w:r w:rsidRPr="00110005">
        <w:rPr>
          <w:sz w:val="28"/>
          <w:szCs w:val="28"/>
          <w:lang w:val="en-US"/>
        </w:rPr>
        <w:t xml:space="preserve"> – Vol. </w:t>
      </w:r>
      <w:r w:rsidRPr="00110005">
        <w:rPr>
          <w:sz w:val="28"/>
          <w:szCs w:val="28"/>
          <w:lang w:val="en-GB"/>
        </w:rPr>
        <w:t xml:space="preserve">39, </w:t>
      </w:r>
      <w:r w:rsidRPr="00110005">
        <w:rPr>
          <w:sz w:val="28"/>
          <w:szCs w:val="28"/>
          <w:lang w:val="en-US"/>
        </w:rPr>
        <w:t xml:space="preserve">№ </w:t>
      </w:r>
      <w:r w:rsidRPr="00110005">
        <w:rPr>
          <w:sz w:val="28"/>
          <w:szCs w:val="28"/>
          <w:lang w:val="en-GB"/>
        </w:rPr>
        <w:t>11.</w:t>
      </w:r>
      <w:r w:rsidRPr="00110005">
        <w:rPr>
          <w:sz w:val="28"/>
          <w:szCs w:val="28"/>
          <w:lang w:val="en-US"/>
        </w:rPr>
        <w:t xml:space="preserve"> – P. </w:t>
      </w:r>
      <w:r w:rsidRPr="00110005">
        <w:rPr>
          <w:sz w:val="28"/>
          <w:szCs w:val="28"/>
          <w:lang w:val="en-GB"/>
        </w:rPr>
        <w:t>1927</w:t>
      </w:r>
      <w:r w:rsidRPr="00110005">
        <w:rPr>
          <w:sz w:val="28"/>
          <w:szCs w:val="28"/>
          <w:lang w:val="en-US"/>
        </w:rPr>
        <w:t>-</w:t>
      </w:r>
      <w:r w:rsidRPr="00110005">
        <w:rPr>
          <w:sz w:val="28"/>
          <w:szCs w:val="28"/>
          <w:lang w:val="en-GB"/>
        </w:rPr>
        <w:t xml:space="preserve">1932. </w:t>
      </w:r>
      <w:r w:rsidRPr="00110005">
        <w:rPr>
          <w:sz w:val="28"/>
          <w:szCs w:val="28"/>
          <w:lang w:val="en-US"/>
        </w:rPr>
        <w:t xml:space="preserve"> </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424D13">
        <w:rPr>
          <w:sz w:val="28"/>
          <w:szCs w:val="28"/>
          <w:lang w:val="fr-FR"/>
        </w:rPr>
        <w:t xml:space="preserve">Porcelain gallbladder / H.P. Liang, W. K. Cheung, F.H. Su [et al.] // J. Amer. </w:t>
      </w:r>
      <w:r w:rsidRPr="00110005">
        <w:rPr>
          <w:sz w:val="28"/>
          <w:szCs w:val="28"/>
          <w:lang w:val="en-GB"/>
        </w:rPr>
        <w:t xml:space="preserve">Geriatr. Soc. </w:t>
      </w:r>
      <w:r w:rsidRPr="00110005">
        <w:rPr>
          <w:sz w:val="28"/>
          <w:szCs w:val="28"/>
          <w:lang w:val="en-US"/>
        </w:rPr>
        <w:t xml:space="preserve">– </w:t>
      </w:r>
      <w:r w:rsidRPr="00110005">
        <w:rPr>
          <w:sz w:val="28"/>
          <w:szCs w:val="28"/>
          <w:lang w:val="en-GB"/>
        </w:rPr>
        <w:t>2008.</w:t>
      </w:r>
      <w:r w:rsidRPr="00110005">
        <w:rPr>
          <w:sz w:val="28"/>
          <w:szCs w:val="28"/>
          <w:lang w:val="en-US"/>
        </w:rPr>
        <w:t xml:space="preserve"> – Vol. </w:t>
      </w:r>
      <w:r w:rsidRPr="00110005">
        <w:rPr>
          <w:sz w:val="28"/>
          <w:szCs w:val="28"/>
          <w:lang w:val="en-GB"/>
        </w:rPr>
        <w:t xml:space="preserve">56, </w:t>
      </w:r>
      <w:r w:rsidRPr="00110005">
        <w:rPr>
          <w:sz w:val="28"/>
          <w:szCs w:val="28"/>
          <w:lang w:val="en-US"/>
        </w:rPr>
        <w:t xml:space="preserve">№ </w:t>
      </w:r>
      <w:r w:rsidRPr="00110005">
        <w:rPr>
          <w:sz w:val="28"/>
          <w:szCs w:val="28"/>
          <w:lang w:val="en-GB"/>
        </w:rPr>
        <w:t>5.</w:t>
      </w:r>
      <w:r w:rsidRPr="00110005">
        <w:rPr>
          <w:sz w:val="28"/>
          <w:szCs w:val="28"/>
          <w:lang w:val="en-US"/>
        </w:rPr>
        <w:t xml:space="preserve"> – P. </w:t>
      </w:r>
      <w:r w:rsidRPr="00110005">
        <w:rPr>
          <w:sz w:val="28"/>
          <w:szCs w:val="28"/>
          <w:lang w:val="en-GB"/>
        </w:rPr>
        <w:t>960</w:t>
      </w:r>
      <w:r w:rsidRPr="00110005">
        <w:rPr>
          <w:sz w:val="28"/>
          <w:szCs w:val="28"/>
        </w:rPr>
        <w:t>-</w:t>
      </w:r>
      <w:r w:rsidRPr="00110005">
        <w:rPr>
          <w:sz w:val="28"/>
          <w:szCs w:val="28"/>
          <w:lang w:val="en-US"/>
        </w:rPr>
        <w:t>96</w:t>
      </w:r>
      <w:r w:rsidRPr="00110005">
        <w:rPr>
          <w:sz w:val="28"/>
          <w:szCs w:val="28"/>
          <w:lang w:val="en-GB"/>
        </w:rPr>
        <w:t>1.</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lastRenderedPageBreak/>
        <w:t>Portincasa P.  Smooth muscle function and dysfunction in gallbladder disease / P. Portincasa, A. Di Ciaula, G.P. van Berge-Henegouwen // Cur. Gastroenterol. Rep. – 2004. – Vol. 6, № 2. – P. 151-162.</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 xml:space="preserve">Portincasa P. Cholesterol gallstone disease / P. Portincasa, A. Moschetta, G. Palasciano // Lancet. – 2006. – Vol. 368, </w:t>
      </w:r>
      <w:r w:rsidRPr="00110005">
        <w:rPr>
          <w:sz w:val="28"/>
          <w:szCs w:val="28"/>
          <w:lang w:val="uk-UA"/>
        </w:rPr>
        <w:t>№ 9531</w:t>
      </w:r>
      <w:r w:rsidRPr="00110005">
        <w:rPr>
          <w:sz w:val="28"/>
          <w:szCs w:val="28"/>
          <w:lang w:val="en-US"/>
        </w:rPr>
        <w:t>. – P. 230-239.</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Poupon R. Pathophysiology of biliary lithiasis / R. Poupon // </w:t>
      </w:r>
      <w:smartTag w:uri="urn:schemas-microsoft-com:office:smarttags" w:element="PersonName">
        <w:smartTagPr>
          <w:attr w:name="ProductID" w:val="La Revue"/>
        </w:smartTagPr>
        <w:r w:rsidRPr="00110005">
          <w:rPr>
            <w:sz w:val="28"/>
            <w:szCs w:val="28"/>
            <w:lang w:val="fr-FR"/>
          </w:rPr>
          <w:t>La Revue</w:t>
        </w:r>
      </w:smartTag>
      <w:r w:rsidRPr="00110005">
        <w:rPr>
          <w:sz w:val="28"/>
          <w:szCs w:val="28"/>
          <w:lang w:val="fr-FR"/>
        </w:rPr>
        <w:t xml:space="preserve"> du praticien. </w:t>
      </w:r>
      <w:r w:rsidRPr="00110005">
        <w:rPr>
          <w:sz w:val="28"/>
          <w:szCs w:val="28"/>
          <w:lang w:val="en-US"/>
        </w:rPr>
        <w:t xml:space="preserve">– </w:t>
      </w:r>
      <w:r w:rsidRPr="00110005">
        <w:rPr>
          <w:sz w:val="28"/>
          <w:szCs w:val="28"/>
          <w:lang w:val="fr-FR"/>
        </w:rPr>
        <w:t xml:space="preserve">2007. </w:t>
      </w:r>
      <w:r w:rsidRPr="00110005">
        <w:rPr>
          <w:sz w:val="28"/>
          <w:szCs w:val="28"/>
          <w:lang w:val="en-US"/>
        </w:rPr>
        <w:t xml:space="preserve">– Vol. </w:t>
      </w:r>
      <w:r w:rsidRPr="00110005">
        <w:rPr>
          <w:sz w:val="28"/>
          <w:szCs w:val="28"/>
          <w:lang w:val="fr-FR"/>
        </w:rPr>
        <w:t xml:space="preserve">57, </w:t>
      </w:r>
      <w:r w:rsidRPr="00110005">
        <w:rPr>
          <w:sz w:val="28"/>
          <w:szCs w:val="28"/>
          <w:lang w:val="en-US"/>
        </w:rPr>
        <w:t xml:space="preserve">№ </w:t>
      </w:r>
      <w:r w:rsidRPr="00110005">
        <w:rPr>
          <w:sz w:val="28"/>
          <w:szCs w:val="28"/>
          <w:lang w:val="fr-FR"/>
        </w:rPr>
        <w:t>19.</w:t>
      </w:r>
      <w:r w:rsidRPr="00110005">
        <w:rPr>
          <w:sz w:val="28"/>
          <w:szCs w:val="28"/>
          <w:lang w:val="en-US"/>
        </w:rPr>
        <w:t xml:space="preserve"> – P. </w:t>
      </w:r>
      <w:r w:rsidRPr="00110005">
        <w:rPr>
          <w:sz w:val="28"/>
          <w:szCs w:val="28"/>
          <w:lang w:val="fr-FR"/>
        </w:rPr>
        <w:t>2115</w:t>
      </w:r>
      <w:r w:rsidRPr="00110005">
        <w:rPr>
          <w:sz w:val="28"/>
          <w:szCs w:val="28"/>
          <w:lang w:val="en-US"/>
        </w:rPr>
        <w:t>-21</w:t>
      </w:r>
      <w:r w:rsidRPr="00110005">
        <w:rPr>
          <w:sz w:val="28"/>
          <w:szCs w:val="28"/>
          <w:lang w:val="fr-FR"/>
        </w:rPr>
        <w:t>21.</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Pozo M.</w:t>
      </w:r>
      <w:r>
        <w:rPr>
          <w:sz w:val="28"/>
          <w:szCs w:val="28"/>
          <w:lang w:val="en-US"/>
        </w:rPr>
        <w:t xml:space="preserve"> </w:t>
      </w:r>
      <w:r w:rsidRPr="00110005">
        <w:rPr>
          <w:sz w:val="28"/>
          <w:szCs w:val="28"/>
          <w:lang w:val="en-US"/>
        </w:rPr>
        <w:t>J. Chemical mediators of gallbladder dysmotility / M.J. Pozo, P.J. Camello, G.M. Mawe // Curr. Med. Chem. – 2004. – Vol. 11, № 13.</w:t>
      </w:r>
      <w:r w:rsidRPr="00424D13">
        <w:rPr>
          <w:sz w:val="28"/>
          <w:szCs w:val="28"/>
          <w:lang w:val="en-US"/>
        </w:rPr>
        <w:t xml:space="preserve"> –</w:t>
      </w:r>
      <w:r w:rsidRPr="00110005">
        <w:rPr>
          <w:sz w:val="28"/>
          <w:szCs w:val="28"/>
          <w:lang w:val="en-US"/>
        </w:rPr>
        <w:t xml:space="preserve"> P. 1801-1812.</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Predictors</w:t>
      </w:r>
      <w:r w:rsidRPr="00110005">
        <w:rPr>
          <w:sz w:val="28"/>
          <w:szCs w:val="28"/>
          <w:lang w:val="en-US"/>
        </w:rPr>
        <w:t xml:space="preserve"> </w:t>
      </w:r>
      <w:r w:rsidRPr="00110005">
        <w:rPr>
          <w:sz w:val="28"/>
          <w:szCs w:val="28"/>
          <w:lang w:val="en-GB"/>
        </w:rPr>
        <w:t>of</w:t>
      </w:r>
      <w:r w:rsidRPr="00110005">
        <w:rPr>
          <w:sz w:val="28"/>
          <w:szCs w:val="28"/>
          <w:lang w:val="en-US"/>
        </w:rPr>
        <w:t xml:space="preserve"> </w:t>
      </w:r>
      <w:r w:rsidRPr="00110005">
        <w:rPr>
          <w:sz w:val="28"/>
          <w:szCs w:val="28"/>
          <w:lang w:val="en-GB"/>
        </w:rPr>
        <w:t>gallstone</w:t>
      </w:r>
      <w:r w:rsidRPr="00110005">
        <w:rPr>
          <w:sz w:val="28"/>
          <w:szCs w:val="28"/>
          <w:lang w:val="en-US"/>
        </w:rPr>
        <w:t xml:space="preserve"> </w:t>
      </w:r>
      <w:r w:rsidRPr="00110005">
        <w:rPr>
          <w:sz w:val="28"/>
          <w:szCs w:val="28"/>
          <w:lang w:val="en-GB"/>
        </w:rPr>
        <w:t>composition</w:t>
      </w:r>
      <w:r w:rsidRPr="00110005">
        <w:rPr>
          <w:sz w:val="28"/>
          <w:szCs w:val="28"/>
          <w:lang w:val="en-US"/>
        </w:rPr>
        <w:t xml:space="preserve"> </w:t>
      </w:r>
      <w:r w:rsidRPr="00110005">
        <w:rPr>
          <w:sz w:val="28"/>
          <w:szCs w:val="28"/>
          <w:lang w:val="en-GB"/>
        </w:rPr>
        <w:t>in</w:t>
      </w:r>
      <w:r w:rsidRPr="00110005">
        <w:rPr>
          <w:sz w:val="28"/>
          <w:szCs w:val="28"/>
          <w:lang w:val="en-US"/>
        </w:rPr>
        <w:t xml:space="preserve"> 1025 </w:t>
      </w:r>
      <w:r w:rsidRPr="00110005">
        <w:rPr>
          <w:sz w:val="28"/>
          <w:szCs w:val="28"/>
          <w:lang w:val="en-GB"/>
        </w:rPr>
        <w:t>symptomatic</w:t>
      </w:r>
      <w:r w:rsidRPr="00110005">
        <w:rPr>
          <w:sz w:val="28"/>
          <w:szCs w:val="28"/>
          <w:lang w:val="en-US"/>
        </w:rPr>
        <w:t xml:space="preserve"> </w:t>
      </w:r>
      <w:r w:rsidRPr="00110005">
        <w:rPr>
          <w:sz w:val="28"/>
          <w:szCs w:val="28"/>
          <w:lang w:val="en-GB"/>
        </w:rPr>
        <w:t>gallstones</w:t>
      </w:r>
      <w:r w:rsidRPr="00110005">
        <w:rPr>
          <w:sz w:val="28"/>
          <w:szCs w:val="28"/>
          <w:lang w:val="en-US"/>
        </w:rPr>
        <w:t xml:space="preserve"> </w:t>
      </w:r>
      <w:r w:rsidRPr="00110005">
        <w:rPr>
          <w:sz w:val="28"/>
          <w:szCs w:val="28"/>
          <w:lang w:val="en-GB"/>
        </w:rPr>
        <w:t>from</w:t>
      </w:r>
      <w:r w:rsidRPr="00110005">
        <w:rPr>
          <w:sz w:val="28"/>
          <w:szCs w:val="28"/>
          <w:lang w:val="en-US"/>
        </w:rPr>
        <w:t xml:space="preserve"> </w:t>
      </w:r>
      <w:r w:rsidRPr="00110005">
        <w:rPr>
          <w:sz w:val="28"/>
          <w:szCs w:val="28"/>
          <w:lang w:val="en-GB"/>
        </w:rPr>
        <w:t>Northern</w:t>
      </w:r>
      <w:r w:rsidRPr="00110005">
        <w:rPr>
          <w:sz w:val="28"/>
          <w:szCs w:val="28"/>
          <w:lang w:val="en-US"/>
        </w:rPr>
        <w:t xml:space="preserve"> </w:t>
      </w:r>
      <w:r w:rsidRPr="00110005">
        <w:rPr>
          <w:sz w:val="28"/>
          <w:szCs w:val="28"/>
          <w:lang w:val="en-GB"/>
        </w:rPr>
        <w:t>Germany / C.</w:t>
      </w:r>
      <w:r w:rsidRPr="00110005">
        <w:rPr>
          <w:sz w:val="28"/>
          <w:szCs w:val="28"/>
          <w:lang w:val="en-US"/>
        </w:rPr>
        <w:t xml:space="preserve"> </w:t>
      </w:r>
      <w:r w:rsidRPr="00110005">
        <w:rPr>
          <w:sz w:val="28"/>
          <w:szCs w:val="28"/>
          <w:lang w:val="en-GB"/>
        </w:rPr>
        <w:t>Schafmayer</w:t>
      </w:r>
      <w:r w:rsidRPr="00110005">
        <w:rPr>
          <w:sz w:val="28"/>
          <w:szCs w:val="28"/>
          <w:lang w:val="en-US"/>
        </w:rPr>
        <w:t xml:space="preserve">, J. </w:t>
      </w:r>
      <w:r w:rsidRPr="00110005">
        <w:rPr>
          <w:sz w:val="28"/>
          <w:szCs w:val="28"/>
          <w:lang w:val="en-GB"/>
        </w:rPr>
        <w:t>Hartleb</w:t>
      </w:r>
      <w:r w:rsidRPr="00110005">
        <w:rPr>
          <w:sz w:val="28"/>
          <w:szCs w:val="28"/>
          <w:lang w:val="en-US"/>
        </w:rPr>
        <w:t xml:space="preserve">, J. </w:t>
      </w:r>
      <w:r w:rsidRPr="00110005">
        <w:rPr>
          <w:sz w:val="28"/>
          <w:szCs w:val="28"/>
          <w:lang w:val="en-GB"/>
        </w:rPr>
        <w:t>Tepel [et al.] // BMC</w:t>
      </w:r>
      <w:r w:rsidRPr="00110005">
        <w:rPr>
          <w:sz w:val="28"/>
          <w:szCs w:val="28"/>
          <w:lang w:val="en-US"/>
        </w:rPr>
        <w:t xml:space="preserve"> </w:t>
      </w:r>
      <w:r w:rsidRPr="00110005">
        <w:rPr>
          <w:sz w:val="28"/>
          <w:szCs w:val="28"/>
          <w:lang w:val="en-GB"/>
        </w:rPr>
        <w:t>Gastroenterol</w:t>
      </w:r>
      <w:r w:rsidRPr="00110005">
        <w:rPr>
          <w:sz w:val="28"/>
          <w:szCs w:val="28"/>
          <w:lang w:val="en-US"/>
        </w:rPr>
        <w:t>. – 2006. – Vol. 22, № 6. – P.36.</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Prospective evaluation of endoscopic ultrasonography and microscopic examination of duodenal bile in the diagnosis of cholecystolithiasis in 45 patients with normal conventional ultrasonography / P. Dahan, C. Andant, P. Lévy [et al.] // Gut. – 1996. – Vol. 38, № 2. – P. 277-281.</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Prospective evaluation of endoscopic ultrasonography in the diagnosis of biliary microlithiasis in patients with normal transabdominal ultrasonography / S.A. Mirbagheri, M. Mohamadnejad, J. Nasiri [et al.] // J. Gastrointest. Surg.</w:t>
      </w:r>
      <w:r w:rsidRPr="00110005">
        <w:rPr>
          <w:sz w:val="28"/>
          <w:szCs w:val="28"/>
          <w:lang w:val="en-US"/>
        </w:rPr>
        <w:t xml:space="preserve"> –</w:t>
      </w:r>
      <w:r w:rsidRPr="00110005">
        <w:rPr>
          <w:sz w:val="28"/>
          <w:szCs w:val="28"/>
          <w:lang w:val="en-GB"/>
        </w:rPr>
        <w:t xml:space="preserve"> 2005.</w:t>
      </w:r>
      <w:r w:rsidRPr="00110005">
        <w:rPr>
          <w:sz w:val="28"/>
          <w:szCs w:val="28"/>
          <w:lang w:val="en-US"/>
        </w:rPr>
        <w:t>–</w:t>
      </w:r>
      <w:r w:rsidRPr="00110005">
        <w:rPr>
          <w:sz w:val="28"/>
          <w:szCs w:val="28"/>
          <w:lang w:val="en-GB"/>
        </w:rPr>
        <w:t xml:space="preserve"> Vol. 9, </w:t>
      </w:r>
      <w:r w:rsidRPr="00110005">
        <w:rPr>
          <w:sz w:val="28"/>
          <w:szCs w:val="28"/>
          <w:lang w:val="en-US"/>
        </w:rPr>
        <w:t>№</w:t>
      </w:r>
      <w:r w:rsidRPr="00110005">
        <w:rPr>
          <w:sz w:val="28"/>
          <w:szCs w:val="28"/>
          <w:lang w:val="en-GB"/>
        </w:rPr>
        <w:t xml:space="preserve"> 7.</w:t>
      </w:r>
      <w:r w:rsidRPr="00110005">
        <w:rPr>
          <w:sz w:val="28"/>
          <w:szCs w:val="28"/>
          <w:lang w:val="en-US"/>
        </w:rPr>
        <w:t xml:space="preserve"> – P. </w:t>
      </w:r>
      <w:r w:rsidRPr="00110005">
        <w:rPr>
          <w:sz w:val="28"/>
          <w:szCs w:val="28"/>
          <w:lang w:val="en-GB"/>
        </w:rPr>
        <w:t>961</w:t>
      </w:r>
      <w:r w:rsidRPr="00110005">
        <w:rPr>
          <w:sz w:val="28"/>
          <w:szCs w:val="28"/>
        </w:rPr>
        <w:t>-</w:t>
      </w:r>
      <w:r w:rsidRPr="00110005">
        <w:rPr>
          <w:sz w:val="28"/>
          <w:szCs w:val="28"/>
          <w:lang w:val="en-US"/>
        </w:rPr>
        <w:t>96</w:t>
      </w:r>
      <w:r w:rsidRPr="00110005">
        <w:rPr>
          <w:sz w:val="28"/>
          <w:szCs w:val="28"/>
          <w:lang w:val="en-GB"/>
        </w:rPr>
        <w:t>4.</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Quality of life (GIQLI) and laparoscopic cholecystectomy usefulness in patients with gallbladder dysfunction or chronic non-lithiatic biliary pain (chronic acalculous cholecystitis) / M. Planells Roig, J. Bueno Lledo, A. Sanahuja Santafe [et al.] // Rev. Esp. Enferm. Dig. – 2004. – Vol. 96, № 7. – P. 446-451.</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Risk factors and outcomes in post-liver transplantation bile duct stones and casts: A case-control study / B.J. Spier, P.R. Pfau, Lorenze K.R. [et al.] // </w:t>
      </w:r>
      <w:r w:rsidRPr="00110005">
        <w:rPr>
          <w:sz w:val="28"/>
          <w:szCs w:val="28"/>
          <w:lang w:val="da-DK"/>
        </w:rPr>
        <w:t xml:space="preserve">Liver. Transpl. </w:t>
      </w:r>
      <w:r w:rsidRPr="00110005">
        <w:rPr>
          <w:sz w:val="28"/>
          <w:szCs w:val="28"/>
          <w:lang w:val="en-US"/>
        </w:rPr>
        <w:t>–</w:t>
      </w:r>
      <w:r w:rsidRPr="00110005">
        <w:rPr>
          <w:sz w:val="28"/>
          <w:szCs w:val="28"/>
          <w:lang w:val="en-GB"/>
        </w:rPr>
        <w:t xml:space="preserve"> </w:t>
      </w:r>
      <w:r w:rsidRPr="00110005">
        <w:rPr>
          <w:sz w:val="28"/>
          <w:szCs w:val="28"/>
          <w:lang w:val="da-DK"/>
        </w:rPr>
        <w:t xml:space="preserve">2008. </w:t>
      </w:r>
      <w:r w:rsidRPr="00110005">
        <w:rPr>
          <w:sz w:val="28"/>
          <w:szCs w:val="28"/>
          <w:lang w:val="en-US"/>
        </w:rPr>
        <w:t>–</w:t>
      </w:r>
      <w:r w:rsidRPr="00110005">
        <w:rPr>
          <w:sz w:val="28"/>
          <w:szCs w:val="28"/>
          <w:lang w:val="en-GB"/>
        </w:rPr>
        <w:t xml:space="preserve"> </w:t>
      </w:r>
      <w:r w:rsidRPr="00110005">
        <w:rPr>
          <w:sz w:val="28"/>
          <w:szCs w:val="28"/>
          <w:lang w:val="da-DK"/>
        </w:rPr>
        <w:t xml:space="preserve">Vol. 14, </w:t>
      </w:r>
      <w:r w:rsidRPr="00110005">
        <w:rPr>
          <w:sz w:val="28"/>
          <w:szCs w:val="28"/>
          <w:lang w:val="en-US"/>
        </w:rPr>
        <w:t xml:space="preserve">№ </w:t>
      </w:r>
      <w:r w:rsidRPr="00110005">
        <w:rPr>
          <w:sz w:val="28"/>
          <w:szCs w:val="28"/>
          <w:lang w:val="da-DK"/>
        </w:rPr>
        <w:t>10.</w:t>
      </w:r>
      <w:r w:rsidRPr="00110005">
        <w:rPr>
          <w:sz w:val="28"/>
          <w:szCs w:val="28"/>
          <w:lang w:val="en-US"/>
        </w:rPr>
        <w:t xml:space="preserve"> –</w:t>
      </w:r>
      <w:r w:rsidRPr="00110005">
        <w:rPr>
          <w:sz w:val="28"/>
          <w:szCs w:val="28"/>
          <w:lang w:val="en-GB"/>
        </w:rPr>
        <w:t xml:space="preserve"> P. </w:t>
      </w:r>
      <w:r w:rsidRPr="00110005">
        <w:rPr>
          <w:sz w:val="28"/>
          <w:szCs w:val="28"/>
          <w:lang w:val="da-DK"/>
        </w:rPr>
        <w:t>1461</w:t>
      </w:r>
      <w:r w:rsidRPr="00110005">
        <w:rPr>
          <w:sz w:val="28"/>
          <w:szCs w:val="28"/>
          <w:lang w:val="en-US"/>
        </w:rPr>
        <w:t>–</w:t>
      </w:r>
      <w:r w:rsidRPr="00110005">
        <w:rPr>
          <w:sz w:val="28"/>
          <w:szCs w:val="28"/>
          <w:lang w:val="en-GB"/>
        </w:rPr>
        <w:t>146</w:t>
      </w:r>
      <w:r w:rsidRPr="00110005">
        <w:rPr>
          <w:sz w:val="28"/>
          <w:szCs w:val="28"/>
          <w:lang w:val="da-DK"/>
        </w:rPr>
        <w:t>5.</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lastRenderedPageBreak/>
        <w:t xml:space="preserve">Risk factors associated with gallstone and biliary sludge formation during pregnancy / F.F. Bolukbas, C. Bolukbas, M. Horoz [et al.] // J. Gastroenterol. Hepatol. </w:t>
      </w:r>
      <w:r w:rsidRPr="00110005">
        <w:rPr>
          <w:sz w:val="28"/>
          <w:szCs w:val="28"/>
          <w:lang w:val="en-US"/>
        </w:rPr>
        <w:t xml:space="preserve">– </w:t>
      </w:r>
      <w:r w:rsidRPr="00110005">
        <w:rPr>
          <w:sz w:val="28"/>
          <w:szCs w:val="28"/>
          <w:lang w:val="en-GB"/>
        </w:rPr>
        <w:t xml:space="preserve">2006. </w:t>
      </w:r>
      <w:r w:rsidRPr="00110005">
        <w:rPr>
          <w:sz w:val="28"/>
          <w:szCs w:val="28"/>
          <w:lang w:val="en-US"/>
        </w:rPr>
        <w:t>–</w:t>
      </w:r>
      <w:r w:rsidRPr="00110005">
        <w:rPr>
          <w:sz w:val="28"/>
          <w:szCs w:val="28"/>
          <w:lang w:val="en-GB"/>
        </w:rPr>
        <w:t xml:space="preserve"> Vol. 21, </w:t>
      </w:r>
      <w:r w:rsidRPr="00110005">
        <w:rPr>
          <w:sz w:val="28"/>
          <w:szCs w:val="28"/>
          <w:lang w:val="en-US"/>
        </w:rPr>
        <w:t xml:space="preserve">№ </w:t>
      </w:r>
      <w:r w:rsidRPr="00110005">
        <w:rPr>
          <w:sz w:val="28"/>
          <w:szCs w:val="28"/>
          <w:lang w:val="en-GB"/>
        </w:rPr>
        <w:t>7.</w:t>
      </w:r>
      <w:r w:rsidRPr="00110005">
        <w:rPr>
          <w:sz w:val="28"/>
          <w:szCs w:val="28"/>
          <w:lang w:val="en-US"/>
        </w:rPr>
        <w:t xml:space="preserve"> – P. </w:t>
      </w:r>
      <w:r w:rsidRPr="00110005">
        <w:rPr>
          <w:sz w:val="28"/>
          <w:szCs w:val="28"/>
          <w:lang w:val="en-GB"/>
        </w:rPr>
        <w:t>1150</w:t>
      </w:r>
      <w:r w:rsidRPr="00110005">
        <w:rPr>
          <w:sz w:val="28"/>
          <w:szCs w:val="28"/>
        </w:rPr>
        <w:t>-</w:t>
      </w:r>
      <w:r w:rsidRPr="00110005">
        <w:rPr>
          <w:sz w:val="28"/>
          <w:szCs w:val="28"/>
          <w:lang w:val="en-US"/>
        </w:rPr>
        <w:t>115</w:t>
      </w:r>
      <w:r w:rsidRPr="00110005">
        <w:rPr>
          <w:sz w:val="28"/>
          <w:szCs w:val="28"/>
          <w:lang w:val="en-GB"/>
        </w:rPr>
        <w:t>3.</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 Role of endoscopic ultrasonography in prevention of unnecessary endoscopic retrograde cholangiopancreatography: a prospective study of 150 patients / R. Sotoudehmanesh, S. Kolahdoozan, A.A. Asgari [et al.] // J. Ultrasound. Med.</w:t>
      </w:r>
      <w:r w:rsidRPr="00110005">
        <w:rPr>
          <w:sz w:val="28"/>
          <w:szCs w:val="28"/>
          <w:lang w:val="en-US"/>
        </w:rPr>
        <w:t xml:space="preserve"> –</w:t>
      </w:r>
      <w:r w:rsidRPr="00110005">
        <w:rPr>
          <w:sz w:val="28"/>
          <w:szCs w:val="28"/>
          <w:lang w:val="en-GB"/>
        </w:rPr>
        <w:t xml:space="preserve"> 2007. </w:t>
      </w:r>
      <w:r w:rsidRPr="00110005">
        <w:rPr>
          <w:sz w:val="28"/>
          <w:szCs w:val="28"/>
          <w:lang w:val="en-US"/>
        </w:rPr>
        <w:t xml:space="preserve">– Vol. </w:t>
      </w:r>
      <w:r w:rsidRPr="00110005">
        <w:rPr>
          <w:sz w:val="28"/>
          <w:szCs w:val="28"/>
          <w:lang w:val="en-GB"/>
        </w:rPr>
        <w:t xml:space="preserve">26, </w:t>
      </w:r>
      <w:r w:rsidRPr="00110005">
        <w:rPr>
          <w:sz w:val="28"/>
          <w:szCs w:val="28"/>
          <w:lang w:val="en-US"/>
        </w:rPr>
        <w:t xml:space="preserve">№ </w:t>
      </w:r>
      <w:r w:rsidRPr="00110005">
        <w:rPr>
          <w:sz w:val="28"/>
          <w:szCs w:val="28"/>
          <w:lang w:val="en-GB"/>
        </w:rPr>
        <w:t>4.</w:t>
      </w:r>
      <w:r w:rsidRPr="00110005">
        <w:rPr>
          <w:sz w:val="28"/>
          <w:szCs w:val="28"/>
          <w:lang w:val="en-US"/>
        </w:rPr>
        <w:t xml:space="preserve"> – P. </w:t>
      </w:r>
      <w:r w:rsidRPr="00110005">
        <w:rPr>
          <w:sz w:val="28"/>
          <w:szCs w:val="28"/>
          <w:lang w:val="en-GB"/>
        </w:rPr>
        <w:t>455</w:t>
      </w:r>
      <w:r w:rsidRPr="00110005">
        <w:rPr>
          <w:sz w:val="28"/>
          <w:szCs w:val="28"/>
        </w:rPr>
        <w:t>-</w:t>
      </w:r>
      <w:r w:rsidRPr="00110005">
        <w:rPr>
          <w:sz w:val="28"/>
          <w:szCs w:val="28"/>
          <w:lang w:val="en-US"/>
        </w:rPr>
        <w:t>4</w:t>
      </w:r>
      <w:r w:rsidRPr="00110005">
        <w:rPr>
          <w:sz w:val="28"/>
          <w:szCs w:val="28"/>
          <w:lang w:val="en-GB"/>
        </w:rPr>
        <w:t>60.</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Role of helical CT in diagnosis of gallstone ileus and related conditions / F. Lassandro, S. Romano, A. Ragozzino [et al.] // Am</w:t>
      </w:r>
      <w:r>
        <w:rPr>
          <w:sz w:val="28"/>
          <w:szCs w:val="28"/>
          <w:lang w:val="en-US"/>
        </w:rPr>
        <w:t>er</w:t>
      </w:r>
      <w:r w:rsidRPr="00110005">
        <w:rPr>
          <w:sz w:val="28"/>
          <w:szCs w:val="28"/>
          <w:lang w:val="en-US"/>
        </w:rPr>
        <w:t>. J. Roentgenol. – 2005. – Vol. 185, № 5. – P. 1159-1165.</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Sanders G. Gallstones / G. Sanders, A.N. Kingsnorth // B</w:t>
      </w:r>
      <w:r>
        <w:rPr>
          <w:sz w:val="28"/>
          <w:szCs w:val="28"/>
          <w:lang w:val="en-GB"/>
        </w:rPr>
        <w:t xml:space="preserve">rit. </w:t>
      </w:r>
      <w:r w:rsidRPr="00110005">
        <w:rPr>
          <w:sz w:val="28"/>
          <w:szCs w:val="28"/>
          <w:lang w:val="en-GB"/>
        </w:rPr>
        <w:t>M</w:t>
      </w:r>
      <w:r>
        <w:rPr>
          <w:sz w:val="28"/>
          <w:szCs w:val="28"/>
          <w:lang w:val="en-GB"/>
        </w:rPr>
        <w:t xml:space="preserve">ed. </w:t>
      </w:r>
      <w:r w:rsidRPr="00110005">
        <w:rPr>
          <w:sz w:val="28"/>
          <w:szCs w:val="28"/>
          <w:lang w:val="en-GB"/>
        </w:rPr>
        <w:t>J.</w:t>
      </w:r>
      <w:r w:rsidRPr="00110005">
        <w:rPr>
          <w:sz w:val="28"/>
          <w:szCs w:val="28"/>
          <w:lang w:val="en-US"/>
        </w:rPr>
        <w:t xml:space="preserve"> – </w:t>
      </w:r>
      <w:r w:rsidRPr="00110005">
        <w:rPr>
          <w:sz w:val="28"/>
          <w:szCs w:val="28"/>
          <w:lang w:val="en-GB"/>
        </w:rPr>
        <w:t xml:space="preserve">2007. </w:t>
      </w:r>
      <w:r w:rsidRPr="00110005">
        <w:rPr>
          <w:sz w:val="28"/>
          <w:szCs w:val="28"/>
          <w:lang w:val="en-US"/>
        </w:rPr>
        <w:t>–</w:t>
      </w:r>
      <w:r w:rsidRPr="00110005">
        <w:rPr>
          <w:sz w:val="28"/>
          <w:szCs w:val="28"/>
          <w:lang w:val="en-GB"/>
        </w:rPr>
        <w:t xml:space="preserve"> Vol. 335, </w:t>
      </w:r>
      <w:r w:rsidRPr="00110005">
        <w:rPr>
          <w:sz w:val="28"/>
          <w:szCs w:val="28"/>
          <w:lang w:val="en-US"/>
        </w:rPr>
        <w:t xml:space="preserve">№ </w:t>
      </w:r>
      <w:r w:rsidRPr="00110005">
        <w:rPr>
          <w:sz w:val="28"/>
          <w:szCs w:val="28"/>
          <w:lang w:val="en-GB"/>
        </w:rPr>
        <w:t>7614.</w:t>
      </w:r>
      <w:r w:rsidRPr="00110005">
        <w:rPr>
          <w:sz w:val="28"/>
          <w:szCs w:val="28"/>
          <w:lang w:val="en-US"/>
        </w:rPr>
        <w:t xml:space="preserve"> – P. </w:t>
      </w:r>
      <w:r w:rsidRPr="00110005">
        <w:rPr>
          <w:sz w:val="28"/>
          <w:szCs w:val="28"/>
          <w:lang w:val="en-GB"/>
        </w:rPr>
        <w:t>295</w:t>
      </w:r>
      <w:r w:rsidRPr="00110005">
        <w:rPr>
          <w:sz w:val="28"/>
          <w:szCs w:val="28"/>
          <w:lang w:val="en-US"/>
        </w:rPr>
        <w:t>-29</w:t>
      </w:r>
      <w:r w:rsidRPr="00110005">
        <w:rPr>
          <w:sz w:val="28"/>
          <w:szCs w:val="28"/>
          <w:lang w:val="en-GB"/>
        </w:rPr>
        <w:t>9.</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Schirmer B.D. Cholelithiasis and cholecystitis / B.D.Schirmer, K.L. Winters, R.F. Edlich // J. Long Term Eff. Med. Implants. – 2005. – № 15. – P. 329-338.</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424D13">
        <w:rPr>
          <w:sz w:val="28"/>
          <w:szCs w:val="28"/>
          <w:lang w:val="en-US"/>
        </w:rPr>
        <w:t xml:space="preserve">Schneider A. </w:t>
      </w:r>
      <w:r w:rsidRPr="00110005">
        <w:rPr>
          <w:sz w:val="28"/>
          <w:szCs w:val="28"/>
          <w:lang w:val="en-GB"/>
        </w:rPr>
        <w:t xml:space="preserve">The MANNHEIM classification of chronic pancreatitis: introduction of a unifying classification system based on a review of previous classifications of the disease / A. </w:t>
      </w:r>
      <w:r w:rsidRPr="00424D13">
        <w:rPr>
          <w:sz w:val="28"/>
          <w:szCs w:val="28"/>
          <w:lang w:val="en-US"/>
        </w:rPr>
        <w:t>Schneider, J. M. Löhr, M.</w:t>
      </w:r>
      <w:r>
        <w:rPr>
          <w:sz w:val="28"/>
          <w:szCs w:val="28"/>
          <w:lang w:val="en-US"/>
        </w:rPr>
        <w:t xml:space="preserve"> </w:t>
      </w:r>
      <w:r w:rsidRPr="00424D13">
        <w:rPr>
          <w:sz w:val="28"/>
          <w:szCs w:val="28"/>
          <w:lang w:val="en-US"/>
        </w:rPr>
        <w:t xml:space="preserve">V. Singer // </w:t>
      </w:r>
      <w:r w:rsidRPr="00110005">
        <w:rPr>
          <w:sz w:val="28"/>
          <w:szCs w:val="28"/>
          <w:lang w:val="en-GB"/>
        </w:rPr>
        <w:t xml:space="preserve">J. Gastroenterol. </w:t>
      </w:r>
      <w:r w:rsidRPr="00110005">
        <w:rPr>
          <w:sz w:val="28"/>
          <w:szCs w:val="28"/>
          <w:lang w:val="en-US"/>
        </w:rPr>
        <w:t xml:space="preserve">– </w:t>
      </w:r>
      <w:r w:rsidRPr="00110005">
        <w:rPr>
          <w:sz w:val="28"/>
          <w:szCs w:val="28"/>
          <w:lang w:val="en-GB"/>
        </w:rPr>
        <w:t>2007.</w:t>
      </w:r>
      <w:r w:rsidRPr="00110005">
        <w:rPr>
          <w:sz w:val="28"/>
          <w:szCs w:val="28"/>
          <w:lang w:val="en-US"/>
        </w:rPr>
        <w:t xml:space="preserve"> – Vol. </w:t>
      </w:r>
      <w:r w:rsidRPr="00110005">
        <w:rPr>
          <w:sz w:val="28"/>
          <w:szCs w:val="28"/>
          <w:lang w:val="en-GB"/>
        </w:rPr>
        <w:t xml:space="preserve">42, </w:t>
      </w:r>
      <w:r w:rsidRPr="00110005">
        <w:rPr>
          <w:sz w:val="28"/>
          <w:szCs w:val="28"/>
          <w:lang w:val="en-US"/>
        </w:rPr>
        <w:t>№</w:t>
      </w:r>
      <w:r w:rsidRPr="00110005">
        <w:rPr>
          <w:sz w:val="28"/>
          <w:szCs w:val="28"/>
          <w:lang w:val="en-GB"/>
        </w:rPr>
        <w:t xml:space="preserve"> 2.</w:t>
      </w:r>
      <w:r w:rsidRPr="00110005">
        <w:rPr>
          <w:sz w:val="28"/>
          <w:szCs w:val="28"/>
          <w:lang w:val="en-US"/>
        </w:rPr>
        <w:t xml:space="preserve"> – P. </w:t>
      </w:r>
      <w:r w:rsidRPr="00110005">
        <w:rPr>
          <w:sz w:val="28"/>
          <w:szCs w:val="28"/>
          <w:lang w:val="en-GB"/>
        </w:rPr>
        <w:t>101</w:t>
      </w:r>
      <w:r w:rsidRPr="00110005">
        <w:rPr>
          <w:sz w:val="28"/>
          <w:szCs w:val="28"/>
          <w:lang w:val="en-US"/>
        </w:rPr>
        <w:t>–1</w:t>
      </w:r>
      <w:r w:rsidRPr="00110005">
        <w:rPr>
          <w:sz w:val="28"/>
          <w:szCs w:val="28"/>
          <w:lang w:val="en-GB"/>
        </w:rPr>
        <w:t>19.</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Short-term ursodeoxycholic acid treatment improves gallbladder bile turnover in gallstone patients: a randomized trial / M.</w:t>
      </w:r>
      <w:r>
        <w:rPr>
          <w:sz w:val="28"/>
          <w:szCs w:val="28"/>
          <w:lang w:val="en-GB"/>
        </w:rPr>
        <w:t xml:space="preserve"> </w:t>
      </w:r>
      <w:r w:rsidRPr="00110005">
        <w:rPr>
          <w:sz w:val="28"/>
          <w:szCs w:val="28"/>
          <w:lang w:val="en-GB"/>
        </w:rPr>
        <w:t xml:space="preserve">P. Guarino, S. Carotti, M. Sarzano [et al.] // Neurogastroenterol. Motil. </w:t>
      </w:r>
      <w:r w:rsidRPr="00110005">
        <w:rPr>
          <w:sz w:val="28"/>
          <w:szCs w:val="28"/>
          <w:lang w:val="en-US"/>
        </w:rPr>
        <w:t xml:space="preserve">– </w:t>
      </w:r>
      <w:r w:rsidRPr="00110005">
        <w:rPr>
          <w:sz w:val="28"/>
          <w:szCs w:val="28"/>
          <w:lang w:val="en-GB"/>
        </w:rPr>
        <w:t xml:space="preserve">2005. </w:t>
      </w:r>
      <w:r w:rsidRPr="00110005">
        <w:rPr>
          <w:sz w:val="28"/>
          <w:szCs w:val="28"/>
          <w:lang w:val="en-US"/>
        </w:rPr>
        <w:t xml:space="preserve">– Vol. </w:t>
      </w:r>
      <w:r w:rsidRPr="00110005">
        <w:rPr>
          <w:sz w:val="28"/>
          <w:szCs w:val="28"/>
          <w:lang w:val="en-GB"/>
        </w:rPr>
        <w:t xml:space="preserve">17, </w:t>
      </w:r>
      <w:r w:rsidRPr="00110005">
        <w:rPr>
          <w:sz w:val="28"/>
          <w:szCs w:val="28"/>
          <w:lang w:val="en-US"/>
        </w:rPr>
        <w:t xml:space="preserve">№ </w:t>
      </w:r>
      <w:r w:rsidRPr="00110005">
        <w:rPr>
          <w:sz w:val="28"/>
          <w:szCs w:val="28"/>
          <w:lang w:val="en-GB"/>
        </w:rPr>
        <w:t>5.</w:t>
      </w:r>
      <w:r w:rsidRPr="00110005">
        <w:rPr>
          <w:sz w:val="28"/>
          <w:szCs w:val="28"/>
          <w:lang w:val="en-US"/>
        </w:rPr>
        <w:t xml:space="preserve"> – P. </w:t>
      </w:r>
      <w:r w:rsidRPr="00110005">
        <w:rPr>
          <w:sz w:val="28"/>
          <w:szCs w:val="28"/>
          <w:lang w:val="en-GB"/>
        </w:rPr>
        <w:t>680</w:t>
      </w:r>
      <w:r w:rsidRPr="00424D13">
        <w:rPr>
          <w:sz w:val="28"/>
          <w:szCs w:val="28"/>
          <w:lang w:val="en-US"/>
        </w:rPr>
        <w:t>-</w:t>
      </w:r>
      <w:r w:rsidRPr="00110005">
        <w:rPr>
          <w:sz w:val="28"/>
          <w:szCs w:val="28"/>
          <w:lang w:val="en-US"/>
        </w:rPr>
        <w:t>68</w:t>
      </w:r>
      <w:r w:rsidRPr="00110005">
        <w:rPr>
          <w:sz w:val="28"/>
          <w:szCs w:val="28"/>
          <w:lang w:val="en-GB"/>
        </w:rPr>
        <w:t>6.</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Small gallstones, acute pancreatitis, and prophylactic cholecystectomy / R. Costi, V. Violi, L. Roncoroni [et al.] // Am</w:t>
      </w:r>
      <w:r>
        <w:rPr>
          <w:sz w:val="28"/>
          <w:szCs w:val="28"/>
          <w:lang w:val="en-US"/>
        </w:rPr>
        <w:t>er</w:t>
      </w:r>
      <w:r w:rsidRPr="00110005">
        <w:rPr>
          <w:sz w:val="28"/>
          <w:szCs w:val="28"/>
          <w:lang w:val="en-US"/>
        </w:rPr>
        <w:t>. J. Gastroenterol. – 2006. – Vol. 101, № 7. – P. 1671.</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Small gallstones, preserved gallbladder motility, and fast crystallization are associated with pancreatitis /</w:t>
      </w:r>
      <w:r w:rsidRPr="00110005">
        <w:rPr>
          <w:sz w:val="28"/>
          <w:szCs w:val="28"/>
          <w:lang w:val="da-DK"/>
        </w:rPr>
        <w:t xml:space="preserve"> N.G.Venneman, W. Renooij, J.F.Rehfeld [et al.]</w:t>
      </w:r>
      <w:r w:rsidRPr="00110005">
        <w:rPr>
          <w:sz w:val="28"/>
          <w:szCs w:val="28"/>
          <w:lang w:val="en-GB"/>
        </w:rPr>
        <w:t xml:space="preserve"> // Hepatol. Dis. </w:t>
      </w:r>
      <w:r w:rsidRPr="00110005">
        <w:rPr>
          <w:sz w:val="28"/>
          <w:szCs w:val="28"/>
          <w:lang w:val="en-US"/>
        </w:rPr>
        <w:t>–</w:t>
      </w:r>
      <w:r w:rsidRPr="00110005">
        <w:rPr>
          <w:sz w:val="28"/>
          <w:szCs w:val="28"/>
          <w:lang w:val="en-GB"/>
        </w:rPr>
        <w:t xml:space="preserve"> 2005. </w:t>
      </w:r>
      <w:r w:rsidRPr="00110005">
        <w:rPr>
          <w:sz w:val="28"/>
          <w:szCs w:val="28"/>
          <w:lang w:val="en-US"/>
        </w:rPr>
        <w:t>–</w:t>
      </w:r>
      <w:r w:rsidRPr="00110005">
        <w:rPr>
          <w:sz w:val="28"/>
          <w:szCs w:val="28"/>
          <w:lang w:val="en-GB"/>
        </w:rPr>
        <w:t xml:space="preserve"> Vol. 41, № 4. </w:t>
      </w:r>
      <w:r w:rsidRPr="00110005">
        <w:rPr>
          <w:sz w:val="28"/>
          <w:szCs w:val="28"/>
          <w:lang w:val="en-US"/>
        </w:rPr>
        <w:t>–</w:t>
      </w:r>
      <w:r w:rsidRPr="00110005">
        <w:rPr>
          <w:sz w:val="28"/>
          <w:szCs w:val="28"/>
          <w:lang w:val="en-GB"/>
        </w:rPr>
        <w:t xml:space="preserve"> P. 738</w:t>
      </w:r>
      <w:r w:rsidRPr="00424D13">
        <w:rPr>
          <w:sz w:val="28"/>
          <w:szCs w:val="28"/>
          <w:lang w:val="en-US"/>
        </w:rPr>
        <w:t>-</w:t>
      </w:r>
      <w:r w:rsidRPr="00110005">
        <w:rPr>
          <w:sz w:val="28"/>
          <w:szCs w:val="28"/>
          <w:lang w:val="en-GB"/>
        </w:rPr>
        <w:t>746.</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lastRenderedPageBreak/>
        <w:t>Spanier B. W. Epidemiology, aetiology and outcome of acute and chronic pancreatitis: An update</w:t>
      </w:r>
      <w:r w:rsidRPr="00110005">
        <w:rPr>
          <w:sz w:val="28"/>
          <w:szCs w:val="28"/>
          <w:lang w:val="en-GB"/>
        </w:rPr>
        <w:t xml:space="preserve"> / </w:t>
      </w:r>
      <w:r w:rsidRPr="00110005">
        <w:rPr>
          <w:sz w:val="28"/>
          <w:szCs w:val="28"/>
          <w:lang w:val="en-US"/>
        </w:rPr>
        <w:t>B.W. Spanier, M.G. Dijkgraaf, M.J. Bruno</w:t>
      </w:r>
      <w:r>
        <w:rPr>
          <w:sz w:val="28"/>
          <w:szCs w:val="28"/>
          <w:lang w:val="en-US"/>
        </w:rPr>
        <w:t xml:space="preserve"> </w:t>
      </w:r>
      <w:r w:rsidRPr="00110005">
        <w:rPr>
          <w:sz w:val="28"/>
          <w:szCs w:val="28"/>
          <w:lang w:val="en-GB"/>
        </w:rPr>
        <w:t xml:space="preserve">// </w:t>
      </w:r>
      <w:r w:rsidRPr="00110005">
        <w:rPr>
          <w:sz w:val="28"/>
          <w:szCs w:val="28"/>
          <w:lang w:val="en-US"/>
        </w:rPr>
        <w:t>Best Pract</w:t>
      </w:r>
      <w:r>
        <w:rPr>
          <w:sz w:val="28"/>
          <w:szCs w:val="28"/>
          <w:lang w:val="en-US"/>
        </w:rPr>
        <w:t>.</w:t>
      </w:r>
      <w:r w:rsidRPr="00110005">
        <w:rPr>
          <w:sz w:val="28"/>
          <w:szCs w:val="28"/>
          <w:lang w:val="en-US"/>
        </w:rPr>
        <w:t xml:space="preserve"> Res</w:t>
      </w:r>
      <w:r>
        <w:rPr>
          <w:sz w:val="28"/>
          <w:szCs w:val="28"/>
          <w:lang w:val="en-US"/>
        </w:rPr>
        <w:t>.</w:t>
      </w:r>
      <w:r w:rsidRPr="00110005">
        <w:rPr>
          <w:sz w:val="28"/>
          <w:szCs w:val="28"/>
          <w:lang w:val="en-US"/>
        </w:rPr>
        <w:t xml:space="preserve"> Clin</w:t>
      </w:r>
      <w:r>
        <w:rPr>
          <w:sz w:val="28"/>
          <w:szCs w:val="28"/>
          <w:lang w:val="en-US"/>
        </w:rPr>
        <w:t>.</w:t>
      </w:r>
      <w:r w:rsidRPr="00110005">
        <w:rPr>
          <w:sz w:val="28"/>
          <w:szCs w:val="28"/>
          <w:lang w:val="en-US"/>
        </w:rPr>
        <w:t xml:space="preserve"> Gastroenterol. – 2008 – Vol. 22, № 1. – Vol. 45-63.</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Spontaneous cholecysto- and hepatolithiasis in Mdr2-/- mice: A model for low phospholipid-associated cholelithiasis / F. Lammert, D.Q. Wang, S. Hillebrandt [et al.] // Hepatology. </w:t>
      </w:r>
      <w:r w:rsidRPr="00110005">
        <w:rPr>
          <w:sz w:val="28"/>
          <w:szCs w:val="28"/>
          <w:lang w:val="en-US"/>
        </w:rPr>
        <w:t xml:space="preserve">– </w:t>
      </w:r>
      <w:r w:rsidRPr="00110005">
        <w:rPr>
          <w:sz w:val="28"/>
          <w:szCs w:val="28"/>
          <w:lang w:val="en-GB"/>
        </w:rPr>
        <w:t xml:space="preserve">2004. </w:t>
      </w:r>
      <w:r w:rsidRPr="00110005">
        <w:rPr>
          <w:sz w:val="28"/>
          <w:szCs w:val="28"/>
          <w:lang w:val="en-US"/>
        </w:rPr>
        <w:t xml:space="preserve">– Vol. </w:t>
      </w:r>
      <w:r w:rsidRPr="00110005">
        <w:rPr>
          <w:sz w:val="28"/>
          <w:szCs w:val="28"/>
          <w:lang w:val="en-GB"/>
        </w:rPr>
        <w:t xml:space="preserve">39, </w:t>
      </w:r>
      <w:r w:rsidRPr="00110005">
        <w:rPr>
          <w:sz w:val="28"/>
          <w:szCs w:val="28"/>
          <w:lang w:val="en-US"/>
        </w:rPr>
        <w:t xml:space="preserve">№ </w:t>
      </w:r>
      <w:r w:rsidRPr="00110005">
        <w:rPr>
          <w:sz w:val="28"/>
          <w:szCs w:val="28"/>
          <w:lang w:val="en-GB"/>
        </w:rPr>
        <w:t>1.</w:t>
      </w:r>
      <w:r w:rsidRPr="00110005">
        <w:rPr>
          <w:sz w:val="28"/>
          <w:szCs w:val="28"/>
          <w:lang w:val="en-US"/>
        </w:rPr>
        <w:t xml:space="preserve"> – P. </w:t>
      </w:r>
      <w:r w:rsidRPr="00110005">
        <w:rPr>
          <w:sz w:val="28"/>
          <w:szCs w:val="28"/>
          <w:lang w:val="en-GB"/>
        </w:rPr>
        <w:t>117</w:t>
      </w:r>
      <w:r w:rsidRPr="00110005">
        <w:rPr>
          <w:sz w:val="28"/>
          <w:szCs w:val="28"/>
          <w:lang w:val="en-US"/>
        </w:rPr>
        <w:t>-1</w:t>
      </w:r>
      <w:r w:rsidRPr="00110005">
        <w:rPr>
          <w:sz w:val="28"/>
          <w:szCs w:val="28"/>
          <w:lang w:val="en-GB"/>
        </w:rPr>
        <w:t>28.</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Sreenarasimhaiah J. Prevention or Surgical Treatment of Gallstones in Patients Undergoing Gastric Bypass Surgery for Obesity / J.  Sreenarasimhaiah // Curr</w:t>
      </w:r>
      <w:r>
        <w:rPr>
          <w:sz w:val="28"/>
          <w:szCs w:val="28"/>
          <w:lang w:val="uk-UA"/>
        </w:rPr>
        <w:t>.</w:t>
      </w:r>
      <w:r w:rsidRPr="00110005">
        <w:rPr>
          <w:sz w:val="28"/>
          <w:szCs w:val="28"/>
          <w:lang w:val="en-GB"/>
        </w:rPr>
        <w:t xml:space="preserve"> Treat</w:t>
      </w:r>
      <w:r>
        <w:rPr>
          <w:sz w:val="28"/>
          <w:szCs w:val="28"/>
          <w:lang w:val="uk-UA"/>
        </w:rPr>
        <w:t>.</w:t>
      </w:r>
      <w:r w:rsidRPr="00110005">
        <w:rPr>
          <w:sz w:val="28"/>
          <w:szCs w:val="28"/>
          <w:lang w:val="en-GB"/>
        </w:rPr>
        <w:t xml:space="preserve"> Options Gastroenterol. </w:t>
      </w:r>
      <w:r w:rsidRPr="00110005">
        <w:rPr>
          <w:sz w:val="28"/>
          <w:szCs w:val="28"/>
          <w:lang w:val="en-US"/>
        </w:rPr>
        <w:t xml:space="preserve">– </w:t>
      </w:r>
      <w:r w:rsidRPr="00110005">
        <w:rPr>
          <w:sz w:val="28"/>
          <w:szCs w:val="28"/>
          <w:lang w:val="en-GB"/>
        </w:rPr>
        <w:t xml:space="preserve">2004. </w:t>
      </w:r>
      <w:r w:rsidRPr="00110005">
        <w:rPr>
          <w:sz w:val="28"/>
          <w:szCs w:val="28"/>
          <w:lang w:val="en-US"/>
        </w:rPr>
        <w:t xml:space="preserve">– Vol. </w:t>
      </w:r>
      <w:r w:rsidRPr="00110005">
        <w:rPr>
          <w:sz w:val="28"/>
          <w:szCs w:val="28"/>
          <w:lang w:val="en-GB"/>
        </w:rPr>
        <w:t xml:space="preserve">7, </w:t>
      </w:r>
      <w:r w:rsidRPr="00110005">
        <w:rPr>
          <w:sz w:val="28"/>
          <w:szCs w:val="28"/>
          <w:lang w:val="en-US"/>
        </w:rPr>
        <w:t xml:space="preserve">№ </w:t>
      </w:r>
      <w:r w:rsidRPr="00110005">
        <w:rPr>
          <w:sz w:val="28"/>
          <w:szCs w:val="28"/>
          <w:lang w:val="en-GB"/>
        </w:rPr>
        <w:t>2.</w:t>
      </w:r>
      <w:r w:rsidRPr="00110005">
        <w:rPr>
          <w:sz w:val="28"/>
          <w:szCs w:val="28"/>
          <w:lang w:val="en-US"/>
        </w:rPr>
        <w:t xml:space="preserve"> – P. </w:t>
      </w:r>
      <w:r w:rsidRPr="00110005">
        <w:rPr>
          <w:sz w:val="28"/>
          <w:szCs w:val="28"/>
          <w:lang w:val="en-GB"/>
        </w:rPr>
        <w:t>99</w:t>
      </w:r>
      <w:r w:rsidRPr="006300F2">
        <w:rPr>
          <w:sz w:val="28"/>
          <w:szCs w:val="28"/>
          <w:lang w:val="en-US"/>
        </w:rPr>
        <w:t>-</w:t>
      </w:r>
      <w:r w:rsidRPr="00110005">
        <w:rPr>
          <w:sz w:val="28"/>
          <w:szCs w:val="28"/>
          <w:lang w:val="en-GB"/>
        </w:rPr>
        <w:t>104.</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Talley N.J. Functional gastrointestinal disorders in 2007 and Rome III: something new, something borrowed, something objective / N.J. Talley // </w:t>
      </w:r>
      <w:r w:rsidRPr="00110005">
        <w:rPr>
          <w:sz w:val="28"/>
          <w:szCs w:val="28"/>
          <w:lang w:val="en-US"/>
        </w:rPr>
        <w:t>Rev. Gastroenterol. Disord. –</w:t>
      </w:r>
      <w:r w:rsidRPr="00110005">
        <w:rPr>
          <w:sz w:val="28"/>
          <w:szCs w:val="28"/>
          <w:lang w:val="en-GB"/>
        </w:rPr>
        <w:t xml:space="preserve"> </w:t>
      </w:r>
      <w:r w:rsidRPr="00110005">
        <w:rPr>
          <w:sz w:val="28"/>
          <w:szCs w:val="28"/>
          <w:lang w:val="en-US"/>
        </w:rPr>
        <w:t>2007. –</w:t>
      </w:r>
      <w:r w:rsidRPr="00110005">
        <w:rPr>
          <w:sz w:val="28"/>
          <w:szCs w:val="28"/>
          <w:lang w:val="en-GB"/>
        </w:rPr>
        <w:t xml:space="preserve"> Vol. </w:t>
      </w:r>
      <w:r w:rsidRPr="00110005">
        <w:rPr>
          <w:sz w:val="28"/>
          <w:szCs w:val="28"/>
          <w:lang w:val="en-US"/>
        </w:rPr>
        <w:t>7, № 2. – P. 97</w:t>
      </w:r>
      <w:r w:rsidRPr="00110005">
        <w:rPr>
          <w:sz w:val="28"/>
          <w:szCs w:val="28"/>
        </w:rPr>
        <w:t>-</w:t>
      </w:r>
      <w:r w:rsidRPr="00110005">
        <w:rPr>
          <w:sz w:val="28"/>
          <w:szCs w:val="28"/>
          <w:lang w:val="en-US"/>
        </w:rPr>
        <w:t>105.</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Tazuma S. Gallstone disease: Epidemiology, pathogenesis, and classification of biliary stones (common bile duct and intrahepatic). Best </w:t>
      </w:r>
      <w:r w:rsidRPr="00110005">
        <w:rPr>
          <w:sz w:val="28"/>
          <w:szCs w:val="28"/>
          <w:lang w:val="en-US"/>
        </w:rPr>
        <w:t>p</w:t>
      </w:r>
      <w:r w:rsidRPr="00110005">
        <w:rPr>
          <w:sz w:val="28"/>
          <w:szCs w:val="28"/>
          <w:lang w:val="en-GB"/>
        </w:rPr>
        <w:t>ractice and researh / S. Tazuma // Clin</w:t>
      </w:r>
      <w:r>
        <w:rPr>
          <w:sz w:val="28"/>
          <w:szCs w:val="28"/>
          <w:lang w:val="uk-UA"/>
        </w:rPr>
        <w:t>.</w:t>
      </w:r>
      <w:r w:rsidRPr="00110005">
        <w:rPr>
          <w:sz w:val="28"/>
          <w:szCs w:val="28"/>
          <w:lang w:val="en-GB"/>
        </w:rPr>
        <w:t xml:space="preserve"> Gastroenterol</w:t>
      </w:r>
      <w:r>
        <w:rPr>
          <w:sz w:val="28"/>
          <w:szCs w:val="28"/>
          <w:lang w:val="uk-UA"/>
        </w:rPr>
        <w:t>.</w:t>
      </w:r>
      <w:r w:rsidRPr="00110005">
        <w:rPr>
          <w:sz w:val="28"/>
          <w:szCs w:val="28"/>
          <w:lang w:val="en-GB"/>
        </w:rPr>
        <w:t xml:space="preserve"> </w:t>
      </w:r>
      <w:r w:rsidRPr="00110005">
        <w:rPr>
          <w:sz w:val="28"/>
          <w:szCs w:val="28"/>
          <w:lang w:val="en-US"/>
        </w:rPr>
        <w:t xml:space="preserve">– </w:t>
      </w:r>
      <w:r w:rsidRPr="00110005">
        <w:rPr>
          <w:sz w:val="28"/>
          <w:szCs w:val="28"/>
          <w:lang w:val="en-GB"/>
        </w:rPr>
        <w:t>2006.</w:t>
      </w:r>
      <w:r w:rsidRPr="00110005">
        <w:rPr>
          <w:sz w:val="28"/>
          <w:szCs w:val="28"/>
          <w:lang w:val="en-US"/>
        </w:rPr>
        <w:t xml:space="preserve"> – Vol. </w:t>
      </w:r>
      <w:r w:rsidRPr="00110005">
        <w:rPr>
          <w:sz w:val="28"/>
          <w:szCs w:val="28"/>
          <w:lang w:val="en-GB"/>
        </w:rPr>
        <w:t xml:space="preserve">20, </w:t>
      </w:r>
      <w:r w:rsidRPr="00110005">
        <w:rPr>
          <w:sz w:val="28"/>
          <w:szCs w:val="28"/>
          <w:lang w:val="en-US"/>
        </w:rPr>
        <w:t xml:space="preserve">№ </w:t>
      </w:r>
      <w:r w:rsidRPr="00110005">
        <w:rPr>
          <w:sz w:val="28"/>
          <w:szCs w:val="28"/>
          <w:lang w:val="en-GB"/>
        </w:rPr>
        <w:t>6.</w:t>
      </w:r>
      <w:r w:rsidRPr="00110005">
        <w:rPr>
          <w:sz w:val="28"/>
          <w:szCs w:val="28"/>
          <w:lang w:val="en-US"/>
        </w:rPr>
        <w:t xml:space="preserve"> – P. </w:t>
      </w:r>
      <w:r w:rsidRPr="00110005">
        <w:rPr>
          <w:sz w:val="28"/>
          <w:szCs w:val="28"/>
          <w:lang w:val="en-GB"/>
        </w:rPr>
        <w:t>1075</w:t>
      </w:r>
      <w:r w:rsidRPr="00110005">
        <w:rPr>
          <w:sz w:val="28"/>
          <w:szCs w:val="28"/>
          <w:lang w:val="en-US"/>
        </w:rPr>
        <w:t>-10</w:t>
      </w:r>
      <w:r w:rsidRPr="00110005">
        <w:rPr>
          <w:sz w:val="28"/>
          <w:szCs w:val="28"/>
          <w:lang w:val="en-GB"/>
        </w:rPr>
        <w:t>83.</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The role of ultrasound in biliary and pancreatic diseases / L. Gandolfi, F. Torresan, L. Solmi [et al.] // Eur. J. Ultrasound. </w:t>
      </w:r>
      <w:r w:rsidRPr="00110005">
        <w:rPr>
          <w:sz w:val="28"/>
          <w:szCs w:val="28"/>
          <w:lang w:val="en-US"/>
        </w:rPr>
        <w:t>–</w:t>
      </w:r>
      <w:r w:rsidRPr="00110005">
        <w:rPr>
          <w:sz w:val="28"/>
          <w:szCs w:val="28"/>
          <w:lang w:val="en-GB"/>
        </w:rPr>
        <w:t xml:space="preserve"> 2003 </w:t>
      </w:r>
      <w:r w:rsidRPr="00110005">
        <w:rPr>
          <w:sz w:val="28"/>
          <w:szCs w:val="28"/>
          <w:lang w:val="en-US"/>
        </w:rPr>
        <w:t>–</w:t>
      </w:r>
      <w:r w:rsidRPr="00110005">
        <w:rPr>
          <w:sz w:val="28"/>
          <w:szCs w:val="28"/>
          <w:lang w:val="en-GB"/>
        </w:rPr>
        <w:t xml:space="preserve"> Vol. 16, </w:t>
      </w:r>
      <w:r w:rsidRPr="00110005">
        <w:rPr>
          <w:sz w:val="28"/>
          <w:szCs w:val="28"/>
          <w:lang w:val="en-US"/>
        </w:rPr>
        <w:t xml:space="preserve">№ </w:t>
      </w:r>
      <w:r w:rsidRPr="00110005">
        <w:rPr>
          <w:sz w:val="28"/>
          <w:szCs w:val="28"/>
          <w:lang w:val="en-GB"/>
        </w:rPr>
        <w:t>3.</w:t>
      </w:r>
      <w:r w:rsidRPr="00110005">
        <w:rPr>
          <w:sz w:val="28"/>
          <w:szCs w:val="28"/>
          <w:lang w:val="en-US"/>
        </w:rPr>
        <w:t xml:space="preserve"> –</w:t>
      </w:r>
      <w:r w:rsidRPr="00110005">
        <w:rPr>
          <w:sz w:val="28"/>
          <w:szCs w:val="28"/>
          <w:lang w:val="en-GB"/>
        </w:rPr>
        <w:t xml:space="preserve"> 141</w:t>
      </w:r>
      <w:r w:rsidRPr="00110005">
        <w:rPr>
          <w:sz w:val="28"/>
          <w:szCs w:val="28"/>
          <w:lang w:val="en-US"/>
        </w:rPr>
        <w:t xml:space="preserve"> –</w:t>
      </w:r>
      <w:r w:rsidRPr="00110005">
        <w:rPr>
          <w:sz w:val="28"/>
          <w:szCs w:val="28"/>
          <w:lang w:val="en-GB"/>
        </w:rPr>
        <w:t xml:space="preserve"> 159.</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Tsai C.J. Steatocholecystitis and Fatty Gallbladder Disease / C. J. Tsai // Dig. Dis. Sci. – 2008. – № 18. – P. 118-121.</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Ultrasonographic and spiral CT evaluation of simple and complicated acute cholecystitis: diagnostic protocol assessment based on personal experience and review of the literature / M.</w:t>
      </w:r>
      <w:r w:rsidRPr="00110005">
        <w:rPr>
          <w:sz w:val="28"/>
          <w:szCs w:val="28"/>
          <w:lang w:val="en-US"/>
        </w:rPr>
        <w:t xml:space="preserve"> </w:t>
      </w:r>
      <w:r w:rsidRPr="00110005">
        <w:rPr>
          <w:sz w:val="28"/>
          <w:szCs w:val="28"/>
          <w:lang w:val="en-GB"/>
        </w:rPr>
        <w:t>De Vargas Macciucca, S. Lanciotti, M.</w:t>
      </w:r>
      <w:r>
        <w:rPr>
          <w:sz w:val="28"/>
          <w:szCs w:val="28"/>
          <w:lang w:val="en-GB"/>
        </w:rPr>
        <w:t>.</w:t>
      </w:r>
      <w:r w:rsidRPr="00110005">
        <w:rPr>
          <w:sz w:val="28"/>
          <w:szCs w:val="28"/>
          <w:lang w:val="en-GB"/>
        </w:rPr>
        <w:t>L. De Cicco // Radiol. Med. (</w:t>
      </w:r>
      <w:smartTag w:uri="urn:schemas-microsoft-com:office:smarttags" w:element="place">
        <w:r w:rsidRPr="00110005">
          <w:rPr>
            <w:sz w:val="28"/>
            <w:szCs w:val="28"/>
            <w:lang w:val="en-GB"/>
          </w:rPr>
          <w:t>Torino</w:t>
        </w:r>
      </w:smartTag>
      <w:r w:rsidRPr="00110005">
        <w:rPr>
          <w:sz w:val="28"/>
          <w:szCs w:val="28"/>
          <w:lang w:val="en-GB"/>
        </w:rPr>
        <w:t xml:space="preserve">). </w:t>
      </w:r>
      <w:r w:rsidRPr="00110005">
        <w:rPr>
          <w:sz w:val="28"/>
          <w:szCs w:val="28"/>
          <w:lang w:val="en-US"/>
        </w:rPr>
        <w:t xml:space="preserve">– </w:t>
      </w:r>
      <w:r w:rsidRPr="00110005">
        <w:rPr>
          <w:sz w:val="28"/>
          <w:szCs w:val="28"/>
          <w:lang w:val="en-GB"/>
        </w:rPr>
        <w:t>2006.</w:t>
      </w:r>
      <w:r w:rsidRPr="00110005">
        <w:rPr>
          <w:sz w:val="28"/>
          <w:szCs w:val="28"/>
          <w:lang w:val="en-US"/>
        </w:rPr>
        <w:t xml:space="preserve"> – Vol. </w:t>
      </w:r>
      <w:r w:rsidRPr="00110005">
        <w:rPr>
          <w:sz w:val="28"/>
          <w:szCs w:val="28"/>
          <w:lang w:val="en-GB"/>
        </w:rPr>
        <w:t xml:space="preserve">111, </w:t>
      </w:r>
      <w:r w:rsidRPr="00110005">
        <w:rPr>
          <w:sz w:val="28"/>
          <w:szCs w:val="28"/>
          <w:lang w:val="en-US"/>
        </w:rPr>
        <w:t xml:space="preserve">№ </w:t>
      </w:r>
      <w:r w:rsidRPr="00110005">
        <w:rPr>
          <w:sz w:val="28"/>
          <w:szCs w:val="28"/>
          <w:lang w:val="en-GB"/>
        </w:rPr>
        <w:t>2.</w:t>
      </w:r>
      <w:r w:rsidRPr="00110005">
        <w:rPr>
          <w:sz w:val="28"/>
          <w:szCs w:val="28"/>
          <w:lang w:val="en-US"/>
        </w:rPr>
        <w:t xml:space="preserve"> – P. </w:t>
      </w:r>
      <w:r w:rsidRPr="00110005">
        <w:rPr>
          <w:sz w:val="28"/>
          <w:szCs w:val="28"/>
          <w:lang w:val="en-GB"/>
        </w:rPr>
        <w:t>167</w:t>
      </w:r>
      <w:r w:rsidRPr="00424D13">
        <w:rPr>
          <w:sz w:val="28"/>
          <w:szCs w:val="28"/>
          <w:lang w:val="en-US"/>
        </w:rPr>
        <w:t>-</w:t>
      </w:r>
      <w:r w:rsidRPr="00110005">
        <w:rPr>
          <w:sz w:val="28"/>
          <w:szCs w:val="28"/>
          <w:lang w:val="en-US"/>
        </w:rPr>
        <w:t>1</w:t>
      </w:r>
      <w:r w:rsidRPr="00110005">
        <w:rPr>
          <w:sz w:val="28"/>
          <w:szCs w:val="28"/>
          <w:lang w:val="en-GB"/>
        </w:rPr>
        <w:t>80.</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Ultrasonography in the diagnosis of true gallbladder polyps: the contradiction in the literature / N. Akyürek, B. Salman, O. Irkörücü [et al.] // HPB (</w:t>
      </w:r>
      <w:smartTag w:uri="urn:schemas-microsoft-com:office:smarttags" w:element="City">
        <w:smartTag w:uri="urn:schemas-microsoft-com:office:smarttags" w:element="place">
          <w:r w:rsidRPr="00110005">
            <w:rPr>
              <w:sz w:val="28"/>
              <w:szCs w:val="28"/>
              <w:lang w:val="en-GB"/>
            </w:rPr>
            <w:t>Oxford</w:t>
          </w:r>
        </w:smartTag>
      </w:smartTag>
      <w:r w:rsidRPr="00110005">
        <w:rPr>
          <w:sz w:val="28"/>
          <w:szCs w:val="28"/>
          <w:lang w:val="en-GB"/>
        </w:rPr>
        <w:t xml:space="preserve">). </w:t>
      </w:r>
      <w:r w:rsidRPr="00110005">
        <w:rPr>
          <w:sz w:val="28"/>
          <w:szCs w:val="28"/>
          <w:lang w:val="en-US"/>
        </w:rPr>
        <w:t xml:space="preserve">– </w:t>
      </w:r>
      <w:r w:rsidRPr="00110005">
        <w:rPr>
          <w:sz w:val="28"/>
          <w:szCs w:val="28"/>
          <w:lang w:val="en-GB"/>
        </w:rPr>
        <w:t>2005.</w:t>
      </w:r>
      <w:r w:rsidRPr="00110005">
        <w:rPr>
          <w:sz w:val="28"/>
          <w:szCs w:val="28"/>
          <w:lang w:val="en-US"/>
        </w:rPr>
        <w:t xml:space="preserve"> – Vol. </w:t>
      </w:r>
      <w:r w:rsidRPr="00110005">
        <w:rPr>
          <w:sz w:val="28"/>
          <w:szCs w:val="28"/>
          <w:lang w:val="en-GB"/>
        </w:rPr>
        <w:t xml:space="preserve">7, </w:t>
      </w:r>
      <w:r w:rsidRPr="00110005">
        <w:rPr>
          <w:sz w:val="28"/>
          <w:szCs w:val="28"/>
          <w:lang w:val="en-US"/>
        </w:rPr>
        <w:t xml:space="preserve">№ </w:t>
      </w:r>
      <w:r w:rsidRPr="00110005">
        <w:rPr>
          <w:sz w:val="28"/>
          <w:szCs w:val="28"/>
          <w:lang w:val="en-GB"/>
        </w:rPr>
        <w:t>2.</w:t>
      </w:r>
      <w:r w:rsidRPr="00110005">
        <w:rPr>
          <w:sz w:val="28"/>
          <w:szCs w:val="28"/>
          <w:lang w:val="en-US"/>
        </w:rPr>
        <w:t xml:space="preserve"> – P. </w:t>
      </w:r>
      <w:r w:rsidRPr="00110005">
        <w:rPr>
          <w:sz w:val="28"/>
          <w:szCs w:val="28"/>
          <w:lang w:val="en-GB"/>
        </w:rPr>
        <w:t>155</w:t>
      </w:r>
      <w:r w:rsidRPr="00110005">
        <w:rPr>
          <w:sz w:val="28"/>
          <w:szCs w:val="28"/>
          <w:lang w:val="en-US"/>
        </w:rPr>
        <w:t>-15</w:t>
      </w:r>
      <w:r w:rsidRPr="00110005">
        <w:rPr>
          <w:sz w:val="28"/>
          <w:szCs w:val="28"/>
          <w:lang w:val="en-GB"/>
        </w:rPr>
        <w:t>8.</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lastRenderedPageBreak/>
        <w:t>Ursodeoxycholic acid exerts no beneficial effect in patients with symptomatic gallstones awaiting cholecystectomy / N.G.Venneman, M.G.Besselink, Y.C. Keulemans [et al.] // Hepatology. – 2006. – Vol. 43, № 6. – P. 1276-1283.</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 xml:space="preserve"> </w:t>
      </w:r>
      <w:r w:rsidRPr="00110005">
        <w:rPr>
          <w:sz w:val="28"/>
          <w:szCs w:val="28"/>
          <w:lang w:val="en-GB"/>
        </w:rPr>
        <w:t>Ursodeoxycholic</w:t>
      </w:r>
      <w:r w:rsidRPr="00110005">
        <w:rPr>
          <w:sz w:val="28"/>
          <w:szCs w:val="28"/>
          <w:lang w:val="en-US"/>
        </w:rPr>
        <w:t xml:space="preserve"> </w:t>
      </w:r>
      <w:r w:rsidRPr="00110005">
        <w:rPr>
          <w:sz w:val="28"/>
          <w:szCs w:val="28"/>
          <w:lang w:val="en-GB"/>
        </w:rPr>
        <w:t>acid</w:t>
      </w:r>
      <w:r w:rsidRPr="00110005">
        <w:rPr>
          <w:sz w:val="28"/>
          <w:szCs w:val="28"/>
          <w:lang w:val="en-US"/>
        </w:rPr>
        <w:t xml:space="preserve"> </w:t>
      </w:r>
      <w:r w:rsidRPr="00110005">
        <w:rPr>
          <w:sz w:val="28"/>
          <w:szCs w:val="28"/>
          <w:lang w:val="en-GB"/>
        </w:rPr>
        <w:t>improves</w:t>
      </w:r>
      <w:r w:rsidRPr="00110005">
        <w:rPr>
          <w:sz w:val="28"/>
          <w:szCs w:val="28"/>
          <w:lang w:val="en-US"/>
        </w:rPr>
        <w:t xml:space="preserve"> </w:t>
      </w:r>
      <w:r w:rsidRPr="00110005">
        <w:rPr>
          <w:sz w:val="28"/>
          <w:szCs w:val="28"/>
          <w:lang w:val="en-GB"/>
        </w:rPr>
        <w:t>gastrointestinal</w:t>
      </w:r>
      <w:r w:rsidRPr="00110005">
        <w:rPr>
          <w:sz w:val="28"/>
          <w:szCs w:val="28"/>
          <w:lang w:val="en-US"/>
        </w:rPr>
        <w:t xml:space="preserve"> </w:t>
      </w:r>
      <w:r w:rsidRPr="00110005">
        <w:rPr>
          <w:sz w:val="28"/>
          <w:szCs w:val="28"/>
          <w:lang w:val="en-GB"/>
        </w:rPr>
        <w:t>motility</w:t>
      </w:r>
      <w:r w:rsidRPr="00110005">
        <w:rPr>
          <w:sz w:val="28"/>
          <w:szCs w:val="28"/>
          <w:lang w:val="en-US"/>
        </w:rPr>
        <w:t xml:space="preserve"> </w:t>
      </w:r>
      <w:r w:rsidRPr="00110005">
        <w:rPr>
          <w:sz w:val="28"/>
          <w:szCs w:val="28"/>
          <w:lang w:val="en-GB"/>
        </w:rPr>
        <w:t>defects</w:t>
      </w:r>
      <w:r w:rsidRPr="00110005">
        <w:rPr>
          <w:sz w:val="28"/>
          <w:szCs w:val="28"/>
          <w:lang w:val="en-US"/>
        </w:rPr>
        <w:t xml:space="preserve"> </w:t>
      </w:r>
      <w:r w:rsidRPr="00110005">
        <w:rPr>
          <w:sz w:val="28"/>
          <w:szCs w:val="28"/>
          <w:lang w:val="en-GB"/>
        </w:rPr>
        <w:t>in</w:t>
      </w:r>
      <w:r w:rsidRPr="00110005">
        <w:rPr>
          <w:sz w:val="28"/>
          <w:szCs w:val="28"/>
          <w:lang w:val="en-US"/>
        </w:rPr>
        <w:t xml:space="preserve"> </w:t>
      </w:r>
      <w:r w:rsidRPr="00110005">
        <w:rPr>
          <w:sz w:val="28"/>
          <w:szCs w:val="28"/>
          <w:lang w:val="en-GB"/>
        </w:rPr>
        <w:t>gallstone</w:t>
      </w:r>
      <w:r w:rsidRPr="00110005">
        <w:rPr>
          <w:sz w:val="28"/>
          <w:szCs w:val="28"/>
          <w:lang w:val="en-US"/>
        </w:rPr>
        <w:t xml:space="preserve"> </w:t>
      </w:r>
      <w:r w:rsidRPr="00110005">
        <w:rPr>
          <w:sz w:val="28"/>
          <w:szCs w:val="28"/>
          <w:lang w:val="en-GB"/>
        </w:rPr>
        <w:t>patients / A. Colecchia</w:t>
      </w:r>
      <w:r w:rsidRPr="00110005">
        <w:rPr>
          <w:sz w:val="28"/>
          <w:szCs w:val="28"/>
          <w:lang w:val="en-US"/>
        </w:rPr>
        <w:t xml:space="preserve">, G. </w:t>
      </w:r>
      <w:r w:rsidRPr="00110005">
        <w:rPr>
          <w:sz w:val="28"/>
          <w:szCs w:val="28"/>
          <w:lang w:val="en-GB"/>
        </w:rPr>
        <w:t>Mazzella</w:t>
      </w:r>
      <w:r w:rsidRPr="00110005">
        <w:rPr>
          <w:sz w:val="28"/>
          <w:szCs w:val="28"/>
          <w:lang w:val="en-US"/>
        </w:rPr>
        <w:t xml:space="preserve">, L. </w:t>
      </w:r>
      <w:r w:rsidRPr="00110005">
        <w:rPr>
          <w:sz w:val="28"/>
          <w:szCs w:val="28"/>
          <w:lang w:val="en-GB"/>
        </w:rPr>
        <w:t>Sandri</w:t>
      </w:r>
      <w:r w:rsidRPr="00110005">
        <w:rPr>
          <w:sz w:val="28"/>
          <w:szCs w:val="28"/>
          <w:lang w:val="en-US"/>
        </w:rPr>
        <w:t xml:space="preserve"> [et al.] // </w:t>
      </w:r>
      <w:r w:rsidRPr="00110005">
        <w:rPr>
          <w:sz w:val="28"/>
          <w:szCs w:val="28"/>
          <w:lang w:val="en-GB"/>
        </w:rPr>
        <w:t>World J. Gastroenterol.</w:t>
      </w:r>
      <w:r w:rsidRPr="00110005">
        <w:rPr>
          <w:sz w:val="28"/>
          <w:szCs w:val="28"/>
          <w:lang w:val="en-US"/>
        </w:rPr>
        <w:t xml:space="preserve"> – </w:t>
      </w:r>
      <w:r w:rsidRPr="00110005">
        <w:rPr>
          <w:sz w:val="28"/>
          <w:szCs w:val="28"/>
          <w:lang w:val="en-GB"/>
        </w:rPr>
        <w:t xml:space="preserve">2006. </w:t>
      </w:r>
      <w:r w:rsidRPr="00110005">
        <w:rPr>
          <w:sz w:val="28"/>
          <w:szCs w:val="28"/>
          <w:lang w:val="en-US"/>
        </w:rPr>
        <w:t xml:space="preserve">– </w:t>
      </w:r>
      <w:r w:rsidRPr="00110005">
        <w:rPr>
          <w:sz w:val="28"/>
          <w:szCs w:val="28"/>
          <w:lang w:val="en-GB"/>
        </w:rPr>
        <w:t xml:space="preserve">Vol. 12, </w:t>
      </w:r>
      <w:r w:rsidRPr="00110005">
        <w:rPr>
          <w:sz w:val="28"/>
          <w:szCs w:val="28"/>
          <w:lang w:val="en-US"/>
        </w:rPr>
        <w:t>№</w:t>
      </w:r>
      <w:r w:rsidRPr="00110005">
        <w:rPr>
          <w:sz w:val="28"/>
          <w:szCs w:val="28"/>
          <w:lang w:val="en-GB"/>
        </w:rPr>
        <w:t xml:space="preserve"> 33.</w:t>
      </w:r>
      <w:r w:rsidRPr="00110005">
        <w:rPr>
          <w:sz w:val="28"/>
          <w:szCs w:val="28"/>
          <w:lang w:val="en-US"/>
        </w:rPr>
        <w:t xml:space="preserve"> – P. </w:t>
      </w:r>
      <w:r w:rsidRPr="00110005">
        <w:rPr>
          <w:sz w:val="28"/>
          <w:szCs w:val="28"/>
          <w:lang w:val="en-GB"/>
        </w:rPr>
        <w:t>5336</w:t>
      </w:r>
      <w:r w:rsidRPr="00110005">
        <w:rPr>
          <w:sz w:val="28"/>
          <w:szCs w:val="28"/>
          <w:lang w:val="en-US"/>
        </w:rPr>
        <w:t>– 53</w:t>
      </w:r>
      <w:r w:rsidRPr="00110005">
        <w:rPr>
          <w:sz w:val="28"/>
          <w:szCs w:val="28"/>
          <w:lang w:val="en-GB"/>
        </w:rPr>
        <w:t>43.</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Ursodeoxycholic acid improves muscle contractility and inflammation in symptomatic gallbladders with cholesterol gallstones / M.P. Guarino, P. Cong, M. Cicala [et al.] // Gut. </w:t>
      </w:r>
      <w:r w:rsidRPr="00110005">
        <w:rPr>
          <w:sz w:val="28"/>
          <w:szCs w:val="28"/>
          <w:lang w:val="en-US"/>
        </w:rPr>
        <w:t xml:space="preserve">– </w:t>
      </w:r>
      <w:r w:rsidRPr="00110005">
        <w:rPr>
          <w:sz w:val="28"/>
          <w:szCs w:val="28"/>
          <w:lang w:val="en-GB"/>
        </w:rPr>
        <w:t>2007</w:t>
      </w:r>
      <w:r w:rsidRPr="00110005">
        <w:rPr>
          <w:sz w:val="28"/>
          <w:szCs w:val="28"/>
          <w:lang w:val="en-US"/>
        </w:rPr>
        <w:t xml:space="preserve">– </w:t>
      </w:r>
      <w:r w:rsidRPr="00110005">
        <w:rPr>
          <w:sz w:val="28"/>
          <w:szCs w:val="28"/>
          <w:lang w:val="en-GB"/>
        </w:rPr>
        <w:t xml:space="preserve">Vol. 56, </w:t>
      </w:r>
      <w:r w:rsidRPr="00110005">
        <w:rPr>
          <w:sz w:val="28"/>
          <w:szCs w:val="28"/>
          <w:lang w:val="en-US"/>
        </w:rPr>
        <w:t xml:space="preserve">№ </w:t>
      </w:r>
      <w:r w:rsidRPr="00110005">
        <w:rPr>
          <w:sz w:val="28"/>
          <w:szCs w:val="28"/>
          <w:lang w:val="en-GB"/>
        </w:rPr>
        <w:t>6.</w:t>
      </w:r>
      <w:r w:rsidRPr="00110005">
        <w:rPr>
          <w:sz w:val="28"/>
          <w:szCs w:val="28"/>
          <w:lang w:val="en-US"/>
        </w:rPr>
        <w:t xml:space="preserve"> – P. </w:t>
      </w:r>
      <w:r w:rsidRPr="00110005">
        <w:rPr>
          <w:sz w:val="28"/>
          <w:szCs w:val="28"/>
          <w:lang w:val="en-GB"/>
        </w:rPr>
        <w:t>815</w:t>
      </w:r>
      <w:r w:rsidRPr="00110005">
        <w:rPr>
          <w:sz w:val="28"/>
          <w:szCs w:val="28"/>
          <w:lang w:val="en-US"/>
        </w:rPr>
        <w:t>-8</w:t>
      </w:r>
      <w:r w:rsidRPr="00110005">
        <w:rPr>
          <w:sz w:val="28"/>
          <w:szCs w:val="28"/>
          <w:lang w:val="en-GB"/>
        </w:rPr>
        <w:t>20.</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Ursodeoxycholic acid reduces lipid peroxidation and mucin secretagogue activity in gallbladder bile of patients with cholesterol gallstones / C. Jüngst, N. Sreejayan, B. Zündt [et al.] // Eur. J. Clin. Invest.</w:t>
      </w:r>
      <w:r w:rsidRPr="00110005">
        <w:rPr>
          <w:sz w:val="28"/>
          <w:szCs w:val="28"/>
          <w:lang w:val="en-US"/>
        </w:rPr>
        <w:t xml:space="preserve"> – </w:t>
      </w:r>
      <w:r w:rsidRPr="00110005">
        <w:rPr>
          <w:sz w:val="28"/>
          <w:szCs w:val="28"/>
          <w:lang w:val="en-GB"/>
        </w:rPr>
        <w:t>2008.</w:t>
      </w:r>
      <w:r w:rsidRPr="00110005">
        <w:rPr>
          <w:sz w:val="28"/>
          <w:szCs w:val="28"/>
          <w:lang w:val="en-US"/>
        </w:rPr>
        <w:t xml:space="preserve"> – Vol. </w:t>
      </w:r>
      <w:r w:rsidRPr="00110005">
        <w:rPr>
          <w:sz w:val="28"/>
          <w:szCs w:val="28"/>
          <w:lang w:val="en-GB"/>
        </w:rPr>
        <w:t xml:space="preserve">38, </w:t>
      </w:r>
      <w:r w:rsidRPr="00110005">
        <w:rPr>
          <w:sz w:val="28"/>
          <w:szCs w:val="28"/>
          <w:lang w:val="en-US"/>
        </w:rPr>
        <w:t xml:space="preserve">№ </w:t>
      </w:r>
      <w:r w:rsidRPr="00110005">
        <w:rPr>
          <w:sz w:val="28"/>
          <w:szCs w:val="28"/>
          <w:lang w:val="en-GB"/>
        </w:rPr>
        <w:t>9.</w:t>
      </w:r>
      <w:r w:rsidRPr="00110005">
        <w:rPr>
          <w:sz w:val="28"/>
          <w:szCs w:val="28"/>
          <w:lang w:val="en-US"/>
        </w:rPr>
        <w:t xml:space="preserve"> – P. </w:t>
      </w:r>
      <w:r w:rsidRPr="00110005">
        <w:rPr>
          <w:sz w:val="28"/>
          <w:szCs w:val="28"/>
          <w:lang w:val="en-GB"/>
        </w:rPr>
        <w:t>634</w:t>
      </w:r>
      <w:r w:rsidRPr="00110005">
        <w:rPr>
          <w:sz w:val="28"/>
          <w:szCs w:val="28"/>
        </w:rPr>
        <w:t>-</w:t>
      </w:r>
      <w:r w:rsidRPr="00110005">
        <w:rPr>
          <w:sz w:val="28"/>
          <w:szCs w:val="28"/>
          <w:lang w:val="en-US"/>
        </w:rPr>
        <w:t>63</w:t>
      </w:r>
      <w:r w:rsidRPr="00110005">
        <w:rPr>
          <w:sz w:val="28"/>
          <w:szCs w:val="28"/>
          <w:lang w:val="en-GB"/>
        </w:rPr>
        <w:t>9.</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Ursodeoxycholic acid treatment for patients with postcholecystectomy pain and bile microlithiasis / </w:t>
      </w:r>
      <w:smartTag w:uri="urn:schemas-microsoft-com:office:smarttags" w:element="place">
        <w:r w:rsidRPr="00110005">
          <w:rPr>
            <w:sz w:val="28"/>
            <w:szCs w:val="28"/>
            <w:lang w:val="en-GB"/>
          </w:rPr>
          <w:t>N. Okoro</w:t>
        </w:r>
      </w:smartTag>
      <w:r w:rsidRPr="00110005">
        <w:rPr>
          <w:sz w:val="28"/>
          <w:szCs w:val="28"/>
          <w:lang w:val="en-GB"/>
        </w:rPr>
        <w:t xml:space="preserve">, A. Patel, M. Goldstein [et al.] // Gastrointest Endosc. </w:t>
      </w:r>
      <w:r w:rsidRPr="00110005">
        <w:rPr>
          <w:sz w:val="28"/>
          <w:szCs w:val="28"/>
          <w:lang w:val="en-US"/>
        </w:rPr>
        <w:t xml:space="preserve">– </w:t>
      </w:r>
      <w:r w:rsidRPr="00110005">
        <w:rPr>
          <w:sz w:val="28"/>
          <w:szCs w:val="28"/>
          <w:lang w:val="en-GB"/>
        </w:rPr>
        <w:t xml:space="preserve">2008. </w:t>
      </w:r>
      <w:r w:rsidRPr="00110005">
        <w:rPr>
          <w:sz w:val="28"/>
          <w:szCs w:val="28"/>
          <w:lang w:val="en-US"/>
        </w:rPr>
        <w:t xml:space="preserve">– Vol. </w:t>
      </w:r>
      <w:r w:rsidRPr="00110005">
        <w:rPr>
          <w:sz w:val="28"/>
          <w:szCs w:val="28"/>
          <w:lang w:val="en-GB"/>
        </w:rPr>
        <w:t xml:space="preserve">68, </w:t>
      </w:r>
      <w:r w:rsidRPr="00110005">
        <w:rPr>
          <w:sz w:val="28"/>
          <w:szCs w:val="28"/>
          <w:lang w:val="en-US"/>
        </w:rPr>
        <w:t xml:space="preserve">№ </w:t>
      </w:r>
      <w:r w:rsidRPr="00110005">
        <w:rPr>
          <w:sz w:val="28"/>
          <w:szCs w:val="28"/>
          <w:lang w:val="en-GB"/>
        </w:rPr>
        <w:t>1.</w:t>
      </w:r>
      <w:r w:rsidRPr="00110005">
        <w:rPr>
          <w:sz w:val="28"/>
          <w:szCs w:val="28"/>
          <w:lang w:val="en-US"/>
        </w:rPr>
        <w:t xml:space="preserve"> – P. </w:t>
      </w:r>
      <w:r w:rsidRPr="00110005">
        <w:rPr>
          <w:sz w:val="28"/>
          <w:szCs w:val="28"/>
          <w:lang w:val="en-GB"/>
        </w:rPr>
        <w:t>69</w:t>
      </w:r>
      <w:r w:rsidRPr="00110005">
        <w:rPr>
          <w:sz w:val="28"/>
          <w:szCs w:val="28"/>
          <w:lang w:val="en-US"/>
        </w:rPr>
        <w:t>-</w:t>
      </w:r>
      <w:r w:rsidRPr="00110005">
        <w:rPr>
          <w:sz w:val="28"/>
          <w:szCs w:val="28"/>
          <w:lang w:val="en-GB"/>
        </w:rPr>
        <w:t>74.</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Usefulness of endoscopic ultrasound in patients at high risk of choledocho-lithiasis / G</w:t>
      </w:r>
      <w:r w:rsidRPr="00110005">
        <w:rPr>
          <w:sz w:val="28"/>
          <w:szCs w:val="28"/>
          <w:lang w:val="en-US"/>
        </w:rPr>
        <w:t>.</w:t>
      </w:r>
      <w:r w:rsidRPr="00110005">
        <w:rPr>
          <w:sz w:val="28"/>
          <w:szCs w:val="28"/>
          <w:lang w:val="en-GB"/>
        </w:rPr>
        <w:t xml:space="preserve"> Dittrick, J.P. Lamont, J.A. Kuhn [et al.] // Proceedings (</w:t>
      </w:r>
      <w:smartTag w:uri="urn:schemas-microsoft-com:office:smarttags" w:element="place">
        <w:smartTag w:uri="urn:schemas-microsoft-com:office:smarttags" w:element="PlaceName">
          <w:r w:rsidRPr="00110005">
            <w:rPr>
              <w:sz w:val="28"/>
              <w:szCs w:val="28"/>
              <w:lang w:val="en-GB"/>
            </w:rPr>
            <w:t>Baylor</w:t>
          </w:r>
        </w:smartTag>
        <w:r w:rsidRPr="00110005">
          <w:rPr>
            <w:sz w:val="28"/>
            <w:szCs w:val="28"/>
            <w:lang w:val="en-GB"/>
          </w:rPr>
          <w:t xml:space="preserve"> </w:t>
        </w:r>
        <w:smartTag w:uri="urn:schemas-microsoft-com:office:smarttags" w:element="PlaceType">
          <w:r w:rsidRPr="00110005">
            <w:rPr>
              <w:sz w:val="28"/>
              <w:szCs w:val="28"/>
              <w:lang w:val="en-GB"/>
            </w:rPr>
            <w:t>University</w:t>
          </w:r>
        </w:smartTag>
      </w:smartTag>
      <w:r w:rsidRPr="00110005">
        <w:rPr>
          <w:sz w:val="28"/>
          <w:szCs w:val="28"/>
          <w:lang w:val="en-GB"/>
        </w:rPr>
        <w:t xml:space="preserve">. </w:t>
      </w:r>
      <w:smartTag w:uri="urn:schemas-microsoft-com:office:smarttags" w:element="place">
        <w:smartTag w:uri="urn:schemas-microsoft-com:office:smarttags" w:element="PlaceName">
          <w:r w:rsidRPr="00110005">
            <w:rPr>
              <w:sz w:val="28"/>
              <w:szCs w:val="28"/>
              <w:lang w:val="en-GB"/>
            </w:rPr>
            <w:t>Medical</w:t>
          </w:r>
        </w:smartTag>
        <w:r w:rsidRPr="00110005">
          <w:rPr>
            <w:sz w:val="28"/>
            <w:szCs w:val="28"/>
            <w:lang w:val="en-GB"/>
          </w:rPr>
          <w:t xml:space="preserve"> </w:t>
        </w:r>
        <w:smartTag w:uri="urn:schemas-microsoft-com:office:smarttags" w:element="PlaceType">
          <w:r w:rsidRPr="00110005">
            <w:rPr>
              <w:sz w:val="28"/>
              <w:szCs w:val="28"/>
              <w:lang w:val="en-GB"/>
            </w:rPr>
            <w:t>Center</w:t>
          </w:r>
        </w:smartTag>
      </w:smartTag>
      <w:r w:rsidRPr="00110005">
        <w:rPr>
          <w:sz w:val="28"/>
          <w:szCs w:val="28"/>
          <w:lang w:val="en-GB"/>
        </w:rPr>
        <w:t>).</w:t>
      </w:r>
      <w:r w:rsidRPr="00110005">
        <w:rPr>
          <w:sz w:val="28"/>
          <w:szCs w:val="28"/>
          <w:lang w:val="en-US"/>
        </w:rPr>
        <w:t xml:space="preserve"> –</w:t>
      </w:r>
      <w:r w:rsidRPr="00110005">
        <w:rPr>
          <w:sz w:val="28"/>
          <w:szCs w:val="28"/>
          <w:lang w:val="en-GB"/>
        </w:rPr>
        <w:t xml:space="preserve"> Dittrick G, Lamont JP, Kuhn JA 2005 </w:t>
      </w:r>
      <w:r w:rsidRPr="00110005">
        <w:rPr>
          <w:sz w:val="28"/>
          <w:szCs w:val="28"/>
          <w:lang w:val="en-US"/>
        </w:rPr>
        <w:t xml:space="preserve">– Vol. </w:t>
      </w:r>
      <w:r w:rsidRPr="00110005">
        <w:rPr>
          <w:sz w:val="28"/>
          <w:szCs w:val="28"/>
          <w:lang w:val="en-GB"/>
        </w:rPr>
        <w:t xml:space="preserve">18, </w:t>
      </w:r>
      <w:r w:rsidRPr="00110005">
        <w:rPr>
          <w:sz w:val="28"/>
          <w:szCs w:val="28"/>
          <w:lang w:val="en-US"/>
        </w:rPr>
        <w:t xml:space="preserve">№ </w:t>
      </w:r>
      <w:r w:rsidRPr="00110005">
        <w:rPr>
          <w:sz w:val="28"/>
          <w:szCs w:val="28"/>
          <w:lang w:val="en-GB"/>
        </w:rPr>
        <w:t>3.</w:t>
      </w:r>
      <w:r w:rsidRPr="00110005">
        <w:rPr>
          <w:sz w:val="28"/>
          <w:szCs w:val="28"/>
          <w:lang w:val="en-US"/>
        </w:rPr>
        <w:t xml:space="preserve"> – P. </w:t>
      </w:r>
      <w:r w:rsidRPr="00110005">
        <w:rPr>
          <w:sz w:val="28"/>
          <w:szCs w:val="28"/>
          <w:lang w:val="en-GB"/>
        </w:rPr>
        <w:t>211</w:t>
      </w:r>
      <w:r w:rsidRPr="00110005">
        <w:rPr>
          <w:sz w:val="28"/>
          <w:szCs w:val="28"/>
          <w:lang w:val="en-US"/>
        </w:rPr>
        <w:t>-21</w:t>
      </w:r>
      <w:r w:rsidRPr="00110005">
        <w:rPr>
          <w:sz w:val="28"/>
          <w:szCs w:val="28"/>
          <w:lang w:val="en-GB"/>
        </w:rPr>
        <w:t>3.</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Utility of endoscopic ultrasonography in the etiological diagnosis of patients with acute idiopathic pancreatitis / A. Repiso Ortega,  R. Gómez-Rodríguez,  F. de González [et al.] // Gastroenterol. Hepatol. – 2008. – Vol. 31, № 4.</w:t>
      </w:r>
      <w:r w:rsidRPr="00110005">
        <w:rPr>
          <w:sz w:val="28"/>
          <w:szCs w:val="28"/>
        </w:rPr>
        <w:t xml:space="preserve"> –</w:t>
      </w:r>
      <w:r w:rsidRPr="00110005">
        <w:rPr>
          <w:sz w:val="28"/>
          <w:szCs w:val="28"/>
          <w:lang w:val="en-US"/>
        </w:rPr>
        <w:t xml:space="preserve"> P. 207</w:t>
      </w:r>
      <w:r w:rsidRPr="00110005">
        <w:rPr>
          <w:sz w:val="28"/>
          <w:szCs w:val="28"/>
        </w:rPr>
        <w:t>-</w:t>
      </w:r>
      <w:r w:rsidRPr="00110005">
        <w:rPr>
          <w:sz w:val="28"/>
          <w:szCs w:val="28"/>
          <w:lang w:val="en-US"/>
        </w:rPr>
        <w:t>212.</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da-DK"/>
        </w:rPr>
        <w:t xml:space="preserve">Venneman N.G. </w:t>
      </w:r>
      <w:r w:rsidRPr="00110005">
        <w:rPr>
          <w:sz w:val="28"/>
          <w:szCs w:val="28"/>
          <w:lang w:val="en-GB"/>
        </w:rPr>
        <w:t xml:space="preserve">Gallstone disease: Primary and secondary prevention. Best </w:t>
      </w:r>
      <w:r w:rsidRPr="00110005">
        <w:rPr>
          <w:sz w:val="28"/>
          <w:szCs w:val="28"/>
          <w:lang w:val="en-US"/>
        </w:rPr>
        <w:t>p</w:t>
      </w:r>
      <w:r w:rsidRPr="00110005">
        <w:rPr>
          <w:sz w:val="28"/>
          <w:szCs w:val="28"/>
          <w:lang w:val="en-GB"/>
        </w:rPr>
        <w:t xml:space="preserve">ractice and researh / N.G. </w:t>
      </w:r>
      <w:r w:rsidRPr="00110005">
        <w:rPr>
          <w:sz w:val="28"/>
          <w:szCs w:val="28"/>
          <w:lang w:val="da-DK"/>
        </w:rPr>
        <w:t xml:space="preserve">Venneman, K.J. van Erpecum // </w:t>
      </w:r>
      <w:r w:rsidRPr="00110005">
        <w:rPr>
          <w:sz w:val="28"/>
          <w:szCs w:val="28"/>
          <w:lang w:val="en-GB"/>
        </w:rPr>
        <w:t>Clinical Gastroenterology.</w:t>
      </w:r>
      <w:r w:rsidRPr="00110005">
        <w:rPr>
          <w:sz w:val="28"/>
          <w:szCs w:val="28"/>
          <w:lang w:val="en-US"/>
        </w:rPr>
        <w:t xml:space="preserve"> – </w:t>
      </w:r>
      <w:r w:rsidRPr="00110005">
        <w:rPr>
          <w:sz w:val="28"/>
          <w:szCs w:val="28"/>
          <w:lang w:val="en-GB"/>
        </w:rPr>
        <w:t xml:space="preserve">2006. </w:t>
      </w:r>
      <w:r w:rsidRPr="00110005">
        <w:rPr>
          <w:sz w:val="28"/>
          <w:szCs w:val="28"/>
          <w:lang w:val="en-US"/>
        </w:rPr>
        <w:t xml:space="preserve">– Vol. </w:t>
      </w:r>
      <w:r w:rsidRPr="00110005">
        <w:rPr>
          <w:sz w:val="28"/>
          <w:szCs w:val="28"/>
          <w:lang w:val="en-GB"/>
        </w:rPr>
        <w:t>20, № 6.</w:t>
      </w:r>
      <w:r w:rsidRPr="00110005">
        <w:rPr>
          <w:sz w:val="28"/>
          <w:szCs w:val="28"/>
          <w:lang w:val="en-US"/>
        </w:rPr>
        <w:t xml:space="preserve"> – P. </w:t>
      </w:r>
      <w:r w:rsidRPr="00110005">
        <w:rPr>
          <w:sz w:val="28"/>
          <w:szCs w:val="28"/>
          <w:lang w:val="en-GB"/>
        </w:rPr>
        <w:t>1063</w:t>
      </w:r>
      <w:r w:rsidRPr="00110005">
        <w:rPr>
          <w:sz w:val="28"/>
          <w:szCs w:val="28"/>
          <w:lang w:val="en-US"/>
        </w:rPr>
        <w:t>-10</w:t>
      </w:r>
      <w:r w:rsidRPr="00110005">
        <w:rPr>
          <w:sz w:val="28"/>
          <w:szCs w:val="28"/>
          <w:lang w:val="en-GB"/>
        </w:rPr>
        <w:t>73.</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lastRenderedPageBreak/>
        <w:t>Vonlaufen A. Molecular mechanisms of pancreatitis: current opinion.</w:t>
      </w:r>
      <w:r w:rsidRPr="00110005">
        <w:rPr>
          <w:sz w:val="28"/>
          <w:szCs w:val="28"/>
          <w:lang w:val="en-GB"/>
        </w:rPr>
        <w:t xml:space="preserve"> / </w:t>
      </w:r>
      <w:r w:rsidRPr="00110005">
        <w:rPr>
          <w:sz w:val="28"/>
          <w:szCs w:val="28"/>
          <w:lang w:val="en-US"/>
        </w:rPr>
        <w:t>A. Vonlaufen, J.S. Wilson, M.V. Apte.</w:t>
      </w:r>
      <w:r w:rsidRPr="00110005">
        <w:rPr>
          <w:sz w:val="28"/>
          <w:szCs w:val="28"/>
          <w:lang w:val="en-GB"/>
        </w:rPr>
        <w:t xml:space="preserve"> // </w:t>
      </w:r>
      <w:r w:rsidRPr="00110005">
        <w:rPr>
          <w:sz w:val="28"/>
          <w:szCs w:val="28"/>
          <w:lang w:val="en-US"/>
        </w:rPr>
        <w:t>J Gastroenterol Hepatol. – 2008 – Vol. 23, № 9. – P. 1339-1348.</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Vraco J. Increased gallbladder trypsin in acute cholecystitis indicates functional disorder in the sphincter of oddi and could make EPT a logical procedure / J. Vraco,  K.L. Wiechel // Surg. Laparosc. Endosc. Percutan. Tech. </w:t>
      </w:r>
      <w:r w:rsidRPr="00110005">
        <w:rPr>
          <w:sz w:val="28"/>
          <w:szCs w:val="28"/>
          <w:lang w:val="en-US"/>
        </w:rPr>
        <w:t xml:space="preserve">– </w:t>
      </w:r>
      <w:r w:rsidRPr="00110005">
        <w:rPr>
          <w:sz w:val="28"/>
          <w:szCs w:val="28"/>
          <w:lang w:val="en-GB"/>
        </w:rPr>
        <w:t>2003.</w:t>
      </w:r>
      <w:r w:rsidRPr="00110005">
        <w:rPr>
          <w:sz w:val="28"/>
          <w:szCs w:val="28"/>
          <w:lang w:val="en-US"/>
        </w:rPr>
        <w:t xml:space="preserve"> – Vol. </w:t>
      </w:r>
      <w:r w:rsidRPr="00110005">
        <w:rPr>
          <w:sz w:val="28"/>
          <w:szCs w:val="28"/>
          <w:lang w:val="en-GB"/>
        </w:rPr>
        <w:t xml:space="preserve">13, </w:t>
      </w:r>
      <w:r w:rsidRPr="00110005">
        <w:rPr>
          <w:sz w:val="28"/>
          <w:szCs w:val="28"/>
          <w:lang w:val="en-US"/>
        </w:rPr>
        <w:t xml:space="preserve">№ </w:t>
      </w:r>
      <w:r w:rsidRPr="00110005">
        <w:rPr>
          <w:sz w:val="28"/>
          <w:szCs w:val="28"/>
          <w:lang w:val="en-GB"/>
        </w:rPr>
        <w:t>5.</w:t>
      </w:r>
      <w:r w:rsidRPr="00110005">
        <w:rPr>
          <w:sz w:val="28"/>
          <w:szCs w:val="28"/>
          <w:lang w:val="en-US"/>
        </w:rPr>
        <w:t xml:space="preserve"> – P. </w:t>
      </w:r>
      <w:r w:rsidRPr="00110005">
        <w:rPr>
          <w:sz w:val="28"/>
          <w:szCs w:val="28"/>
          <w:lang w:val="en-GB"/>
        </w:rPr>
        <w:t>308</w:t>
      </w:r>
      <w:r w:rsidRPr="00110005">
        <w:rPr>
          <w:sz w:val="28"/>
          <w:szCs w:val="28"/>
        </w:rPr>
        <w:t>-</w:t>
      </w:r>
      <w:r w:rsidRPr="00110005">
        <w:rPr>
          <w:sz w:val="28"/>
          <w:szCs w:val="28"/>
          <w:lang w:val="en-US"/>
        </w:rPr>
        <w:t>3</w:t>
      </w:r>
      <w:r w:rsidRPr="00110005">
        <w:rPr>
          <w:sz w:val="28"/>
          <w:szCs w:val="28"/>
          <w:lang w:val="en-GB"/>
        </w:rPr>
        <w:t>13.</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 xml:space="preserve"> </w:t>
      </w:r>
      <w:r w:rsidRPr="00110005">
        <w:rPr>
          <w:sz w:val="28"/>
          <w:szCs w:val="28"/>
          <w:lang w:val="en-GB"/>
        </w:rPr>
        <w:t>When is pancreatitis considered to be of biliary origin and what are the implications for management? / N. Alexakis</w:t>
      </w:r>
      <w:r w:rsidRPr="00110005">
        <w:rPr>
          <w:sz w:val="28"/>
          <w:szCs w:val="28"/>
          <w:lang w:val="en-US"/>
        </w:rPr>
        <w:t xml:space="preserve">, M. </w:t>
      </w:r>
      <w:r w:rsidRPr="00110005">
        <w:rPr>
          <w:sz w:val="28"/>
          <w:szCs w:val="28"/>
          <w:lang w:val="en-GB"/>
        </w:rPr>
        <w:t>Lombard</w:t>
      </w:r>
      <w:r w:rsidRPr="00110005">
        <w:rPr>
          <w:sz w:val="28"/>
          <w:szCs w:val="28"/>
          <w:lang w:val="en-US"/>
        </w:rPr>
        <w:t xml:space="preserve">, M. </w:t>
      </w:r>
      <w:r w:rsidRPr="00110005">
        <w:rPr>
          <w:sz w:val="28"/>
          <w:szCs w:val="28"/>
          <w:lang w:val="en-GB"/>
        </w:rPr>
        <w:t>Raraty</w:t>
      </w:r>
      <w:r w:rsidRPr="00110005">
        <w:rPr>
          <w:sz w:val="28"/>
          <w:szCs w:val="28"/>
          <w:lang w:val="en-US"/>
        </w:rPr>
        <w:t xml:space="preserve"> [et al.] //</w:t>
      </w:r>
      <w:r w:rsidRPr="00110005">
        <w:rPr>
          <w:sz w:val="28"/>
          <w:szCs w:val="28"/>
          <w:lang w:val="en-GB"/>
        </w:rPr>
        <w:t xml:space="preserve"> Pancreatology.</w:t>
      </w:r>
      <w:r w:rsidRPr="00110005">
        <w:rPr>
          <w:sz w:val="28"/>
          <w:szCs w:val="28"/>
          <w:lang w:val="en-US"/>
        </w:rPr>
        <w:t xml:space="preserve"> –</w:t>
      </w:r>
      <w:r w:rsidRPr="00110005">
        <w:rPr>
          <w:sz w:val="28"/>
          <w:szCs w:val="28"/>
          <w:lang w:val="en-GB"/>
        </w:rPr>
        <w:t xml:space="preserve"> 2007.</w:t>
      </w:r>
      <w:r w:rsidRPr="00110005">
        <w:rPr>
          <w:sz w:val="28"/>
          <w:szCs w:val="28"/>
          <w:lang w:val="en-US"/>
        </w:rPr>
        <w:t xml:space="preserve"> – Vol. </w:t>
      </w:r>
      <w:r w:rsidRPr="00110005">
        <w:rPr>
          <w:sz w:val="28"/>
          <w:szCs w:val="28"/>
          <w:lang w:val="en-GB"/>
        </w:rPr>
        <w:t xml:space="preserve">7, </w:t>
      </w:r>
      <w:r w:rsidRPr="00110005">
        <w:rPr>
          <w:sz w:val="28"/>
          <w:szCs w:val="28"/>
          <w:lang w:val="en-US"/>
        </w:rPr>
        <w:t>№</w:t>
      </w:r>
      <w:r w:rsidRPr="00110005">
        <w:rPr>
          <w:sz w:val="28"/>
          <w:szCs w:val="28"/>
          <w:lang w:val="en-GB"/>
        </w:rPr>
        <w:t xml:space="preserve">  2</w:t>
      </w:r>
      <w:r w:rsidRPr="00110005">
        <w:rPr>
          <w:sz w:val="28"/>
          <w:szCs w:val="28"/>
          <w:lang w:val="en-US"/>
        </w:rPr>
        <w:t>–</w:t>
      </w:r>
      <w:r w:rsidRPr="00110005">
        <w:rPr>
          <w:sz w:val="28"/>
          <w:szCs w:val="28"/>
          <w:lang w:val="en-GB"/>
        </w:rPr>
        <w:t>3.</w:t>
      </w:r>
      <w:r w:rsidRPr="00110005">
        <w:rPr>
          <w:sz w:val="28"/>
          <w:szCs w:val="28"/>
          <w:lang w:val="en-US"/>
        </w:rPr>
        <w:t xml:space="preserve"> – P. </w:t>
      </w:r>
      <w:r w:rsidRPr="00110005">
        <w:rPr>
          <w:sz w:val="28"/>
          <w:szCs w:val="28"/>
          <w:lang w:val="en-GB"/>
        </w:rPr>
        <w:t>131</w:t>
      </w:r>
      <w:r w:rsidRPr="00110005">
        <w:rPr>
          <w:sz w:val="28"/>
          <w:szCs w:val="28"/>
          <w:lang w:val="en-US"/>
        </w:rPr>
        <w:t>-1</w:t>
      </w:r>
      <w:r w:rsidRPr="00110005">
        <w:rPr>
          <w:sz w:val="28"/>
          <w:szCs w:val="28"/>
          <w:lang w:val="en-GB"/>
        </w:rPr>
        <w:t>41.</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Wilcox C.M. Role of endoscopic evaluation in idiopathic pancreatitis: a systematic review / C.M. Wilcox, </w:t>
      </w:r>
      <w:smartTag w:uri="urn:schemas-microsoft-com:office:smarttags" w:element="place">
        <w:r w:rsidRPr="00110005">
          <w:rPr>
            <w:sz w:val="28"/>
            <w:szCs w:val="28"/>
            <w:lang w:val="en-GB"/>
          </w:rPr>
          <w:t>S. Varadarajulu</w:t>
        </w:r>
      </w:smartTag>
      <w:r w:rsidRPr="00110005">
        <w:rPr>
          <w:sz w:val="28"/>
          <w:szCs w:val="28"/>
          <w:lang w:val="en-GB"/>
        </w:rPr>
        <w:t>, M.Eloubeidi // Gastrointest. Endosc.</w:t>
      </w:r>
      <w:r w:rsidRPr="00110005">
        <w:rPr>
          <w:sz w:val="28"/>
          <w:szCs w:val="28"/>
          <w:lang w:val="en-US"/>
        </w:rPr>
        <w:t xml:space="preserve"> –</w:t>
      </w:r>
      <w:r w:rsidRPr="00110005">
        <w:rPr>
          <w:sz w:val="28"/>
          <w:szCs w:val="28"/>
          <w:lang w:val="en-GB"/>
        </w:rPr>
        <w:t xml:space="preserve"> 2006.</w:t>
      </w:r>
      <w:r w:rsidRPr="00110005">
        <w:rPr>
          <w:sz w:val="28"/>
          <w:szCs w:val="28"/>
          <w:lang w:val="en-US"/>
        </w:rPr>
        <w:t xml:space="preserve"> – Vol. </w:t>
      </w:r>
      <w:r w:rsidRPr="00110005">
        <w:rPr>
          <w:sz w:val="28"/>
          <w:szCs w:val="28"/>
          <w:lang w:val="en-GB"/>
        </w:rPr>
        <w:t xml:space="preserve">63, </w:t>
      </w:r>
      <w:r w:rsidRPr="00110005">
        <w:rPr>
          <w:sz w:val="28"/>
          <w:szCs w:val="28"/>
          <w:lang w:val="en-US"/>
        </w:rPr>
        <w:t>№</w:t>
      </w:r>
      <w:r w:rsidRPr="00110005">
        <w:rPr>
          <w:sz w:val="28"/>
          <w:szCs w:val="28"/>
          <w:lang w:val="en-GB"/>
        </w:rPr>
        <w:t xml:space="preserve"> 7.</w:t>
      </w:r>
      <w:r w:rsidRPr="00110005">
        <w:rPr>
          <w:sz w:val="28"/>
          <w:szCs w:val="28"/>
          <w:lang w:val="en-US"/>
        </w:rPr>
        <w:t xml:space="preserve"> – P. </w:t>
      </w:r>
      <w:r w:rsidRPr="00110005">
        <w:rPr>
          <w:sz w:val="28"/>
          <w:szCs w:val="28"/>
          <w:lang w:val="en-GB"/>
        </w:rPr>
        <w:t>1037</w:t>
      </w:r>
      <w:r w:rsidRPr="00110005">
        <w:rPr>
          <w:sz w:val="28"/>
          <w:szCs w:val="28"/>
        </w:rPr>
        <w:t>-</w:t>
      </w:r>
      <w:r w:rsidRPr="00110005">
        <w:rPr>
          <w:sz w:val="28"/>
          <w:szCs w:val="28"/>
          <w:lang w:val="en-GB"/>
        </w:rPr>
        <w:t>1045.</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Williams C.I. Gallstone disease: current therapeutic practice / C.I. Williams, E.A. Shaffer // Curr. Treat. Options Gastroenterol. – 2008. – Vol. 11, № 2. – P. 71-77.</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Wittenburg H. Genetic predisposition to gallbladder stones / H. Wittenburg, F. Lammert // Seminars in liver disease</w:t>
      </w:r>
      <w:r w:rsidRPr="00110005">
        <w:rPr>
          <w:sz w:val="28"/>
          <w:szCs w:val="28"/>
          <w:lang w:val="en-US"/>
        </w:rPr>
        <w:t xml:space="preserve">. – </w:t>
      </w:r>
      <w:r w:rsidRPr="00110005">
        <w:rPr>
          <w:sz w:val="28"/>
          <w:szCs w:val="28"/>
          <w:lang w:val="en-GB"/>
        </w:rPr>
        <w:t xml:space="preserve">2007. </w:t>
      </w:r>
      <w:r w:rsidRPr="00110005">
        <w:rPr>
          <w:sz w:val="28"/>
          <w:szCs w:val="28"/>
          <w:lang w:val="en-US"/>
        </w:rPr>
        <w:t xml:space="preserve">–  Vol. </w:t>
      </w:r>
      <w:r w:rsidRPr="00110005">
        <w:rPr>
          <w:sz w:val="28"/>
          <w:szCs w:val="28"/>
          <w:lang w:val="en-GB"/>
        </w:rPr>
        <w:t xml:space="preserve">27, </w:t>
      </w:r>
      <w:r w:rsidRPr="00110005">
        <w:rPr>
          <w:sz w:val="28"/>
          <w:szCs w:val="28"/>
          <w:lang w:val="en-US"/>
        </w:rPr>
        <w:t xml:space="preserve">№ </w:t>
      </w:r>
      <w:r w:rsidRPr="00110005">
        <w:rPr>
          <w:sz w:val="28"/>
          <w:szCs w:val="28"/>
          <w:lang w:val="en-GB"/>
        </w:rPr>
        <w:t>1</w:t>
      </w:r>
      <w:r w:rsidRPr="00110005">
        <w:rPr>
          <w:sz w:val="28"/>
          <w:szCs w:val="28"/>
          <w:lang w:val="en-US"/>
        </w:rPr>
        <w:t xml:space="preserve">. – P. </w:t>
      </w:r>
      <w:r w:rsidRPr="00110005">
        <w:rPr>
          <w:sz w:val="28"/>
          <w:szCs w:val="28"/>
          <w:lang w:val="en-GB"/>
        </w:rPr>
        <w:t>109</w:t>
      </w:r>
      <w:r w:rsidRPr="00110005">
        <w:rPr>
          <w:sz w:val="28"/>
          <w:szCs w:val="28"/>
          <w:lang w:val="en-US"/>
        </w:rPr>
        <w:t>-1</w:t>
      </w:r>
      <w:r w:rsidRPr="00110005">
        <w:rPr>
          <w:sz w:val="28"/>
          <w:szCs w:val="28"/>
          <w:lang w:val="en-GB"/>
        </w:rPr>
        <w:t>21.</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GB"/>
        </w:rPr>
        <w:t xml:space="preserve">Yusuf T.E. Role of endoscopic ultrasonography in diseases of the extrahepatic biliary system / T.E. Yusuf, M.S. Bhutani // </w:t>
      </w:r>
      <w:r w:rsidRPr="00110005">
        <w:rPr>
          <w:sz w:val="28"/>
          <w:szCs w:val="28"/>
          <w:lang w:val="en-US"/>
        </w:rPr>
        <w:t>J. Gastroenterol. Hepatol. – 2004. – Vol. 19, № 3. – P. 243</w:t>
      </w:r>
      <w:r w:rsidRPr="00110005">
        <w:rPr>
          <w:sz w:val="28"/>
          <w:szCs w:val="28"/>
        </w:rPr>
        <w:t>-</w:t>
      </w:r>
      <w:r w:rsidRPr="00110005">
        <w:rPr>
          <w:sz w:val="28"/>
          <w:szCs w:val="28"/>
          <w:lang w:val="en-US"/>
        </w:rPr>
        <w:t>250.</w:t>
      </w:r>
    </w:p>
    <w:p w:rsidR="0062488B" w:rsidRPr="00110005" w:rsidRDefault="0062488B" w:rsidP="00797946">
      <w:pPr>
        <w:numPr>
          <w:ilvl w:val="1"/>
          <w:numId w:val="41"/>
        </w:numPr>
        <w:tabs>
          <w:tab w:val="left" w:pos="1260"/>
        </w:tabs>
        <w:spacing w:after="0" w:line="360" w:lineRule="auto"/>
        <w:ind w:left="0" w:firstLine="720"/>
        <w:jc w:val="both"/>
        <w:rPr>
          <w:sz w:val="28"/>
          <w:szCs w:val="28"/>
          <w:lang w:val="en-US"/>
        </w:rPr>
      </w:pPr>
      <w:r w:rsidRPr="00110005">
        <w:rPr>
          <w:sz w:val="28"/>
          <w:szCs w:val="28"/>
          <w:lang w:val="en-US"/>
        </w:rPr>
        <w:t xml:space="preserve">Zajaczek J.E. Value of radiological methods in the diagnosis of biliary diseases / J.E. Zajaczek, M. Keberle // Radiologe. – 2005. – Vol. 45, № 11. – P. 976-986. </w:t>
      </w:r>
    </w:p>
    <w:p w:rsidR="00804CAB" w:rsidRPr="00160786" w:rsidRDefault="00804CAB" w:rsidP="0062488B">
      <w:pPr>
        <w:pStyle w:val="af4"/>
      </w:pPr>
      <w:r w:rsidRPr="00804CAB">
        <w:rPr>
          <w:rStyle w:val="af3"/>
          <w:color w:val="FF0000"/>
        </w:rPr>
        <w:t xml:space="preserve">Для заказа доставки данной работы воспользуйтесь поиском на сайте по ссылке:  </w:t>
      </w:r>
      <w:hyperlink r:id="rId10"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946" w:rsidRDefault="00797946">
      <w:pPr>
        <w:spacing w:after="0" w:line="240" w:lineRule="auto"/>
      </w:pPr>
      <w:r>
        <w:separator/>
      </w:r>
    </w:p>
  </w:endnote>
  <w:endnote w:type="continuationSeparator" w:id="0">
    <w:p w:rsidR="00797946" w:rsidRDefault="0079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79794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62488B">
      <w:rPr>
        <w:rStyle w:val="aff1"/>
        <w:rFonts w:eastAsia="Garamond"/>
        <w:noProof/>
      </w:rPr>
      <w:t>22</w:t>
    </w:r>
    <w:r>
      <w:rPr>
        <w:rStyle w:val="aff1"/>
        <w:rFonts w:eastAsia="Garamond"/>
      </w:rPr>
      <w:fldChar w:fldCharType="end"/>
    </w:r>
  </w:p>
  <w:p w:rsidR="009335CF" w:rsidRDefault="0079794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946" w:rsidRDefault="00797946">
      <w:pPr>
        <w:spacing w:after="0" w:line="240" w:lineRule="auto"/>
      </w:pPr>
      <w:r>
        <w:separator/>
      </w:r>
    </w:p>
  </w:footnote>
  <w:footnote w:type="continuationSeparator" w:id="0">
    <w:p w:rsidR="00797946" w:rsidRDefault="00797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8B" w:rsidRDefault="0062488B" w:rsidP="008A26A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62488B" w:rsidRDefault="0062488B" w:rsidP="008A26AA">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8B" w:rsidRDefault="0062488B" w:rsidP="008A26A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noProof/>
      </w:rPr>
      <w:t>2</w:t>
    </w:r>
    <w:r>
      <w:rPr>
        <w:rStyle w:val="aff1"/>
      </w:rPr>
      <w:fldChar w:fldCharType="end"/>
    </w:r>
  </w:p>
  <w:p w:rsidR="0062488B" w:rsidRDefault="0062488B" w:rsidP="008A26AA">
    <w:pPr>
      <w:pStyle w:val="a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797946">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797946">
    <w:pPr>
      <w:pStyle w:val="aff"/>
      <w:framePr w:wrap="around" w:vAnchor="text" w:hAnchor="margin" w:xAlign="right" w:y="1"/>
      <w:rPr>
        <w:rStyle w:val="aff1"/>
        <w:lang w:val="uk-UA"/>
      </w:rPr>
    </w:pPr>
  </w:p>
  <w:p w:rsidR="009335CF" w:rsidRDefault="00797946">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537B537A"/>
    <w:multiLevelType w:val="hybridMultilevel"/>
    <w:tmpl w:val="12C0B9DA"/>
    <w:lvl w:ilvl="0" w:tplc="C7524234">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EF227B7"/>
    <w:multiLevelType w:val="singleLevel"/>
    <w:tmpl w:val="D72659E8"/>
    <w:lvl w:ilvl="0">
      <w:start w:val="1"/>
      <w:numFmt w:val="decimal"/>
      <w:pStyle w:val="a7"/>
      <w:lvlText w:val="%1."/>
      <w:lvlJc w:val="left"/>
      <w:pPr>
        <w:tabs>
          <w:tab w:val="num" w:pos="680"/>
        </w:tabs>
        <w:ind w:left="680" w:hanging="680"/>
      </w:pPr>
    </w:lvl>
  </w:abstractNum>
  <w:abstractNum w:abstractNumId="5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1">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3">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6">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9">
    <w:nsid w:val="7D8707FF"/>
    <w:multiLevelType w:val="hybridMultilevel"/>
    <w:tmpl w:val="931E6D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900"/>
        </w:tabs>
        <w:ind w:left="90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1">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4">
    <w:nsid w:val="7F82050E"/>
    <w:multiLevelType w:val="hybridMultilevel"/>
    <w:tmpl w:val="84983E8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55"/>
  </w:num>
  <w:num w:numId="2">
    <w:abstractNumId w:val="52"/>
  </w:num>
  <w:num w:numId="3">
    <w:abstractNumId w:val="0"/>
  </w:num>
  <w:num w:numId="4">
    <w:abstractNumId w:val="30"/>
  </w:num>
  <w:num w:numId="5">
    <w:abstractNumId w:val="27"/>
  </w:num>
  <w:num w:numId="6">
    <w:abstractNumId w:val="37"/>
  </w:num>
  <w:num w:numId="7">
    <w:abstractNumId w:val="24"/>
  </w:num>
  <w:num w:numId="8">
    <w:abstractNumId w:val="57"/>
  </w:num>
  <w:num w:numId="9">
    <w:abstractNumId w:val="35"/>
  </w:num>
  <w:num w:numId="10">
    <w:abstractNumId w:val="39"/>
  </w:num>
  <w:num w:numId="11">
    <w:abstractNumId w:val="63"/>
  </w:num>
  <w:num w:numId="12">
    <w:abstractNumId w:val="42"/>
  </w:num>
  <w:num w:numId="13">
    <w:abstractNumId w:val="50"/>
  </w:num>
  <w:num w:numId="14">
    <w:abstractNumId w:val="40"/>
  </w:num>
  <w:num w:numId="15">
    <w:abstractNumId w:val="32"/>
  </w:num>
  <w:num w:numId="16">
    <w:abstractNumId w:val="38"/>
  </w:num>
  <w:num w:numId="17">
    <w:abstractNumId w:val="5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6"/>
  </w:num>
  <w:num w:numId="21">
    <w:abstractNumId w:val="29"/>
  </w:num>
  <w:num w:numId="22">
    <w:abstractNumId w:val="60"/>
  </w:num>
  <w:num w:numId="23">
    <w:abstractNumId w:val="26"/>
  </w:num>
  <w:num w:numId="24">
    <w:abstractNumId w:val="49"/>
    <w:lvlOverride w:ilvl="0">
      <w:startOverride w:val="1"/>
    </w:lvlOverride>
  </w:num>
  <w:num w:numId="25">
    <w:abstractNumId w:val="46"/>
  </w:num>
  <w:num w:numId="26">
    <w:abstractNumId w:val="62"/>
  </w:num>
  <w:num w:numId="27">
    <w:abstractNumId w:val="28"/>
  </w:num>
  <w:num w:numId="28">
    <w:abstractNumId w:val="34"/>
  </w:num>
  <w:num w:numId="29">
    <w:abstractNumId w:val="47"/>
  </w:num>
  <w:num w:numId="30">
    <w:abstractNumId w:val="51"/>
  </w:num>
  <w:num w:numId="31">
    <w:abstractNumId w:val="58"/>
  </w:num>
  <w:num w:numId="32">
    <w:abstractNumId w:val="31"/>
  </w:num>
  <w:num w:numId="33">
    <w:abstractNumId w:val="53"/>
  </w:num>
  <w:num w:numId="34">
    <w:abstractNumId w:val="54"/>
  </w:num>
  <w:num w:numId="35">
    <w:abstractNumId w:val="44"/>
  </w:num>
  <w:num w:numId="36">
    <w:abstractNumId w:val="61"/>
  </w:num>
  <w:num w:numId="37">
    <w:abstractNumId w:val="41"/>
    <w:lvlOverride w:ilvl="0">
      <w:startOverride w:val="1"/>
    </w:lvlOverride>
  </w:num>
  <w:num w:numId="38">
    <w:abstractNumId w:val="23"/>
  </w:num>
  <w:num w:numId="39">
    <w:abstractNumId w:val="64"/>
  </w:num>
  <w:num w:numId="40">
    <w:abstractNumId w:val="45"/>
  </w:num>
  <w:num w:numId="41">
    <w:abstractNumId w:val="5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783F"/>
    <w:rsid w:val="00322A91"/>
    <w:rsid w:val="0032361B"/>
    <w:rsid w:val="00324E8A"/>
    <w:rsid w:val="00324F38"/>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8C3"/>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6317"/>
    <w:rsid w:val="004277D0"/>
    <w:rsid w:val="00430204"/>
    <w:rsid w:val="0043184C"/>
    <w:rsid w:val="00432CEC"/>
    <w:rsid w:val="004339A2"/>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488B"/>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97946"/>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96FBE"/>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D0506"/>
    <w:rsid w:val="00ED0935"/>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70B44"/>
    <w:rsid w:val="00F70C99"/>
    <w:rsid w:val="00F7151E"/>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uiPriority w:val="99"/>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uiPriority w:val="99"/>
    <w:rsid w:val="00680986"/>
    <w:rPr>
      <w:rFonts w:ascii="Times New Roman" w:hAnsi="Times New Roman" w:cs="Times New Roman"/>
      <w:b/>
      <w:bCs/>
      <w:sz w:val="24"/>
      <w:szCs w:val="24"/>
    </w:rPr>
  </w:style>
  <w:style w:type="paragraph" w:customStyle="1" w:styleId="Style2">
    <w:name w:val="Style2"/>
    <w:basedOn w:val="af"/>
    <w:uiPriority w:val="99"/>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uiPriority w:val="99"/>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99"/>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uiPriority w:val="99"/>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uiPriority w:val="99"/>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BodyTextIndent0">
    <w:name w:val="Body Text Indent"/>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emphasis">
    <w:name w:val="emphasis"/>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BodyTextIndent3">
    <w:name w:val="Body Text Indent 3"/>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BodyTextIndent20">
    <w:name w:val="Body Text Indent 2"/>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c">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2315</TotalTime>
  <Pages>44</Pages>
  <Words>9858</Words>
  <Characters>56194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1165</cp:revision>
  <dcterms:created xsi:type="dcterms:W3CDTF">2015-05-26T12:20:00Z</dcterms:created>
  <dcterms:modified xsi:type="dcterms:W3CDTF">2015-06-06T09:12:00Z</dcterms:modified>
</cp:coreProperties>
</file>