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B88C" w14:textId="77777777" w:rsidR="00903098" w:rsidRDefault="00903098" w:rsidP="00903098">
      <w:pPr>
        <w:pStyle w:val="210"/>
        <w:shd w:val="clear" w:color="auto" w:fill="auto"/>
        <w:ind w:left="80"/>
      </w:pPr>
      <w:r>
        <w:rPr>
          <w:rStyle w:val="21"/>
          <w:color w:val="000000"/>
        </w:rPr>
        <w:t>Федеральное государственное бюджетное образовательное учреждение</w:t>
      </w:r>
    </w:p>
    <w:p w14:paraId="6BBC97A4" w14:textId="77777777" w:rsidR="00903098" w:rsidRDefault="00903098" w:rsidP="00903098">
      <w:pPr>
        <w:pStyle w:val="210"/>
        <w:shd w:val="clear" w:color="auto" w:fill="auto"/>
        <w:ind w:left="80"/>
      </w:pPr>
      <w:r>
        <w:rPr>
          <w:rStyle w:val="21"/>
          <w:color w:val="000000"/>
        </w:rPr>
        <w:t>высшего образования</w:t>
      </w:r>
    </w:p>
    <w:p w14:paraId="3D12650A" w14:textId="77777777" w:rsidR="00903098" w:rsidRDefault="00903098" w:rsidP="00903098">
      <w:pPr>
        <w:pStyle w:val="210"/>
        <w:shd w:val="clear" w:color="auto" w:fill="auto"/>
        <w:spacing w:after="1609"/>
        <w:ind w:left="80"/>
      </w:pPr>
      <w:r>
        <w:rPr>
          <w:rStyle w:val="21"/>
          <w:color w:val="000000"/>
        </w:rPr>
        <w:t>Российский государственный аграрный заочный университет</w:t>
      </w:r>
    </w:p>
    <w:p w14:paraId="05BB1138" w14:textId="77777777" w:rsidR="00903098" w:rsidRDefault="00903098" w:rsidP="00903098">
      <w:pPr>
        <w:pStyle w:val="210"/>
        <w:shd w:val="clear" w:color="auto" w:fill="auto"/>
        <w:spacing w:after="1007" w:line="260" w:lineRule="exact"/>
        <w:jc w:val="right"/>
      </w:pPr>
      <w:r>
        <w:rPr>
          <w:rStyle w:val="21"/>
          <w:color w:val="000000"/>
        </w:rPr>
        <w:t>На правах рукописи</w:t>
      </w:r>
    </w:p>
    <w:p w14:paraId="749049FD" w14:textId="77777777" w:rsidR="00903098" w:rsidRDefault="00903098" w:rsidP="00903098">
      <w:pPr>
        <w:pStyle w:val="115"/>
        <w:keepNext/>
        <w:keepLines/>
        <w:shd w:val="clear" w:color="auto" w:fill="auto"/>
        <w:spacing w:after="596" w:line="260" w:lineRule="exact"/>
        <w:ind w:left="80"/>
      </w:pPr>
      <w:bookmarkStart w:id="0" w:name="bookmark0"/>
      <w:r>
        <w:rPr>
          <w:rStyle w:val="14"/>
          <w:b w:val="0"/>
          <w:bCs w:val="0"/>
          <w:color w:val="000000"/>
        </w:rPr>
        <w:t>АНАНЬЕВА ЕЛЕНА ВЛАД</w:t>
      </w:r>
      <w:r>
        <w:rPr>
          <w:b w:val="0"/>
          <w:bCs w:val="0"/>
          <w:color w:val="000000"/>
        </w:rPr>
        <w:t>ИМИР</w:t>
      </w:r>
      <w:r>
        <w:rPr>
          <w:rStyle w:val="14"/>
          <w:b w:val="0"/>
          <w:bCs w:val="0"/>
          <w:color w:val="000000"/>
        </w:rPr>
        <w:t>ОВНА</w:t>
      </w:r>
      <w:bookmarkEnd w:id="0"/>
    </w:p>
    <w:p w14:paraId="5E735509" w14:textId="77777777" w:rsidR="00903098" w:rsidRDefault="00903098" w:rsidP="00903098">
      <w:pPr>
        <w:pStyle w:val="115"/>
        <w:keepNext/>
        <w:keepLines/>
        <w:shd w:val="clear" w:color="auto" w:fill="auto"/>
        <w:spacing w:after="0" w:line="480" w:lineRule="exact"/>
        <w:ind w:left="80"/>
      </w:pPr>
      <w:bookmarkStart w:id="1" w:name="bookmark1"/>
      <w:r>
        <w:rPr>
          <w:rStyle w:val="14"/>
          <w:b w:val="0"/>
          <w:bCs w:val="0"/>
          <w:color w:val="000000"/>
        </w:rPr>
        <w:t>ВЛИЯНИЕ РАЗЛИЧНЫХ ТЕХНОЛОГИЧЕСКИХ ПРОЦЕССОВ</w:t>
      </w:r>
      <w:r>
        <w:rPr>
          <w:rStyle w:val="14"/>
          <w:b w:val="0"/>
          <w:bCs w:val="0"/>
          <w:color w:val="000000"/>
        </w:rPr>
        <w:br/>
        <w:t>ДОЕНИЯ КОРОВ-ПЕРВОТЕЛОК НА ИХ РАЗДОЙ И МОЛОЧНУЮ</w:t>
      </w:r>
      <w:bookmarkEnd w:id="1"/>
    </w:p>
    <w:p w14:paraId="09922A4A" w14:textId="77777777" w:rsidR="00903098" w:rsidRDefault="00903098" w:rsidP="00903098">
      <w:pPr>
        <w:pStyle w:val="115"/>
        <w:keepNext/>
        <w:keepLines/>
        <w:shd w:val="clear" w:color="auto" w:fill="auto"/>
        <w:spacing w:after="1016" w:line="480" w:lineRule="exact"/>
        <w:ind w:left="80"/>
      </w:pPr>
      <w:bookmarkStart w:id="2" w:name="bookmark2"/>
      <w:r>
        <w:rPr>
          <w:rStyle w:val="14"/>
          <w:b w:val="0"/>
          <w:bCs w:val="0"/>
          <w:color w:val="000000"/>
        </w:rPr>
        <w:t>ПРОДУКТИВНОСТЬ</w:t>
      </w:r>
      <w:bookmarkEnd w:id="2"/>
    </w:p>
    <w:p w14:paraId="476D2190" w14:textId="77777777" w:rsidR="00903098" w:rsidRDefault="00903098" w:rsidP="00903098">
      <w:pPr>
        <w:pStyle w:val="210"/>
        <w:shd w:val="clear" w:color="auto" w:fill="auto"/>
        <w:spacing w:line="260" w:lineRule="exact"/>
        <w:ind w:left="80"/>
      </w:pPr>
      <w:r>
        <w:rPr>
          <w:rStyle w:val="21"/>
          <w:color w:val="000000"/>
        </w:rPr>
        <w:t>Специальности: 06.02.10 - частная зоотехния, технология производства</w:t>
      </w:r>
    </w:p>
    <w:p w14:paraId="40AD727F" w14:textId="77777777" w:rsidR="00903098" w:rsidRDefault="00903098" w:rsidP="00903098">
      <w:pPr>
        <w:pStyle w:val="210"/>
        <w:shd w:val="clear" w:color="auto" w:fill="auto"/>
        <w:spacing w:after="578" w:line="260" w:lineRule="exact"/>
        <w:ind w:left="80"/>
      </w:pPr>
      <w:r>
        <w:rPr>
          <w:rStyle w:val="21"/>
          <w:color w:val="000000"/>
        </w:rPr>
        <w:t>продуктов животноводства</w:t>
      </w:r>
    </w:p>
    <w:p w14:paraId="590E3C2A" w14:textId="77777777" w:rsidR="00903098" w:rsidRDefault="00903098" w:rsidP="00903098">
      <w:pPr>
        <w:pStyle w:val="210"/>
        <w:shd w:val="clear" w:color="auto" w:fill="auto"/>
        <w:spacing w:after="1261" w:line="571" w:lineRule="exact"/>
        <w:ind w:left="80"/>
      </w:pPr>
      <w:r>
        <w:rPr>
          <w:rStyle w:val="21"/>
          <w:color w:val="000000"/>
        </w:rPr>
        <w:t>Диссертация на соискание ученой степени</w:t>
      </w:r>
      <w:r>
        <w:rPr>
          <w:rStyle w:val="21"/>
          <w:color w:val="000000"/>
        </w:rPr>
        <w:br/>
        <w:t>кандидата сельскохозяйственных наук</w:t>
      </w:r>
    </w:p>
    <w:p w14:paraId="122702C8" w14:textId="77777777" w:rsidR="00903098" w:rsidRDefault="00903098" w:rsidP="00903098">
      <w:pPr>
        <w:pStyle w:val="210"/>
        <w:shd w:val="clear" w:color="auto" w:fill="auto"/>
        <w:spacing w:after="969" w:line="346" w:lineRule="exact"/>
        <w:ind w:left="4580"/>
        <w:jc w:val="right"/>
      </w:pPr>
      <w:r>
        <w:rPr>
          <w:rStyle w:val="21"/>
          <w:color w:val="000000"/>
        </w:rPr>
        <w:t xml:space="preserve">Научный руководитель: кандидат сельскохозяйственных </w:t>
      </w:r>
      <w:r>
        <w:rPr>
          <w:rStyle w:val="21"/>
          <w:color w:val="000000"/>
        </w:rPr>
        <w:lastRenderedPageBreak/>
        <w:t xml:space="preserve">наук, доцент </w:t>
      </w:r>
      <w:r>
        <w:rPr>
          <w:rStyle w:val="22"/>
          <w:color w:val="000000"/>
        </w:rPr>
        <w:t>Федосеева Н.А.</w:t>
      </w:r>
    </w:p>
    <w:p w14:paraId="7DA27F3B" w14:textId="77777777" w:rsidR="00903098" w:rsidRDefault="00903098" w:rsidP="00903098">
      <w:pPr>
        <w:pStyle w:val="210"/>
        <w:shd w:val="clear" w:color="auto" w:fill="auto"/>
        <w:spacing w:line="260" w:lineRule="exact"/>
        <w:ind w:left="80"/>
        <w:sectPr w:rsidR="00903098">
          <w:headerReference w:type="even" r:id="rId7"/>
          <w:headerReference w:type="default" r:id="rId8"/>
          <w:footerReference w:type="even" r:id="rId9"/>
          <w:footerReference w:type="default" r:id="rId10"/>
          <w:pgSz w:w="11900" w:h="16840"/>
          <w:pgMar w:top="1157" w:right="819" w:bottom="1157" w:left="1895" w:header="0" w:footer="3" w:gutter="0"/>
          <w:cols w:space="720"/>
          <w:noEndnote/>
          <w:titlePg/>
          <w:docGrid w:linePitch="360"/>
        </w:sectPr>
      </w:pPr>
      <w:r>
        <w:rPr>
          <w:rStyle w:val="21"/>
          <w:color w:val="000000"/>
        </w:rPr>
        <w:t>Москва, 2018</w:t>
      </w:r>
    </w:p>
    <w:p w14:paraId="5DF7ECB3" w14:textId="77777777" w:rsidR="00903098" w:rsidRDefault="00903098" w:rsidP="00903098">
      <w:pPr>
        <w:pStyle w:val="24"/>
        <w:shd w:val="clear" w:color="auto" w:fill="auto"/>
        <w:tabs>
          <w:tab w:val="right" w:pos="9308"/>
        </w:tabs>
        <w:spacing w:after="177" w:line="260" w:lineRule="exact"/>
      </w:pPr>
      <w:r>
        <w:lastRenderedPageBreak/>
        <w:fldChar w:fldCharType="begin"/>
      </w:r>
      <w:r>
        <w:instrText xml:space="preserve"> TOC \o "1-5" \h \z </w:instrText>
      </w:r>
      <w:r>
        <w:fldChar w:fldCharType="separate"/>
      </w:r>
      <w:r>
        <w:rPr>
          <w:rStyle w:val="23"/>
          <w:b/>
          <w:bCs/>
          <w:color w:val="000000"/>
        </w:rPr>
        <w:t>Введение</w:t>
      </w:r>
      <w:r>
        <w:rPr>
          <w:rStyle w:val="23"/>
          <w:b/>
          <w:bCs/>
          <w:color w:val="000000"/>
        </w:rPr>
        <w:tab/>
        <w:t>3</w:t>
      </w:r>
    </w:p>
    <w:p w14:paraId="0B406905" w14:textId="77777777" w:rsidR="00903098" w:rsidRDefault="00903098" w:rsidP="00903098">
      <w:pPr>
        <w:pStyle w:val="24"/>
        <w:numPr>
          <w:ilvl w:val="0"/>
          <w:numId w:val="1"/>
        </w:numPr>
        <w:shd w:val="clear" w:color="auto" w:fill="auto"/>
        <w:tabs>
          <w:tab w:val="left" w:pos="9158"/>
        </w:tabs>
        <w:spacing w:after="123" w:line="260" w:lineRule="exact"/>
      </w:pPr>
      <w:hyperlink w:anchor="bookmark3" w:tooltip="Current Document" w:history="1">
        <w:r>
          <w:rPr>
            <w:rStyle w:val="23"/>
            <w:b/>
            <w:bCs/>
            <w:color w:val="000000"/>
          </w:rPr>
          <w:t xml:space="preserve"> Обзор литературы</w:t>
        </w:r>
        <w:r>
          <w:rPr>
            <w:rStyle w:val="23"/>
            <w:b/>
            <w:bCs/>
            <w:color w:val="000000"/>
          </w:rPr>
          <w:tab/>
          <w:t>7</w:t>
        </w:r>
      </w:hyperlink>
    </w:p>
    <w:p w14:paraId="41099E10" w14:textId="77777777" w:rsidR="00903098" w:rsidRDefault="00903098" w:rsidP="00903098">
      <w:pPr>
        <w:pStyle w:val="17"/>
        <w:widowControl w:val="0"/>
        <w:numPr>
          <w:ilvl w:val="1"/>
          <w:numId w:val="1"/>
        </w:numPr>
        <w:tabs>
          <w:tab w:val="left" w:pos="560"/>
        </w:tabs>
        <w:spacing w:after="0" w:line="322" w:lineRule="exact"/>
        <w:jc w:val="both"/>
      </w:pPr>
      <w:r>
        <w:rPr>
          <w:rStyle w:val="19"/>
          <w:color w:val="000000"/>
        </w:rPr>
        <w:t xml:space="preserve">Г </w:t>
      </w:r>
      <w:proofErr w:type="spellStart"/>
      <w:r>
        <w:rPr>
          <w:rStyle w:val="19"/>
          <w:color w:val="000000"/>
        </w:rPr>
        <w:t>ол</w:t>
      </w:r>
      <w:r>
        <w:rPr>
          <w:color w:val="000000"/>
        </w:rPr>
        <w:t>ш</w:t>
      </w:r>
      <w:r>
        <w:rPr>
          <w:rStyle w:val="19"/>
          <w:color w:val="000000"/>
        </w:rPr>
        <w:t>тинская</w:t>
      </w:r>
      <w:proofErr w:type="spellEnd"/>
      <w:r>
        <w:rPr>
          <w:rStyle w:val="19"/>
          <w:color w:val="000000"/>
        </w:rPr>
        <w:t xml:space="preserve"> порода крупного рогатого скота - как главный</w:t>
      </w:r>
    </w:p>
    <w:p w14:paraId="29019CF6" w14:textId="77777777" w:rsidR="00903098" w:rsidRDefault="00903098" w:rsidP="00903098">
      <w:pPr>
        <w:pStyle w:val="17"/>
        <w:tabs>
          <w:tab w:val="right" w:pos="9308"/>
        </w:tabs>
      </w:pPr>
      <w:r>
        <w:rPr>
          <w:rStyle w:val="19"/>
          <w:color w:val="000000"/>
        </w:rPr>
        <w:t>биологический объект увеличения молочной продуктивности в молочном скотоводстве Российской Федерации</w:t>
      </w:r>
      <w:r>
        <w:rPr>
          <w:rStyle w:val="19"/>
          <w:color w:val="000000"/>
        </w:rPr>
        <w:tab/>
        <w:t>7</w:t>
      </w:r>
    </w:p>
    <w:p w14:paraId="3DEF5858" w14:textId="77777777" w:rsidR="00903098" w:rsidRDefault="00903098" w:rsidP="00903098">
      <w:pPr>
        <w:pStyle w:val="17"/>
        <w:widowControl w:val="0"/>
        <w:numPr>
          <w:ilvl w:val="1"/>
          <w:numId w:val="1"/>
        </w:numPr>
        <w:tabs>
          <w:tab w:val="left" w:pos="560"/>
        </w:tabs>
        <w:spacing w:after="0" w:line="322" w:lineRule="exact"/>
        <w:jc w:val="both"/>
      </w:pPr>
      <w:r>
        <w:rPr>
          <w:rStyle w:val="19"/>
          <w:color w:val="000000"/>
        </w:rPr>
        <w:t>Машинное доение коров - ключ успешного развития молочного</w:t>
      </w:r>
    </w:p>
    <w:p w14:paraId="221CECAE" w14:textId="77777777" w:rsidR="00903098" w:rsidRDefault="00903098" w:rsidP="00903098">
      <w:pPr>
        <w:pStyle w:val="17"/>
        <w:tabs>
          <w:tab w:val="right" w:pos="9308"/>
        </w:tabs>
      </w:pPr>
      <w:r>
        <w:rPr>
          <w:rStyle w:val="19"/>
          <w:color w:val="000000"/>
        </w:rPr>
        <w:t>скотоводства (история развития)</w:t>
      </w:r>
      <w:r>
        <w:rPr>
          <w:rStyle w:val="19"/>
          <w:color w:val="000000"/>
        </w:rPr>
        <w:tab/>
        <w:t>13</w:t>
      </w:r>
    </w:p>
    <w:p w14:paraId="4AB09857" w14:textId="77777777" w:rsidR="00903098" w:rsidRDefault="00903098" w:rsidP="00903098">
      <w:pPr>
        <w:pStyle w:val="17"/>
        <w:widowControl w:val="0"/>
        <w:numPr>
          <w:ilvl w:val="1"/>
          <w:numId w:val="1"/>
        </w:numPr>
        <w:tabs>
          <w:tab w:val="left" w:pos="560"/>
          <w:tab w:val="right" w:pos="9308"/>
        </w:tabs>
        <w:spacing w:after="0" w:line="322" w:lineRule="exact"/>
        <w:jc w:val="both"/>
      </w:pPr>
      <w:r>
        <w:rPr>
          <w:rStyle w:val="19"/>
          <w:color w:val="000000"/>
        </w:rPr>
        <w:t>Перспективы развития автоматизированного доения в России</w:t>
      </w:r>
      <w:r>
        <w:rPr>
          <w:rStyle w:val="19"/>
          <w:color w:val="000000"/>
        </w:rPr>
        <w:tab/>
        <w:t>19</w:t>
      </w:r>
    </w:p>
    <w:p w14:paraId="73D1263B" w14:textId="77777777" w:rsidR="00903098" w:rsidRDefault="00903098" w:rsidP="00903098">
      <w:pPr>
        <w:pStyle w:val="17"/>
        <w:widowControl w:val="0"/>
        <w:numPr>
          <w:ilvl w:val="1"/>
          <w:numId w:val="1"/>
        </w:numPr>
        <w:tabs>
          <w:tab w:val="left" w:pos="560"/>
        </w:tabs>
        <w:spacing w:after="0" w:line="322" w:lineRule="exact"/>
        <w:jc w:val="both"/>
      </w:pPr>
      <w:r>
        <w:rPr>
          <w:rStyle w:val="19"/>
          <w:color w:val="000000"/>
        </w:rPr>
        <w:t>Роботизированное доение как основной фактор увеличения</w:t>
      </w:r>
    </w:p>
    <w:p w14:paraId="39B4A377" w14:textId="77777777" w:rsidR="00903098" w:rsidRDefault="00903098" w:rsidP="00903098">
      <w:pPr>
        <w:pStyle w:val="17"/>
        <w:tabs>
          <w:tab w:val="right" w:pos="9308"/>
        </w:tabs>
      </w:pPr>
      <w:r>
        <w:rPr>
          <w:rStyle w:val="19"/>
          <w:color w:val="000000"/>
        </w:rPr>
        <w:t>молочной продуктивности и улучшения состава молока коров</w:t>
      </w:r>
      <w:r>
        <w:rPr>
          <w:rStyle w:val="19"/>
          <w:color w:val="000000"/>
        </w:rPr>
        <w:tab/>
        <w:t>27</w:t>
      </w:r>
    </w:p>
    <w:p w14:paraId="61EFD3C9" w14:textId="77777777" w:rsidR="00903098" w:rsidRDefault="00903098" w:rsidP="00903098">
      <w:pPr>
        <w:pStyle w:val="17"/>
        <w:widowControl w:val="0"/>
        <w:numPr>
          <w:ilvl w:val="1"/>
          <w:numId w:val="1"/>
        </w:numPr>
        <w:tabs>
          <w:tab w:val="left" w:pos="560"/>
        </w:tabs>
        <w:spacing w:after="0" w:line="322" w:lineRule="exact"/>
        <w:jc w:val="both"/>
      </w:pPr>
      <w:r>
        <w:rPr>
          <w:rStyle w:val="19"/>
          <w:color w:val="000000"/>
        </w:rPr>
        <w:t>Ретроспективы производства молока и автоматизации доения коров</w:t>
      </w:r>
    </w:p>
    <w:p w14:paraId="489CB1C4" w14:textId="77777777" w:rsidR="00903098" w:rsidRDefault="00903098" w:rsidP="00903098">
      <w:pPr>
        <w:pStyle w:val="17"/>
        <w:tabs>
          <w:tab w:val="right" w:pos="9308"/>
        </w:tabs>
      </w:pPr>
      <w:r>
        <w:rPr>
          <w:rStyle w:val="19"/>
          <w:color w:val="000000"/>
        </w:rPr>
        <w:t>в условиях Калужской области</w:t>
      </w:r>
      <w:r>
        <w:rPr>
          <w:rStyle w:val="19"/>
          <w:color w:val="000000"/>
        </w:rPr>
        <w:tab/>
        <w:t>39</w:t>
      </w:r>
    </w:p>
    <w:p w14:paraId="3E5C8DAF" w14:textId="77777777" w:rsidR="00903098" w:rsidRDefault="00903098" w:rsidP="00903098">
      <w:pPr>
        <w:pStyle w:val="17"/>
        <w:widowControl w:val="0"/>
        <w:numPr>
          <w:ilvl w:val="1"/>
          <w:numId w:val="1"/>
        </w:numPr>
        <w:tabs>
          <w:tab w:val="left" w:pos="560"/>
        </w:tabs>
        <w:spacing w:after="0" w:line="322" w:lineRule="exact"/>
        <w:jc w:val="both"/>
      </w:pPr>
      <w:r>
        <w:rPr>
          <w:rStyle w:val="19"/>
          <w:color w:val="000000"/>
        </w:rPr>
        <w:t>Влияние роботизированного доения на заболеваемость коров</w:t>
      </w:r>
    </w:p>
    <w:p w14:paraId="7FB45879" w14:textId="77777777" w:rsidR="00903098" w:rsidRDefault="00903098" w:rsidP="00903098">
      <w:pPr>
        <w:pStyle w:val="17"/>
        <w:tabs>
          <w:tab w:val="right" w:pos="9308"/>
        </w:tabs>
        <w:spacing w:after="169"/>
      </w:pPr>
      <w:r>
        <w:rPr>
          <w:rStyle w:val="19"/>
          <w:color w:val="000000"/>
        </w:rPr>
        <w:t>маститами</w:t>
      </w:r>
      <w:r>
        <w:rPr>
          <w:rStyle w:val="19"/>
          <w:color w:val="000000"/>
        </w:rPr>
        <w:tab/>
        <w:t>44</w:t>
      </w:r>
    </w:p>
    <w:p w14:paraId="44B31B5C" w14:textId="77777777" w:rsidR="00903098" w:rsidRDefault="00903098" w:rsidP="00903098">
      <w:pPr>
        <w:pStyle w:val="24"/>
        <w:numPr>
          <w:ilvl w:val="0"/>
          <w:numId w:val="1"/>
        </w:numPr>
        <w:shd w:val="clear" w:color="auto" w:fill="auto"/>
        <w:tabs>
          <w:tab w:val="left" w:pos="387"/>
          <w:tab w:val="right" w:pos="9308"/>
        </w:tabs>
        <w:spacing w:after="172" w:line="260" w:lineRule="exact"/>
      </w:pPr>
      <w:hyperlink w:anchor="bookmark4" w:tooltip="Current Document" w:history="1">
        <w:r>
          <w:rPr>
            <w:rStyle w:val="23"/>
            <w:b/>
            <w:bCs/>
            <w:color w:val="000000"/>
          </w:rPr>
          <w:t>Материал и методика исследований</w:t>
        </w:r>
        <w:r>
          <w:rPr>
            <w:rStyle w:val="23"/>
            <w:b/>
            <w:bCs/>
            <w:color w:val="000000"/>
          </w:rPr>
          <w:tab/>
          <w:t>51</w:t>
        </w:r>
      </w:hyperlink>
    </w:p>
    <w:p w14:paraId="262D6693" w14:textId="77777777" w:rsidR="00903098" w:rsidRDefault="00903098" w:rsidP="00903098">
      <w:pPr>
        <w:pStyle w:val="24"/>
        <w:numPr>
          <w:ilvl w:val="0"/>
          <w:numId w:val="1"/>
        </w:numPr>
        <w:shd w:val="clear" w:color="auto" w:fill="auto"/>
        <w:tabs>
          <w:tab w:val="left" w:pos="387"/>
          <w:tab w:val="right" w:pos="9308"/>
        </w:tabs>
        <w:spacing w:after="128" w:line="260" w:lineRule="exact"/>
      </w:pPr>
      <w:hyperlink w:anchor="bookmark5" w:tooltip="Current Document" w:history="1">
        <w:r>
          <w:rPr>
            <w:rStyle w:val="23"/>
            <w:b/>
            <w:bCs/>
            <w:color w:val="000000"/>
          </w:rPr>
          <w:t>Результаты исследований</w:t>
        </w:r>
        <w:r>
          <w:rPr>
            <w:rStyle w:val="23"/>
            <w:b/>
            <w:bCs/>
            <w:color w:val="000000"/>
          </w:rPr>
          <w:tab/>
          <w:t>55</w:t>
        </w:r>
      </w:hyperlink>
    </w:p>
    <w:p w14:paraId="36C4DA30" w14:textId="77777777" w:rsidR="00903098" w:rsidRDefault="00903098" w:rsidP="00903098">
      <w:pPr>
        <w:pStyle w:val="17"/>
        <w:widowControl w:val="0"/>
        <w:numPr>
          <w:ilvl w:val="1"/>
          <w:numId w:val="1"/>
        </w:numPr>
        <w:tabs>
          <w:tab w:val="left" w:pos="584"/>
        </w:tabs>
        <w:spacing w:after="0" w:line="322" w:lineRule="exact"/>
        <w:jc w:val="both"/>
      </w:pPr>
      <w:r>
        <w:rPr>
          <w:rStyle w:val="19"/>
          <w:color w:val="000000"/>
        </w:rPr>
        <w:t xml:space="preserve">Анализ </w:t>
      </w:r>
      <w:proofErr w:type="spellStart"/>
      <w:r>
        <w:rPr>
          <w:rStyle w:val="19"/>
          <w:color w:val="000000"/>
        </w:rPr>
        <w:t>паратипических</w:t>
      </w:r>
      <w:proofErr w:type="spellEnd"/>
      <w:r>
        <w:rPr>
          <w:rStyle w:val="19"/>
          <w:color w:val="000000"/>
        </w:rPr>
        <w:t xml:space="preserve"> факторов (содержания и кормления)</w:t>
      </w:r>
    </w:p>
    <w:p w14:paraId="38F33389" w14:textId="77777777" w:rsidR="00903098" w:rsidRDefault="00903098" w:rsidP="00903098">
      <w:pPr>
        <w:pStyle w:val="17"/>
        <w:tabs>
          <w:tab w:val="right" w:pos="9308"/>
        </w:tabs>
      </w:pPr>
      <w:hyperlink w:anchor="bookmark7" w:tooltip="Current Document" w:history="1">
        <w:r>
          <w:rPr>
            <w:rStyle w:val="19"/>
            <w:color w:val="000000"/>
          </w:rPr>
          <w:t>коров - первотелок ООО «Калужская Нива»</w:t>
        </w:r>
        <w:r>
          <w:rPr>
            <w:rStyle w:val="19"/>
            <w:color w:val="000000"/>
          </w:rPr>
          <w:tab/>
          <w:t>55</w:t>
        </w:r>
      </w:hyperlink>
    </w:p>
    <w:p w14:paraId="650CEF46" w14:textId="77777777" w:rsidR="00903098" w:rsidRDefault="00903098" w:rsidP="00903098">
      <w:pPr>
        <w:pStyle w:val="17"/>
        <w:widowControl w:val="0"/>
        <w:numPr>
          <w:ilvl w:val="2"/>
          <w:numId w:val="1"/>
        </w:numPr>
        <w:tabs>
          <w:tab w:val="left" w:pos="790"/>
          <w:tab w:val="right" w:pos="9308"/>
        </w:tabs>
        <w:spacing w:after="0" w:line="322" w:lineRule="exact"/>
        <w:jc w:val="both"/>
      </w:pPr>
      <w:hyperlink w:anchor="bookmark8" w:tooltip="Current Document" w:history="1">
        <w:r>
          <w:rPr>
            <w:rStyle w:val="19"/>
            <w:color w:val="000000"/>
          </w:rPr>
          <w:t>Т ехнологические приемы кормления коров-первотелок</w:t>
        </w:r>
        <w:r>
          <w:rPr>
            <w:rStyle w:val="19"/>
            <w:color w:val="000000"/>
          </w:rPr>
          <w:tab/>
          <w:t>59</w:t>
        </w:r>
      </w:hyperlink>
    </w:p>
    <w:p w14:paraId="3C444ED6" w14:textId="77777777" w:rsidR="00903098" w:rsidRDefault="00903098" w:rsidP="00903098">
      <w:pPr>
        <w:pStyle w:val="17"/>
        <w:widowControl w:val="0"/>
        <w:numPr>
          <w:ilvl w:val="1"/>
          <w:numId w:val="1"/>
        </w:numPr>
        <w:tabs>
          <w:tab w:val="left" w:pos="584"/>
        </w:tabs>
        <w:spacing w:after="0" w:line="322" w:lineRule="exact"/>
        <w:jc w:val="both"/>
      </w:pPr>
      <w:r>
        <w:rPr>
          <w:rStyle w:val="19"/>
          <w:color w:val="000000"/>
        </w:rPr>
        <w:t>Влияние инновационных технологий на величину удоев коров -</w:t>
      </w:r>
    </w:p>
    <w:p w14:paraId="23912BA1" w14:textId="77777777" w:rsidR="00903098" w:rsidRDefault="00903098" w:rsidP="00903098">
      <w:pPr>
        <w:pStyle w:val="17"/>
        <w:tabs>
          <w:tab w:val="right" w:pos="9308"/>
        </w:tabs>
      </w:pPr>
      <w:hyperlink w:anchor="bookmark10" w:tooltip="Current Document" w:history="1">
        <w:r>
          <w:rPr>
            <w:rStyle w:val="19"/>
            <w:color w:val="000000"/>
          </w:rPr>
          <w:t>первотелок</w:t>
        </w:r>
        <w:r>
          <w:rPr>
            <w:rStyle w:val="19"/>
            <w:color w:val="000000"/>
          </w:rPr>
          <w:tab/>
          <w:t>62</w:t>
        </w:r>
      </w:hyperlink>
    </w:p>
    <w:p w14:paraId="134388B2" w14:textId="77777777" w:rsidR="00903098" w:rsidRDefault="00903098" w:rsidP="00903098">
      <w:pPr>
        <w:pStyle w:val="17"/>
        <w:tabs>
          <w:tab w:val="right" w:pos="9308"/>
        </w:tabs>
      </w:pPr>
      <w:hyperlink w:anchor="bookmark11" w:tooltip="Current Document" w:history="1">
        <w:r>
          <w:rPr>
            <w:rStyle w:val="19"/>
            <w:color w:val="000000"/>
          </w:rPr>
          <w:t>3.2.1 .Молочная продуктивность коров - первотелок</w:t>
        </w:r>
        <w:r>
          <w:rPr>
            <w:rStyle w:val="19"/>
            <w:color w:val="000000"/>
          </w:rPr>
          <w:tab/>
          <w:t>62</w:t>
        </w:r>
      </w:hyperlink>
    </w:p>
    <w:p w14:paraId="20DFD9E6" w14:textId="77777777" w:rsidR="00903098" w:rsidRDefault="00903098" w:rsidP="00903098">
      <w:pPr>
        <w:pStyle w:val="17"/>
        <w:widowControl w:val="0"/>
        <w:numPr>
          <w:ilvl w:val="0"/>
          <w:numId w:val="3"/>
        </w:numPr>
        <w:tabs>
          <w:tab w:val="left" w:pos="790"/>
        </w:tabs>
        <w:spacing w:after="0" w:line="322" w:lineRule="exact"/>
        <w:jc w:val="both"/>
      </w:pPr>
      <w:r>
        <w:rPr>
          <w:rStyle w:val="19"/>
          <w:color w:val="000000"/>
        </w:rPr>
        <w:t>Сравнительная оценка состава молока коров - первотелок</w:t>
      </w:r>
    </w:p>
    <w:p w14:paraId="46B7201A" w14:textId="77777777" w:rsidR="00903098" w:rsidRDefault="00903098" w:rsidP="00903098">
      <w:pPr>
        <w:pStyle w:val="17"/>
        <w:tabs>
          <w:tab w:val="right" w:pos="9308"/>
        </w:tabs>
      </w:pPr>
      <w:r>
        <w:rPr>
          <w:rStyle w:val="19"/>
          <w:color w:val="000000"/>
        </w:rPr>
        <w:t>опытных групп</w:t>
      </w:r>
      <w:r>
        <w:rPr>
          <w:rStyle w:val="19"/>
          <w:color w:val="000000"/>
        </w:rPr>
        <w:tab/>
        <w:t>70</w:t>
      </w:r>
    </w:p>
    <w:p w14:paraId="7A574D39" w14:textId="77777777" w:rsidR="00903098" w:rsidRDefault="00903098" w:rsidP="00903098">
      <w:pPr>
        <w:pStyle w:val="17"/>
        <w:tabs>
          <w:tab w:val="right" w:pos="9308"/>
        </w:tabs>
      </w:pPr>
      <w:r>
        <w:rPr>
          <w:rStyle w:val="19"/>
          <w:color w:val="000000"/>
        </w:rPr>
        <w:t>3.</w:t>
      </w:r>
      <w:proofErr w:type="gramStart"/>
      <w:r>
        <w:rPr>
          <w:rStyle w:val="19"/>
          <w:color w:val="000000"/>
        </w:rPr>
        <w:t>3.Экстрерьерные</w:t>
      </w:r>
      <w:proofErr w:type="gramEnd"/>
      <w:r>
        <w:rPr>
          <w:rStyle w:val="19"/>
          <w:color w:val="000000"/>
        </w:rPr>
        <w:t xml:space="preserve"> особенности и морфофункциональные показатели вымени исследуемых коров - первотелок</w:t>
      </w:r>
      <w:r>
        <w:rPr>
          <w:rStyle w:val="19"/>
          <w:color w:val="000000"/>
        </w:rPr>
        <w:tab/>
        <w:t>72</w:t>
      </w:r>
    </w:p>
    <w:p w14:paraId="023A845D" w14:textId="77777777" w:rsidR="00903098" w:rsidRDefault="00903098" w:rsidP="00903098">
      <w:pPr>
        <w:pStyle w:val="17"/>
        <w:widowControl w:val="0"/>
        <w:numPr>
          <w:ilvl w:val="0"/>
          <w:numId w:val="4"/>
        </w:numPr>
        <w:tabs>
          <w:tab w:val="left" w:pos="790"/>
        </w:tabs>
        <w:spacing w:after="0" w:line="322" w:lineRule="exact"/>
        <w:jc w:val="both"/>
      </w:pPr>
      <w:r>
        <w:rPr>
          <w:rStyle w:val="19"/>
          <w:color w:val="000000"/>
        </w:rPr>
        <w:t>Изучение экстерьерных особенностей вымени коров - первотелок 72</w:t>
      </w:r>
    </w:p>
    <w:p w14:paraId="19F4929E" w14:textId="77777777" w:rsidR="00903098" w:rsidRDefault="00903098" w:rsidP="00903098">
      <w:pPr>
        <w:pStyle w:val="17"/>
        <w:widowControl w:val="0"/>
        <w:numPr>
          <w:ilvl w:val="0"/>
          <w:numId w:val="4"/>
        </w:numPr>
        <w:tabs>
          <w:tab w:val="left" w:pos="795"/>
          <w:tab w:val="right" w:pos="9308"/>
        </w:tabs>
        <w:spacing w:after="0" w:line="322" w:lineRule="exact"/>
        <w:jc w:val="both"/>
      </w:pPr>
      <w:hyperlink w:anchor="bookmark18" w:tooltip="Current Document" w:history="1">
        <w:r>
          <w:rPr>
            <w:rStyle w:val="19"/>
            <w:color w:val="000000"/>
          </w:rPr>
          <w:t>Анализ функциональных свойств вымени коров - первотелок</w:t>
        </w:r>
        <w:r>
          <w:rPr>
            <w:rStyle w:val="19"/>
            <w:color w:val="000000"/>
          </w:rPr>
          <w:tab/>
          <w:t>77</w:t>
        </w:r>
      </w:hyperlink>
    </w:p>
    <w:p w14:paraId="56A97F08" w14:textId="77777777" w:rsidR="00903098" w:rsidRDefault="00903098" w:rsidP="00903098">
      <w:pPr>
        <w:pStyle w:val="17"/>
        <w:tabs>
          <w:tab w:val="right" w:pos="9308"/>
        </w:tabs>
      </w:pPr>
      <w:hyperlink w:anchor="bookmark19" w:tooltip="Current Document" w:history="1">
        <w:r>
          <w:rPr>
            <w:rStyle w:val="19"/>
            <w:color w:val="000000"/>
          </w:rPr>
          <w:t>3.4.Основные принципы работы системы добровольного доения</w:t>
        </w:r>
        <w:r>
          <w:rPr>
            <w:rStyle w:val="19"/>
            <w:color w:val="000000"/>
          </w:rPr>
          <w:tab/>
          <w:t>80</w:t>
        </w:r>
      </w:hyperlink>
    </w:p>
    <w:p w14:paraId="3F7B3943" w14:textId="77777777" w:rsidR="00903098" w:rsidRDefault="00903098" w:rsidP="00903098">
      <w:pPr>
        <w:pStyle w:val="17"/>
        <w:widowControl w:val="0"/>
        <w:numPr>
          <w:ilvl w:val="0"/>
          <w:numId w:val="5"/>
        </w:numPr>
        <w:tabs>
          <w:tab w:val="left" w:pos="584"/>
        </w:tabs>
        <w:spacing w:after="0" w:line="322" w:lineRule="exact"/>
        <w:jc w:val="both"/>
      </w:pPr>
      <w:r>
        <w:rPr>
          <w:rStyle w:val="19"/>
          <w:color w:val="000000"/>
        </w:rPr>
        <w:t>Анализ свободного посещения роботизированной доильной</w:t>
      </w:r>
    </w:p>
    <w:p w14:paraId="755093A2" w14:textId="77777777" w:rsidR="00903098" w:rsidRDefault="00903098" w:rsidP="00903098">
      <w:pPr>
        <w:pStyle w:val="17"/>
        <w:tabs>
          <w:tab w:val="right" w:pos="9308"/>
        </w:tabs>
      </w:pPr>
      <w:hyperlink w:anchor="bookmark21" w:tooltip="Current Document" w:history="1">
        <w:r>
          <w:rPr>
            <w:rStyle w:val="19"/>
            <w:color w:val="000000"/>
          </w:rPr>
          <w:t>станции коровами - первотелками</w:t>
        </w:r>
        <w:r>
          <w:rPr>
            <w:rStyle w:val="19"/>
            <w:color w:val="000000"/>
          </w:rPr>
          <w:tab/>
          <w:t>83</w:t>
        </w:r>
      </w:hyperlink>
    </w:p>
    <w:p w14:paraId="2F3C94F4" w14:textId="77777777" w:rsidR="00903098" w:rsidRDefault="00903098" w:rsidP="00903098">
      <w:pPr>
        <w:pStyle w:val="17"/>
        <w:widowControl w:val="0"/>
        <w:numPr>
          <w:ilvl w:val="0"/>
          <w:numId w:val="5"/>
        </w:numPr>
        <w:tabs>
          <w:tab w:val="left" w:pos="584"/>
          <w:tab w:val="right" w:pos="9308"/>
        </w:tabs>
        <w:spacing w:after="0" w:line="322" w:lineRule="exact"/>
        <w:jc w:val="both"/>
      </w:pPr>
      <w:hyperlink w:anchor="bookmark22" w:tooltip="Current Document" w:history="1">
        <w:r>
          <w:rPr>
            <w:rStyle w:val="19"/>
            <w:color w:val="000000"/>
          </w:rPr>
          <w:t xml:space="preserve">Применение системы </w:t>
        </w:r>
        <w:r>
          <w:rPr>
            <w:rStyle w:val="19"/>
            <w:color w:val="000000"/>
            <w:lang w:val="en-US" w:eastAsia="en-US"/>
          </w:rPr>
          <w:t xml:space="preserve">DairyPlan C21 </w:t>
        </w:r>
        <w:r>
          <w:rPr>
            <w:rStyle w:val="19"/>
            <w:color w:val="000000"/>
          </w:rPr>
          <w:t>в управлении стадом</w:t>
        </w:r>
        <w:r>
          <w:rPr>
            <w:rStyle w:val="19"/>
            <w:color w:val="000000"/>
          </w:rPr>
          <w:tab/>
          <w:t>86</w:t>
        </w:r>
      </w:hyperlink>
    </w:p>
    <w:p w14:paraId="422B2C15" w14:textId="77777777" w:rsidR="00903098" w:rsidRDefault="00903098" w:rsidP="00903098">
      <w:pPr>
        <w:pStyle w:val="17"/>
        <w:widowControl w:val="0"/>
        <w:numPr>
          <w:ilvl w:val="0"/>
          <w:numId w:val="5"/>
        </w:numPr>
        <w:tabs>
          <w:tab w:val="left" w:pos="584"/>
        </w:tabs>
        <w:spacing w:after="0" w:line="322" w:lineRule="exact"/>
        <w:jc w:val="both"/>
      </w:pPr>
      <w:r>
        <w:rPr>
          <w:rStyle w:val="19"/>
          <w:color w:val="000000"/>
        </w:rPr>
        <w:t>Разработка механизма инновационно-инвестиционного развития</w:t>
      </w:r>
    </w:p>
    <w:p w14:paraId="0D46FA7F" w14:textId="77777777" w:rsidR="00903098" w:rsidRDefault="00903098" w:rsidP="00903098">
      <w:pPr>
        <w:pStyle w:val="17"/>
        <w:tabs>
          <w:tab w:val="right" w:pos="9308"/>
        </w:tabs>
        <w:spacing w:after="120"/>
      </w:pPr>
      <w:r>
        <w:rPr>
          <w:rStyle w:val="19"/>
          <w:color w:val="000000"/>
        </w:rPr>
        <w:t>ООО «Калужская Нива»</w:t>
      </w:r>
      <w:r>
        <w:rPr>
          <w:rStyle w:val="19"/>
          <w:color w:val="000000"/>
        </w:rPr>
        <w:tab/>
        <w:t>89</w:t>
      </w:r>
    </w:p>
    <w:p w14:paraId="77049DF2" w14:textId="77777777" w:rsidR="00903098" w:rsidRDefault="00903098" w:rsidP="00903098">
      <w:pPr>
        <w:pStyle w:val="24"/>
        <w:numPr>
          <w:ilvl w:val="0"/>
          <w:numId w:val="1"/>
        </w:numPr>
        <w:shd w:val="clear" w:color="auto" w:fill="auto"/>
        <w:tabs>
          <w:tab w:val="left" w:pos="387"/>
          <w:tab w:val="right" w:pos="9308"/>
        </w:tabs>
        <w:spacing w:line="322" w:lineRule="exact"/>
      </w:pPr>
      <w:r>
        <w:rPr>
          <w:rStyle w:val="23"/>
          <w:b/>
          <w:bCs/>
          <w:color w:val="000000"/>
        </w:rPr>
        <w:t>Выводы</w:t>
      </w:r>
      <w:r>
        <w:rPr>
          <w:rStyle w:val="23"/>
          <w:b/>
          <w:bCs/>
          <w:color w:val="000000"/>
        </w:rPr>
        <w:tab/>
        <w:t>99</w:t>
      </w:r>
    </w:p>
    <w:p w14:paraId="072C3585" w14:textId="77777777" w:rsidR="00903098" w:rsidRDefault="00903098" w:rsidP="00903098">
      <w:pPr>
        <w:pStyle w:val="24"/>
        <w:numPr>
          <w:ilvl w:val="0"/>
          <w:numId w:val="1"/>
        </w:numPr>
        <w:shd w:val="clear" w:color="auto" w:fill="auto"/>
        <w:tabs>
          <w:tab w:val="left" w:pos="387"/>
          <w:tab w:val="right" w:pos="9308"/>
        </w:tabs>
        <w:spacing w:line="322" w:lineRule="exact"/>
      </w:pPr>
      <w:r>
        <w:rPr>
          <w:rStyle w:val="23"/>
          <w:b/>
          <w:bCs/>
          <w:color w:val="000000"/>
        </w:rPr>
        <w:t>Практические предложения</w:t>
      </w:r>
      <w:r>
        <w:rPr>
          <w:rStyle w:val="23"/>
          <w:b/>
          <w:bCs/>
          <w:color w:val="000000"/>
        </w:rPr>
        <w:tab/>
        <w:t>101</w:t>
      </w:r>
    </w:p>
    <w:p w14:paraId="460DD24F" w14:textId="77777777" w:rsidR="00903098" w:rsidRDefault="00903098" w:rsidP="00903098">
      <w:pPr>
        <w:pStyle w:val="24"/>
        <w:numPr>
          <w:ilvl w:val="0"/>
          <w:numId w:val="1"/>
        </w:numPr>
        <w:shd w:val="clear" w:color="auto" w:fill="auto"/>
        <w:tabs>
          <w:tab w:val="left" w:pos="387"/>
          <w:tab w:val="right" w:pos="9308"/>
        </w:tabs>
        <w:spacing w:line="322" w:lineRule="exact"/>
      </w:pPr>
      <w:r>
        <w:rPr>
          <w:rStyle w:val="23"/>
          <w:b/>
          <w:bCs/>
          <w:color w:val="000000"/>
        </w:rPr>
        <w:lastRenderedPageBreak/>
        <w:t>Список литературы</w:t>
      </w:r>
      <w:r>
        <w:rPr>
          <w:rStyle w:val="23"/>
          <w:b/>
          <w:bCs/>
          <w:color w:val="000000"/>
        </w:rPr>
        <w:tab/>
        <w:t>102</w:t>
      </w:r>
    </w:p>
    <w:p w14:paraId="1B49F3DF" w14:textId="77777777" w:rsidR="00903098" w:rsidRDefault="00903098" w:rsidP="00903098">
      <w:pPr>
        <w:pStyle w:val="24"/>
        <w:numPr>
          <w:ilvl w:val="0"/>
          <w:numId w:val="1"/>
        </w:numPr>
        <w:shd w:val="clear" w:color="auto" w:fill="auto"/>
        <w:tabs>
          <w:tab w:val="left" w:pos="387"/>
          <w:tab w:val="right" w:pos="9308"/>
        </w:tabs>
        <w:spacing w:line="322" w:lineRule="exact"/>
      </w:pPr>
      <w:r>
        <w:rPr>
          <w:rStyle w:val="23"/>
          <w:b/>
          <w:bCs/>
          <w:color w:val="000000"/>
        </w:rPr>
        <w:t>Приложение</w:t>
      </w:r>
      <w:r>
        <w:rPr>
          <w:rStyle w:val="23"/>
          <w:b/>
          <w:bCs/>
          <w:color w:val="000000"/>
        </w:rPr>
        <w:tab/>
        <w:t>120</w:t>
      </w:r>
    </w:p>
    <w:p w14:paraId="4D314A2E" w14:textId="265FCCBE" w:rsidR="009F48B4" w:rsidRDefault="00903098" w:rsidP="00903098">
      <w:pPr>
        <w:rPr>
          <w:b/>
          <w:bCs/>
        </w:rPr>
      </w:pPr>
      <w:r>
        <w:rPr>
          <w:b/>
          <w:bCs/>
        </w:rPr>
        <w:fldChar w:fldCharType="end"/>
      </w:r>
    </w:p>
    <w:p w14:paraId="6329F980" w14:textId="77777777" w:rsidR="00903098" w:rsidRDefault="00903098" w:rsidP="00903098">
      <w:pPr>
        <w:pStyle w:val="210"/>
        <w:numPr>
          <w:ilvl w:val="0"/>
          <w:numId w:val="9"/>
        </w:numPr>
        <w:shd w:val="clear" w:color="auto" w:fill="auto"/>
        <w:tabs>
          <w:tab w:val="left" w:pos="4278"/>
        </w:tabs>
        <w:spacing w:before="0" w:after="186" w:line="260" w:lineRule="exact"/>
        <w:ind w:left="3960" w:firstLine="0"/>
        <w:jc w:val="both"/>
      </w:pPr>
      <w:r>
        <w:rPr>
          <w:rStyle w:val="21"/>
          <w:color w:val="000000"/>
        </w:rPr>
        <w:t>ВЫВОДЫ</w:t>
      </w:r>
    </w:p>
    <w:p w14:paraId="5C55947E" w14:textId="77777777" w:rsidR="00903098" w:rsidRDefault="00903098" w:rsidP="00903098">
      <w:pPr>
        <w:pStyle w:val="210"/>
        <w:numPr>
          <w:ilvl w:val="0"/>
          <w:numId w:val="10"/>
        </w:numPr>
        <w:shd w:val="clear" w:color="auto" w:fill="auto"/>
        <w:tabs>
          <w:tab w:val="left" w:pos="1033"/>
        </w:tabs>
        <w:spacing w:before="0" w:after="0" w:line="480" w:lineRule="exact"/>
        <w:ind w:firstLine="760"/>
        <w:jc w:val="both"/>
      </w:pPr>
      <w:r>
        <w:rPr>
          <w:rStyle w:val="21"/>
          <w:color w:val="000000"/>
        </w:rPr>
        <w:t>В результате более эффективного раздоя первотелок роботами удой за 305 дней лактации у коров опытной группы составил 7845 кг, что достоверно больше на 896 кг, чем у первотёлок контрольной группы (6949 кг).</w:t>
      </w:r>
    </w:p>
    <w:p w14:paraId="5A2E7C50" w14:textId="77777777" w:rsidR="00903098" w:rsidRDefault="00903098" w:rsidP="00903098">
      <w:pPr>
        <w:pStyle w:val="210"/>
        <w:numPr>
          <w:ilvl w:val="0"/>
          <w:numId w:val="10"/>
        </w:numPr>
        <w:shd w:val="clear" w:color="auto" w:fill="auto"/>
        <w:tabs>
          <w:tab w:val="left" w:pos="1028"/>
        </w:tabs>
        <w:spacing w:before="0" w:after="0" w:line="480" w:lineRule="exact"/>
        <w:ind w:firstLine="760"/>
        <w:jc w:val="both"/>
      </w:pPr>
      <w:r>
        <w:rPr>
          <w:rStyle w:val="21"/>
          <w:color w:val="000000"/>
        </w:rPr>
        <w:t xml:space="preserve">При изучении качественных показателей молока исследуемых коров выявлена существенная разница по содержанию молочного жира и молочного белка, а также и таких показателей, как сухое вещество, сухой обезжиренный молочный остаток, лактоза. За первые 100 дней лактации первотёлки, раздоенные на роботизированной доильной установке, превосходили животных контрольной группы на 0,3%, 0,01% и 0,01% соответственно по жирности и </w:t>
      </w:r>
      <w:proofErr w:type="spellStart"/>
      <w:r>
        <w:rPr>
          <w:rStyle w:val="21"/>
          <w:color w:val="000000"/>
        </w:rPr>
        <w:t>белковомолочности</w:t>
      </w:r>
      <w:proofErr w:type="spellEnd"/>
      <w:r>
        <w:rPr>
          <w:rStyle w:val="21"/>
          <w:color w:val="000000"/>
        </w:rPr>
        <w:t>.</w:t>
      </w:r>
    </w:p>
    <w:p w14:paraId="44640166" w14:textId="77777777" w:rsidR="00903098" w:rsidRDefault="00903098" w:rsidP="00903098">
      <w:pPr>
        <w:pStyle w:val="210"/>
        <w:numPr>
          <w:ilvl w:val="0"/>
          <w:numId w:val="10"/>
        </w:numPr>
        <w:shd w:val="clear" w:color="auto" w:fill="auto"/>
        <w:tabs>
          <w:tab w:val="left" w:pos="1028"/>
        </w:tabs>
        <w:spacing w:before="0" w:after="0" w:line="480" w:lineRule="exact"/>
        <w:ind w:firstLine="760"/>
        <w:jc w:val="both"/>
      </w:pPr>
      <w:r>
        <w:rPr>
          <w:rStyle w:val="21"/>
          <w:color w:val="000000"/>
        </w:rPr>
        <w:t>Анализ характера лактационных кривых у первотелок исследуемых групп показал, что самый высокий среднемесячный удой зарегистрирован на четвертом месяце лактации у коров опытной группы и составил 1018 кг, а затем происходило постоянное снижение удоя до уровня первого месяца. У коров контрольной группы самый высокий среднемесячный удой зарегистрирован на пятом месяце лактации 848 кг.</w:t>
      </w:r>
    </w:p>
    <w:p w14:paraId="4B9674F4" w14:textId="77777777" w:rsidR="00903098" w:rsidRDefault="00903098" w:rsidP="00903098">
      <w:pPr>
        <w:pStyle w:val="210"/>
        <w:numPr>
          <w:ilvl w:val="0"/>
          <w:numId w:val="10"/>
        </w:numPr>
        <w:shd w:val="clear" w:color="auto" w:fill="auto"/>
        <w:tabs>
          <w:tab w:val="left" w:pos="1028"/>
        </w:tabs>
        <w:spacing w:before="0" w:after="0" w:line="480" w:lineRule="exact"/>
        <w:ind w:firstLine="760"/>
        <w:jc w:val="both"/>
      </w:pPr>
      <w:r>
        <w:rPr>
          <w:rStyle w:val="21"/>
          <w:color w:val="000000"/>
        </w:rPr>
        <w:t>Коровы-первотелки контрольной группы при более низких показателях молочной продуктивности (удои за лактацию и высший месячный удой) имели и достаточно высокие коэффициенты. Коэффициент устойчивости удоев у них был выше, чем у коров опытной группы на 12,4%. Это свидетельствует о том, что они хорошо раздаивались, от них получали ожидаемый удой. Коэффициент постоянства лактации (КПЛ) так же довольно высокий у первотёлок контрольной группы он выше, чем у коров опытной на 3%.</w:t>
      </w:r>
    </w:p>
    <w:p w14:paraId="661198BE" w14:textId="77777777" w:rsidR="00903098" w:rsidRDefault="00903098" w:rsidP="00903098">
      <w:pPr>
        <w:pStyle w:val="210"/>
        <w:numPr>
          <w:ilvl w:val="0"/>
          <w:numId w:val="10"/>
        </w:numPr>
        <w:shd w:val="clear" w:color="auto" w:fill="auto"/>
        <w:tabs>
          <w:tab w:val="left" w:pos="1033"/>
        </w:tabs>
        <w:spacing w:before="0" w:after="0" w:line="480" w:lineRule="exact"/>
        <w:ind w:firstLine="760"/>
        <w:jc w:val="both"/>
      </w:pPr>
      <w:r>
        <w:rPr>
          <w:rStyle w:val="21"/>
          <w:color w:val="000000"/>
        </w:rPr>
        <w:t xml:space="preserve">Раздаивание первотелок доильными роботами благотворно сказывается </w:t>
      </w:r>
      <w:r>
        <w:rPr>
          <w:rStyle w:val="21"/>
          <w:color w:val="000000"/>
        </w:rPr>
        <w:lastRenderedPageBreak/>
        <w:t>на развитии вымени. Анализируя экстерьерные особенности вымени коров-первотелок, следует отметить превосходство животных, раздоенных на роботизированной установке по форме вымени, форме сосков над сверстницами, раздоенными на традиционной доильной установке «Тандем». В группе первотелок, раздоенных на роботизированной доильной установке, желательную форму сосков имеют 92,1% первотелок, в контрольной - 86,5%, что на 6,6% меньше, чем в опытной группе.</w:t>
      </w:r>
    </w:p>
    <w:p w14:paraId="4C1DA4A3" w14:textId="77777777" w:rsidR="00903098" w:rsidRDefault="00903098" w:rsidP="00903098">
      <w:pPr>
        <w:pStyle w:val="210"/>
        <w:numPr>
          <w:ilvl w:val="0"/>
          <w:numId w:val="10"/>
        </w:numPr>
        <w:shd w:val="clear" w:color="auto" w:fill="auto"/>
        <w:tabs>
          <w:tab w:val="left" w:pos="1023"/>
        </w:tabs>
        <w:spacing w:before="0" w:after="0" w:line="480" w:lineRule="exact"/>
        <w:ind w:firstLine="760"/>
        <w:jc w:val="both"/>
      </w:pPr>
      <w:r>
        <w:rPr>
          <w:rStyle w:val="21"/>
          <w:color w:val="000000"/>
        </w:rPr>
        <w:t xml:space="preserve">За 305 дней лактации, первотелки, раздоенные доильными роботами, превосходили первотелок контрольной группы по всем изученным показателям: по средней продолжительности доения - на 0,5 мин; по интенсивности молокоотдачи - на 0,25 кг/мин.; по средней продолжительности между доениями - на 1,43 мин., по коэффициенту </w:t>
      </w:r>
      <w:proofErr w:type="spellStart"/>
      <w:r>
        <w:rPr>
          <w:rStyle w:val="21"/>
          <w:color w:val="000000"/>
          <w:lang w:val="en-US" w:eastAsia="en-US"/>
        </w:rPr>
        <w:t>MDi</w:t>
      </w:r>
      <w:proofErr w:type="spellEnd"/>
      <w:r w:rsidRPr="00903098">
        <w:rPr>
          <w:rStyle w:val="21"/>
          <w:color w:val="000000"/>
          <w:lang w:eastAsia="en-US"/>
        </w:rPr>
        <w:t xml:space="preserve"> </w:t>
      </w:r>
      <w:r>
        <w:rPr>
          <w:rStyle w:val="21"/>
          <w:color w:val="000000"/>
        </w:rPr>
        <w:t>- на 0,01.</w:t>
      </w:r>
    </w:p>
    <w:p w14:paraId="2841E578" w14:textId="77777777" w:rsidR="00903098" w:rsidRDefault="00903098" w:rsidP="00903098">
      <w:pPr>
        <w:pStyle w:val="210"/>
        <w:numPr>
          <w:ilvl w:val="0"/>
          <w:numId w:val="10"/>
        </w:numPr>
        <w:shd w:val="clear" w:color="auto" w:fill="auto"/>
        <w:tabs>
          <w:tab w:val="left" w:pos="1023"/>
        </w:tabs>
        <w:spacing w:before="0" w:after="0" w:line="480" w:lineRule="exact"/>
        <w:ind w:firstLine="760"/>
        <w:jc w:val="both"/>
      </w:pPr>
      <w:r>
        <w:rPr>
          <w:rStyle w:val="21"/>
          <w:color w:val="000000"/>
        </w:rPr>
        <w:t>Анализом кратности посещения и суточных удоев установлено, что число доений, главным образом, зависит от продуктивности коров. Так, коровы из обеих групп со средним суточным удоем от 20 кг до 25 кг посещали доильные станции два раза в сутки, со средним суточным удоем от 25 кг до 30 кг три раза и суточным удоем 30 кг и выше лишь один раз в сутки.</w:t>
      </w:r>
    </w:p>
    <w:p w14:paraId="030D07C9" w14:textId="77777777" w:rsidR="00903098" w:rsidRDefault="00903098" w:rsidP="00903098">
      <w:pPr>
        <w:pStyle w:val="210"/>
        <w:numPr>
          <w:ilvl w:val="0"/>
          <w:numId w:val="10"/>
        </w:numPr>
        <w:shd w:val="clear" w:color="auto" w:fill="auto"/>
        <w:tabs>
          <w:tab w:val="left" w:pos="1033"/>
        </w:tabs>
        <w:spacing w:before="0" w:after="0" w:line="480" w:lineRule="exact"/>
        <w:ind w:firstLine="760"/>
        <w:jc w:val="both"/>
      </w:pPr>
      <w:r>
        <w:rPr>
          <w:rStyle w:val="21"/>
          <w:color w:val="000000"/>
        </w:rPr>
        <w:t>В результате исследований по определению себестоимости молока на молочных фермах, можно утверждать, что наиболее эффективным с экономической точки зрения является вариант доения коров на роботизированной установке, себестоимость 1 литра производства молока этим способом ниже, чем при доении коров на доильной установке «Тандем» на 1 руб.52 коп., или на 10%.</w:t>
      </w:r>
    </w:p>
    <w:p w14:paraId="443E5CBB" w14:textId="77777777" w:rsidR="00903098" w:rsidRPr="00903098" w:rsidRDefault="00903098" w:rsidP="00903098"/>
    <w:sectPr w:rsidR="00903098" w:rsidRPr="00903098">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DA91" w14:textId="77777777" w:rsidR="00C2712A" w:rsidRDefault="00C2712A">
      <w:pPr>
        <w:spacing w:after="0" w:line="240" w:lineRule="auto"/>
      </w:pPr>
      <w:r>
        <w:separator/>
      </w:r>
    </w:p>
  </w:endnote>
  <w:endnote w:type="continuationSeparator" w:id="0">
    <w:p w14:paraId="2D259530" w14:textId="77777777" w:rsidR="00C2712A" w:rsidRDefault="00C2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039A" w14:textId="5D96A5F7" w:rsidR="00903098" w:rsidRDefault="00903098">
    <w:pPr>
      <w:rPr>
        <w:sz w:val="2"/>
        <w:szCs w:val="2"/>
      </w:rPr>
    </w:pPr>
    <w:r>
      <w:rPr>
        <w:noProof/>
      </w:rPr>
      <mc:AlternateContent>
        <mc:Choice Requires="wps">
          <w:drawing>
            <wp:anchor distT="0" distB="0" distL="63500" distR="63500" simplePos="0" relativeHeight="251661312" behindDoc="1" locked="0" layoutInCell="1" allowOverlap="1" wp14:anchorId="63DC7F85" wp14:editId="5F8DCA4C">
              <wp:simplePos x="0" y="0"/>
              <wp:positionH relativeFrom="page">
                <wp:posOffset>4007485</wp:posOffset>
              </wp:positionH>
              <wp:positionV relativeFrom="page">
                <wp:posOffset>9866630</wp:posOffset>
              </wp:positionV>
              <wp:extent cx="83185" cy="189865"/>
              <wp:effectExtent l="0" t="0" r="0" b="190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819C" w14:textId="77777777" w:rsidR="00903098" w:rsidRDefault="0090309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C7F85" id="_x0000_t202" coordsize="21600,21600" o:spt="202" path="m,l,21600r21600,l21600,xe">
              <v:stroke joinstyle="miter"/>
              <v:path gradientshapeok="t" o:connecttype="rect"/>
            </v:shapetype>
            <v:shape id="Надпись 14" o:spid="_x0000_s1028" type="#_x0000_t202" style="position:absolute;margin-left:315.55pt;margin-top:776.9pt;width:6.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" filled="f" stroked="f">
              <v:textbox style="mso-fit-shape-to-text:t" inset="0,0,0,0">
                <w:txbxContent>
                  <w:p w14:paraId="613C819C" w14:textId="77777777" w:rsidR="00903098" w:rsidRDefault="0090309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B479" w14:textId="2082B389" w:rsidR="00903098" w:rsidRDefault="00903098">
    <w:pPr>
      <w:rPr>
        <w:sz w:val="2"/>
        <w:szCs w:val="2"/>
      </w:rPr>
    </w:pPr>
    <w:r>
      <w:rPr>
        <w:noProof/>
      </w:rPr>
      <mc:AlternateContent>
        <mc:Choice Requires="wps">
          <w:drawing>
            <wp:anchor distT="0" distB="0" distL="63500" distR="63500" simplePos="0" relativeHeight="251662336" behindDoc="1" locked="0" layoutInCell="1" allowOverlap="1" wp14:anchorId="1D14FC3E" wp14:editId="0C3320EC">
              <wp:simplePos x="0" y="0"/>
              <wp:positionH relativeFrom="page">
                <wp:posOffset>4010660</wp:posOffset>
              </wp:positionH>
              <wp:positionV relativeFrom="page">
                <wp:posOffset>9869805</wp:posOffset>
              </wp:positionV>
              <wp:extent cx="83185" cy="189865"/>
              <wp:effectExtent l="635" t="1905" r="190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327C" w14:textId="77777777" w:rsidR="00903098" w:rsidRDefault="0090309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4FC3E" id="_x0000_t202" coordsize="21600,21600" o:spt="202" path="m,l,21600r21600,l21600,xe">
              <v:stroke joinstyle="miter"/>
              <v:path gradientshapeok="t" o:connecttype="rect"/>
            </v:shapetype>
            <v:shape id="Надпись 13" o:spid="_x0000_s1029" type="#_x0000_t202" style="position:absolute;margin-left:315.8pt;margin-top:777.15pt;width:6.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" filled="f" stroked="f">
              <v:textbox style="mso-fit-shape-to-text:t" inset="0,0,0,0">
                <w:txbxContent>
                  <w:p w14:paraId="6945327C" w14:textId="77777777" w:rsidR="00903098" w:rsidRDefault="0090309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3D2D" w14:textId="77777777" w:rsidR="00C2712A" w:rsidRDefault="00C2712A">
      <w:pPr>
        <w:spacing w:after="0" w:line="240" w:lineRule="auto"/>
      </w:pPr>
      <w:r>
        <w:separator/>
      </w:r>
    </w:p>
  </w:footnote>
  <w:footnote w:type="continuationSeparator" w:id="0">
    <w:p w14:paraId="3CC90D60" w14:textId="77777777" w:rsidR="00C2712A" w:rsidRDefault="00C2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9FB5" w14:textId="5AC6836E" w:rsidR="00903098" w:rsidRDefault="00903098">
    <w:pPr>
      <w:rPr>
        <w:sz w:val="2"/>
        <w:szCs w:val="2"/>
      </w:rPr>
    </w:pPr>
    <w:r>
      <w:rPr>
        <w:noProof/>
      </w:rPr>
      <mc:AlternateContent>
        <mc:Choice Requires="wps">
          <w:drawing>
            <wp:anchor distT="0" distB="0" distL="63500" distR="63500" simplePos="0" relativeHeight="251658240" behindDoc="1" locked="0" layoutInCell="1" allowOverlap="1" wp14:anchorId="295D54F5" wp14:editId="0A3CD510">
              <wp:simplePos x="0" y="0"/>
              <wp:positionH relativeFrom="page">
                <wp:posOffset>3443605</wp:posOffset>
              </wp:positionH>
              <wp:positionV relativeFrom="page">
                <wp:posOffset>759460</wp:posOffset>
              </wp:positionV>
              <wp:extent cx="1141730" cy="189865"/>
              <wp:effectExtent l="0" t="0" r="0" b="317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91B7" w14:textId="77777777" w:rsidR="00903098" w:rsidRDefault="00903098">
                          <w:pPr>
                            <w:pStyle w:val="11"/>
                            <w:shd w:val="clear" w:color="auto" w:fill="auto"/>
                            <w:spacing w:line="240" w:lineRule="auto"/>
                          </w:pPr>
                          <w:r>
                            <w:rPr>
                              <w:rStyle w:val="ae"/>
                              <w:color w:val="000000"/>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D54F5" id="_x0000_t202" coordsize="21600,21600" o:spt="202" path="m,l,21600r21600,l21600,xe">
              <v:stroke joinstyle="miter"/>
              <v:path gradientshapeok="t" o:connecttype="rect"/>
            </v:shapetype>
            <v:shape id="Надпись 16" o:spid="_x0000_s1026" type="#_x0000_t202" style="position:absolute;margin-left:271.15pt;margin-top:59.8pt;width:89.9pt;height:14.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" filled="f" stroked="f">
              <v:textbox style="mso-fit-shape-to-text:t" inset="0,0,0,0">
                <w:txbxContent>
                  <w:p w14:paraId="491D91B7" w14:textId="77777777" w:rsidR="00903098" w:rsidRDefault="00903098">
                    <w:pPr>
                      <w:pStyle w:val="11"/>
                      <w:shd w:val="clear" w:color="auto" w:fill="auto"/>
                      <w:spacing w:line="240" w:lineRule="auto"/>
                    </w:pPr>
                    <w:r>
                      <w:rPr>
                        <w:rStyle w:val="ae"/>
                        <w:color w:val="000000"/>
                      </w:rPr>
                      <w:t>СОДЕРЖАНИЕ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D229" w14:textId="4CD0C354" w:rsidR="00903098" w:rsidRDefault="00903098">
    <w:pPr>
      <w:rPr>
        <w:sz w:val="2"/>
        <w:szCs w:val="2"/>
      </w:rPr>
    </w:pPr>
    <w:r>
      <w:rPr>
        <w:noProof/>
      </w:rPr>
      <mc:AlternateContent>
        <mc:Choice Requires="wps">
          <w:drawing>
            <wp:anchor distT="0" distB="0" distL="63500" distR="63500" simplePos="0" relativeHeight="251660288" behindDoc="1" locked="0" layoutInCell="1" allowOverlap="1" wp14:anchorId="7C910E3F" wp14:editId="52FCF1B0">
              <wp:simplePos x="0" y="0"/>
              <wp:positionH relativeFrom="page">
                <wp:posOffset>3599180</wp:posOffset>
              </wp:positionH>
              <wp:positionV relativeFrom="page">
                <wp:posOffset>765810</wp:posOffset>
              </wp:positionV>
              <wp:extent cx="921385" cy="189865"/>
              <wp:effectExtent l="0" t="3810" r="381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065B" w14:textId="77777777" w:rsidR="00903098" w:rsidRDefault="00903098">
                          <w:pPr>
                            <w:pStyle w:val="11"/>
                            <w:shd w:val="clear" w:color="auto" w:fill="auto"/>
                            <w:spacing w:line="240" w:lineRule="auto"/>
                          </w:pPr>
                          <w:r>
                            <w:rPr>
                              <w:rStyle w:val="afa"/>
                              <w:color w:val="00000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10E3F" id="_x0000_t202" coordsize="21600,21600" o:spt="202" path="m,l,21600r21600,l21600,xe">
              <v:stroke joinstyle="miter"/>
              <v:path gradientshapeok="t" o:connecttype="rect"/>
            </v:shapetype>
            <v:shape id="Надпись 15" o:spid="_x0000_s1027" type="#_x0000_t202" style="position:absolute;margin-left:283.4pt;margin-top:60.3pt;width:72.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" filled="f" stroked="f">
              <v:textbox style="mso-fit-shape-to-text:t" inset="0,0,0,0">
                <w:txbxContent>
                  <w:p w14:paraId="0E6C065B" w14:textId="77777777" w:rsidR="00903098" w:rsidRDefault="00903098">
                    <w:pPr>
                      <w:pStyle w:val="11"/>
                      <w:shd w:val="clear" w:color="auto" w:fill="auto"/>
                      <w:spacing w:line="240" w:lineRule="auto"/>
                    </w:pPr>
                    <w:r>
                      <w:rPr>
                        <w:rStyle w:val="afa"/>
                        <w:color w:val="000000"/>
                      </w:rPr>
                      <w:t>ВВЕДЕНИЕ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71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2A"/>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102649</TotalTime>
  <Pages>5</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6896</cp:revision>
  <dcterms:created xsi:type="dcterms:W3CDTF">2024-06-20T08:51:00Z</dcterms:created>
  <dcterms:modified xsi:type="dcterms:W3CDTF">2024-10-13T10:23:00Z</dcterms:modified>
  <cp:category/>
</cp:coreProperties>
</file>