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A24C" w14:textId="77777777" w:rsidR="000A2A0E" w:rsidRDefault="000A2A0E" w:rsidP="000A2A0E">
      <w:pPr>
        <w:pStyle w:val="afffffffffffffffffffffffffff5"/>
        <w:rPr>
          <w:rFonts w:ascii="Verdana" w:hAnsi="Verdana"/>
          <w:color w:val="000000"/>
          <w:sz w:val="21"/>
          <w:szCs w:val="21"/>
        </w:rPr>
      </w:pPr>
      <w:r>
        <w:rPr>
          <w:rFonts w:ascii="Helvetica" w:hAnsi="Helvetica" w:cs="Helvetica"/>
          <w:b/>
          <w:bCs w:val="0"/>
          <w:color w:val="222222"/>
          <w:sz w:val="21"/>
          <w:szCs w:val="21"/>
        </w:rPr>
        <w:t>Дудко, Олег Николаевич.</w:t>
      </w:r>
      <w:r>
        <w:rPr>
          <w:rFonts w:ascii="Helvetica" w:hAnsi="Helvetica" w:cs="Helvetica"/>
          <w:color w:val="222222"/>
          <w:sz w:val="21"/>
          <w:szCs w:val="21"/>
        </w:rPr>
        <w:br/>
        <w:t xml:space="preserve">Государственное регулирование информационных потоков в российском сегменте сети </w:t>
      </w:r>
      <w:proofErr w:type="gramStart"/>
      <w:r>
        <w:rPr>
          <w:rFonts w:ascii="Helvetica" w:hAnsi="Helvetica" w:cs="Helvetica"/>
          <w:color w:val="222222"/>
          <w:sz w:val="21"/>
          <w:szCs w:val="21"/>
        </w:rPr>
        <w:t>Интернет :</w:t>
      </w:r>
      <w:proofErr w:type="gramEnd"/>
      <w:r>
        <w:rPr>
          <w:rFonts w:ascii="Helvetica" w:hAnsi="Helvetica" w:cs="Helvetica"/>
          <w:color w:val="222222"/>
          <w:sz w:val="21"/>
          <w:szCs w:val="21"/>
        </w:rPr>
        <w:t xml:space="preserve"> диссертация ... кандидата политических наук : 23.00.02. - Москва, 2002. - 157 с.</w:t>
      </w:r>
    </w:p>
    <w:p w14:paraId="7D91EF49" w14:textId="77777777" w:rsidR="000A2A0E" w:rsidRDefault="000A2A0E" w:rsidP="000A2A0E">
      <w:pPr>
        <w:pStyle w:val="20"/>
        <w:spacing w:before="0" w:after="312"/>
        <w:rPr>
          <w:rFonts w:ascii="Arial" w:hAnsi="Arial" w:cs="Arial"/>
          <w:caps/>
          <w:color w:val="333333"/>
          <w:sz w:val="27"/>
          <w:szCs w:val="27"/>
        </w:rPr>
      </w:pPr>
    </w:p>
    <w:p w14:paraId="6295ADC4" w14:textId="77777777" w:rsidR="000A2A0E" w:rsidRDefault="000A2A0E" w:rsidP="000A2A0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Дудко, Олег Николаевич</w:t>
      </w:r>
    </w:p>
    <w:p w14:paraId="233827EC"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C605BE8"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РОЛЬ СЕТИ ИНТЕРНЕТ В ФОРМИРОВАНИИ ЕДИНОЙ ИНФОРМАЦИОННОЙ СРЕДЫ ГОСУДАРСТВА И ОБЩЕСТВА</w:t>
      </w:r>
    </w:p>
    <w:p w14:paraId="57B29E95"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и направления информатизации в условиях формирования информационного общества. Интернет как часть информационной среды.</w:t>
      </w:r>
    </w:p>
    <w:p w14:paraId="7A7AA905"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Интернет в системе политических институтов 33</w:t>
      </w:r>
    </w:p>
    <w:p w14:paraId="4EB31E6D"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 44</w:t>
      </w:r>
    </w:p>
    <w:p w14:paraId="48A30DF2"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ИНТЕРНЕТ КАК СРЕДСТВО ВЗАИМОДЕЙСТВИЯ ГОСУДАРСТВА И ГРАЖДАНСКОГО ОБЩЕСТВА</w:t>
      </w:r>
    </w:p>
    <w:p w14:paraId="325AC84B"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Обеспечение права граждан на информацию на базе технологий Интернет 47</w:t>
      </w:r>
    </w:p>
    <w:p w14:paraId="5FC2B4BE"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Информатизация органов государственной власти 55</w:t>
      </w:r>
    </w:p>
    <w:p w14:paraId="4B9CD283"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 72</w:t>
      </w:r>
    </w:p>
    <w:p w14:paraId="5A44BE3C"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РЕГУЛИРОВАНИЕ ПОТОКОВ НЕГОСУДАРСТВЕННОЙ ИНФОРМАЦИИ</w:t>
      </w:r>
    </w:p>
    <w:p w14:paraId="1A42EB0D"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Информатизация общества: социально-политические условия, предпосылки и последствия 75</w:t>
      </w:r>
    </w:p>
    <w:p w14:paraId="144010BE"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Экономические аспекты развития и регулирования информационной сферы 92</w:t>
      </w:r>
    </w:p>
    <w:p w14:paraId="78CEF348"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Перспективы правового регулирования и механизмы саморегуляции Интернета 100</w:t>
      </w:r>
    </w:p>
    <w:p w14:paraId="3657FC14" w14:textId="77777777" w:rsidR="000A2A0E" w:rsidRDefault="000A2A0E" w:rsidP="000A2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114</w:t>
      </w:r>
    </w:p>
    <w:p w14:paraId="7823CDB0" w14:textId="72BD7067" w:rsidR="00F37380" w:rsidRPr="000A2A0E" w:rsidRDefault="00F37380" w:rsidP="000A2A0E"/>
    <w:sectPr w:rsidR="00F37380" w:rsidRPr="000A2A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3D93" w14:textId="77777777" w:rsidR="000E6233" w:rsidRDefault="000E6233">
      <w:pPr>
        <w:spacing w:after="0" w:line="240" w:lineRule="auto"/>
      </w:pPr>
      <w:r>
        <w:separator/>
      </w:r>
    </w:p>
  </w:endnote>
  <w:endnote w:type="continuationSeparator" w:id="0">
    <w:p w14:paraId="5F600EF3" w14:textId="77777777" w:rsidR="000E6233" w:rsidRDefault="000E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CB7A" w14:textId="77777777" w:rsidR="000E6233" w:rsidRDefault="000E6233"/>
    <w:p w14:paraId="2508BC39" w14:textId="77777777" w:rsidR="000E6233" w:rsidRDefault="000E6233"/>
    <w:p w14:paraId="5B299353" w14:textId="77777777" w:rsidR="000E6233" w:rsidRDefault="000E6233"/>
    <w:p w14:paraId="6505AEF7" w14:textId="77777777" w:rsidR="000E6233" w:rsidRDefault="000E6233"/>
    <w:p w14:paraId="26163570" w14:textId="77777777" w:rsidR="000E6233" w:rsidRDefault="000E6233"/>
    <w:p w14:paraId="3D0CDF42" w14:textId="77777777" w:rsidR="000E6233" w:rsidRDefault="000E6233"/>
    <w:p w14:paraId="31DDAB16" w14:textId="77777777" w:rsidR="000E6233" w:rsidRDefault="000E62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A0EE5F" wp14:editId="6FE571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E40E" w14:textId="77777777" w:rsidR="000E6233" w:rsidRDefault="000E6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0EE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7EE40E" w14:textId="77777777" w:rsidR="000E6233" w:rsidRDefault="000E6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F9491B" w14:textId="77777777" w:rsidR="000E6233" w:rsidRDefault="000E6233"/>
    <w:p w14:paraId="397649AE" w14:textId="77777777" w:rsidR="000E6233" w:rsidRDefault="000E6233"/>
    <w:p w14:paraId="09F56CE2" w14:textId="77777777" w:rsidR="000E6233" w:rsidRDefault="000E62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49B847" wp14:editId="372F5A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FB2D" w14:textId="77777777" w:rsidR="000E6233" w:rsidRDefault="000E6233"/>
                          <w:p w14:paraId="7F8ED7BE" w14:textId="77777777" w:rsidR="000E6233" w:rsidRDefault="000E6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9B8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76FB2D" w14:textId="77777777" w:rsidR="000E6233" w:rsidRDefault="000E6233"/>
                    <w:p w14:paraId="7F8ED7BE" w14:textId="77777777" w:rsidR="000E6233" w:rsidRDefault="000E6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5ED752" w14:textId="77777777" w:rsidR="000E6233" w:rsidRDefault="000E6233"/>
    <w:p w14:paraId="7C77279F" w14:textId="77777777" w:rsidR="000E6233" w:rsidRDefault="000E6233">
      <w:pPr>
        <w:rPr>
          <w:sz w:val="2"/>
          <w:szCs w:val="2"/>
        </w:rPr>
      </w:pPr>
    </w:p>
    <w:p w14:paraId="0237FFDE" w14:textId="77777777" w:rsidR="000E6233" w:rsidRDefault="000E6233"/>
    <w:p w14:paraId="395F99ED" w14:textId="77777777" w:rsidR="000E6233" w:rsidRDefault="000E6233">
      <w:pPr>
        <w:spacing w:after="0" w:line="240" w:lineRule="auto"/>
      </w:pPr>
    </w:p>
  </w:footnote>
  <w:footnote w:type="continuationSeparator" w:id="0">
    <w:p w14:paraId="3BAFDC12" w14:textId="77777777" w:rsidR="000E6233" w:rsidRDefault="000E6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33"/>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75040</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1942</cp:revision>
  <cp:lastPrinted>2009-02-06T05:36:00Z</cp:lastPrinted>
  <dcterms:created xsi:type="dcterms:W3CDTF">2024-01-07T13:43:00Z</dcterms:created>
  <dcterms:modified xsi:type="dcterms:W3CDTF">2025-04-17T16:07:00Z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