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444AFDEC" w:rsidR="0067608D" w:rsidRPr="00B12B2F" w:rsidRDefault="00B12B2F" w:rsidP="00B12B2F">
      <w:r>
        <w:rPr>
          <w:rFonts w:ascii="Verdana" w:hAnsi="Verdana"/>
          <w:b/>
          <w:bCs/>
          <w:color w:val="000000"/>
          <w:shd w:val="clear" w:color="auto" w:fill="FFFFFF"/>
        </w:rPr>
        <w:t>Рожновська Ірина Юріївна. Електродинамічне моделювання мімо-каналу з урахуванням поляризаційних властивостей антен.- Дисертація канд. техн. наук: 05.12.07, Одес. нац. акад. зв'язку ім. О. С. Попова. - О., 2013.- 200 с. : рис.</w:t>
      </w:r>
    </w:p>
    <w:sectPr w:rsidR="0067608D" w:rsidRPr="00B12B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D41C" w14:textId="77777777" w:rsidR="006B2DF7" w:rsidRDefault="006B2DF7">
      <w:pPr>
        <w:spacing w:after="0" w:line="240" w:lineRule="auto"/>
      </w:pPr>
      <w:r>
        <w:separator/>
      </w:r>
    </w:p>
  </w:endnote>
  <w:endnote w:type="continuationSeparator" w:id="0">
    <w:p w14:paraId="5443AC27" w14:textId="77777777" w:rsidR="006B2DF7" w:rsidRDefault="006B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FFF8" w14:textId="77777777" w:rsidR="006B2DF7" w:rsidRDefault="006B2DF7">
      <w:pPr>
        <w:spacing w:after="0" w:line="240" w:lineRule="auto"/>
      </w:pPr>
      <w:r>
        <w:separator/>
      </w:r>
    </w:p>
  </w:footnote>
  <w:footnote w:type="continuationSeparator" w:id="0">
    <w:p w14:paraId="015F9950" w14:textId="77777777" w:rsidR="006B2DF7" w:rsidRDefault="006B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D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2DF7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12061</cp:revision>
  <dcterms:created xsi:type="dcterms:W3CDTF">2024-06-20T08:51:00Z</dcterms:created>
  <dcterms:modified xsi:type="dcterms:W3CDTF">2024-11-09T23:10:00Z</dcterms:modified>
  <cp:category/>
</cp:coreProperties>
</file>