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9A40B" w14:textId="77777777" w:rsidR="007A51F0" w:rsidRDefault="007A51F0" w:rsidP="007A51F0">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Пухов, Александр Александрович.</w:t>
      </w:r>
      <w:r>
        <w:rPr>
          <w:rFonts w:ascii="Helvetica" w:hAnsi="Helvetica" w:cs="Helvetica"/>
          <w:color w:val="222222"/>
          <w:sz w:val="21"/>
          <w:szCs w:val="21"/>
        </w:rPr>
        <w:br/>
      </w:r>
      <w:r>
        <w:rPr>
          <w:rStyle w:val="js-item-maininfo"/>
          <w:rFonts w:ascii="Helvetica" w:hAnsi="Helvetica" w:cs="Helvetica"/>
          <w:b/>
          <w:bCs/>
          <w:color w:val="222222"/>
          <w:sz w:val="21"/>
          <w:szCs w:val="21"/>
        </w:rPr>
        <w:t>Нелинейные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неизотермические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явления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макроскопической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электродинамики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сверхпроводящих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пленок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сверхпроводников</w:t>
      </w:r>
      <w:r>
        <w:rPr>
          <w:rStyle w:val="js-item-maininfo"/>
          <w:rFonts w:ascii="Helvetica" w:hAnsi="Helvetica" w:cs="Helvetica"/>
          <w:color w:val="222222"/>
          <w:sz w:val="21"/>
          <w:szCs w:val="21"/>
        </w:rPr>
        <w:t> : диссертация ... доктора физико-математических наук : 01.04.13. - Москва, 1998. - 211 с. : ил.</w:t>
      </w:r>
      <w:r>
        <w:rPr>
          <w:rStyle w:val="search-descr"/>
          <w:rFonts w:ascii="Helvetica" w:hAnsi="Helvetica" w:cs="Helvetica"/>
          <w:color w:val="222222"/>
          <w:sz w:val="21"/>
          <w:szCs w:val="21"/>
        </w:rPr>
        <w:t>больше</w:t>
      </w:r>
    </w:p>
    <w:p w14:paraId="69F71256" w14:textId="77777777" w:rsidR="007A51F0" w:rsidRDefault="007A51F0" w:rsidP="007A51F0">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6874D00" w14:textId="77777777" w:rsidR="007A51F0" w:rsidRDefault="007A51F0" w:rsidP="007A51F0">
      <w:pPr>
        <w:widowControl/>
        <w:numPr>
          <w:ilvl w:val="0"/>
          <w:numId w:val="5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FA1D815" w14:textId="77777777" w:rsidR="007A51F0" w:rsidRDefault="007A51F0" w:rsidP="007A51F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 правах рукописи У Д К 537.312.62 П У Х О В </w:t>
      </w:r>
      <w:r>
        <w:rPr>
          <w:rFonts w:ascii="Helvetica" w:hAnsi="Helvetica" w:cs="Helvetica"/>
          <w:b/>
          <w:bCs/>
          <w:color w:val="222222"/>
          <w:sz w:val="21"/>
          <w:szCs w:val="21"/>
        </w:rPr>
        <w:t>АЛЕКСАНДР</w:t>
      </w:r>
      <w:r>
        <w:rPr>
          <w:rFonts w:ascii="Helvetica" w:hAnsi="Helvetica" w:cs="Helvetica"/>
          <w:color w:val="222222"/>
          <w:sz w:val="21"/>
          <w:szCs w:val="21"/>
        </w:rPr>
        <w:t> </w:t>
      </w:r>
      <w:r>
        <w:rPr>
          <w:rFonts w:ascii="Helvetica" w:hAnsi="Helvetica" w:cs="Helvetica"/>
          <w:b/>
          <w:bCs/>
          <w:color w:val="222222"/>
          <w:sz w:val="21"/>
          <w:szCs w:val="21"/>
        </w:rPr>
        <w:t>АЛЕКСАНДРОВИЧ</w:t>
      </w:r>
      <w:r>
        <w:rPr>
          <w:rFonts w:ascii="Helvetica" w:hAnsi="Helvetica" w:cs="Helvetica"/>
          <w:color w:val="222222"/>
          <w:sz w:val="21"/>
          <w:szCs w:val="21"/>
        </w:rPr>
        <w:t> </w:t>
      </w:r>
      <w:r>
        <w:rPr>
          <w:rFonts w:ascii="Helvetica" w:hAnsi="Helvetica" w:cs="Helvetica"/>
          <w:b/>
          <w:bCs/>
          <w:color w:val="222222"/>
          <w:sz w:val="21"/>
          <w:szCs w:val="21"/>
        </w:rPr>
        <w:t>НЕЛИНЕЙНЫЕ</w:t>
      </w:r>
      <w:r>
        <w:rPr>
          <w:rFonts w:ascii="Helvetica" w:hAnsi="Helvetica" w:cs="Helvetica"/>
          <w:color w:val="222222"/>
          <w:sz w:val="21"/>
          <w:szCs w:val="21"/>
        </w:rPr>
        <w:t> И </w:t>
      </w:r>
      <w:r>
        <w:rPr>
          <w:rFonts w:ascii="Helvetica" w:hAnsi="Helvetica" w:cs="Helvetica"/>
          <w:b/>
          <w:bCs/>
          <w:color w:val="222222"/>
          <w:sz w:val="21"/>
          <w:szCs w:val="21"/>
        </w:rPr>
        <w:t>НЕИЗОТЕРМИЧЕСКИЕ</w:t>
      </w:r>
      <w:r>
        <w:rPr>
          <w:rFonts w:ascii="Helvetica" w:hAnsi="Helvetica" w:cs="Helvetica"/>
          <w:color w:val="222222"/>
          <w:sz w:val="21"/>
          <w:szCs w:val="21"/>
        </w:rPr>
        <w:t> </w:t>
      </w:r>
      <w:r>
        <w:rPr>
          <w:rFonts w:ascii="Helvetica" w:hAnsi="Helvetica" w:cs="Helvetica"/>
          <w:b/>
          <w:bCs/>
          <w:color w:val="222222"/>
          <w:sz w:val="21"/>
          <w:szCs w:val="21"/>
        </w:rPr>
        <w:t>ЯВЛЕНИЯ</w:t>
      </w:r>
      <w:r>
        <w:rPr>
          <w:rFonts w:ascii="Helvetica" w:hAnsi="Helvetica" w:cs="Helvetica"/>
          <w:color w:val="222222"/>
          <w:sz w:val="21"/>
          <w:szCs w:val="21"/>
        </w:rPr>
        <w:t> </w:t>
      </w:r>
      <w:r>
        <w:rPr>
          <w:rFonts w:ascii="Helvetica" w:hAnsi="Helvetica" w:cs="Helvetica"/>
          <w:b/>
          <w:bCs/>
          <w:color w:val="222222"/>
          <w:sz w:val="21"/>
          <w:szCs w:val="21"/>
        </w:rPr>
        <w:t>МАКРОСКОПИЧЕСКОЙ</w:t>
      </w:r>
      <w:r>
        <w:rPr>
          <w:rFonts w:ascii="Helvetica" w:hAnsi="Helvetica" w:cs="Helvetica"/>
          <w:color w:val="222222"/>
          <w:sz w:val="21"/>
          <w:szCs w:val="21"/>
        </w:rPr>
        <w:t> </w:t>
      </w:r>
      <w:r>
        <w:rPr>
          <w:rFonts w:ascii="Helvetica" w:hAnsi="Helvetica" w:cs="Helvetica"/>
          <w:b/>
          <w:bCs/>
          <w:color w:val="222222"/>
          <w:sz w:val="21"/>
          <w:szCs w:val="21"/>
        </w:rPr>
        <w:t>ЭЛЕКТРОДИНАМИКИ</w:t>
      </w:r>
      <w:r>
        <w:rPr>
          <w:rFonts w:ascii="Helvetica" w:hAnsi="Helvetica" w:cs="Helvetica"/>
          <w:color w:val="222222"/>
          <w:sz w:val="21"/>
          <w:szCs w:val="21"/>
        </w:rPr>
        <w:t> </w:t>
      </w:r>
      <w:r>
        <w:rPr>
          <w:rFonts w:ascii="Helvetica" w:hAnsi="Helvetica" w:cs="Helvetica"/>
          <w:b/>
          <w:bCs/>
          <w:color w:val="222222"/>
          <w:sz w:val="21"/>
          <w:szCs w:val="21"/>
        </w:rPr>
        <w:t>СВЕРХПРОВОДЯЩИХ</w:t>
      </w:r>
      <w:r>
        <w:rPr>
          <w:rFonts w:ascii="Helvetica" w:hAnsi="Helvetica" w:cs="Helvetica"/>
          <w:color w:val="222222"/>
          <w:sz w:val="21"/>
          <w:szCs w:val="21"/>
        </w:rPr>
        <w:t> П Л Ё Н О К И К О М П О З И Т Н Ы Х </w:t>
      </w:r>
      <w:r>
        <w:rPr>
          <w:rFonts w:ascii="Helvetica" w:hAnsi="Helvetica" w:cs="Helvetica"/>
          <w:b/>
          <w:bCs/>
          <w:color w:val="222222"/>
          <w:sz w:val="21"/>
          <w:szCs w:val="21"/>
        </w:rPr>
        <w:t>СВЕРХПРОВОДНИКОВ</w:t>
      </w:r>
      <w:r>
        <w:rPr>
          <w:rFonts w:ascii="Helvetica" w:hAnsi="Helvetica" w:cs="Helvetica"/>
          <w:color w:val="222222"/>
          <w:sz w:val="21"/>
          <w:szCs w:val="21"/>
        </w:rPr>
        <w:t> Специальность 01.04ЛЗ — Электрофизика Диссертация на соискание ученой степени доктора физико-математических</w:t>
      </w:r>
    </w:p>
    <w:p w14:paraId="0EEB8ABA" w14:textId="77777777" w:rsidR="007A51F0" w:rsidRDefault="007A51F0" w:rsidP="007A51F0">
      <w:pPr>
        <w:widowControl/>
        <w:numPr>
          <w:ilvl w:val="0"/>
          <w:numId w:val="5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w:t>
      </w:r>
    </w:p>
    <w:p w14:paraId="7D35C707" w14:textId="77777777" w:rsidR="007A51F0" w:rsidRDefault="007A51F0" w:rsidP="007A51F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внешними воздействиями в </w:t>
      </w:r>
      <w:r>
        <w:rPr>
          <w:rFonts w:ascii="Helvetica" w:hAnsi="Helvetica" w:cs="Helvetica"/>
          <w:b/>
          <w:bCs/>
          <w:color w:val="222222"/>
          <w:sz w:val="21"/>
          <w:szCs w:val="21"/>
        </w:rPr>
        <w:t>композитных</w:t>
      </w:r>
      <w:r>
        <w:rPr>
          <w:rFonts w:ascii="Helvetica" w:hAnsi="Helvetica" w:cs="Helvetica"/>
          <w:color w:val="222222"/>
          <w:sz w:val="21"/>
          <w:szCs w:val="21"/>
        </w:rPr>
        <w:t> </w:t>
      </w:r>
      <w:r>
        <w:rPr>
          <w:rFonts w:ascii="Helvetica" w:hAnsi="Helvetica" w:cs="Helvetica"/>
          <w:b/>
          <w:bCs/>
          <w:color w:val="222222"/>
          <w:sz w:val="21"/>
          <w:szCs w:val="21"/>
        </w:rPr>
        <w:t>сверхпроводниках</w:t>
      </w:r>
      <w:r>
        <w:rPr>
          <w:rFonts w:ascii="Helvetica" w:hAnsi="Helvetica" w:cs="Helvetica"/>
          <w:color w:val="222222"/>
          <w:sz w:val="21"/>
          <w:szCs w:val="21"/>
        </w:rPr>
        <w:t> и </w:t>
      </w:r>
      <w:r>
        <w:rPr>
          <w:rFonts w:ascii="Helvetica" w:hAnsi="Helvetica" w:cs="Helvetica"/>
          <w:b/>
          <w:bCs/>
          <w:color w:val="222222"/>
          <w:sz w:val="21"/>
          <w:szCs w:val="21"/>
        </w:rPr>
        <w:t>сверхпроводящих</w:t>
      </w:r>
      <w:r>
        <w:rPr>
          <w:rFonts w:ascii="Helvetica" w:hAnsi="Helvetica" w:cs="Helvetica"/>
          <w:color w:val="222222"/>
          <w:sz w:val="21"/>
          <w:szCs w:val="21"/>
        </w:rPr>
        <w:t> </w:t>
      </w:r>
      <w:r>
        <w:rPr>
          <w:rFonts w:ascii="Helvetica" w:hAnsi="Helvetica" w:cs="Helvetica"/>
          <w:b/>
          <w:bCs/>
          <w:color w:val="222222"/>
          <w:sz w:val="21"/>
          <w:szCs w:val="21"/>
        </w:rPr>
        <w:t>пленках</w:t>
      </w:r>
      <w:r>
        <w:rPr>
          <w:rFonts w:ascii="Helvetica" w:hAnsi="Helvetica" w:cs="Helvetica"/>
          <w:color w:val="222222"/>
          <w:sz w:val="21"/>
          <w:szCs w:val="21"/>
        </w:rPr>
        <w:t>. Вторая глава посвящена исследованию динамики распространения нор</w:t>
      </w:r>
      <w:r>
        <w:rPr>
          <w:rFonts w:ascii="Helvetica" w:hAnsi="Helvetica" w:cs="Helvetica"/>
          <w:color w:val="222222"/>
          <w:sz w:val="21"/>
          <w:szCs w:val="21"/>
        </w:rPr>
        <w:softHyphen/>
        <w:t xml:space="preserve"> мальной зоны в </w:t>
      </w:r>
      <w:r>
        <w:rPr>
          <w:rFonts w:ascii="Helvetica" w:hAnsi="Helvetica" w:cs="Helvetica"/>
          <w:b/>
          <w:bCs/>
          <w:color w:val="222222"/>
          <w:sz w:val="21"/>
          <w:szCs w:val="21"/>
        </w:rPr>
        <w:t>композитных</w:t>
      </w:r>
      <w:r>
        <w:rPr>
          <w:rFonts w:ascii="Helvetica" w:hAnsi="Helvetica" w:cs="Helvetica"/>
          <w:color w:val="222222"/>
          <w:sz w:val="21"/>
          <w:szCs w:val="21"/>
        </w:rPr>
        <w:t> </w:t>
      </w:r>
      <w:r>
        <w:rPr>
          <w:rFonts w:ascii="Helvetica" w:hAnsi="Helvetica" w:cs="Helvetica"/>
          <w:b/>
          <w:bCs/>
          <w:color w:val="222222"/>
          <w:sz w:val="21"/>
          <w:szCs w:val="21"/>
        </w:rPr>
        <w:t>сверхпроводниках</w:t>
      </w:r>
      <w:r>
        <w:rPr>
          <w:rFonts w:ascii="Helvetica" w:hAnsi="Helvetica" w:cs="Helvetica"/>
          <w:color w:val="222222"/>
          <w:sz w:val="21"/>
          <w:szCs w:val="21"/>
        </w:rPr>
        <w:t> при быстром изменении транспорт</w:t>
      </w:r>
      <w:r>
        <w:rPr>
          <w:rFonts w:ascii="Helvetica" w:hAnsi="Helvetica" w:cs="Helvetica"/>
          <w:color w:val="222222"/>
          <w:sz w:val="21"/>
          <w:szCs w:val="21"/>
        </w:rPr>
        <w:softHyphen/>
        <w:t xml:space="preserve"> ного тока и внешнего магнитного поля. В третьей главе исследована динамика разрушения</w:t>
      </w:r>
    </w:p>
    <w:p w14:paraId="13213FFF" w14:textId="77777777" w:rsidR="007A51F0" w:rsidRDefault="007A51F0" w:rsidP="007A51F0">
      <w:pPr>
        <w:widowControl/>
        <w:numPr>
          <w:ilvl w:val="0"/>
          <w:numId w:val="50"/>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75</w:t>
      </w:r>
    </w:p>
    <w:p w14:paraId="7DA0D534" w14:textId="77777777" w:rsidR="007A51F0" w:rsidRDefault="007A51F0" w:rsidP="007A51F0">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высокотемпературных </w:t>
      </w:r>
      <w:r>
        <w:rPr>
          <w:rFonts w:ascii="Helvetica" w:hAnsi="Helvetica" w:cs="Helvetica"/>
          <w:b/>
          <w:bCs/>
          <w:color w:val="222222"/>
          <w:sz w:val="21"/>
          <w:szCs w:val="21"/>
        </w:rPr>
        <w:t>композитных</w:t>
      </w:r>
      <w:r>
        <w:rPr>
          <w:rFonts w:ascii="Helvetica" w:hAnsi="Helvetica" w:cs="Helvetica"/>
          <w:color w:val="222222"/>
          <w:sz w:val="21"/>
          <w:szCs w:val="21"/>
        </w:rPr>
        <w:t> </w:t>
      </w:r>
      <w:r>
        <w:rPr>
          <w:rFonts w:ascii="Helvetica" w:hAnsi="Helvetica" w:cs="Helvetica"/>
          <w:b/>
          <w:bCs/>
          <w:color w:val="222222"/>
          <w:sz w:val="21"/>
          <w:szCs w:val="21"/>
        </w:rPr>
        <w:t>сверхпроводниках</w:t>
      </w:r>
      <w:r>
        <w:rPr>
          <w:rFonts w:ascii="Helvetica" w:hAnsi="Helvetica" w:cs="Helvetica"/>
          <w:color w:val="222222"/>
          <w:sz w:val="21"/>
          <w:szCs w:val="21"/>
        </w:rPr>
        <w:t> [180,181] и </w:t>
      </w:r>
      <w:r>
        <w:rPr>
          <w:rFonts w:ascii="Helvetica" w:hAnsi="Helvetica" w:cs="Helvetica"/>
          <w:b/>
          <w:bCs/>
          <w:color w:val="222222"/>
          <w:sz w:val="21"/>
          <w:szCs w:val="21"/>
        </w:rPr>
        <w:t>сверхпро</w:t>
      </w:r>
      <w:r>
        <w:rPr>
          <w:rFonts w:ascii="Helvetica" w:hAnsi="Helvetica" w:cs="Helvetica"/>
          <w:b/>
          <w:bCs/>
          <w:color w:val="222222"/>
          <w:sz w:val="21"/>
          <w:szCs w:val="21"/>
        </w:rPr>
        <w:softHyphen/>
        <w:t xml:space="preserve"> водящих</w:t>
      </w:r>
      <w:r>
        <w:rPr>
          <w:rFonts w:ascii="Helvetica" w:hAnsi="Helvetica" w:cs="Helvetica"/>
          <w:color w:val="222222"/>
          <w:sz w:val="21"/>
          <w:szCs w:val="21"/>
        </w:rPr>
        <w:t> </w:t>
      </w:r>
      <w:r>
        <w:rPr>
          <w:rFonts w:ascii="Helvetica" w:hAnsi="Helvetica" w:cs="Helvetica"/>
          <w:b/>
          <w:bCs/>
          <w:color w:val="222222"/>
          <w:sz w:val="21"/>
          <w:szCs w:val="21"/>
        </w:rPr>
        <w:t>пленках</w:t>
      </w:r>
      <w:r>
        <w:rPr>
          <w:rFonts w:ascii="Helvetica" w:hAnsi="Helvetica" w:cs="Helvetica"/>
          <w:color w:val="222222"/>
          <w:sz w:val="21"/>
          <w:szCs w:val="21"/>
        </w:rPr>
        <w:t> [166,183,184], охлаждаемых жидким азотом. Рост удельного сопро</w:t>
      </w:r>
      <w:r>
        <w:rPr>
          <w:rFonts w:ascii="Helvetica" w:hAnsi="Helvetica" w:cs="Helvetica"/>
          <w:color w:val="222222"/>
          <w:sz w:val="21"/>
          <w:szCs w:val="21"/>
        </w:rPr>
        <w:softHyphen/>
        <w:t xml:space="preserve"> тивления </w:t>
      </w:r>
      <w:r>
        <w:rPr>
          <w:rFonts w:ascii="Helvetica" w:hAnsi="Helvetica" w:cs="Helvetica"/>
          <w:b/>
          <w:bCs/>
          <w:color w:val="222222"/>
          <w:sz w:val="21"/>
          <w:szCs w:val="21"/>
        </w:rPr>
        <w:t>сверхпроводника</w:t>
      </w:r>
      <w:r>
        <w:rPr>
          <w:rFonts w:ascii="Helvetica" w:hAnsi="Helvetica" w:cs="Helvetica"/>
          <w:color w:val="222222"/>
          <w:sz w:val="21"/>
          <w:szCs w:val="21"/>
        </w:rPr>
        <w:t> (матрицы) с температурой приводит к неограниченному джоулеву саморазогреву </w:t>
      </w:r>
      <w:r>
        <w:rPr>
          <w:rFonts w:ascii="Helvetica" w:hAnsi="Helvetica" w:cs="Helvetica"/>
          <w:b/>
          <w:bCs/>
          <w:color w:val="222222"/>
          <w:sz w:val="21"/>
          <w:szCs w:val="21"/>
        </w:rPr>
        <w:t>сверхпроводника</w:t>
      </w:r>
      <w:r>
        <w:rPr>
          <w:rFonts w:ascii="Helvetica" w:hAnsi="Helvetica" w:cs="Helvetica"/>
          <w:color w:val="222222"/>
          <w:sz w:val="21"/>
          <w:szCs w:val="21"/>
        </w:rPr>
        <w:t> при достаточно в ы с о к о м токе [185-188]. Ниже</w:t>
      </w:r>
    </w:p>
    <w:p w14:paraId="1E20153E" w14:textId="77777777" w:rsidR="007A51F0" w:rsidRDefault="007A51F0" w:rsidP="007A51F0">
      <w:pPr>
        <w:widowControl/>
        <w:numPr>
          <w:ilvl w:val="0"/>
          <w:numId w:val="50"/>
        </w:numPr>
        <w:suppressAutoHyphens w:val="0"/>
        <w:spacing w:before="100" w:beforeAutospacing="1" w:after="100" w:afterAutospacing="1" w:line="240" w:lineRule="auto"/>
        <w:jc w:val="left"/>
        <w:rPr>
          <w:rFonts w:ascii="Helvetica" w:hAnsi="Helvetica" w:cs="Helvetica"/>
          <w:color w:val="222222"/>
          <w:sz w:val="21"/>
          <w:szCs w:val="21"/>
        </w:rPr>
      </w:pPr>
    </w:p>
    <w:p w14:paraId="4FDBADFC" w14:textId="77777777" w:rsidR="007A51F0" w:rsidRDefault="007A51F0" w:rsidP="007A51F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Пухов, Александр Александрович</w:t>
      </w:r>
    </w:p>
    <w:p w14:paraId="39AE7ACF"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5AA1E01"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основных обозначений</w:t>
      </w:r>
    </w:p>
    <w:p w14:paraId="1A4DFF28"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D425F7F"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Разрушение сверхпроводящего состояния внешнними</w:t>
      </w:r>
    </w:p>
    <w:p w14:paraId="36566D4B"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воздействиями (обзор литературы)</w:t>
      </w:r>
    </w:p>
    <w:p w14:paraId="2CABAE23"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Аномально быстрое распространение нормальной зоны в</w:t>
      </w:r>
    </w:p>
    <w:p w14:paraId="51445107"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сверхпроводнике с изменяющимся током</w:t>
      </w:r>
    </w:p>
    <w:p w14:paraId="44E54AFD"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Взаимодействие распространяющейся нормальной зоны с термомагнитными возмущениями. Основные уравнения</w:t>
      </w:r>
    </w:p>
    <w:p w14:paraId="2B7AB6C2"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Область применимости теории квазистационарного распространения нормальной зоны</w:t>
      </w:r>
    </w:p>
    <w:p w14:paraId="1DC20B11"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Ускоренное распространение нормальной зоны при возрастании</w:t>
      </w:r>
    </w:p>
    <w:p w14:paraId="382F55CE"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тока в сверхпроводнике</w:t>
      </w:r>
    </w:p>
    <w:p w14:paraId="0AFB9662"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Ускоренное распространение нормальной зоны при быстром уменьшении тока в сверхпроводнике</w:t>
      </w:r>
    </w:p>
    <w:p w14:paraId="70C4D935"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Критические возмущения, разрушающие сверхпроводящее</w:t>
      </w:r>
    </w:p>
    <w:p w14:paraId="4ACDBB84"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состояние в сверхпроводниках с током</w:t>
      </w:r>
    </w:p>
    <w:p w14:paraId="519F9B22"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Аналитический метод вычисления критической энергии локальных возмущений</w:t>
      </w:r>
    </w:p>
    <w:p w14:paraId="730F3B91"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Закон подобия для критической энергии разрушения сверхпроводимости в сверхпроводнике с током</w:t>
      </w:r>
    </w:p>
    <w:p w14:paraId="2A6D302C"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Критические энергии мультистабильного сверхпроводника</w:t>
      </w:r>
    </w:p>
    <w:p w14:paraId="39DDE39F"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Развитие «взрывной» неустойчивости в сверхпроводниках с током</w:t>
      </w:r>
    </w:p>
    <w:p w14:paraId="10722A39"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Критические возмущения и нелинейная стадия развития неустойчивости в моностабильной активной среде</w:t>
      </w:r>
    </w:p>
    <w:p w14:paraId="06CA8FEC"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Влияние быстрого изменения тока и магнитного поля на величину критической энергии</w:t>
      </w:r>
    </w:p>
    <w:p w14:paraId="24000197"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Локальное и множественное зарождение нормальной зоны в сверхпроводниках и сверхпроводящих кабелях с изменяющимся током</w:t>
      </w:r>
    </w:p>
    <w:p w14:paraId="2F49C1D1"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Локальное зарождение нормальной зоны в «слабых областях»</w:t>
      </w:r>
    </w:p>
    <w:p w14:paraId="3B9D3F1A"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различной природы</w:t>
      </w:r>
    </w:p>
    <w:p w14:paraId="1A8A8990"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Корреляционная длина «слабой области» и множественное зарождение нормальной зоны</w:t>
      </w:r>
    </w:p>
    <w:p w14:paraId="4FCC06DE"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Режимы перераспределения тока в сверхпроводящем кабеле</w:t>
      </w:r>
    </w:p>
    <w:p w14:paraId="61305D45"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Область стабильности сверхпроводящего кабеля по току</w:t>
      </w:r>
    </w:p>
    <w:p w14:paraId="17770C1E"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Иерархия безразмерных параметров, описывающих нормальный переход сверхпроводника с изменяющимся током</w:t>
      </w:r>
    </w:p>
    <w:p w14:paraId="4D188B87"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5. Переход в нормальное состояние ВТСП пленок с током</w:t>
      </w:r>
    </w:p>
    <w:p w14:paraId="41AD8F76"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Распространение нормальной фазы в системе плёнка — подложка.</w:t>
      </w:r>
    </w:p>
    <w:p w14:paraId="3A657E67"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Учет двумерных эффектов</w:t>
      </w:r>
    </w:p>
    <w:p w14:paraId="62AF1BC5"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Качественная модель, учитывающая влияние подложки на распространение нормальной фазы по ВТСП плёнке</w:t>
      </w:r>
    </w:p>
    <w:p w14:paraId="72C9330C"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Влияние подложки на скорость распространения нормальной фазы</w:t>
      </w:r>
    </w:p>
    <w:p w14:paraId="2BB85570"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ВТСП плёнке. Сравнение с экспериментом</w:t>
      </w:r>
    </w:p>
    <w:p w14:paraId="59B269C0"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Закон подобия для скорости распространения нормальной фазы</w:t>
      </w:r>
    </w:p>
    <w:p w14:paraId="2C8FD034"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 ВТСП плёнке</w:t>
      </w:r>
    </w:p>
    <w:p w14:paraId="2433327C"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Стабильность широких ВТСП плёнок с изменяющимся транспортным током</w:t>
      </w:r>
    </w:p>
    <w:p w14:paraId="5B247F7C"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Разрушение сверхпроводимости ВТСП плёнок микроволновым</w:t>
      </w:r>
    </w:p>
    <w:p w14:paraId="223B99FB"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излучением (микроволновой пробой)</w:t>
      </w:r>
    </w:p>
    <w:p w14:paraId="638EF52B"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Микроволновая бистабильность ВТСП плёнок Пороговая интенсивность распространения нормальной фазы</w:t>
      </w:r>
    </w:p>
    <w:p w14:paraId="7E605B4B"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Распространение нормальной фазы в ВТСП плёнках, разогреваемых микроволновым излучением</w:t>
      </w:r>
    </w:p>
    <w:p w14:paraId="519B42EF"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Критические тепловые возмущения, вызывающие S-N переход высокотемпературной сверхпроводящей пленки под действием микроволнового излучения</w:t>
      </w:r>
    </w:p>
    <w:p w14:paraId="4C6399E0"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Микроволновой пробой ВТСП плёнок на несверхпроводящих дефектах. Локализованные температурные домены</w:t>
      </w:r>
    </w:p>
    <w:p w14:paraId="2412F20E"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Тепловой механизм микроволнового пробоя: теоретические аргументы и экспериментальные доказательства</w:t>
      </w:r>
    </w:p>
    <w:p w14:paraId="05DCC819"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1F525BA" w14:textId="77777777" w:rsidR="007A51F0" w:rsidRDefault="007A51F0" w:rsidP="007A5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51B8BC6" w14:textId="77777777" w:rsidR="006E41EF" w:rsidRPr="007A51F0" w:rsidRDefault="006E41EF" w:rsidP="007A51F0"/>
    <w:sectPr w:rsidR="006E41EF" w:rsidRPr="007A51F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018F" w14:textId="77777777" w:rsidR="00F85CDC" w:rsidRDefault="00F85CDC">
      <w:pPr>
        <w:spacing w:after="0" w:line="240" w:lineRule="auto"/>
      </w:pPr>
      <w:r>
        <w:separator/>
      </w:r>
    </w:p>
  </w:endnote>
  <w:endnote w:type="continuationSeparator" w:id="0">
    <w:p w14:paraId="407833D9" w14:textId="77777777" w:rsidR="00F85CDC" w:rsidRDefault="00F8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6BF0" w14:textId="77777777" w:rsidR="00F85CDC" w:rsidRDefault="00F85CDC"/>
    <w:p w14:paraId="0F149EA5" w14:textId="77777777" w:rsidR="00F85CDC" w:rsidRDefault="00F85CDC"/>
    <w:p w14:paraId="2516EC38" w14:textId="77777777" w:rsidR="00F85CDC" w:rsidRDefault="00F85CDC"/>
    <w:p w14:paraId="7B70F6BC" w14:textId="77777777" w:rsidR="00F85CDC" w:rsidRDefault="00F85CDC"/>
    <w:p w14:paraId="37B674B2" w14:textId="77777777" w:rsidR="00F85CDC" w:rsidRDefault="00F85CDC"/>
    <w:p w14:paraId="6DA7A7CE" w14:textId="77777777" w:rsidR="00F85CDC" w:rsidRDefault="00F85CDC"/>
    <w:p w14:paraId="53DD6D31" w14:textId="77777777" w:rsidR="00F85CDC" w:rsidRDefault="00F85C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CDB619" wp14:editId="17CFC4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C2357" w14:textId="77777777" w:rsidR="00F85CDC" w:rsidRDefault="00F85C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CDB61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AC2357" w14:textId="77777777" w:rsidR="00F85CDC" w:rsidRDefault="00F85C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B2C53E" w14:textId="77777777" w:rsidR="00F85CDC" w:rsidRDefault="00F85CDC"/>
    <w:p w14:paraId="1545D090" w14:textId="77777777" w:rsidR="00F85CDC" w:rsidRDefault="00F85CDC"/>
    <w:p w14:paraId="325EF3AA" w14:textId="77777777" w:rsidR="00F85CDC" w:rsidRDefault="00F85C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B755BE" wp14:editId="4C611A2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8F504" w14:textId="77777777" w:rsidR="00F85CDC" w:rsidRDefault="00F85CDC"/>
                          <w:p w14:paraId="446CA200" w14:textId="77777777" w:rsidR="00F85CDC" w:rsidRDefault="00F85C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B755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C8F504" w14:textId="77777777" w:rsidR="00F85CDC" w:rsidRDefault="00F85CDC"/>
                    <w:p w14:paraId="446CA200" w14:textId="77777777" w:rsidR="00F85CDC" w:rsidRDefault="00F85C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B681F1" w14:textId="77777777" w:rsidR="00F85CDC" w:rsidRDefault="00F85CDC"/>
    <w:p w14:paraId="17A3FBCE" w14:textId="77777777" w:rsidR="00F85CDC" w:rsidRDefault="00F85CDC">
      <w:pPr>
        <w:rPr>
          <w:sz w:val="2"/>
          <w:szCs w:val="2"/>
        </w:rPr>
      </w:pPr>
    </w:p>
    <w:p w14:paraId="08FFCE0E" w14:textId="77777777" w:rsidR="00F85CDC" w:rsidRDefault="00F85CDC"/>
    <w:p w14:paraId="589095BF" w14:textId="77777777" w:rsidR="00F85CDC" w:rsidRDefault="00F85CDC">
      <w:pPr>
        <w:spacing w:after="0" w:line="240" w:lineRule="auto"/>
      </w:pPr>
    </w:p>
  </w:footnote>
  <w:footnote w:type="continuationSeparator" w:id="0">
    <w:p w14:paraId="53FB8DE5" w14:textId="77777777" w:rsidR="00F85CDC" w:rsidRDefault="00F85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181E06"/>
    <w:multiLevelType w:val="multilevel"/>
    <w:tmpl w:val="F6F2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305785"/>
    <w:multiLevelType w:val="multilevel"/>
    <w:tmpl w:val="9546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BC5372F"/>
    <w:multiLevelType w:val="multilevel"/>
    <w:tmpl w:val="785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4" w15:restartNumberingAfterBreak="0">
    <w:nsid w:val="142F020B"/>
    <w:multiLevelType w:val="multilevel"/>
    <w:tmpl w:val="29F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4FC385A"/>
    <w:multiLevelType w:val="multilevel"/>
    <w:tmpl w:val="0C74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A3F1625"/>
    <w:multiLevelType w:val="multilevel"/>
    <w:tmpl w:val="8FE6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5"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7"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39721014"/>
    <w:multiLevelType w:val="multilevel"/>
    <w:tmpl w:val="FFE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362C27"/>
    <w:multiLevelType w:val="multilevel"/>
    <w:tmpl w:val="42C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541249E"/>
    <w:multiLevelType w:val="multilevel"/>
    <w:tmpl w:val="FEC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54A7A1B"/>
    <w:multiLevelType w:val="multilevel"/>
    <w:tmpl w:val="3D28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85C3F26"/>
    <w:multiLevelType w:val="multilevel"/>
    <w:tmpl w:val="ACF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2"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0F0199B"/>
    <w:multiLevelType w:val="multilevel"/>
    <w:tmpl w:val="F89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4EE3DB3"/>
    <w:multiLevelType w:val="multilevel"/>
    <w:tmpl w:val="5A7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21" w15:restartNumberingAfterBreak="0">
    <w:nsid w:val="69691E4C"/>
    <w:multiLevelType w:val="multilevel"/>
    <w:tmpl w:val="EBC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4" w15:restartNumberingAfterBreak="0">
    <w:nsid w:val="748F680D"/>
    <w:multiLevelType w:val="multilevel"/>
    <w:tmpl w:val="128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6DF2C5F"/>
    <w:multiLevelType w:val="multilevel"/>
    <w:tmpl w:val="C82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330375"/>
    <w:multiLevelType w:val="multilevel"/>
    <w:tmpl w:val="7C3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9"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7"/>
  </w:num>
  <w:num w:numId="6">
    <w:abstractNumId w:val="122"/>
  </w:num>
  <w:num w:numId="7">
    <w:abstractNumId w:val="87"/>
  </w:num>
  <w:num w:numId="8">
    <w:abstractNumId w:val="115"/>
  </w:num>
  <w:num w:numId="9">
    <w:abstractNumId w:val="89"/>
  </w:num>
  <w:num w:numId="10">
    <w:abstractNumId w:val="79"/>
  </w:num>
  <w:num w:numId="11">
    <w:abstractNumId w:val="100"/>
  </w:num>
  <w:num w:numId="12">
    <w:abstractNumId w:val="108"/>
  </w:num>
  <w:num w:numId="13">
    <w:abstractNumId w:val="129"/>
  </w:num>
  <w:num w:numId="14">
    <w:abstractNumId w:val="117"/>
  </w:num>
  <w:num w:numId="15">
    <w:abstractNumId w:val="103"/>
  </w:num>
  <w:num w:numId="16">
    <w:abstractNumId w:val="99"/>
  </w:num>
  <w:num w:numId="17">
    <w:abstractNumId w:val="90"/>
  </w:num>
  <w:num w:numId="18">
    <w:abstractNumId w:val="82"/>
  </w:num>
  <w:num w:numId="19">
    <w:abstractNumId w:val="110"/>
  </w:num>
  <w:num w:numId="20">
    <w:abstractNumId w:val="113"/>
  </w:num>
  <w:num w:numId="21">
    <w:abstractNumId w:val="125"/>
  </w:num>
  <w:num w:numId="22">
    <w:abstractNumId w:val="93"/>
  </w:num>
  <w:num w:numId="23">
    <w:abstractNumId w:val="109"/>
  </w:num>
  <w:num w:numId="24">
    <w:abstractNumId w:val="119"/>
  </w:num>
  <w:num w:numId="25">
    <w:abstractNumId w:val="86"/>
  </w:num>
  <w:num w:numId="26">
    <w:abstractNumId w:val="107"/>
  </w:num>
  <w:num w:numId="27">
    <w:abstractNumId w:val="64"/>
  </w:num>
  <w:num w:numId="28">
    <w:abstractNumId w:val="95"/>
  </w:num>
  <w:num w:numId="29">
    <w:abstractNumId w:val="92"/>
  </w:num>
  <w:num w:numId="30">
    <w:abstractNumId w:val="88"/>
  </w:num>
  <w:num w:numId="31">
    <w:abstractNumId w:val="101"/>
  </w:num>
  <w:num w:numId="32">
    <w:abstractNumId w:val="114"/>
  </w:num>
  <w:num w:numId="33">
    <w:abstractNumId w:val="112"/>
  </w:num>
  <w:num w:numId="34">
    <w:abstractNumId w:val="78"/>
  </w:num>
  <w:num w:numId="35">
    <w:abstractNumId w:val="106"/>
  </w:num>
  <w:num w:numId="36">
    <w:abstractNumId w:val="98"/>
  </w:num>
  <w:num w:numId="37">
    <w:abstractNumId w:val="102"/>
  </w:num>
  <w:num w:numId="38">
    <w:abstractNumId w:val="84"/>
  </w:num>
  <w:num w:numId="39">
    <w:abstractNumId w:val="127"/>
  </w:num>
  <w:num w:numId="40">
    <w:abstractNumId w:val="121"/>
  </w:num>
  <w:num w:numId="41">
    <w:abstractNumId w:val="104"/>
  </w:num>
  <w:num w:numId="42">
    <w:abstractNumId w:val="124"/>
  </w:num>
  <w:num w:numId="43">
    <w:abstractNumId w:val="118"/>
  </w:num>
  <w:num w:numId="44">
    <w:abstractNumId w:val="105"/>
  </w:num>
  <w:num w:numId="45">
    <w:abstractNumId w:val="91"/>
  </w:num>
  <w:num w:numId="46">
    <w:abstractNumId w:val="74"/>
  </w:num>
  <w:num w:numId="47">
    <w:abstractNumId w:val="126"/>
  </w:num>
  <w:num w:numId="48">
    <w:abstractNumId w:val="85"/>
  </w:num>
  <w:num w:numId="49">
    <w:abstractNumId w:val="116"/>
  </w:num>
  <w:num w:numId="50">
    <w:abstractNumId w:val="7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CDC"/>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176328</TotalTime>
  <Pages>3</Pages>
  <Words>638</Words>
  <Characters>3641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5721</cp:revision>
  <cp:lastPrinted>2009-02-06T05:36:00Z</cp:lastPrinted>
  <dcterms:created xsi:type="dcterms:W3CDTF">2024-01-07T13:43:00Z</dcterms:created>
  <dcterms:modified xsi:type="dcterms:W3CDTF">2025-10-03T10:04:00Z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