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D663"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Дворяшина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Нина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Алексеевна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Феномен</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творчестве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русских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символистов</w:t>
      </w:r>
      <w:r w:rsidRPr="00D50A91">
        <w:rPr>
          <w:rFonts w:ascii="Times New Roman" w:eastAsia="Times New Roman" w:hAnsi="Times New Roman" w:cs="Times New Roman"/>
          <w:kern w:val="0"/>
          <w:sz w:val="24"/>
          <w:szCs w:val="24"/>
          <w:lang w:eastAsia="ru-RU"/>
        </w:rPr>
        <w:t xml:space="preserve"> : </w:t>
      </w:r>
      <w:r w:rsidRPr="00D50A91">
        <w:rPr>
          <w:rFonts w:ascii="Times New Roman" w:eastAsia="Times New Roman" w:hAnsi="Times New Roman" w:cs="Times New Roman" w:hint="eastAsia"/>
          <w:kern w:val="0"/>
          <w:sz w:val="24"/>
          <w:szCs w:val="24"/>
          <w:lang w:eastAsia="ru-RU"/>
        </w:rPr>
        <w:t>Ф</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Сологуб</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З</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Гиппиус</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Бальмонт</w:t>
      </w:r>
      <w:r w:rsidRPr="00D50A91">
        <w:rPr>
          <w:rFonts w:ascii="Times New Roman" w:eastAsia="Times New Roman" w:hAnsi="Times New Roman" w:cs="Times New Roman"/>
          <w:kern w:val="0"/>
          <w:sz w:val="24"/>
          <w:szCs w:val="24"/>
          <w:lang w:eastAsia="ru-RU"/>
        </w:rPr>
        <w:t xml:space="preserve"> : </w:t>
      </w:r>
      <w:r w:rsidRPr="00D50A91">
        <w:rPr>
          <w:rFonts w:ascii="Times New Roman" w:eastAsia="Times New Roman" w:hAnsi="Times New Roman" w:cs="Times New Roman" w:hint="eastAsia"/>
          <w:kern w:val="0"/>
          <w:sz w:val="24"/>
          <w:szCs w:val="24"/>
          <w:lang w:eastAsia="ru-RU"/>
        </w:rPr>
        <w:t>диссертация</w:t>
      </w:r>
      <w:r w:rsidRPr="00D50A91">
        <w:rPr>
          <w:rFonts w:ascii="Times New Roman" w:eastAsia="Times New Roman" w:hAnsi="Times New Roman" w:cs="Times New Roman"/>
          <w:kern w:val="0"/>
          <w:sz w:val="24"/>
          <w:szCs w:val="24"/>
          <w:lang w:eastAsia="ru-RU"/>
        </w:rPr>
        <w:t xml:space="preserve"> ... </w:t>
      </w:r>
      <w:r w:rsidRPr="00D50A91">
        <w:rPr>
          <w:rFonts w:ascii="Times New Roman" w:eastAsia="Times New Roman" w:hAnsi="Times New Roman" w:cs="Times New Roman" w:hint="eastAsia"/>
          <w:kern w:val="0"/>
          <w:sz w:val="24"/>
          <w:szCs w:val="24"/>
          <w:lang w:eastAsia="ru-RU"/>
        </w:rPr>
        <w:t>доктора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филологических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наук</w:t>
      </w:r>
      <w:r w:rsidRPr="00D50A91">
        <w:rPr>
          <w:rFonts w:ascii="Times New Roman" w:eastAsia="Times New Roman" w:hAnsi="Times New Roman" w:cs="Times New Roman"/>
          <w:kern w:val="0"/>
          <w:sz w:val="24"/>
          <w:szCs w:val="24"/>
          <w:lang w:eastAsia="ru-RU"/>
        </w:rPr>
        <w:t xml:space="preserve"> : 10.01.01 / </w:t>
      </w:r>
      <w:r w:rsidRPr="00D50A91">
        <w:rPr>
          <w:rFonts w:ascii="Times New Roman" w:eastAsia="Times New Roman" w:hAnsi="Times New Roman" w:cs="Times New Roman" w:hint="eastAsia"/>
          <w:kern w:val="0"/>
          <w:sz w:val="24"/>
          <w:szCs w:val="24"/>
          <w:lang w:eastAsia="ru-RU"/>
        </w:rPr>
        <w:t>Дворяшина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Нина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Алексеевна</w:t>
      </w:r>
      <w:r w:rsidRPr="00D50A91">
        <w:rPr>
          <w:rFonts w:ascii="Times New Roman" w:eastAsia="Times New Roman" w:hAnsi="Times New Roman" w:cs="Times New Roman"/>
          <w:kern w:val="0"/>
          <w:sz w:val="24"/>
          <w:szCs w:val="24"/>
          <w:lang w:eastAsia="ru-RU"/>
        </w:rPr>
        <w:t>; [</w:t>
      </w:r>
      <w:r w:rsidRPr="00D50A91">
        <w:rPr>
          <w:rFonts w:ascii="Times New Roman" w:eastAsia="Times New Roman" w:hAnsi="Times New Roman" w:cs="Times New Roman" w:hint="eastAsia"/>
          <w:kern w:val="0"/>
          <w:sz w:val="24"/>
          <w:szCs w:val="24"/>
          <w:lang w:eastAsia="ru-RU"/>
        </w:rPr>
        <w:t>Место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защиты</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Сургут</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гос</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пед</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ун</w:t>
      </w:r>
      <w:r w:rsidRPr="00D50A91">
        <w:rPr>
          <w:rFonts w:ascii="Times New Roman" w:eastAsia="Times New Roman" w:hAnsi="Times New Roman" w:cs="Times New Roman"/>
          <w:kern w:val="0"/>
          <w:sz w:val="24"/>
          <w:szCs w:val="24"/>
          <w:lang w:eastAsia="ru-RU"/>
        </w:rPr>
        <w:t>-</w:t>
      </w:r>
      <w:r w:rsidRPr="00D50A91">
        <w:rPr>
          <w:rFonts w:ascii="Times New Roman" w:eastAsia="Times New Roman" w:hAnsi="Times New Roman" w:cs="Times New Roman" w:hint="eastAsia"/>
          <w:kern w:val="0"/>
          <w:sz w:val="24"/>
          <w:szCs w:val="24"/>
          <w:lang w:eastAsia="ru-RU"/>
        </w:rPr>
        <w:t>т</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Сургут</w:t>
      </w:r>
      <w:r w:rsidRPr="00D50A91">
        <w:rPr>
          <w:rFonts w:ascii="Times New Roman" w:eastAsia="Times New Roman" w:hAnsi="Times New Roman" w:cs="Times New Roman"/>
          <w:kern w:val="0"/>
          <w:sz w:val="24"/>
          <w:szCs w:val="24"/>
          <w:lang w:eastAsia="ru-RU"/>
        </w:rPr>
        <w:t xml:space="preserve">, 2009.- 510 </w:t>
      </w:r>
      <w:r w:rsidRPr="00D50A91">
        <w:rPr>
          <w:rFonts w:ascii="Times New Roman" w:eastAsia="Times New Roman" w:hAnsi="Times New Roman" w:cs="Times New Roman" w:hint="eastAsia"/>
          <w:kern w:val="0"/>
          <w:sz w:val="24"/>
          <w:szCs w:val="24"/>
          <w:lang w:eastAsia="ru-RU"/>
        </w:rPr>
        <w:t>с</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ил</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РГБ</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ОД</w:t>
      </w:r>
      <w:r w:rsidRPr="00D50A91">
        <w:rPr>
          <w:rFonts w:ascii="Times New Roman" w:eastAsia="Times New Roman" w:hAnsi="Times New Roman" w:cs="Times New Roman"/>
          <w:kern w:val="0"/>
          <w:sz w:val="24"/>
          <w:szCs w:val="24"/>
          <w:lang w:eastAsia="ru-RU"/>
        </w:rPr>
        <w:t>, 71 10-10/144</w:t>
      </w:r>
    </w:p>
    <w:p w14:paraId="4EB6888D" w14:textId="77777777" w:rsidR="00D50A91" w:rsidRPr="00D50A91" w:rsidRDefault="00D50A91" w:rsidP="00D50A91">
      <w:pPr>
        <w:rPr>
          <w:rFonts w:ascii="Times New Roman" w:eastAsia="Times New Roman" w:hAnsi="Times New Roman" w:cs="Times New Roman"/>
          <w:kern w:val="0"/>
          <w:sz w:val="24"/>
          <w:szCs w:val="24"/>
          <w:lang w:eastAsia="ru-RU"/>
        </w:rPr>
      </w:pPr>
    </w:p>
    <w:p w14:paraId="4BA17B57" w14:textId="77777777" w:rsidR="00D50A91" w:rsidRPr="00D50A91" w:rsidRDefault="00D50A91" w:rsidP="00D50A91">
      <w:pPr>
        <w:rPr>
          <w:rFonts w:ascii="Times New Roman" w:eastAsia="Times New Roman" w:hAnsi="Times New Roman" w:cs="Times New Roman"/>
          <w:kern w:val="0"/>
          <w:sz w:val="24"/>
          <w:szCs w:val="24"/>
          <w:lang w:eastAsia="ru-RU"/>
        </w:rPr>
      </w:pPr>
    </w:p>
    <w:p w14:paraId="0D058496"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Государственное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образовательное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учреждение</w:t>
      </w:r>
    </w:p>
    <w:p w14:paraId="27BC2903"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высшего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профессионального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образования</w:t>
      </w:r>
    </w:p>
    <w:p w14:paraId="787E2C9B"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«Сургутский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государственный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педагогический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университет»</w:t>
      </w:r>
    </w:p>
    <w:p w14:paraId="1B823251"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правах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рукописи</w:t>
      </w:r>
    </w:p>
    <w:p w14:paraId="6CD11894"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05201000134</w:t>
      </w:r>
    </w:p>
    <w:p w14:paraId="2CA8C6B9"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ДВОРЯШИНА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НИНА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АЛЕКСЕЕВНА</w:t>
      </w:r>
    </w:p>
    <w:p w14:paraId="61DC82D8"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ФЕНОМЕН</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ТВОРЧЕСТВЕ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РУССКИХ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СИМВОЛИСТОВ</w:t>
      </w:r>
    </w:p>
    <w:p w14:paraId="639477ED"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w:t>
      </w:r>
      <w:r w:rsidRPr="00D50A91">
        <w:rPr>
          <w:rFonts w:ascii="Times New Roman" w:eastAsia="Times New Roman" w:hAnsi="Times New Roman" w:cs="Times New Roman" w:hint="eastAsia"/>
          <w:kern w:val="0"/>
          <w:sz w:val="24"/>
          <w:szCs w:val="24"/>
          <w:lang w:eastAsia="ru-RU"/>
        </w:rPr>
        <w:t>Ф</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Сологуб</w:t>
      </w:r>
      <w:r w:rsidRPr="00D50A91">
        <w:rPr>
          <w:rFonts w:ascii="Times New Roman" w:eastAsia="Times New Roman" w:hAnsi="Times New Roman" w:cs="Times New Roman"/>
          <w:kern w:val="0"/>
          <w:sz w:val="24"/>
          <w:szCs w:val="24"/>
          <w:lang w:eastAsia="ru-RU"/>
        </w:rPr>
        <w:t xml:space="preserve">, 3. </w:t>
      </w:r>
      <w:r w:rsidRPr="00D50A91">
        <w:rPr>
          <w:rFonts w:ascii="Times New Roman" w:eastAsia="Times New Roman" w:hAnsi="Times New Roman" w:cs="Times New Roman" w:hint="eastAsia"/>
          <w:kern w:val="0"/>
          <w:sz w:val="24"/>
          <w:szCs w:val="24"/>
          <w:lang w:eastAsia="ru-RU"/>
        </w:rPr>
        <w:t>Гиппиус</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Бальмонт</w:t>
      </w:r>
      <w:r w:rsidRPr="00D50A91">
        <w:rPr>
          <w:rFonts w:ascii="Times New Roman" w:eastAsia="Times New Roman" w:hAnsi="Times New Roman" w:cs="Times New Roman"/>
          <w:kern w:val="0"/>
          <w:sz w:val="24"/>
          <w:szCs w:val="24"/>
          <w:lang w:eastAsia="ru-RU"/>
        </w:rPr>
        <w:t>)</w:t>
      </w:r>
    </w:p>
    <w:p w14:paraId="51C9A8AC"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Специальность</w:t>
      </w:r>
      <w:r w:rsidRPr="00D50A91">
        <w:rPr>
          <w:rFonts w:ascii="Times New Roman" w:eastAsia="Times New Roman" w:hAnsi="Times New Roman" w:cs="Times New Roman"/>
          <w:kern w:val="0"/>
          <w:sz w:val="24"/>
          <w:szCs w:val="24"/>
          <w:lang w:eastAsia="ru-RU"/>
        </w:rPr>
        <w:t xml:space="preserve"> 10.01.01 - </w:t>
      </w:r>
      <w:r w:rsidRPr="00D50A91">
        <w:rPr>
          <w:rFonts w:ascii="Times New Roman" w:eastAsia="Times New Roman" w:hAnsi="Times New Roman" w:cs="Times New Roman" w:hint="eastAsia"/>
          <w:kern w:val="0"/>
          <w:sz w:val="24"/>
          <w:szCs w:val="24"/>
          <w:lang w:eastAsia="ru-RU"/>
        </w:rPr>
        <w:t>русская</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литература</w:t>
      </w:r>
    </w:p>
    <w:p w14:paraId="4058A5B4"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Диссертация</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соискание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учёной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степени</w:t>
      </w:r>
    </w:p>
    <w:p w14:paraId="23D9AE5A"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доктора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филологических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наук</w:t>
      </w:r>
    </w:p>
    <w:p w14:paraId="710282DE"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Сургут</w:t>
      </w:r>
    </w:p>
    <w:p w14:paraId="08636621"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ОГЛАВЛЕНИЕ</w:t>
      </w:r>
    </w:p>
    <w:p w14:paraId="6851AD9E"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Введение</w:t>
      </w:r>
      <w:r w:rsidRPr="00D50A91">
        <w:rPr>
          <w:rFonts w:ascii="Times New Roman" w:eastAsia="Times New Roman" w:hAnsi="Times New Roman" w:cs="Times New Roman"/>
          <w:kern w:val="0"/>
          <w:sz w:val="24"/>
          <w:szCs w:val="24"/>
          <w:lang w:eastAsia="ru-RU"/>
        </w:rPr>
        <w:tab/>
        <w:t>4-24</w:t>
      </w:r>
    </w:p>
    <w:p w14:paraId="207E77FE"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Глава</w:t>
      </w:r>
      <w:r w:rsidRPr="00D50A91">
        <w:rPr>
          <w:rFonts w:ascii="Times New Roman" w:eastAsia="Times New Roman" w:hAnsi="Times New Roman" w:cs="Times New Roman"/>
          <w:kern w:val="0"/>
          <w:sz w:val="24"/>
          <w:szCs w:val="24"/>
          <w:lang w:eastAsia="ru-RU"/>
        </w:rPr>
        <w:t xml:space="preserve"> I. </w:t>
      </w:r>
      <w:r w:rsidRPr="00D50A91">
        <w:rPr>
          <w:rFonts w:ascii="Times New Roman" w:eastAsia="Times New Roman" w:hAnsi="Times New Roman" w:cs="Times New Roman" w:hint="eastAsia"/>
          <w:kern w:val="0"/>
          <w:sz w:val="24"/>
          <w:szCs w:val="24"/>
          <w:lang w:eastAsia="ru-RU"/>
        </w:rPr>
        <w:t>Феномен</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контексте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философских</w:t>
      </w:r>
    </w:p>
    <w:p w14:paraId="2ECE0CD6"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духовно</w:t>
      </w:r>
      <w:r w:rsidRPr="00D50A91">
        <w:rPr>
          <w:rFonts w:ascii="Times New Roman" w:eastAsia="Times New Roman" w:hAnsi="Times New Roman" w:cs="Times New Roman"/>
          <w:kern w:val="0"/>
          <w:sz w:val="24"/>
          <w:szCs w:val="24"/>
          <w:lang w:eastAsia="ru-RU"/>
        </w:rPr>
        <w:t>-</w:t>
      </w:r>
      <w:r w:rsidRPr="00D50A91">
        <w:rPr>
          <w:rFonts w:ascii="Times New Roman" w:eastAsia="Times New Roman" w:hAnsi="Times New Roman" w:cs="Times New Roman" w:hint="eastAsia"/>
          <w:kern w:val="0"/>
          <w:sz w:val="24"/>
          <w:szCs w:val="24"/>
          <w:lang w:eastAsia="ru-RU"/>
        </w:rPr>
        <w:t>нравственных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исканий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писателей</w:t>
      </w:r>
      <w:r w:rsidRPr="00D50A91">
        <w:rPr>
          <w:rFonts w:ascii="Times New Roman" w:eastAsia="Times New Roman" w:hAnsi="Times New Roman" w:cs="Times New Roman"/>
          <w:kern w:val="0"/>
          <w:sz w:val="24"/>
          <w:szCs w:val="24"/>
          <w:lang w:eastAsia="ru-RU"/>
        </w:rPr>
        <w:t>-</w:t>
      </w:r>
      <w:r w:rsidRPr="00D50A91">
        <w:rPr>
          <w:rFonts w:ascii="Times New Roman" w:eastAsia="Times New Roman" w:hAnsi="Times New Roman" w:cs="Times New Roman" w:hint="eastAsia"/>
          <w:kern w:val="0"/>
          <w:sz w:val="24"/>
          <w:szCs w:val="24"/>
          <w:lang w:eastAsia="ru-RU"/>
        </w:rPr>
        <w:t>символистов</w:t>
      </w:r>
      <w:r w:rsidRPr="00D50A91">
        <w:rPr>
          <w:rFonts w:ascii="Times New Roman" w:eastAsia="Times New Roman" w:hAnsi="Times New Roman" w:cs="Times New Roman"/>
          <w:kern w:val="0"/>
          <w:sz w:val="24"/>
          <w:szCs w:val="24"/>
          <w:lang w:eastAsia="ru-RU"/>
        </w:rPr>
        <w:tab/>
        <w:t>25-60</w:t>
      </w:r>
    </w:p>
    <w:p w14:paraId="31CF451C"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Глава</w:t>
      </w:r>
      <w:r w:rsidRPr="00D50A91">
        <w:rPr>
          <w:rFonts w:ascii="Times New Roman" w:eastAsia="Times New Roman" w:hAnsi="Times New Roman" w:cs="Times New Roman"/>
          <w:kern w:val="0"/>
          <w:sz w:val="24"/>
          <w:szCs w:val="24"/>
          <w:lang w:eastAsia="ru-RU"/>
        </w:rPr>
        <w:t xml:space="preserve"> II. </w:t>
      </w:r>
      <w:r w:rsidRPr="00D50A91">
        <w:rPr>
          <w:rFonts w:ascii="Times New Roman" w:eastAsia="Times New Roman" w:hAnsi="Times New Roman" w:cs="Times New Roman" w:hint="eastAsia"/>
          <w:kern w:val="0"/>
          <w:sz w:val="24"/>
          <w:szCs w:val="24"/>
          <w:lang w:eastAsia="ru-RU"/>
        </w:rPr>
        <w:t>Художественный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образ</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творчестве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Ф</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Сологуба</w:t>
      </w:r>
      <w:r w:rsidRPr="00D50A91">
        <w:rPr>
          <w:rFonts w:ascii="Times New Roman" w:eastAsia="Times New Roman" w:hAnsi="Times New Roman" w:cs="Times New Roman"/>
          <w:kern w:val="0"/>
          <w:sz w:val="24"/>
          <w:szCs w:val="24"/>
          <w:lang w:eastAsia="ru-RU"/>
        </w:rPr>
        <w:tab/>
        <w:t>61</w:t>
      </w:r>
    </w:p>
    <w:p w14:paraId="779B1511"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2.1.</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Истоки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биографические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предпосылки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темы</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p>
    <w:p w14:paraId="13841B79"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творчестве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Ф</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Сологуба</w:t>
      </w:r>
      <w:r w:rsidRPr="00D50A91">
        <w:rPr>
          <w:rFonts w:ascii="Times New Roman" w:eastAsia="Times New Roman" w:hAnsi="Times New Roman" w:cs="Times New Roman"/>
          <w:kern w:val="0"/>
          <w:sz w:val="24"/>
          <w:szCs w:val="24"/>
          <w:lang w:eastAsia="ru-RU"/>
        </w:rPr>
        <w:tab/>
        <w:t>61-86</w:t>
      </w:r>
    </w:p>
    <w:p w14:paraId="4E1EB2D2"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2.2.</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Категория</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системе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миропонимания</w:t>
      </w:r>
    </w:p>
    <w:p w14:paraId="0ABEEF2B"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Ф</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Сологуба</w:t>
      </w:r>
      <w:r w:rsidRPr="00D50A91">
        <w:rPr>
          <w:rFonts w:ascii="Times New Roman" w:eastAsia="Times New Roman" w:hAnsi="Times New Roman" w:cs="Times New Roman"/>
          <w:kern w:val="0"/>
          <w:sz w:val="24"/>
          <w:szCs w:val="24"/>
          <w:lang w:eastAsia="ru-RU"/>
        </w:rPr>
        <w:tab/>
        <w:t>86-143</w:t>
      </w:r>
    </w:p>
    <w:p w14:paraId="59EA0608"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2.3.</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Ф</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Сологуб</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трагизме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вхождения</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детей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земное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бытие</w:t>
      </w:r>
    </w:p>
    <w:p w14:paraId="01F650B4"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w:t>
      </w:r>
      <w:r w:rsidRPr="00D50A91">
        <w:rPr>
          <w:rFonts w:ascii="Times New Roman" w:eastAsia="Times New Roman" w:hAnsi="Times New Roman" w:cs="Times New Roman" w:hint="eastAsia"/>
          <w:kern w:val="0"/>
          <w:sz w:val="24"/>
          <w:szCs w:val="24"/>
          <w:lang w:eastAsia="ru-RU"/>
        </w:rPr>
        <w:t>реальное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идеальное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художественном</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образе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w:t>
      </w:r>
      <w:r w:rsidRPr="00D50A91">
        <w:rPr>
          <w:rFonts w:ascii="Times New Roman" w:eastAsia="Times New Roman" w:hAnsi="Times New Roman" w:cs="Times New Roman"/>
          <w:kern w:val="0"/>
          <w:sz w:val="24"/>
          <w:szCs w:val="24"/>
          <w:lang w:eastAsia="ru-RU"/>
        </w:rPr>
        <w:tab/>
        <w:t>143-204</w:t>
      </w:r>
    </w:p>
    <w:p w14:paraId="6182BD2A"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Глава</w:t>
      </w:r>
      <w:r w:rsidRPr="00D50A91">
        <w:rPr>
          <w:rFonts w:ascii="Times New Roman" w:eastAsia="Times New Roman" w:hAnsi="Times New Roman" w:cs="Times New Roman"/>
          <w:kern w:val="0"/>
          <w:sz w:val="24"/>
          <w:szCs w:val="24"/>
          <w:lang w:eastAsia="ru-RU"/>
        </w:rPr>
        <w:t xml:space="preserve"> III. </w:t>
      </w:r>
      <w:r w:rsidRPr="00D50A91">
        <w:rPr>
          <w:rFonts w:ascii="Times New Roman" w:eastAsia="Times New Roman" w:hAnsi="Times New Roman" w:cs="Times New Roman" w:hint="eastAsia"/>
          <w:kern w:val="0"/>
          <w:sz w:val="24"/>
          <w:szCs w:val="24"/>
          <w:lang w:eastAsia="ru-RU"/>
        </w:rPr>
        <w:t>Мир</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художественном</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сознании</w:t>
      </w:r>
      <w:r w:rsidRPr="00D50A91">
        <w:rPr>
          <w:rFonts w:ascii="Times New Roman" w:eastAsia="Times New Roman" w:hAnsi="Times New Roman" w:cs="Times New Roman"/>
          <w:kern w:val="0"/>
          <w:sz w:val="24"/>
          <w:szCs w:val="24"/>
          <w:lang w:eastAsia="ru-RU"/>
        </w:rPr>
        <w:t xml:space="preserve"> 3. </w:t>
      </w:r>
      <w:r w:rsidRPr="00D50A91">
        <w:rPr>
          <w:rFonts w:ascii="Times New Roman" w:eastAsia="Times New Roman" w:hAnsi="Times New Roman" w:cs="Times New Roman" w:hint="eastAsia"/>
          <w:kern w:val="0"/>
          <w:sz w:val="24"/>
          <w:szCs w:val="24"/>
          <w:lang w:eastAsia="ru-RU"/>
        </w:rPr>
        <w:t>Гиппиус</w:t>
      </w:r>
      <w:r w:rsidRPr="00D50A91">
        <w:rPr>
          <w:rFonts w:ascii="Times New Roman" w:eastAsia="Times New Roman" w:hAnsi="Times New Roman" w:cs="Times New Roman"/>
          <w:kern w:val="0"/>
          <w:sz w:val="24"/>
          <w:szCs w:val="24"/>
          <w:lang w:eastAsia="ru-RU"/>
        </w:rPr>
        <w:t>:</w:t>
      </w:r>
    </w:p>
    <w:p w14:paraId="6F9FE1CE"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хаос</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эпохи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космос</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ребёнка</w:t>
      </w:r>
      <w:r w:rsidRPr="00D50A91">
        <w:rPr>
          <w:rFonts w:ascii="Times New Roman" w:eastAsia="Times New Roman" w:hAnsi="Times New Roman" w:cs="Times New Roman"/>
          <w:kern w:val="0"/>
          <w:sz w:val="24"/>
          <w:szCs w:val="24"/>
          <w:lang w:eastAsia="ru-RU"/>
        </w:rPr>
        <w:tab/>
        <w:t>205</w:t>
      </w:r>
    </w:p>
    <w:p w14:paraId="63A67BBE"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3.1.</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Феномен</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контексте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мировоззренческих</w:t>
      </w:r>
    </w:p>
    <w:p w14:paraId="04E6150C"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lastRenderedPageBreak/>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эстетических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принципов</w:t>
      </w:r>
      <w:r w:rsidRPr="00D50A91">
        <w:rPr>
          <w:rFonts w:ascii="Times New Roman" w:eastAsia="Times New Roman" w:hAnsi="Times New Roman" w:cs="Times New Roman"/>
          <w:kern w:val="0"/>
          <w:sz w:val="24"/>
          <w:szCs w:val="24"/>
          <w:lang w:eastAsia="ru-RU"/>
        </w:rPr>
        <w:t xml:space="preserve"> 3. </w:t>
      </w:r>
      <w:r w:rsidRPr="00D50A91">
        <w:rPr>
          <w:rFonts w:ascii="Times New Roman" w:eastAsia="Times New Roman" w:hAnsi="Times New Roman" w:cs="Times New Roman" w:hint="eastAsia"/>
          <w:kern w:val="0"/>
          <w:sz w:val="24"/>
          <w:szCs w:val="24"/>
          <w:lang w:eastAsia="ru-RU"/>
        </w:rPr>
        <w:t>Гиппиус</w:t>
      </w:r>
      <w:r w:rsidRPr="00D50A91">
        <w:rPr>
          <w:rFonts w:ascii="Times New Roman" w:eastAsia="Times New Roman" w:hAnsi="Times New Roman" w:cs="Times New Roman"/>
          <w:kern w:val="0"/>
          <w:sz w:val="24"/>
          <w:szCs w:val="24"/>
          <w:lang w:eastAsia="ru-RU"/>
        </w:rPr>
        <w:tab/>
        <w:t>205-226</w:t>
      </w:r>
    </w:p>
    <w:p w14:paraId="09C22BDA"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3.2.</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Поэзия</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религиозных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переживаний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«детских»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рассказах</w:t>
      </w:r>
    </w:p>
    <w:p w14:paraId="79191066"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 xml:space="preserve">3. </w:t>
      </w:r>
      <w:r w:rsidRPr="00D50A91">
        <w:rPr>
          <w:rFonts w:ascii="Times New Roman" w:eastAsia="Times New Roman" w:hAnsi="Times New Roman" w:cs="Times New Roman" w:hint="eastAsia"/>
          <w:kern w:val="0"/>
          <w:sz w:val="24"/>
          <w:szCs w:val="24"/>
          <w:lang w:eastAsia="ru-RU"/>
        </w:rPr>
        <w:t>Гиппиус</w:t>
      </w:r>
      <w:r w:rsidRPr="00D50A91">
        <w:rPr>
          <w:rFonts w:ascii="Times New Roman" w:eastAsia="Times New Roman" w:hAnsi="Times New Roman" w:cs="Times New Roman"/>
          <w:kern w:val="0"/>
          <w:sz w:val="24"/>
          <w:szCs w:val="24"/>
          <w:lang w:eastAsia="ru-RU"/>
        </w:rPr>
        <w:tab/>
        <w:t>226-249</w:t>
      </w:r>
    </w:p>
    <w:p w14:paraId="519720D3"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3.3.</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Дитя</w:t>
      </w:r>
      <w:r w:rsidRPr="00D50A91">
        <w:rPr>
          <w:rFonts w:ascii="Times New Roman" w:eastAsia="Times New Roman" w:hAnsi="Times New Roman" w:cs="Times New Roman"/>
          <w:kern w:val="0"/>
          <w:sz w:val="24"/>
          <w:szCs w:val="24"/>
          <w:lang w:eastAsia="ru-RU"/>
        </w:rPr>
        <w:t xml:space="preserve"> - </w:t>
      </w:r>
      <w:r w:rsidRPr="00D50A91">
        <w:rPr>
          <w:rFonts w:ascii="Times New Roman" w:eastAsia="Times New Roman" w:hAnsi="Times New Roman" w:cs="Times New Roman" w:hint="eastAsia"/>
          <w:kern w:val="0"/>
          <w:sz w:val="24"/>
          <w:szCs w:val="24"/>
          <w:lang w:eastAsia="ru-RU"/>
        </w:rPr>
        <w:t>критерий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состоятельности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человеческой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личности</w:t>
      </w:r>
    </w:p>
    <w:p w14:paraId="2DD31D97"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прозе</w:t>
      </w:r>
      <w:r w:rsidRPr="00D50A91">
        <w:rPr>
          <w:rFonts w:ascii="Times New Roman" w:eastAsia="Times New Roman" w:hAnsi="Times New Roman" w:cs="Times New Roman"/>
          <w:kern w:val="0"/>
          <w:sz w:val="24"/>
          <w:szCs w:val="24"/>
          <w:lang w:eastAsia="ru-RU"/>
        </w:rPr>
        <w:t xml:space="preserve"> 3. </w:t>
      </w:r>
      <w:r w:rsidRPr="00D50A91">
        <w:rPr>
          <w:rFonts w:ascii="Times New Roman" w:eastAsia="Times New Roman" w:hAnsi="Times New Roman" w:cs="Times New Roman" w:hint="eastAsia"/>
          <w:kern w:val="0"/>
          <w:sz w:val="24"/>
          <w:szCs w:val="24"/>
          <w:lang w:eastAsia="ru-RU"/>
        </w:rPr>
        <w:t>Гиппиус</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преодоление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«болезни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ницшеанства»</w:t>
      </w:r>
      <w:r w:rsidRPr="00D50A91">
        <w:rPr>
          <w:rFonts w:ascii="Times New Roman" w:eastAsia="Times New Roman" w:hAnsi="Times New Roman" w:cs="Times New Roman"/>
          <w:kern w:val="0"/>
          <w:sz w:val="24"/>
          <w:szCs w:val="24"/>
          <w:lang w:eastAsia="ru-RU"/>
        </w:rPr>
        <w:t>)</w:t>
      </w:r>
      <w:r w:rsidRPr="00D50A91">
        <w:rPr>
          <w:rFonts w:ascii="Times New Roman" w:eastAsia="Times New Roman" w:hAnsi="Times New Roman" w:cs="Times New Roman"/>
          <w:kern w:val="0"/>
          <w:sz w:val="24"/>
          <w:szCs w:val="24"/>
          <w:lang w:eastAsia="ru-RU"/>
        </w:rPr>
        <w:tab/>
        <w:t>249-258</w:t>
      </w:r>
    </w:p>
    <w:p w14:paraId="1722E2A7"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3.4.</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Дитя</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как</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образ</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обещанного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искупления</w:t>
      </w:r>
      <w:r w:rsidRPr="00D50A91">
        <w:rPr>
          <w:rFonts w:ascii="Times New Roman" w:eastAsia="Times New Roman" w:hAnsi="Times New Roman" w:cs="Times New Roman"/>
          <w:kern w:val="0"/>
          <w:sz w:val="24"/>
          <w:szCs w:val="24"/>
          <w:lang w:eastAsia="ru-RU"/>
        </w:rPr>
        <w:tab/>
        <w:t>258-277</w:t>
      </w:r>
    </w:p>
    <w:p w14:paraId="305DEE5F"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Глава</w:t>
      </w:r>
      <w:r w:rsidRPr="00D50A91">
        <w:rPr>
          <w:rFonts w:ascii="Times New Roman" w:eastAsia="Times New Roman" w:hAnsi="Times New Roman" w:cs="Times New Roman"/>
          <w:kern w:val="0"/>
          <w:sz w:val="24"/>
          <w:szCs w:val="24"/>
          <w:lang w:eastAsia="ru-RU"/>
        </w:rPr>
        <w:t xml:space="preserve"> IV. </w:t>
      </w:r>
      <w:r w:rsidRPr="00D50A91">
        <w:rPr>
          <w:rFonts w:ascii="Times New Roman" w:eastAsia="Times New Roman" w:hAnsi="Times New Roman" w:cs="Times New Roman" w:hint="eastAsia"/>
          <w:kern w:val="0"/>
          <w:sz w:val="24"/>
          <w:szCs w:val="24"/>
          <w:lang w:eastAsia="ru-RU"/>
        </w:rPr>
        <w:t>Сакральные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профанные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значения</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уз</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«мать</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дитя»</w:t>
      </w:r>
    </w:p>
    <w:p w14:paraId="1E8E73DA"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художественном</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мире</w:t>
      </w:r>
      <w:r w:rsidRPr="00D50A91">
        <w:rPr>
          <w:rFonts w:ascii="Times New Roman" w:eastAsia="Times New Roman" w:hAnsi="Times New Roman" w:cs="Times New Roman"/>
          <w:kern w:val="0"/>
          <w:sz w:val="24"/>
          <w:szCs w:val="24"/>
          <w:lang w:eastAsia="ru-RU"/>
        </w:rPr>
        <w:t xml:space="preserve"> 3. </w:t>
      </w:r>
      <w:r w:rsidRPr="00D50A91">
        <w:rPr>
          <w:rFonts w:ascii="Times New Roman" w:eastAsia="Times New Roman" w:hAnsi="Times New Roman" w:cs="Times New Roman" w:hint="eastAsia"/>
          <w:kern w:val="0"/>
          <w:sz w:val="24"/>
          <w:szCs w:val="24"/>
          <w:lang w:eastAsia="ru-RU"/>
        </w:rPr>
        <w:t>Гиппиус</w:t>
      </w:r>
      <w:r w:rsidRPr="00D50A91">
        <w:rPr>
          <w:rFonts w:ascii="Times New Roman" w:eastAsia="Times New Roman" w:hAnsi="Times New Roman" w:cs="Times New Roman"/>
          <w:kern w:val="0"/>
          <w:sz w:val="24"/>
          <w:szCs w:val="24"/>
          <w:lang w:eastAsia="ru-RU"/>
        </w:rPr>
        <w:tab/>
        <w:t>278</w:t>
      </w:r>
    </w:p>
    <w:p w14:paraId="59FF34A8"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4.1.</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Феномен</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материнства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как</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воплощение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женственности</w:t>
      </w:r>
    </w:p>
    <w:p w14:paraId="2E93EF4B"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творческом</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сознании</w:t>
      </w:r>
      <w:r w:rsidRPr="00D50A91">
        <w:rPr>
          <w:rFonts w:ascii="Times New Roman" w:eastAsia="Times New Roman" w:hAnsi="Times New Roman" w:cs="Times New Roman"/>
          <w:kern w:val="0"/>
          <w:sz w:val="24"/>
          <w:szCs w:val="24"/>
          <w:lang w:eastAsia="ru-RU"/>
        </w:rPr>
        <w:t xml:space="preserve"> 3. </w:t>
      </w:r>
      <w:r w:rsidRPr="00D50A91">
        <w:rPr>
          <w:rFonts w:ascii="Times New Roman" w:eastAsia="Times New Roman" w:hAnsi="Times New Roman" w:cs="Times New Roman" w:hint="eastAsia"/>
          <w:kern w:val="0"/>
          <w:sz w:val="24"/>
          <w:szCs w:val="24"/>
          <w:lang w:eastAsia="ru-RU"/>
        </w:rPr>
        <w:t>Гиппиус</w:t>
      </w:r>
      <w:r w:rsidRPr="00D50A91">
        <w:rPr>
          <w:rFonts w:ascii="Times New Roman" w:eastAsia="Times New Roman" w:hAnsi="Times New Roman" w:cs="Times New Roman"/>
          <w:kern w:val="0"/>
          <w:sz w:val="24"/>
          <w:szCs w:val="24"/>
          <w:lang w:eastAsia="ru-RU"/>
        </w:rPr>
        <w:tab/>
        <w:t>278-291</w:t>
      </w:r>
    </w:p>
    <w:p w14:paraId="7C4FD70D"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4.2.</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Драматизм</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обыденного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апокалиптичность</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бытийного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конфликте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«мать</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дитя»</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узах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«мать</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дитя»</w:t>
      </w:r>
    </w:p>
    <w:p w14:paraId="1DFA0084"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малой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прозе</w:t>
      </w:r>
      <w:r w:rsidRPr="00D50A91">
        <w:rPr>
          <w:rFonts w:ascii="Times New Roman" w:eastAsia="Times New Roman" w:hAnsi="Times New Roman" w:cs="Times New Roman"/>
          <w:kern w:val="0"/>
          <w:sz w:val="24"/>
          <w:szCs w:val="24"/>
          <w:lang w:eastAsia="ru-RU"/>
        </w:rPr>
        <w:t xml:space="preserve"> 3. </w:t>
      </w:r>
      <w:r w:rsidRPr="00D50A91">
        <w:rPr>
          <w:rFonts w:ascii="Times New Roman" w:eastAsia="Times New Roman" w:hAnsi="Times New Roman" w:cs="Times New Roman" w:hint="eastAsia"/>
          <w:kern w:val="0"/>
          <w:sz w:val="24"/>
          <w:szCs w:val="24"/>
          <w:lang w:eastAsia="ru-RU"/>
        </w:rPr>
        <w:t>Гиппиус</w:t>
      </w:r>
      <w:r w:rsidRPr="00D50A91">
        <w:rPr>
          <w:rFonts w:ascii="Times New Roman" w:eastAsia="Times New Roman" w:hAnsi="Times New Roman" w:cs="Times New Roman"/>
          <w:kern w:val="0"/>
          <w:sz w:val="24"/>
          <w:szCs w:val="24"/>
          <w:lang w:eastAsia="ru-RU"/>
        </w:rPr>
        <w:tab/>
        <w:t>291-318</w:t>
      </w:r>
    </w:p>
    <w:p w14:paraId="1AF285EC"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4.3.</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Проблема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Другого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отношениях</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матери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ребёнка</w:t>
      </w:r>
      <w:r w:rsidRPr="00D50A91">
        <w:rPr>
          <w:rFonts w:ascii="Times New Roman" w:eastAsia="Times New Roman" w:hAnsi="Times New Roman" w:cs="Times New Roman"/>
          <w:kern w:val="0"/>
          <w:sz w:val="24"/>
          <w:szCs w:val="24"/>
          <w:lang w:eastAsia="ru-RU"/>
        </w:rPr>
        <w:tab/>
        <w:t xml:space="preserve">318-342 </w:t>
      </w:r>
    </w:p>
    <w:p w14:paraId="65086A86"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з</w:t>
      </w:r>
    </w:p>
    <w:p w14:paraId="0EEB94F0"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4.4.</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Символистское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двоемирие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разрешении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духовно</w:t>
      </w:r>
      <w:r w:rsidRPr="00D50A91">
        <w:rPr>
          <w:rFonts w:ascii="Times New Roman" w:eastAsia="Times New Roman" w:hAnsi="Times New Roman" w:cs="Times New Roman"/>
          <w:kern w:val="0"/>
          <w:sz w:val="24"/>
          <w:szCs w:val="24"/>
          <w:lang w:eastAsia="ru-RU"/>
        </w:rPr>
        <w:t>-</w:t>
      </w:r>
      <w:r w:rsidRPr="00D50A91">
        <w:rPr>
          <w:rFonts w:ascii="Times New Roman" w:eastAsia="Times New Roman" w:hAnsi="Times New Roman" w:cs="Times New Roman" w:hint="eastAsia"/>
          <w:kern w:val="0"/>
          <w:sz w:val="24"/>
          <w:szCs w:val="24"/>
          <w:lang w:eastAsia="ru-RU"/>
        </w:rPr>
        <w:t>нравственного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социально</w:t>
      </w:r>
      <w:r w:rsidRPr="00D50A91">
        <w:rPr>
          <w:rFonts w:ascii="Times New Roman" w:eastAsia="Times New Roman" w:hAnsi="Times New Roman" w:cs="Times New Roman"/>
          <w:kern w:val="0"/>
          <w:sz w:val="24"/>
          <w:szCs w:val="24"/>
          <w:lang w:eastAsia="ru-RU"/>
        </w:rPr>
        <w:t>-</w:t>
      </w:r>
      <w:r w:rsidRPr="00D50A91">
        <w:rPr>
          <w:rFonts w:ascii="Times New Roman" w:eastAsia="Times New Roman" w:hAnsi="Times New Roman" w:cs="Times New Roman" w:hint="eastAsia"/>
          <w:kern w:val="0"/>
          <w:sz w:val="24"/>
          <w:szCs w:val="24"/>
          <w:lang w:eastAsia="ru-RU"/>
        </w:rPr>
        <w:t>нравственного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конфликтов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личности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общества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судьба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пасынков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«семейного</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права»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восприятии</w:t>
      </w:r>
    </w:p>
    <w:p w14:paraId="7EBD7122"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изображении</w:t>
      </w:r>
      <w:r w:rsidRPr="00D50A91">
        <w:rPr>
          <w:rFonts w:ascii="Times New Roman" w:eastAsia="Times New Roman" w:hAnsi="Times New Roman" w:cs="Times New Roman"/>
          <w:kern w:val="0"/>
          <w:sz w:val="24"/>
          <w:szCs w:val="24"/>
          <w:lang w:eastAsia="ru-RU"/>
        </w:rPr>
        <w:t xml:space="preserve"> 3. </w:t>
      </w:r>
      <w:r w:rsidRPr="00D50A91">
        <w:rPr>
          <w:rFonts w:ascii="Times New Roman" w:eastAsia="Times New Roman" w:hAnsi="Times New Roman" w:cs="Times New Roman" w:hint="eastAsia"/>
          <w:kern w:val="0"/>
          <w:sz w:val="24"/>
          <w:szCs w:val="24"/>
          <w:lang w:eastAsia="ru-RU"/>
        </w:rPr>
        <w:t>Гиппиус</w:t>
      </w:r>
      <w:r w:rsidRPr="00D50A91">
        <w:rPr>
          <w:rFonts w:ascii="Times New Roman" w:eastAsia="Times New Roman" w:hAnsi="Times New Roman" w:cs="Times New Roman"/>
          <w:kern w:val="0"/>
          <w:sz w:val="24"/>
          <w:szCs w:val="24"/>
          <w:lang w:eastAsia="ru-RU"/>
        </w:rPr>
        <w:tab/>
        <w:t>342-359</w:t>
      </w:r>
    </w:p>
    <w:p w14:paraId="44AA1D29"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Глава</w:t>
      </w:r>
      <w:r w:rsidRPr="00D50A91">
        <w:rPr>
          <w:rFonts w:ascii="Times New Roman" w:eastAsia="Times New Roman" w:hAnsi="Times New Roman" w:cs="Times New Roman"/>
          <w:kern w:val="0"/>
          <w:sz w:val="24"/>
          <w:szCs w:val="24"/>
          <w:lang w:eastAsia="ru-RU"/>
        </w:rPr>
        <w:t xml:space="preserve"> V. </w:t>
      </w:r>
      <w:r w:rsidRPr="00D50A91">
        <w:rPr>
          <w:rFonts w:ascii="Times New Roman" w:eastAsia="Times New Roman" w:hAnsi="Times New Roman" w:cs="Times New Roman" w:hint="eastAsia"/>
          <w:kern w:val="0"/>
          <w:sz w:val="24"/>
          <w:szCs w:val="24"/>
          <w:lang w:eastAsia="ru-RU"/>
        </w:rPr>
        <w:t>Особенности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воплощения</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образа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поэзии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прозе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Бальмонта</w:t>
      </w:r>
      <w:r w:rsidRPr="00D50A91">
        <w:rPr>
          <w:rFonts w:ascii="Times New Roman" w:eastAsia="Times New Roman" w:hAnsi="Times New Roman" w:cs="Times New Roman"/>
          <w:kern w:val="0"/>
          <w:sz w:val="24"/>
          <w:szCs w:val="24"/>
          <w:lang w:eastAsia="ru-RU"/>
        </w:rPr>
        <w:tab/>
        <w:t>360</w:t>
      </w:r>
    </w:p>
    <w:p w14:paraId="4D2D98D1"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5.1.</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Феномен</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творческой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лаборатории</w:t>
      </w:r>
    </w:p>
    <w:p w14:paraId="694C6B7B"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К</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Бальмонта</w:t>
      </w:r>
      <w:r w:rsidRPr="00D50A91">
        <w:rPr>
          <w:rFonts w:ascii="Times New Roman" w:eastAsia="Times New Roman" w:hAnsi="Times New Roman" w:cs="Times New Roman"/>
          <w:kern w:val="0"/>
          <w:sz w:val="24"/>
          <w:szCs w:val="24"/>
          <w:lang w:eastAsia="ru-RU"/>
        </w:rPr>
        <w:t>-</w:t>
      </w:r>
      <w:r w:rsidRPr="00D50A91">
        <w:rPr>
          <w:rFonts w:ascii="Times New Roman" w:eastAsia="Times New Roman" w:hAnsi="Times New Roman" w:cs="Times New Roman" w:hint="eastAsia"/>
          <w:kern w:val="0"/>
          <w:sz w:val="24"/>
          <w:szCs w:val="24"/>
          <w:lang w:eastAsia="ru-RU"/>
        </w:rPr>
        <w:t>поэта</w:t>
      </w:r>
      <w:r w:rsidRPr="00D50A91">
        <w:rPr>
          <w:rFonts w:ascii="Times New Roman" w:eastAsia="Times New Roman" w:hAnsi="Times New Roman" w:cs="Times New Roman"/>
          <w:kern w:val="0"/>
          <w:sz w:val="24"/>
          <w:szCs w:val="24"/>
          <w:lang w:eastAsia="ru-RU"/>
        </w:rPr>
        <w:tab/>
        <w:t>360-386</w:t>
      </w:r>
    </w:p>
    <w:p w14:paraId="33C43A8E"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5.2.</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Галерея</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портретов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ликов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детей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p>
    <w:p w14:paraId="0A073082"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художественном</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осмыслении</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Бальмонта</w:t>
      </w:r>
      <w:r w:rsidRPr="00D50A91">
        <w:rPr>
          <w:rFonts w:ascii="Times New Roman" w:eastAsia="Times New Roman" w:hAnsi="Times New Roman" w:cs="Times New Roman"/>
          <w:kern w:val="0"/>
          <w:sz w:val="24"/>
          <w:szCs w:val="24"/>
          <w:lang w:eastAsia="ru-RU"/>
        </w:rPr>
        <w:tab/>
        <w:t>387-432</w:t>
      </w:r>
    </w:p>
    <w:p w14:paraId="50DC9350"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kern w:val="0"/>
          <w:sz w:val="24"/>
          <w:szCs w:val="24"/>
          <w:lang w:eastAsia="ru-RU"/>
        </w:rPr>
        <w:t>5.3.</w:t>
      </w:r>
      <w:r w:rsidRPr="00D50A91">
        <w:rPr>
          <w:rFonts w:ascii="Times New Roman" w:eastAsia="Times New Roman" w:hAnsi="Times New Roman" w:cs="Times New Roman"/>
          <w:kern w:val="0"/>
          <w:sz w:val="24"/>
          <w:szCs w:val="24"/>
          <w:lang w:eastAsia="ru-RU"/>
        </w:rPr>
        <w:tab/>
      </w:r>
      <w:r w:rsidRPr="00D50A91">
        <w:rPr>
          <w:rFonts w:ascii="Times New Roman" w:eastAsia="Times New Roman" w:hAnsi="Times New Roman" w:cs="Times New Roman" w:hint="eastAsia"/>
          <w:kern w:val="0"/>
          <w:sz w:val="24"/>
          <w:szCs w:val="24"/>
          <w:lang w:eastAsia="ru-RU"/>
        </w:rPr>
        <w:t>«Тайна»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в</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романе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Бальмонта</w:t>
      </w:r>
    </w:p>
    <w:p w14:paraId="390C44B9"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«Под</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новым</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серпом»</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смыслообразующие</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компоненты</w:t>
      </w:r>
    </w:p>
    <w:p w14:paraId="26B52CD3"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феномена</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детства</w:t>
      </w:r>
      <w:r w:rsidRPr="00D50A91">
        <w:rPr>
          <w:rFonts w:ascii="Times New Roman" w:eastAsia="Times New Roman" w:hAnsi="Times New Roman" w:cs="Times New Roman"/>
          <w:kern w:val="0"/>
          <w:sz w:val="24"/>
          <w:szCs w:val="24"/>
          <w:lang w:eastAsia="ru-RU"/>
        </w:rPr>
        <w:tab/>
        <w:t>432-449</w:t>
      </w:r>
    </w:p>
    <w:p w14:paraId="0F85564C" w14:textId="77777777" w:rsidR="00D50A91" w:rsidRPr="00D50A91"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Заключение</w:t>
      </w:r>
      <w:r w:rsidRPr="00D50A91">
        <w:rPr>
          <w:rFonts w:ascii="Times New Roman" w:eastAsia="Times New Roman" w:hAnsi="Times New Roman" w:cs="Times New Roman"/>
          <w:kern w:val="0"/>
          <w:sz w:val="24"/>
          <w:szCs w:val="24"/>
          <w:lang w:eastAsia="ru-RU"/>
        </w:rPr>
        <w:tab/>
        <w:t>450-45 5</w:t>
      </w:r>
    </w:p>
    <w:p w14:paraId="79D65147" w14:textId="6808F5FD" w:rsidR="00D2364D" w:rsidRDefault="00D50A91" w:rsidP="00D50A91">
      <w:pPr>
        <w:rPr>
          <w:rFonts w:ascii="Times New Roman" w:eastAsia="Times New Roman" w:hAnsi="Times New Roman" w:cs="Times New Roman"/>
          <w:kern w:val="0"/>
          <w:sz w:val="24"/>
          <w:szCs w:val="24"/>
          <w:lang w:eastAsia="ru-RU"/>
        </w:rPr>
      </w:pPr>
      <w:r w:rsidRPr="00D50A91">
        <w:rPr>
          <w:rFonts w:ascii="Times New Roman" w:eastAsia="Times New Roman" w:hAnsi="Times New Roman" w:cs="Times New Roman" w:hint="eastAsia"/>
          <w:kern w:val="0"/>
          <w:sz w:val="24"/>
          <w:szCs w:val="24"/>
          <w:lang w:eastAsia="ru-RU"/>
        </w:rPr>
        <w:t>Список</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использованной</w:t>
      </w:r>
      <w:r w:rsidRPr="00D50A91">
        <w:rPr>
          <w:rFonts w:ascii="Times New Roman" w:eastAsia="Times New Roman" w:hAnsi="Times New Roman" w:cs="Times New Roman"/>
          <w:kern w:val="0"/>
          <w:sz w:val="24"/>
          <w:szCs w:val="24"/>
          <w:lang w:eastAsia="ru-RU"/>
        </w:rPr>
        <w:t xml:space="preserve"> </w:t>
      </w:r>
      <w:r w:rsidRPr="00D50A91">
        <w:rPr>
          <w:rFonts w:ascii="Times New Roman" w:eastAsia="Times New Roman" w:hAnsi="Times New Roman" w:cs="Times New Roman" w:hint="eastAsia"/>
          <w:kern w:val="0"/>
          <w:sz w:val="24"/>
          <w:szCs w:val="24"/>
          <w:lang w:eastAsia="ru-RU"/>
        </w:rPr>
        <w:t>литературы</w:t>
      </w:r>
      <w:r w:rsidRPr="00D50A91">
        <w:rPr>
          <w:rFonts w:ascii="Times New Roman" w:eastAsia="Times New Roman" w:hAnsi="Times New Roman" w:cs="Times New Roman"/>
          <w:kern w:val="0"/>
          <w:sz w:val="24"/>
          <w:szCs w:val="24"/>
          <w:lang w:eastAsia="ru-RU"/>
        </w:rPr>
        <w:tab/>
        <w:t>456-510</w:t>
      </w:r>
    </w:p>
    <w:p w14:paraId="3AD1EC76" w14:textId="5C3A1ED1" w:rsidR="00D50A91" w:rsidRDefault="00D50A91" w:rsidP="00D50A91">
      <w:pPr>
        <w:rPr>
          <w:rFonts w:ascii="Times New Roman" w:eastAsia="Times New Roman" w:hAnsi="Times New Roman" w:cs="Times New Roman"/>
          <w:kern w:val="0"/>
          <w:sz w:val="24"/>
          <w:szCs w:val="24"/>
          <w:lang w:eastAsia="ru-RU"/>
        </w:rPr>
      </w:pPr>
    </w:p>
    <w:p w14:paraId="3CBD1104" w14:textId="3C429F2B" w:rsidR="00D50A91" w:rsidRDefault="00D50A91" w:rsidP="00D50A91">
      <w:pPr>
        <w:rPr>
          <w:rFonts w:ascii="Times New Roman" w:eastAsia="Times New Roman" w:hAnsi="Times New Roman" w:cs="Times New Roman"/>
          <w:kern w:val="0"/>
          <w:sz w:val="24"/>
          <w:szCs w:val="24"/>
          <w:lang w:eastAsia="ru-RU"/>
        </w:rPr>
      </w:pPr>
    </w:p>
    <w:p w14:paraId="223CA107" w14:textId="77777777" w:rsidR="00D50A91" w:rsidRPr="00D50A91" w:rsidRDefault="00D50A91" w:rsidP="00D50A91">
      <w:pPr>
        <w:tabs>
          <w:tab w:val="clear" w:pos="709"/>
        </w:tabs>
        <w:suppressAutoHyphens w:val="0"/>
        <w:spacing w:after="105" w:line="240" w:lineRule="exact"/>
        <w:ind w:right="60" w:firstLine="0"/>
        <w:jc w:val="center"/>
        <w:rPr>
          <w:rFonts w:ascii="Times New Roman" w:eastAsia="Times New Roman" w:hAnsi="Times New Roman" w:cs="Times New Roman"/>
          <w:b/>
          <w:bCs/>
          <w:kern w:val="0"/>
          <w:sz w:val="24"/>
          <w:szCs w:val="24"/>
          <w:lang w:eastAsia="ru-RU"/>
        </w:rPr>
      </w:pPr>
      <w:r w:rsidRPr="00D50A91">
        <w:rPr>
          <w:rFonts w:ascii="Times New Roman" w:eastAsia="Times New Roman" w:hAnsi="Times New Roman" w:cs="Times New Roman"/>
          <w:b/>
          <w:bCs/>
          <w:color w:val="000000"/>
          <w:kern w:val="0"/>
          <w:sz w:val="24"/>
          <w:szCs w:val="24"/>
          <w:shd w:val="clear" w:color="auto" w:fill="FFFFFF"/>
          <w:lang w:eastAsia="ru-RU"/>
        </w:rPr>
        <w:t>450</w:t>
      </w:r>
    </w:p>
    <w:p w14:paraId="0AFA5D8B" w14:textId="77777777" w:rsidR="00D50A91" w:rsidRPr="00D50A91" w:rsidRDefault="00D50A91" w:rsidP="00D50A91">
      <w:pPr>
        <w:keepNext/>
        <w:keepLines/>
        <w:tabs>
          <w:tab w:val="clear" w:pos="709"/>
        </w:tabs>
        <w:suppressAutoHyphens w:val="0"/>
        <w:spacing w:after="482" w:line="280" w:lineRule="exact"/>
        <w:ind w:right="60" w:firstLine="0"/>
        <w:jc w:val="center"/>
        <w:outlineLvl w:val="2"/>
        <w:rPr>
          <w:rFonts w:ascii="Times New Roman" w:eastAsia="Times New Roman" w:hAnsi="Times New Roman" w:cs="Times New Roman"/>
          <w:b/>
          <w:bCs/>
          <w:kern w:val="0"/>
          <w:sz w:val="28"/>
          <w:szCs w:val="28"/>
          <w:lang w:eastAsia="ru-RU"/>
        </w:rPr>
      </w:pPr>
      <w:bookmarkStart w:id="0" w:name="bookmark26"/>
      <w:r w:rsidRPr="00D50A91">
        <w:rPr>
          <w:rFonts w:ascii="Times New Roman" w:eastAsia="Times New Roman" w:hAnsi="Times New Roman" w:cs="Times New Roman"/>
          <w:b/>
          <w:bCs/>
          <w:color w:val="000000"/>
          <w:kern w:val="0"/>
          <w:sz w:val="28"/>
          <w:szCs w:val="28"/>
          <w:shd w:val="clear" w:color="auto" w:fill="FFFFFF"/>
          <w:lang w:eastAsia="ru-RU"/>
        </w:rPr>
        <w:lastRenderedPageBreak/>
        <w:t>Заключение</w:t>
      </w:r>
      <w:bookmarkEnd w:id="0"/>
    </w:p>
    <w:p w14:paraId="41E3425C" w14:textId="77777777" w:rsidR="00D50A91" w:rsidRPr="00D50A91" w:rsidRDefault="00D50A91" w:rsidP="00D50A91">
      <w:pPr>
        <w:tabs>
          <w:tab w:val="clear" w:pos="709"/>
        </w:tabs>
        <w:suppressAutoHyphens w:val="0"/>
        <w:spacing w:after="0" w:line="480" w:lineRule="exact"/>
        <w:ind w:left="380" w:right="320" w:firstLine="70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Интерес к феномену детства был определен самой кризисной эпохой рубежа XIX—XX веков. Осознание конца времен, их апокалиптичности, старческой усталости мира, надежды на его пересоздание выдвинули в центр художественных поисков самое достойное в жизни — дитя. Ощуще</w:t>
      </w:r>
      <w:r w:rsidRPr="00D50A91">
        <w:rPr>
          <w:rFonts w:ascii="Times New Roman" w:eastAsia="Times New Roman" w:hAnsi="Times New Roman" w:cs="Times New Roman"/>
          <w:color w:val="000000"/>
          <w:kern w:val="0"/>
          <w:sz w:val="28"/>
          <w:szCs w:val="28"/>
          <w:shd w:val="clear" w:color="auto" w:fill="FFFFFF"/>
          <w:lang w:eastAsia="ru-RU"/>
        </w:rPr>
        <w:softHyphen/>
        <w:t>ние катастрофичности происходящего, когда казалось, что все погибло и рухнуло, обратило внимание участников литературного процесса не к геро</w:t>
      </w:r>
      <w:r w:rsidRPr="00D50A91">
        <w:rPr>
          <w:rFonts w:ascii="Times New Roman" w:eastAsia="Times New Roman" w:hAnsi="Times New Roman" w:cs="Times New Roman"/>
          <w:color w:val="000000"/>
          <w:kern w:val="0"/>
          <w:sz w:val="28"/>
          <w:szCs w:val="28"/>
          <w:shd w:val="clear" w:color="auto" w:fill="FFFFFF"/>
          <w:lang w:eastAsia="ru-RU"/>
        </w:rPr>
        <w:softHyphen/>
        <w:t>ям и титанам, а к детству, заставив вспомнить евангельское «Аще не буде</w:t>
      </w:r>
      <w:r w:rsidRPr="00D50A91">
        <w:rPr>
          <w:rFonts w:ascii="Times New Roman" w:eastAsia="Times New Roman" w:hAnsi="Times New Roman" w:cs="Times New Roman"/>
          <w:color w:val="000000"/>
          <w:kern w:val="0"/>
          <w:sz w:val="28"/>
          <w:szCs w:val="28"/>
          <w:shd w:val="clear" w:color="auto" w:fill="FFFFFF"/>
          <w:lang w:eastAsia="ru-RU"/>
        </w:rPr>
        <w:softHyphen/>
        <w:t>те, как дети...» и слова великого Достоевского об обещанном искуплении и сокращении мучений, а также и откликнуться на призыв «властителя дум» Ф. Ницше «любить страну детей ваших: эта любовь да будет вашей новой знатью».</w:t>
      </w:r>
    </w:p>
    <w:p w14:paraId="4675AB59" w14:textId="77777777" w:rsidR="00D50A91" w:rsidRPr="00D50A91" w:rsidRDefault="00D50A91" w:rsidP="00D50A91">
      <w:pPr>
        <w:tabs>
          <w:tab w:val="clear" w:pos="709"/>
        </w:tabs>
        <w:suppressAutoHyphens w:val="0"/>
        <w:spacing w:after="0" w:line="480" w:lineRule="exact"/>
        <w:ind w:left="380" w:right="320" w:firstLine="70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Феномен детства стал предметом глубоких раздумий и переживаний для всех художников-символистов. Он имел для них особое значение, по</w:t>
      </w:r>
      <w:r w:rsidRPr="00D50A91">
        <w:rPr>
          <w:rFonts w:ascii="Times New Roman" w:eastAsia="Times New Roman" w:hAnsi="Times New Roman" w:cs="Times New Roman"/>
          <w:color w:val="000000"/>
          <w:kern w:val="0"/>
          <w:sz w:val="28"/>
          <w:szCs w:val="28"/>
          <w:shd w:val="clear" w:color="auto" w:fill="FFFFFF"/>
          <w:lang w:eastAsia="ru-RU"/>
        </w:rPr>
        <w:softHyphen/>
        <w:t>скольку их целью было не только создание нового искусства во имя нового человека, но и выработка новой художественно-философской системы. Со</w:t>
      </w:r>
      <w:r w:rsidRPr="00D50A91">
        <w:rPr>
          <w:rFonts w:ascii="Times New Roman" w:eastAsia="Times New Roman" w:hAnsi="Times New Roman" w:cs="Times New Roman"/>
          <w:color w:val="000000"/>
          <w:kern w:val="0"/>
          <w:sz w:val="28"/>
          <w:szCs w:val="28"/>
          <w:shd w:val="clear" w:color="auto" w:fill="FFFFFF"/>
          <w:lang w:eastAsia="ru-RU"/>
        </w:rPr>
        <w:softHyphen/>
        <w:t>средоточив внимание на решении бытийных вопросов, символисты в обра</w:t>
      </w:r>
      <w:r w:rsidRPr="00D50A91">
        <w:rPr>
          <w:rFonts w:ascii="Times New Roman" w:eastAsia="Times New Roman" w:hAnsi="Times New Roman" w:cs="Times New Roman"/>
          <w:color w:val="000000"/>
          <w:kern w:val="0"/>
          <w:sz w:val="28"/>
          <w:szCs w:val="28"/>
          <w:shd w:val="clear" w:color="auto" w:fill="FFFFFF"/>
          <w:lang w:eastAsia="ru-RU"/>
        </w:rPr>
        <w:softHyphen/>
        <w:t>зе ребёнка запечатлели свои представления о мировоззренческих пробле</w:t>
      </w:r>
      <w:r w:rsidRPr="00D50A91">
        <w:rPr>
          <w:rFonts w:ascii="Times New Roman" w:eastAsia="Times New Roman" w:hAnsi="Times New Roman" w:cs="Times New Roman"/>
          <w:color w:val="000000"/>
          <w:kern w:val="0"/>
          <w:sz w:val="28"/>
          <w:szCs w:val="28"/>
          <w:shd w:val="clear" w:color="auto" w:fill="FFFFFF"/>
          <w:lang w:eastAsia="ru-RU"/>
        </w:rPr>
        <w:softHyphen/>
        <w:t>мах современности. В связи с этим детская тема рассматривалась ими в общем направлении преображения личности и миропорядка как одна из определяющих. В процессе создания образа детства символисты корректи</w:t>
      </w:r>
      <w:r w:rsidRPr="00D50A91">
        <w:rPr>
          <w:rFonts w:ascii="Times New Roman" w:eastAsia="Times New Roman" w:hAnsi="Times New Roman" w:cs="Times New Roman"/>
          <w:color w:val="000000"/>
          <w:kern w:val="0"/>
          <w:sz w:val="28"/>
          <w:szCs w:val="28"/>
          <w:shd w:val="clear" w:color="auto" w:fill="FFFFFF"/>
          <w:lang w:eastAsia="ru-RU"/>
        </w:rPr>
        <w:softHyphen/>
        <w:t>ровали и уточняли свои художественно-методологические установки и предпочтения. Более того, феномен детства предстал фактором творческого диалога символистов с русской классической литературой XIX века. Ни в какой иной эстетической сфере не проявилась с такой очевидностью пре</w:t>
      </w:r>
      <w:r w:rsidRPr="00D50A91">
        <w:rPr>
          <w:rFonts w:ascii="Times New Roman" w:eastAsia="Times New Roman" w:hAnsi="Times New Roman" w:cs="Times New Roman"/>
          <w:color w:val="000000"/>
          <w:kern w:val="0"/>
          <w:sz w:val="28"/>
          <w:szCs w:val="28"/>
          <w:shd w:val="clear" w:color="auto" w:fill="FFFFFF"/>
          <w:lang w:eastAsia="ru-RU"/>
        </w:rPr>
        <w:softHyphen/>
        <w:t>емственная связь символистов с русской классикой, как в созданном ими образе Детства.</w:t>
      </w:r>
    </w:p>
    <w:p w14:paraId="2B3B4CB3" w14:textId="77777777" w:rsidR="00D50A91" w:rsidRPr="00D50A91" w:rsidRDefault="00D50A91" w:rsidP="00D50A91">
      <w:pPr>
        <w:tabs>
          <w:tab w:val="clear" w:pos="709"/>
        </w:tabs>
        <w:suppressAutoHyphens w:val="0"/>
        <w:spacing w:after="0" w:line="480" w:lineRule="exact"/>
        <w:ind w:right="320" w:firstLine="0"/>
        <w:jc w:val="right"/>
        <w:rPr>
          <w:rFonts w:ascii="Times New Roman" w:eastAsia="Times New Roman" w:hAnsi="Times New Roman" w:cs="Times New Roman"/>
          <w:kern w:val="0"/>
          <w:sz w:val="28"/>
          <w:szCs w:val="28"/>
          <w:lang w:eastAsia="ru-RU"/>
        </w:rPr>
        <w:sectPr w:rsidR="00D50A91" w:rsidRPr="00D50A91" w:rsidSect="00D50A91">
          <w:headerReference w:type="even" r:id="rId8"/>
          <w:headerReference w:type="default" r:id="rId9"/>
          <w:type w:val="continuous"/>
          <w:pgSz w:w="12499" w:h="17807"/>
          <w:pgMar w:top="1464" w:right="573" w:bottom="1644" w:left="1909" w:header="0" w:footer="3" w:gutter="0"/>
          <w:cols w:space="720"/>
          <w:noEndnote/>
          <w:titlePg/>
          <w:docGrid w:linePitch="360"/>
        </w:sectPr>
      </w:pPr>
      <w:r w:rsidRPr="00D50A91">
        <w:rPr>
          <w:rFonts w:ascii="Times New Roman" w:eastAsia="Times New Roman" w:hAnsi="Times New Roman" w:cs="Times New Roman"/>
          <w:color w:val="000000"/>
          <w:kern w:val="0"/>
          <w:sz w:val="28"/>
          <w:szCs w:val="28"/>
          <w:shd w:val="clear" w:color="auto" w:fill="FFFFFF"/>
          <w:lang w:eastAsia="ru-RU"/>
        </w:rPr>
        <w:t>Развивая идею русской классической литературы о спасительной силе детства, писатели-символисты представили ее во всей многогранности и</w:t>
      </w:r>
    </w:p>
    <w:p w14:paraId="1CFA40ED" w14:textId="77777777" w:rsidR="00D50A91" w:rsidRPr="00D50A91" w:rsidRDefault="00D50A91" w:rsidP="00D50A91">
      <w:pPr>
        <w:tabs>
          <w:tab w:val="clear" w:pos="709"/>
        </w:tabs>
        <w:suppressAutoHyphens w:val="0"/>
        <w:spacing w:after="0" w:line="480" w:lineRule="exact"/>
        <w:ind w:left="400" w:right="300" w:firstLine="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lastRenderedPageBreak/>
        <w:t>полноте: дитя изменяет и преображает людское обличье, очеловечивает душу, пробуждает совесть, открывает то лучшее, что есть в людях. Ребенок не дает возобладать злу, возвращает к высшим ценностям бытия, восста</w:t>
      </w:r>
      <w:r w:rsidRPr="00D50A91">
        <w:rPr>
          <w:rFonts w:ascii="Times New Roman" w:eastAsia="Times New Roman" w:hAnsi="Times New Roman" w:cs="Times New Roman"/>
          <w:color w:val="000000"/>
          <w:kern w:val="0"/>
          <w:sz w:val="28"/>
          <w:szCs w:val="28"/>
          <w:shd w:val="clear" w:color="auto" w:fill="FFFFFF"/>
          <w:lang w:eastAsia="ru-RU"/>
        </w:rPr>
        <w:softHyphen/>
        <w:t>навливает сердечную теплоту христианской любви и веры. Общность по</w:t>
      </w:r>
      <w:r w:rsidRPr="00D50A91">
        <w:rPr>
          <w:rFonts w:ascii="Times New Roman" w:eastAsia="Times New Roman" w:hAnsi="Times New Roman" w:cs="Times New Roman"/>
          <w:color w:val="000000"/>
          <w:kern w:val="0"/>
          <w:sz w:val="28"/>
          <w:szCs w:val="28"/>
          <w:shd w:val="clear" w:color="auto" w:fill="FFFFFF"/>
          <w:lang w:eastAsia="ru-RU"/>
        </w:rPr>
        <w:softHyphen/>
        <w:t>зиций художников Серебряного века в оценке детства является свидетель</w:t>
      </w:r>
      <w:r w:rsidRPr="00D50A91">
        <w:rPr>
          <w:rFonts w:ascii="Times New Roman" w:eastAsia="Times New Roman" w:hAnsi="Times New Roman" w:cs="Times New Roman"/>
          <w:color w:val="000000"/>
          <w:kern w:val="0"/>
          <w:sz w:val="28"/>
          <w:szCs w:val="28"/>
          <w:shd w:val="clear" w:color="auto" w:fill="FFFFFF"/>
          <w:lang w:eastAsia="ru-RU"/>
        </w:rPr>
        <w:softHyphen/>
        <w:t>ством глубины понимания его как главного нравственного ориентира, точ</w:t>
      </w:r>
      <w:r w:rsidRPr="00D50A91">
        <w:rPr>
          <w:rFonts w:ascii="Times New Roman" w:eastAsia="Times New Roman" w:hAnsi="Times New Roman" w:cs="Times New Roman"/>
          <w:color w:val="000000"/>
          <w:kern w:val="0"/>
          <w:sz w:val="28"/>
          <w:szCs w:val="28"/>
          <w:shd w:val="clear" w:color="auto" w:fill="FFFFFF"/>
          <w:lang w:eastAsia="ru-RU"/>
        </w:rPr>
        <w:softHyphen/>
        <w:t>ки опоры в судьбе отдельного человека и целого народа.</w:t>
      </w:r>
    </w:p>
    <w:p w14:paraId="47998C07" w14:textId="77777777" w:rsidR="00D50A91" w:rsidRPr="00D50A91" w:rsidRDefault="00D50A91" w:rsidP="00D50A91">
      <w:pPr>
        <w:tabs>
          <w:tab w:val="clear" w:pos="709"/>
        </w:tabs>
        <w:suppressAutoHyphens w:val="0"/>
        <w:spacing w:after="0" w:line="480" w:lineRule="exact"/>
        <w:ind w:left="400" w:right="300" w:firstLine="5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Стремление к постижению смысла детства легло в основу одной из важнейших доминант творчества Ф. Сологуба. Его произведения написаны не для детей, более того, их архитектоника, конфликт, мифологическая праоснова и психологизм такого свойства, что очевидно: это произведения, адресованные взрослым людям, они написаны «адвокатом » детства.</w:t>
      </w:r>
    </w:p>
    <w:p w14:paraId="689DD0C4" w14:textId="77777777" w:rsidR="00D50A91" w:rsidRPr="00D50A91" w:rsidRDefault="00D50A91" w:rsidP="00D50A91">
      <w:pPr>
        <w:tabs>
          <w:tab w:val="clear" w:pos="709"/>
        </w:tabs>
        <w:suppressAutoHyphens w:val="0"/>
        <w:spacing w:after="0" w:line="480" w:lineRule="exact"/>
        <w:ind w:left="400" w:right="300" w:firstLine="5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В плане чистой художественности произведения Ф. Сологуба отража</w:t>
      </w:r>
      <w:r w:rsidRPr="00D50A91">
        <w:rPr>
          <w:rFonts w:ascii="Times New Roman" w:eastAsia="Times New Roman" w:hAnsi="Times New Roman" w:cs="Times New Roman"/>
          <w:color w:val="000000"/>
          <w:kern w:val="0"/>
          <w:sz w:val="28"/>
          <w:szCs w:val="28"/>
          <w:shd w:val="clear" w:color="auto" w:fill="FFFFFF"/>
          <w:lang w:eastAsia="ru-RU"/>
        </w:rPr>
        <w:softHyphen/>
        <w:t>ют стиль культурной эпохи на переломе столетий: трагизм уходящего и хрупкость нарождающегося, когда нарождающееся несет в себе пороки и грехи отжившего, но и преодолевает их, становясь опорой «младенческим временам».</w:t>
      </w:r>
    </w:p>
    <w:p w14:paraId="095EE272" w14:textId="77777777" w:rsidR="00D50A91" w:rsidRPr="00D50A91" w:rsidRDefault="00D50A91" w:rsidP="00D50A91">
      <w:pPr>
        <w:tabs>
          <w:tab w:val="clear" w:pos="709"/>
        </w:tabs>
        <w:suppressAutoHyphens w:val="0"/>
        <w:spacing w:after="0" w:line="480" w:lineRule="exact"/>
        <w:ind w:left="400" w:right="300" w:firstLine="5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В отличие от предшественников и современников, писатель утвержда</w:t>
      </w:r>
      <w:r w:rsidRPr="00D50A91">
        <w:rPr>
          <w:rFonts w:ascii="Times New Roman" w:eastAsia="Times New Roman" w:hAnsi="Times New Roman" w:cs="Times New Roman"/>
          <w:color w:val="000000"/>
          <w:kern w:val="0"/>
          <w:sz w:val="28"/>
          <w:szCs w:val="28"/>
          <w:shd w:val="clear" w:color="auto" w:fill="FFFFFF"/>
          <w:lang w:eastAsia="ru-RU"/>
        </w:rPr>
        <w:softHyphen/>
        <w:t>ет: мир детства лишь отчасти «золотая пора». Это «золотая пора» по опре</w:t>
      </w:r>
      <w:r w:rsidRPr="00D50A91">
        <w:rPr>
          <w:rFonts w:ascii="Times New Roman" w:eastAsia="Times New Roman" w:hAnsi="Times New Roman" w:cs="Times New Roman"/>
          <w:color w:val="000000"/>
          <w:kern w:val="0"/>
          <w:sz w:val="28"/>
          <w:szCs w:val="28"/>
          <w:shd w:val="clear" w:color="auto" w:fill="FFFFFF"/>
          <w:lang w:eastAsia="ru-RU"/>
        </w:rPr>
        <w:softHyphen/>
        <w:t>делению, в идеале, но реальная жизнь делает вопиющие «поправки» к идеалу. Идеал, полагали символисты, чреват и спасительной энергией для мира, и силой карающей. Эпиграф, взятый А. Блоком к итоговой поэме «Возмездие» - из Г. Ибсена: «Юность - это возмездие». Блок-символист аккумулирует в многозначности эпиграфа противоположное и нераздель</w:t>
      </w:r>
      <w:r w:rsidRPr="00D50A91">
        <w:rPr>
          <w:rFonts w:ascii="Times New Roman" w:eastAsia="Times New Roman" w:hAnsi="Times New Roman" w:cs="Times New Roman"/>
          <w:color w:val="000000"/>
          <w:kern w:val="0"/>
          <w:sz w:val="28"/>
          <w:szCs w:val="28"/>
          <w:shd w:val="clear" w:color="auto" w:fill="FFFFFF"/>
          <w:lang w:eastAsia="ru-RU"/>
        </w:rPr>
        <w:softHyphen/>
        <w:t>ное, интуитивно постигаемое старшими собратьями по перу, в частности Ф. Сологубом.</w:t>
      </w:r>
    </w:p>
    <w:p w14:paraId="1821F0D4" w14:textId="77777777" w:rsidR="00D50A91" w:rsidRPr="00D50A91" w:rsidRDefault="00D50A91" w:rsidP="00D50A91">
      <w:pPr>
        <w:tabs>
          <w:tab w:val="clear" w:pos="709"/>
        </w:tabs>
        <w:suppressAutoHyphens w:val="0"/>
        <w:spacing w:after="0" w:line="480" w:lineRule="exact"/>
        <w:ind w:left="400" w:right="300" w:firstLine="5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Художественный мир детства у Сологуба многомерен: это архетипи</w:t>
      </w:r>
      <w:r w:rsidRPr="00D50A91">
        <w:rPr>
          <w:rFonts w:ascii="Times New Roman" w:eastAsia="Times New Roman" w:hAnsi="Times New Roman" w:cs="Times New Roman"/>
          <w:color w:val="000000"/>
          <w:kern w:val="0"/>
          <w:sz w:val="28"/>
          <w:szCs w:val="28"/>
          <w:shd w:val="clear" w:color="auto" w:fill="FFFFFF"/>
          <w:lang w:eastAsia="ru-RU"/>
        </w:rPr>
        <w:softHyphen/>
        <w:t>ческая память о назначении всякого человека; это нравственная константа, относительно которой «дозволено» разворачиваться мирозданию; это «воз-</w:t>
      </w:r>
    </w:p>
    <w:p w14:paraId="6920BE71" w14:textId="77777777" w:rsidR="00D50A91" w:rsidRPr="00D50A91" w:rsidRDefault="00D50A91" w:rsidP="00D50A91">
      <w:pPr>
        <w:tabs>
          <w:tab w:val="clear" w:pos="709"/>
        </w:tabs>
        <w:suppressAutoHyphens w:val="0"/>
        <w:spacing w:after="0" w:line="480" w:lineRule="exact"/>
        <w:ind w:left="380" w:firstLine="0"/>
        <w:jc w:val="left"/>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раст» героя; символ жертвы, в котором отражен и миф языческий, славян</w:t>
      </w:r>
      <w:r w:rsidRPr="00D50A91">
        <w:rPr>
          <w:rFonts w:ascii="Times New Roman" w:eastAsia="Times New Roman" w:hAnsi="Times New Roman" w:cs="Times New Roman"/>
          <w:color w:val="000000"/>
          <w:kern w:val="0"/>
          <w:sz w:val="28"/>
          <w:szCs w:val="28"/>
          <w:shd w:val="clear" w:color="auto" w:fill="FFFFFF"/>
          <w:lang w:eastAsia="ru-RU"/>
        </w:rPr>
        <w:softHyphen/>
        <w:t xml:space="preserve">ский, </w:t>
      </w:r>
      <w:r w:rsidRPr="00D50A91">
        <w:rPr>
          <w:rFonts w:ascii="Times New Roman" w:eastAsia="Times New Roman" w:hAnsi="Times New Roman" w:cs="Times New Roman"/>
          <w:color w:val="000000"/>
          <w:kern w:val="0"/>
          <w:sz w:val="28"/>
          <w:szCs w:val="28"/>
          <w:shd w:val="clear" w:color="auto" w:fill="FFFFFF"/>
          <w:lang w:eastAsia="ru-RU"/>
        </w:rPr>
        <w:lastRenderedPageBreak/>
        <w:t>и миф христианский.</w:t>
      </w:r>
    </w:p>
    <w:p w14:paraId="2836F58E" w14:textId="77777777" w:rsidR="00D50A91" w:rsidRPr="00D50A91" w:rsidRDefault="00D50A91" w:rsidP="00D50A91">
      <w:pPr>
        <w:tabs>
          <w:tab w:val="clear" w:pos="709"/>
        </w:tabs>
        <w:suppressAutoHyphens w:val="0"/>
        <w:spacing w:after="0" w:line="480" w:lineRule="exact"/>
        <w:ind w:left="380" w:right="300" w:firstLine="5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Феномен детства в новеллистике и лирике Ф.Сологуба проявляется в ностальгической теме, в конкретном типе героя, в символе, сворачиваю</w:t>
      </w:r>
      <w:r w:rsidRPr="00D50A91">
        <w:rPr>
          <w:rFonts w:ascii="Times New Roman" w:eastAsia="Times New Roman" w:hAnsi="Times New Roman" w:cs="Times New Roman"/>
          <w:color w:val="000000"/>
          <w:kern w:val="0"/>
          <w:sz w:val="28"/>
          <w:szCs w:val="28"/>
          <w:shd w:val="clear" w:color="auto" w:fill="FFFFFF"/>
          <w:lang w:eastAsia="ru-RU"/>
        </w:rPr>
        <w:softHyphen/>
        <w:t>щем в своих многочисленных смыслах конфликты, ведомые мифу как та</w:t>
      </w:r>
      <w:r w:rsidRPr="00D50A91">
        <w:rPr>
          <w:rFonts w:ascii="Times New Roman" w:eastAsia="Times New Roman" w:hAnsi="Times New Roman" w:cs="Times New Roman"/>
          <w:color w:val="000000"/>
          <w:kern w:val="0"/>
          <w:sz w:val="28"/>
          <w:szCs w:val="28"/>
          <w:shd w:val="clear" w:color="auto" w:fill="FFFFFF"/>
          <w:lang w:eastAsia="ru-RU"/>
        </w:rPr>
        <w:softHyphen/>
        <w:t>ковому, и трансформированные в литературной традиции мировой и рус</w:t>
      </w:r>
      <w:r w:rsidRPr="00D50A91">
        <w:rPr>
          <w:rFonts w:ascii="Times New Roman" w:eastAsia="Times New Roman" w:hAnsi="Times New Roman" w:cs="Times New Roman"/>
          <w:color w:val="000000"/>
          <w:kern w:val="0"/>
          <w:sz w:val="28"/>
          <w:szCs w:val="28"/>
          <w:shd w:val="clear" w:color="auto" w:fill="FFFFFF"/>
          <w:lang w:eastAsia="ru-RU"/>
        </w:rPr>
        <w:softHyphen/>
        <w:t>ской классики в жанре святочного рассказа, например. Характерными чер</w:t>
      </w:r>
      <w:r w:rsidRPr="00D50A91">
        <w:rPr>
          <w:rFonts w:ascii="Times New Roman" w:eastAsia="Times New Roman" w:hAnsi="Times New Roman" w:cs="Times New Roman"/>
          <w:color w:val="000000"/>
          <w:kern w:val="0"/>
          <w:sz w:val="28"/>
          <w:szCs w:val="28"/>
          <w:shd w:val="clear" w:color="auto" w:fill="FFFFFF"/>
          <w:lang w:eastAsia="ru-RU"/>
        </w:rPr>
        <w:softHyphen/>
        <w:t>тами воплощения образа детства у Ф. Сологуба являются трагизм миро</w:t>
      </w:r>
      <w:r w:rsidRPr="00D50A91">
        <w:rPr>
          <w:rFonts w:ascii="Times New Roman" w:eastAsia="Times New Roman" w:hAnsi="Times New Roman" w:cs="Times New Roman"/>
          <w:color w:val="000000"/>
          <w:kern w:val="0"/>
          <w:sz w:val="28"/>
          <w:szCs w:val="28"/>
          <w:shd w:val="clear" w:color="auto" w:fill="FFFFFF"/>
          <w:lang w:eastAsia="ru-RU"/>
        </w:rPr>
        <w:softHyphen/>
        <w:t>ощущения героев и повествователя, психологизм, экзистенциальность, а доминантным приемом, организующим семантику произведений - антите</w:t>
      </w:r>
      <w:r w:rsidRPr="00D50A91">
        <w:rPr>
          <w:rFonts w:ascii="Times New Roman" w:eastAsia="Times New Roman" w:hAnsi="Times New Roman" w:cs="Times New Roman"/>
          <w:color w:val="000000"/>
          <w:kern w:val="0"/>
          <w:sz w:val="28"/>
          <w:szCs w:val="28"/>
          <w:shd w:val="clear" w:color="auto" w:fill="FFFFFF"/>
          <w:lang w:eastAsia="ru-RU"/>
        </w:rPr>
        <w:softHyphen/>
        <w:t>за. Таким образом, Ф. Сологуб отразил в локальном повествовании о судь</w:t>
      </w:r>
      <w:r w:rsidRPr="00D50A91">
        <w:rPr>
          <w:rFonts w:ascii="Times New Roman" w:eastAsia="Times New Roman" w:hAnsi="Times New Roman" w:cs="Times New Roman"/>
          <w:color w:val="000000"/>
          <w:kern w:val="0"/>
          <w:sz w:val="28"/>
          <w:szCs w:val="28"/>
          <w:shd w:val="clear" w:color="auto" w:fill="FFFFFF"/>
          <w:lang w:eastAsia="ru-RU"/>
        </w:rPr>
        <w:softHyphen/>
        <w:t>бе младенца космос вселенского бытия.</w:t>
      </w:r>
    </w:p>
    <w:p w14:paraId="5F770FC4" w14:textId="77777777" w:rsidR="00D50A91" w:rsidRPr="00D50A91" w:rsidRDefault="00D50A91" w:rsidP="00D50A91">
      <w:pPr>
        <w:tabs>
          <w:tab w:val="clear" w:pos="709"/>
        </w:tabs>
        <w:suppressAutoHyphens w:val="0"/>
        <w:spacing w:after="0" w:line="480" w:lineRule="exact"/>
        <w:ind w:left="380" w:right="300" w:firstLine="5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Для 3. Гиппиус детство стало той лакмусовой бумажкой, с помощью которой выявлялось главное в осмыслении таких общих вопросов эпохи, как Любовь и Вера, познание и открытие Другого, постижение Вечной Женственности и вечно женского, брака, семьи, деторождения, несовер</w:t>
      </w:r>
      <w:r w:rsidRPr="00D50A91">
        <w:rPr>
          <w:rFonts w:ascii="Times New Roman" w:eastAsia="Times New Roman" w:hAnsi="Times New Roman" w:cs="Times New Roman"/>
          <w:color w:val="000000"/>
          <w:kern w:val="0"/>
          <w:sz w:val="28"/>
          <w:szCs w:val="28"/>
          <w:shd w:val="clear" w:color="auto" w:fill="FFFFFF"/>
          <w:lang w:eastAsia="ru-RU"/>
        </w:rPr>
        <w:softHyphen/>
        <w:t>шенства человеческих отношений и человеческой личности и др. Их реше</w:t>
      </w:r>
      <w:r w:rsidRPr="00D50A91">
        <w:rPr>
          <w:rFonts w:ascii="Times New Roman" w:eastAsia="Times New Roman" w:hAnsi="Times New Roman" w:cs="Times New Roman"/>
          <w:color w:val="000000"/>
          <w:kern w:val="0"/>
          <w:sz w:val="28"/>
          <w:szCs w:val="28"/>
          <w:shd w:val="clear" w:color="auto" w:fill="FFFFFF"/>
          <w:lang w:eastAsia="ru-RU"/>
        </w:rPr>
        <w:softHyphen/>
        <w:t>ние было напрямую связано с главной задачей символистского искусства — преображением «творческою волею» (Ф. Сологуб) жизни в целом и каждой личности в частности.</w:t>
      </w:r>
    </w:p>
    <w:p w14:paraId="75A4C178" w14:textId="77777777" w:rsidR="00D50A91" w:rsidRPr="00D50A91" w:rsidRDefault="00D50A91" w:rsidP="00D50A91">
      <w:pPr>
        <w:tabs>
          <w:tab w:val="clear" w:pos="709"/>
        </w:tabs>
        <w:suppressAutoHyphens w:val="0"/>
        <w:spacing w:after="0" w:line="480" w:lineRule="exact"/>
        <w:ind w:left="380" w:right="300" w:firstLine="5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В творчестве 3. Гиппиус сформировалась и получила образное вопло</w:t>
      </w:r>
      <w:r w:rsidRPr="00D50A91">
        <w:rPr>
          <w:rFonts w:ascii="Times New Roman" w:eastAsia="Times New Roman" w:hAnsi="Times New Roman" w:cs="Times New Roman"/>
          <w:color w:val="000000"/>
          <w:kern w:val="0"/>
          <w:sz w:val="28"/>
          <w:szCs w:val="28"/>
          <w:shd w:val="clear" w:color="auto" w:fill="FFFFFF"/>
          <w:lang w:eastAsia="ru-RU"/>
        </w:rPr>
        <w:softHyphen/>
        <w:t>щение своеобразная концепция детства, согласно которой ребенку в выс</w:t>
      </w:r>
      <w:r w:rsidRPr="00D50A91">
        <w:rPr>
          <w:rFonts w:ascii="Times New Roman" w:eastAsia="Times New Roman" w:hAnsi="Times New Roman" w:cs="Times New Roman"/>
          <w:color w:val="000000"/>
          <w:kern w:val="0"/>
          <w:sz w:val="28"/>
          <w:szCs w:val="28"/>
          <w:shd w:val="clear" w:color="auto" w:fill="FFFFFF"/>
          <w:lang w:eastAsia="ru-RU"/>
        </w:rPr>
        <w:softHyphen/>
        <w:t>шей мере свойственен дар творца, являющийся высшим проявлением лич</w:t>
      </w:r>
      <w:r w:rsidRPr="00D50A91">
        <w:rPr>
          <w:rFonts w:ascii="Times New Roman" w:eastAsia="Times New Roman" w:hAnsi="Times New Roman" w:cs="Times New Roman"/>
          <w:color w:val="000000"/>
          <w:kern w:val="0"/>
          <w:sz w:val="28"/>
          <w:szCs w:val="28"/>
          <w:shd w:val="clear" w:color="auto" w:fill="FFFFFF"/>
          <w:lang w:eastAsia="ru-RU"/>
        </w:rPr>
        <w:softHyphen/>
        <w:t>ностной состоятельности человека. Часто варьируемая в прозе 3. Гиппиус константа «дитя-творец» дает ей и право, и основание использовать образ ребенка как вместилище творческого сознания, она порой моделирует сюжетные ходы, где дитя — альтерэго автора, голос, несущий его слово. Сущность художника в важнейших своих чертах не только аналогична ка</w:t>
      </w:r>
      <w:r w:rsidRPr="00D50A91">
        <w:rPr>
          <w:rFonts w:ascii="Times New Roman" w:eastAsia="Times New Roman" w:hAnsi="Times New Roman" w:cs="Times New Roman"/>
          <w:color w:val="000000"/>
          <w:kern w:val="0"/>
          <w:sz w:val="28"/>
          <w:szCs w:val="28"/>
          <w:shd w:val="clear" w:color="auto" w:fill="FFFFFF"/>
          <w:lang w:eastAsia="ru-RU"/>
        </w:rPr>
        <w:softHyphen/>
        <w:t xml:space="preserve">чествам детства, но и происходит из него. Феномен детства в творчестве 3. Гиппиус есть отражение поисков идеала не только в развитии творческой личности, но и в </w:t>
      </w:r>
      <w:r w:rsidRPr="00D50A91">
        <w:rPr>
          <w:rFonts w:ascii="Times New Roman" w:eastAsia="Times New Roman" w:hAnsi="Times New Roman" w:cs="Times New Roman"/>
          <w:color w:val="000000"/>
          <w:kern w:val="0"/>
          <w:sz w:val="28"/>
          <w:szCs w:val="28"/>
          <w:shd w:val="clear" w:color="auto" w:fill="FFFFFF"/>
          <w:lang w:eastAsia="ru-RU"/>
        </w:rPr>
        <w:lastRenderedPageBreak/>
        <w:t>человеческой жизни вообще. Являясь воплощением цен</w:t>
      </w:r>
      <w:r w:rsidRPr="00D50A91">
        <w:rPr>
          <w:rFonts w:ascii="Times New Roman" w:eastAsia="Times New Roman" w:hAnsi="Times New Roman" w:cs="Times New Roman"/>
          <w:color w:val="000000"/>
          <w:kern w:val="0"/>
          <w:sz w:val="28"/>
          <w:szCs w:val="28"/>
          <w:shd w:val="clear" w:color="auto" w:fill="FFFFFF"/>
          <w:lang w:eastAsia="ru-RU"/>
        </w:rPr>
        <w:softHyphen/>
        <w:t>ностной сущности христианства, мир детства определяет смысл бытия че</w:t>
      </w:r>
      <w:r w:rsidRPr="00D50A91">
        <w:rPr>
          <w:rFonts w:ascii="Times New Roman" w:eastAsia="Times New Roman" w:hAnsi="Times New Roman" w:cs="Times New Roman"/>
          <w:color w:val="000000"/>
          <w:kern w:val="0"/>
          <w:sz w:val="28"/>
          <w:szCs w:val="28"/>
          <w:shd w:val="clear" w:color="auto" w:fill="FFFFFF"/>
          <w:lang w:eastAsia="ru-RU"/>
        </w:rPr>
        <w:softHyphen/>
        <w:t>ловека и уровень его нравственного сознания, что дает надежду на обе</w:t>
      </w:r>
      <w:r w:rsidRPr="00D50A91">
        <w:rPr>
          <w:rFonts w:ascii="Times New Roman" w:eastAsia="Times New Roman" w:hAnsi="Times New Roman" w:cs="Times New Roman"/>
          <w:color w:val="000000"/>
          <w:kern w:val="0"/>
          <w:sz w:val="28"/>
          <w:szCs w:val="28"/>
          <w:shd w:val="clear" w:color="auto" w:fill="FFFFFF"/>
          <w:lang w:eastAsia="ru-RU"/>
        </w:rPr>
        <w:softHyphen/>
        <w:t>щанное искупление.</w:t>
      </w:r>
    </w:p>
    <w:p w14:paraId="4C9F0EAE" w14:textId="77777777" w:rsidR="00D50A91" w:rsidRPr="00D50A91" w:rsidRDefault="00D50A91" w:rsidP="00D50A91">
      <w:pPr>
        <w:tabs>
          <w:tab w:val="clear" w:pos="709"/>
        </w:tabs>
        <w:suppressAutoHyphens w:val="0"/>
        <w:spacing w:after="0" w:line="480" w:lineRule="exact"/>
        <w:ind w:left="380" w:right="300" w:firstLine="5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Внимание к детству проявилось и в полноте созданных детских харак</w:t>
      </w:r>
      <w:r w:rsidRPr="00D50A91">
        <w:rPr>
          <w:rFonts w:ascii="Times New Roman" w:eastAsia="Times New Roman" w:hAnsi="Times New Roman" w:cs="Times New Roman"/>
          <w:color w:val="000000"/>
          <w:kern w:val="0"/>
          <w:sz w:val="28"/>
          <w:szCs w:val="28"/>
          <w:shd w:val="clear" w:color="auto" w:fill="FFFFFF"/>
          <w:lang w:eastAsia="ru-RU"/>
        </w:rPr>
        <w:softHyphen/>
        <w:t>теров, глубине их психологического постижения. Ведущим приемом Гип- пиус-психолога является косвенная форма психологизма. Внутреннее со</w:t>
      </w:r>
      <w:r w:rsidRPr="00D50A91">
        <w:rPr>
          <w:rFonts w:ascii="Times New Roman" w:eastAsia="Times New Roman" w:hAnsi="Times New Roman" w:cs="Times New Roman"/>
          <w:color w:val="000000"/>
          <w:kern w:val="0"/>
          <w:sz w:val="28"/>
          <w:szCs w:val="28"/>
          <w:shd w:val="clear" w:color="auto" w:fill="FFFFFF"/>
          <w:lang w:eastAsia="ru-RU"/>
        </w:rPr>
        <w:softHyphen/>
        <w:t>стояние ребенка выражено через портрет, мимику, жесты, движения. Мир маленького героя раскрывается и в прямой форме психологического изо</w:t>
      </w:r>
      <w:r w:rsidRPr="00D50A91">
        <w:rPr>
          <w:rFonts w:ascii="Times New Roman" w:eastAsia="Times New Roman" w:hAnsi="Times New Roman" w:cs="Times New Roman"/>
          <w:color w:val="000000"/>
          <w:kern w:val="0"/>
          <w:sz w:val="28"/>
          <w:szCs w:val="28"/>
          <w:shd w:val="clear" w:color="auto" w:fill="FFFFFF"/>
          <w:lang w:eastAsia="ru-RU"/>
        </w:rPr>
        <w:softHyphen/>
        <w:t>бражения. Особенно эффективным здесь оказывается использование не</w:t>
      </w:r>
      <w:r w:rsidRPr="00D50A91">
        <w:rPr>
          <w:rFonts w:ascii="Times New Roman" w:eastAsia="Times New Roman" w:hAnsi="Times New Roman" w:cs="Times New Roman"/>
          <w:color w:val="000000"/>
          <w:kern w:val="0"/>
          <w:sz w:val="28"/>
          <w:szCs w:val="28"/>
          <w:shd w:val="clear" w:color="auto" w:fill="FFFFFF"/>
          <w:lang w:eastAsia="ru-RU"/>
        </w:rPr>
        <w:softHyphen/>
        <w:t>собственно-прямой внутренней речи, обнажающей мгновения пережива</w:t>
      </w:r>
      <w:r w:rsidRPr="00D50A91">
        <w:rPr>
          <w:rFonts w:ascii="Times New Roman" w:eastAsia="Times New Roman" w:hAnsi="Times New Roman" w:cs="Times New Roman"/>
          <w:color w:val="000000"/>
          <w:kern w:val="0"/>
          <w:sz w:val="28"/>
          <w:szCs w:val="28"/>
          <w:shd w:val="clear" w:color="auto" w:fill="FFFFFF"/>
          <w:lang w:eastAsia="ru-RU"/>
        </w:rPr>
        <w:softHyphen/>
        <w:t>ний детского сердца.</w:t>
      </w:r>
    </w:p>
    <w:p w14:paraId="0D030D3E" w14:textId="77777777" w:rsidR="00D50A91" w:rsidRPr="00D50A91" w:rsidRDefault="00D50A91" w:rsidP="00D50A91">
      <w:pPr>
        <w:tabs>
          <w:tab w:val="clear" w:pos="709"/>
        </w:tabs>
        <w:suppressAutoHyphens w:val="0"/>
        <w:spacing w:after="0" w:line="480" w:lineRule="exact"/>
        <w:ind w:left="380" w:right="300" w:firstLine="5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Феномен детства в творчестве 3. Гиппиус играет роль своеобразного критерия духовной состоятельности персонажа. Рельефнее всего это про</w:t>
      </w:r>
      <w:r w:rsidRPr="00D50A91">
        <w:rPr>
          <w:rFonts w:ascii="Times New Roman" w:eastAsia="Times New Roman" w:hAnsi="Times New Roman" w:cs="Times New Roman"/>
          <w:color w:val="000000"/>
          <w:kern w:val="0"/>
          <w:sz w:val="28"/>
          <w:szCs w:val="28"/>
          <w:shd w:val="clear" w:color="auto" w:fill="FFFFFF"/>
          <w:lang w:eastAsia="ru-RU"/>
        </w:rPr>
        <w:softHyphen/>
        <w:t>явилось в осмыслении писательницей миссии женщины-матери. Поста</w:t>
      </w:r>
      <w:r w:rsidRPr="00D50A91">
        <w:rPr>
          <w:rFonts w:ascii="Times New Roman" w:eastAsia="Times New Roman" w:hAnsi="Times New Roman" w:cs="Times New Roman"/>
          <w:color w:val="000000"/>
          <w:kern w:val="0"/>
          <w:sz w:val="28"/>
          <w:szCs w:val="28"/>
          <w:shd w:val="clear" w:color="auto" w:fill="FFFFFF"/>
          <w:lang w:eastAsia="ru-RU"/>
        </w:rPr>
        <w:softHyphen/>
        <w:t>новка проблемы «мать и дитя» отличается в прозе З.Н. Гиппиус масштаб</w:t>
      </w:r>
      <w:r w:rsidRPr="00D50A91">
        <w:rPr>
          <w:rFonts w:ascii="Times New Roman" w:eastAsia="Times New Roman" w:hAnsi="Times New Roman" w:cs="Times New Roman"/>
          <w:color w:val="000000"/>
          <w:kern w:val="0"/>
          <w:sz w:val="28"/>
          <w:szCs w:val="28"/>
          <w:shd w:val="clear" w:color="auto" w:fill="FFFFFF"/>
          <w:lang w:eastAsia="ru-RU"/>
        </w:rPr>
        <w:softHyphen/>
        <w:t>ностью, широтой охвата разных ее граней, многоаспектностью направле</w:t>
      </w:r>
      <w:r w:rsidRPr="00D50A91">
        <w:rPr>
          <w:rFonts w:ascii="Times New Roman" w:eastAsia="Times New Roman" w:hAnsi="Times New Roman" w:cs="Times New Roman"/>
          <w:color w:val="000000"/>
          <w:kern w:val="0"/>
          <w:sz w:val="28"/>
          <w:szCs w:val="28"/>
          <w:shd w:val="clear" w:color="auto" w:fill="FFFFFF"/>
          <w:lang w:eastAsia="ru-RU"/>
        </w:rPr>
        <w:softHyphen/>
        <w:t>ний: дитя как Другой для матери, женское и человеческое в материнско</w:t>
      </w:r>
      <w:r w:rsidRPr="00D50A91">
        <w:rPr>
          <w:rFonts w:ascii="Times New Roman" w:eastAsia="Times New Roman" w:hAnsi="Times New Roman" w:cs="Times New Roman"/>
          <w:color w:val="000000"/>
          <w:kern w:val="0"/>
          <w:sz w:val="28"/>
          <w:szCs w:val="28"/>
          <w:shd w:val="clear" w:color="auto" w:fill="FFFFFF"/>
          <w:lang w:eastAsia="ru-RU"/>
        </w:rPr>
        <w:softHyphen/>
        <w:t>детских отношениях, «ослабление струн материнства», мать как объект детской мести, утрата матерью дитя и детское сиротство без матери, мать как основа бытия и др. Женское вне материнства — редкое явление в на</w:t>
      </w:r>
      <w:r w:rsidRPr="00D50A91">
        <w:rPr>
          <w:rFonts w:ascii="Times New Roman" w:eastAsia="Times New Roman" w:hAnsi="Times New Roman" w:cs="Times New Roman"/>
          <w:color w:val="000000"/>
          <w:kern w:val="0"/>
          <w:sz w:val="28"/>
          <w:szCs w:val="28"/>
          <w:shd w:val="clear" w:color="auto" w:fill="FFFFFF"/>
          <w:lang w:eastAsia="ru-RU"/>
        </w:rPr>
        <w:softHyphen/>
        <w:t>следии писательницы. Самобытность сюжетов ее произведений на «мате</w:t>
      </w:r>
      <w:r w:rsidRPr="00D50A91">
        <w:rPr>
          <w:rFonts w:ascii="Times New Roman" w:eastAsia="Times New Roman" w:hAnsi="Times New Roman" w:cs="Times New Roman"/>
          <w:color w:val="000000"/>
          <w:kern w:val="0"/>
          <w:sz w:val="28"/>
          <w:szCs w:val="28"/>
          <w:shd w:val="clear" w:color="auto" w:fill="FFFFFF"/>
          <w:lang w:eastAsia="ru-RU"/>
        </w:rPr>
        <w:softHyphen/>
        <w:t>ринско-детскую» тему определило внимание к исследованию разнообраз</w:t>
      </w:r>
      <w:r w:rsidRPr="00D50A91">
        <w:rPr>
          <w:rFonts w:ascii="Times New Roman" w:eastAsia="Times New Roman" w:hAnsi="Times New Roman" w:cs="Times New Roman"/>
          <w:color w:val="000000"/>
          <w:kern w:val="0"/>
          <w:sz w:val="28"/>
          <w:szCs w:val="28"/>
          <w:shd w:val="clear" w:color="auto" w:fill="FFFFFF"/>
          <w:lang w:eastAsia="ru-RU"/>
        </w:rPr>
        <w:softHyphen/>
        <w:t>ных, чаще всего сложных, далеких от стереотипов жизненных ситуаций и отношений.</w:t>
      </w:r>
    </w:p>
    <w:p w14:paraId="491FC9CE" w14:textId="77777777" w:rsidR="00D50A91" w:rsidRPr="00D50A91" w:rsidRDefault="00D50A91" w:rsidP="00D50A91">
      <w:pPr>
        <w:tabs>
          <w:tab w:val="clear" w:pos="709"/>
        </w:tabs>
        <w:suppressAutoHyphens w:val="0"/>
        <w:spacing w:after="0" w:line="480" w:lineRule="exact"/>
        <w:ind w:left="380" w:right="300" w:firstLine="5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В осмыслении проблемы 3. Гиппиус делает главный акцент не на ма</w:t>
      </w:r>
      <w:r w:rsidRPr="00D50A91">
        <w:rPr>
          <w:rFonts w:ascii="Times New Roman" w:eastAsia="Times New Roman" w:hAnsi="Times New Roman" w:cs="Times New Roman"/>
          <w:color w:val="000000"/>
          <w:kern w:val="0"/>
          <w:sz w:val="28"/>
          <w:szCs w:val="28"/>
          <w:shd w:val="clear" w:color="auto" w:fill="FFFFFF"/>
          <w:lang w:eastAsia="ru-RU"/>
        </w:rPr>
        <w:softHyphen/>
        <w:t>теринском образе как таковом, а на судьбах, чувствах детей в их зависимо</w:t>
      </w:r>
      <w:r w:rsidRPr="00D50A91">
        <w:rPr>
          <w:rFonts w:ascii="Times New Roman" w:eastAsia="Times New Roman" w:hAnsi="Times New Roman" w:cs="Times New Roman"/>
          <w:color w:val="000000"/>
          <w:kern w:val="0"/>
          <w:sz w:val="28"/>
          <w:szCs w:val="28"/>
          <w:shd w:val="clear" w:color="auto" w:fill="FFFFFF"/>
          <w:lang w:eastAsia="ru-RU"/>
        </w:rPr>
        <w:softHyphen/>
        <w:t>сти от материнской «модели». Характерной особенностью таких произве</w:t>
      </w:r>
      <w:r w:rsidRPr="00D50A91">
        <w:rPr>
          <w:rFonts w:ascii="Times New Roman" w:eastAsia="Times New Roman" w:hAnsi="Times New Roman" w:cs="Times New Roman"/>
          <w:color w:val="000000"/>
          <w:kern w:val="0"/>
          <w:sz w:val="28"/>
          <w:szCs w:val="28"/>
          <w:shd w:val="clear" w:color="auto" w:fill="FFFFFF"/>
          <w:lang w:eastAsia="ru-RU"/>
        </w:rPr>
        <w:softHyphen/>
        <w:t>дений является разнообразие психологических портретов матерей, инвари</w:t>
      </w:r>
      <w:r w:rsidRPr="00D50A91">
        <w:rPr>
          <w:rFonts w:ascii="Times New Roman" w:eastAsia="Times New Roman" w:hAnsi="Times New Roman" w:cs="Times New Roman"/>
          <w:color w:val="000000"/>
          <w:kern w:val="0"/>
          <w:sz w:val="28"/>
          <w:szCs w:val="28"/>
          <w:shd w:val="clear" w:color="auto" w:fill="FFFFFF"/>
          <w:lang w:eastAsia="ru-RU"/>
        </w:rPr>
        <w:softHyphen/>
        <w:t xml:space="preserve">антов их типов и характеров: мать-владелица, собственница; мать как ма- </w:t>
      </w:r>
      <w:r w:rsidRPr="00D50A91">
        <w:rPr>
          <w:rFonts w:ascii="Times New Roman" w:eastAsia="Times New Roman" w:hAnsi="Times New Roman" w:cs="Times New Roman"/>
          <w:color w:val="000000"/>
          <w:kern w:val="0"/>
          <w:sz w:val="28"/>
          <w:szCs w:val="28"/>
          <w:shd w:val="clear" w:color="auto" w:fill="FFFFFF"/>
          <w:lang w:val="uk-UA" w:eastAsia="uk-UA"/>
        </w:rPr>
        <w:t xml:space="preserve">чеха, тиран; мать-недруг, «противник»; мать </w:t>
      </w:r>
      <w:r w:rsidRPr="00D50A91">
        <w:rPr>
          <w:rFonts w:ascii="Times New Roman" w:eastAsia="Times New Roman" w:hAnsi="Times New Roman" w:cs="Times New Roman"/>
          <w:color w:val="000000"/>
          <w:kern w:val="0"/>
          <w:sz w:val="28"/>
          <w:szCs w:val="28"/>
          <w:shd w:val="clear" w:color="auto" w:fill="FFFFFF"/>
          <w:lang w:eastAsia="ru-RU"/>
        </w:rPr>
        <w:t xml:space="preserve">физическая, биологическая; </w:t>
      </w:r>
      <w:r w:rsidRPr="00D50A91">
        <w:rPr>
          <w:rFonts w:ascii="Times New Roman" w:eastAsia="Times New Roman" w:hAnsi="Times New Roman" w:cs="Times New Roman"/>
          <w:color w:val="000000"/>
          <w:kern w:val="0"/>
          <w:sz w:val="28"/>
          <w:szCs w:val="28"/>
          <w:shd w:val="clear" w:color="auto" w:fill="FFFFFF"/>
          <w:lang w:val="uk-UA" w:eastAsia="uk-UA"/>
        </w:rPr>
        <w:t xml:space="preserve">мать — </w:t>
      </w:r>
      <w:r w:rsidRPr="00D50A91">
        <w:rPr>
          <w:rFonts w:ascii="Times New Roman" w:eastAsia="Times New Roman" w:hAnsi="Times New Roman" w:cs="Times New Roman"/>
          <w:color w:val="000000"/>
          <w:kern w:val="0"/>
          <w:sz w:val="28"/>
          <w:szCs w:val="28"/>
          <w:shd w:val="clear" w:color="auto" w:fill="FFFFFF"/>
          <w:lang w:eastAsia="ru-RU"/>
        </w:rPr>
        <w:t>ангел-</w:t>
      </w:r>
      <w:r w:rsidRPr="00D50A91">
        <w:rPr>
          <w:rFonts w:ascii="Times New Roman" w:eastAsia="Times New Roman" w:hAnsi="Times New Roman" w:cs="Times New Roman"/>
          <w:color w:val="000000"/>
          <w:kern w:val="0"/>
          <w:sz w:val="28"/>
          <w:szCs w:val="28"/>
          <w:shd w:val="clear" w:color="auto" w:fill="FFFFFF"/>
          <w:lang w:eastAsia="ru-RU"/>
        </w:rPr>
        <w:lastRenderedPageBreak/>
        <w:t xml:space="preserve">хранитель; </w:t>
      </w:r>
      <w:r w:rsidRPr="00D50A91">
        <w:rPr>
          <w:rFonts w:ascii="Times New Roman" w:eastAsia="Times New Roman" w:hAnsi="Times New Roman" w:cs="Times New Roman"/>
          <w:color w:val="000000"/>
          <w:kern w:val="0"/>
          <w:sz w:val="28"/>
          <w:szCs w:val="28"/>
          <w:shd w:val="clear" w:color="auto" w:fill="FFFFFF"/>
          <w:lang w:val="uk-UA" w:eastAsia="uk-UA"/>
        </w:rPr>
        <w:t xml:space="preserve">мать — детоводительница </w:t>
      </w:r>
      <w:r w:rsidRPr="00D50A91">
        <w:rPr>
          <w:rFonts w:ascii="Times New Roman" w:eastAsia="Times New Roman" w:hAnsi="Times New Roman" w:cs="Times New Roman"/>
          <w:color w:val="000000"/>
          <w:kern w:val="0"/>
          <w:sz w:val="28"/>
          <w:szCs w:val="28"/>
          <w:shd w:val="clear" w:color="auto" w:fill="FFFFFF"/>
          <w:lang w:eastAsia="ru-RU"/>
        </w:rPr>
        <w:t xml:space="preserve">и помощница; </w:t>
      </w:r>
      <w:r w:rsidRPr="00D50A91">
        <w:rPr>
          <w:rFonts w:ascii="Times New Roman" w:eastAsia="Times New Roman" w:hAnsi="Times New Roman" w:cs="Times New Roman"/>
          <w:color w:val="000000"/>
          <w:kern w:val="0"/>
          <w:sz w:val="28"/>
          <w:szCs w:val="28"/>
          <w:shd w:val="clear" w:color="auto" w:fill="FFFFFF"/>
          <w:lang w:val="uk-UA" w:eastAsia="uk-UA"/>
        </w:rPr>
        <w:t>мать — ос</w:t>
      </w:r>
      <w:r w:rsidRPr="00D50A91">
        <w:rPr>
          <w:rFonts w:ascii="Times New Roman" w:eastAsia="Times New Roman" w:hAnsi="Times New Roman" w:cs="Times New Roman"/>
          <w:color w:val="000000"/>
          <w:kern w:val="0"/>
          <w:sz w:val="28"/>
          <w:szCs w:val="28"/>
          <w:shd w:val="clear" w:color="auto" w:fill="FFFFFF"/>
          <w:lang w:val="uk-UA" w:eastAsia="uk-UA"/>
        </w:rPr>
        <w:softHyphen/>
        <w:t xml:space="preserve">нова </w:t>
      </w:r>
      <w:r w:rsidRPr="00D50A91">
        <w:rPr>
          <w:rFonts w:ascii="Times New Roman" w:eastAsia="Times New Roman" w:hAnsi="Times New Roman" w:cs="Times New Roman"/>
          <w:color w:val="000000"/>
          <w:kern w:val="0"/>
          <w:sz w:val="28"/>
          <w:szCs w:val="28"/>
          <w:shd w:val="clear" w:color="auto" w:fill="FFFFFF"/>
          <w:lang w:eastAsia="ru-RU"/>
        </w:rPr>
        <w:t xml:space="preserve">бытия. </w:t>
      </w:r>
      <w:r w:rsidRPr="00D50A91">
        <w:rPr>
          <w:rFonts w:ascii="Times New Roman" w:eastAsia="Times New Roman" w:hAnsi="Times New Roman" w:cs="Times New Roman"/>
          <w:color w:val="000000"/>
          <w:kern w:val="0"/>
          <w:sz w:val="28"/>
          <w:szCs w:val="28"/>
          <w:shd w:val="clear" w:color="auto" w:fill="FFFFFF"/>
          <w:lang w:val="uk-UA" w:eastAsia="uk-UA"/>
        </w:rPr>
        <w:t xml:space="preserve">Там, </w:t>
      </w:r>
      <w:r w:rsidRPr="00D50A91">
        <w:rPr>
          <w:rFonts w:ascii="Times New Roman" w:eastAsia="Times New Roman" w:hAnsi="Times New Roman" w:cs="Times New Roman"/>
          <w:color w:val="000000"/>
          <w:kern w:val="0"/>
          <w:sz w:val="28"/>
          <w:szCs w:val="28"/>
          <w:shd w:val="clear" w:color="auto" w:fill="FFFFFF"/>
          <w:lang w:eastAsia="ru-RU"/>
        </w:rPr>
        <w:t>где матерью преодолен эгоизм, где есть духовная связь с ближним из ближних, ребенок растет человеком полноценным и счастли</w:t>
      </w:r>
      <w:r w:rsidRPr="00D50A91">
        <w:rPr>
          <w:rFonts w:ascii="Times New Roman" w:eastAsia="Times New Roman" w:hAnsi="Times New Roman" w:cs="Times New Roman"/>
          <w:color w:val="000000"/>
          <w:kern w:val="0"/>
          <w:sz w:val="28"/>
          <w:szCs w:val="28"/>
          <w:shd w:val="clear" w:color="auto" w:fill="FFFFFF"/>
          <w:lang w:eastAsia="ru-RU"/>
        </w:rPr>
        <w:softHyphen/>
        <w:t>вым.</w:t>
      </w:r>
    </w:p>
    <w:p w14:paraId="638DCC36" w14:textId="77777777" w:rsidR="00D50A91" w:rsidRPr="00D50A91" w:rsidRDefault="00D50A91" w:rsidP="00D50A91">
      <w:pPr>
        <w:tabs>
          <w:tab w:val="clear" w:pos="709"/>
        </w:tabs>
        <w:suppressAutoHyphens w:val="0"/>
        <w:spacing w:after="0" w:line="480" w:lineRule="exact"/>
        <w:ind w:left="440" w:right="280" w:firstLine="56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Подобно поэтам-романтикам, ценившим более всего «поэзию „утрен</w:t>
      </w:r>
      <w:r w:rsidRPr="00D50A91">
        <w:rPr>
          <w:rFonts w:ascii="Times New Roman" w:eastAsia="Times New Roman" w:hAnsi="Times New Roman" w:cs="Times New Roman"/>
          <w:color w:val="000000"/>
          <w:kern w:val="0"/>
          <w:sz w:val="28"/>
          <w:szCs w:val="28"/>
          <w:shd w:val="clear" w:color="auto" w:fill="FFFFFF"/>
          <w:lang w:eastAsia="ru-RU"/>
        </w:rPr>
        <w:softHyphen/>
        <w:t>него часа”, поэзию младенствующего и первичного», поэтизирует детство К. Бальмонт, воспринимая его как «первослово», этимон человеческой жизни и личности, когда она, лишенная еще какой-либо субъективной ха</w:t>
      </w:r>
      <w:r w:rsidRPr="00D50A91">
        <w:rPr>
          <w:rFonts w:ascii="Times New Roman" w:eastAsia="Times New Roman" w:hAnsi="Times New Roman" w:cs="Times New Roman"/>
          <w:color w:val="000000"/>
          <w:kern w:val="0"/>
          <w:sz w:val="28"/>
          <w:szCs w:val="28"/>
          <w:shd w:val="clear" w:color="auto" w:fill="FFFFFF"/>
          <w:lang w:eastAsia="ru-RU"/>
        </w:rPr>
        <w:softHyphen/>
        <w:t>рактеристики, предстает в своей изначальной содержательности и непо</w:t>
      </w:r>
      <w:r w:rsidRPr="00D50A91">
        <w:rPr>
          <w:rFonts w:ascii="Times New Roman" w:eastAsia="Times New Roman" w:hAnsi="Times New Roman" w:cs="Times New Roman"/>
          <w:color w:val="000000"/>
          <w:kern w:val="0"/>
          <w:sz w:val="28"/>
          <w:szCs w:val="28"/>
          <w:shd w:val="clear" w:color="auto" w:fill="FFFFFF"/>
          <w:lang w:eastAsia="ru-RU"/>
        </w:rPr>
        <w:softHyphen/>
        <w:t>средственности.</w:t>
      </w:r>
    </w:p>
    <w:p w14:paraId="51E00E6E" w14:textId="77777777" w:rsidR="00D50A91" w:rsidRPr="00D50A91" w:rsidRDefault="00D50A91" w:rsidP="00D50A91">
      <w:pPr>
        <w:tabs>
          <w:tab w:val="clear" w:pos="709"/>
        </w:tabs>
        <w:suppressAutoHyphens w:val="0"/>
        <w:spacing w:after="0" w:line="480" w:lineRule="exact"/>
        <w:ind w:left="440" w:right="280" w:firstLine="56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Детство для него — прекрасное явление природного мира, воплощение истинного чуда жизни во всем многообразии ее красок, поэтому так суще</w:t>
      </w:r>
      <w:r w:rsidRPr="00D50A91">
        <w:rPr>
          <w:rFonts w:ascii="Times New Roman" w:eastAsia="Times New Roman" w:hAnsi="Times New Roman" w:cs="Times New Roman"/>
          <w:color w:val="000000"/>
          <w:kern w:val="0"/>
          <w:sz w:val="28"/>
          <w:szCs w:val="28"/>
          <w:shd w:val="clear" w:color="auto" w:fill="FFFFFF"/>
          <w:lang w:eastAsia="ru-RU"/>
        </w:rPr>
        <w:softHyphen/>
        <w:t>ственны для художника в его характеристике цветовые эпитеты. К. Баль</w:t>
      </w:r>
      <w:r w:rsidRPr="00D50A91">
        <w:rPr>
          <w:rFonts w:ascii="Times New Roman" w:eastAsia="Times New Roman" w:hAnsi="Times New Roman" w:cs="Times New Roman"/>
          <w:color w:val="000000"/>
          <w:kern w:val="0"/>
          <w:sz w:val="28"/>
          <w:szCs w:val="28"/>
          <w:shd w:val="clear" w:color="auto" w:fill="FFFFFF"/>
          <w:lang w:eastAsia="ru-RU"/>
        </w:rPr>
        <w:softHyphen/>
        <w:t>монт вписывает детский образ в единый для него ряд символов Солнца - Звезды - Цветка, благодаря чему он предстает как зиждительная, гармони</w:t>
      </w:r>
      <w:r w:rsidRPr="00D50A91">
        <w:rPr>
          <w:rFonts w:ascii="Times New Roman" w:eastAsia="Times New Roman" w:hAnsi="Times New Roman" w:cs="Times New Roman"/>
          <w:color w:val="000000"/>
          <w:kern w:val="0"/>
          <w:sz w:val="28"/>
          <w:szCs w:val="28"/>
          <w:shd w:val="clear" w:color="auto" w:fill="FFFFFF"/>
          <w:lang w:eastAsia="ru-RU"/>
        </w:rPr>
        <w:softHyphen/>
        <w:t>зирующая мир сила. Само рождение ребенка для К. Бальмонта - это свет миру, что приближает дитя к образу Спасителя, указывает на его божест</w:t>
      </w:r>
      <w:r w:rsidRPr="00D50A91">
        <w:rPr>
          <w:rFonts w:ascii="Times New Roman" w:eastAsia="Times New Roman" w:hAnsi="Times New Roman" w:cs="Times New Roman"/>
          <w:color w:val="000000"/>
          <w:kern w:val="0"/>
          <w:sz w:val="28"/>
          <w:szCs w:val="28"/>
          <w:shd w:val="clear" w:color="auto" w:fill="FFFFFF"/>
          <w:lang w:eastAsia="ru-RU"/>
        </w:rPr>
        <w:softHyphen/>
        <w:t>венную ипостась.</w:t>
      </w:r>
    </w:p>
    <w:p w14:paraId="1B96717F" w14:textId="77777777" w:rsidR="00D50A91" w:rsidRPr="00D50A91" w:rsidRDefault="00D50A91" w:rsidP="00D50A91">
      <w:pPr>
        <w:tabs>
          <w:tab w:val="clear" w:pos="709"/>
        </w:tabs>
        <w:suppressAutoHyphens w:val="0"/>
        <w:spacing w:after="0" w:line="480" w:lineRule="exact"/>
        <w:ind w:left="440" w:right="280" w:firstLine="560"/>
        <w:rPr>
          <w:rFonts w:ascii="Times New Roman" w:eastAsia="Times New Roman" w:hAnsi="Times New Roman" w:cs="Times New Roman"/>
          <w:kern w:val="0"/>
          <w:sz w:val="28"/>
          <w:szCs w:val="28"/>
          <w:lang w:eastAsia="ru-RU"/>
        </w:rPr>
        <w:sectPr w:rsidR="00D50A91" w:rsidRPr="00D50A91">
          <w:pgSz w:w="12499" w:h="17807"/>
          <w:pgMar w:top="1578" w:right="648" w:bottom="1939" w:left="1834" w:header="0" w:footer="3" w:gutter="0"/>
          <w:cols w:space="720"/>
          <w:noEndnote/>
          <w:docGrid w:linePitch="360"/>
        </w:sectPr>
      </w:pPr>
      <w:r w:rsidRPr="00D50A91">
        <w:rPr>
          <w:rFonts w:ascii="Times New Roman" w:eastAsia="Times New Roman" w:hAnsi="Times New Roman" w:cs="Times New Roman"/>
          <w:color w:val="000000"/>
          <w:kern w:val="0"/>
          <w:sz w:val="28"/>
          <w:szCs w:val="28"/>
          <w:shd w:val="clear" w:color="auto" w:fill="FFFFFF"/>
          <w:lang w:eastAsia="ru-RU"/>
        </w:rPr>
        <w:t>Все, над чем «бились» классики русской литературы Л.Н. Толстой и Ф.М. Достоевский, все, о чем предуведомили они в разрешении проблемы семьи, имеющей социальный и религиозный статус, глубоко и порой даже глубокомысленно в силу специфики явления, продолжили представители символизма. Более того, будучи генератором и выразителем доминантных тенденций эпохи, символизм собрал в своем «кристаллическом простран</w:t>
      </w:r>
      <w:r w:rsidRPr="00D50A91">
        <w:rPr>
          <w:rFonts w:ascii="Times New Roman" w:eastAsia="Times New Roman" w:hAnsi="Times New Roman" w:cs="Times New Roman"/>
          <w:color w:val="000000"/>
          <w:kern w:val="0"/>
          <w:sz w:val="28"/>
          <w:szCs w:val="28"/>
          <w:shd w:val="clear" w:color="auto" w:fill="FFFFFF"/>
          <w:lang w:eastAsia="ru-RU"/>
        </w:rPr>
        <w:softHyphen/>
        <w:t>стве» все многообразие решений и темы детства, и разноаспектных про</w:t>
      </w:r>
      <w:r w:rsidRPr="00D50A91">
        <w:rPr>
          <w:rFonts w:ascii="Times New Roman" w:eastAsia="Times New Roman" w:hAnsi="Times New Roman" w:cs="Times New Roman"/>
          <w:color w:val="000000"/>
          <w:kern w:val="0"/>
          <w:sz w:val="28"/>
          <w:szCs w:val="28"/>
          <w:shd w:val="clear" w:color="auto" w:fill="FFFFFF"/>
          <w:lang w:eastAsia="ru-RU"/>
        </w:rPr>
        <w:softHyphen/>
        <w:t>блем, и ключевых мотивов. Благодаря мощному импульсу, исходившему от деятелей символизма, формировалась и детская литература эпохи, давшая непревзойденные образцы постижения детского сердца, природы детства, пестования будущего.</w:t>
      </w:r>
    </w:p>
    <w:p w14:paraId="758CDF50" w14:textId="77777777" w:rsidR="00D50A91" w:rsidRPr="00D50A91" w:rsidRDefault="00D50A91" w:rsidP="00D50A91">
      <w:pPr>
        <w:tabs>
          <w:tab w:val="clear" w:pos="709"/>
        </w:tabs>
        <w:suppressAutoHyphens w:val="0"/>
        <w:spacing w:after="0" w:line="480" w:lineRule="exact"/>
        <w:ind w:left="400" w:right="300" w:firstLine="56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lastRenderedPageBreak/>
        <w:t>Исследовательский вектор филологического постижения феномена детства, благодаря изучению широчайшего пласта произведений симво</w:t>
      </w:r>
      <w:r w:rsidRPr="00D50A91">
        <w:rPr>
          <w:rFonts w:ascii="Times New Roman" w:eastAsia="Times New Roman" w:hAnsi="Times New Roman" w:cs="Times New Roman"/>
          <w:color w:val="000000"/>
          <w:kern w:val="0"/>
          <w:sz w:val="28"/>
          <w:szCs w:val="28"/>
          <w:shd w:val="clear" w:color="auto" w:fill="FFFFFF"/>
          <w:lang w:eastAsia="ru-RU"/>
        </w:rPr>
        <w:softHyphen/>
        <w:t>листов, не просто определил свои контуры, но и прочертил важнейшее, увиденное и художественно филигранно претворенное стилем эпохи: сим</w:t>
      </w:r>
      <w:r w:rsidRPr="00D50A91">
        <w:rPr>
          <w:rFonts w:ascii="Times New Roman" w:eastAsia="Times New Roman" w:hAnsi="Times New Roman" w:cs="Times New Roman"/>
          <w:color w:val="000000"/>
          <w:kern w:val="0"/>
          <w:sz w:val="28"/>
          <w:szCs w:val="28"/>
          <w:shd w:val="clear" w:color="auto" w:fill="FFFFFF"/>
          <w:lang w:eastAsia="ru-RU"/>
        </w:rPr>
        <w:softHyphen/>
        <w:t>волические смыслы «детства» имеют «веер» значений от «дитя-жертва» через «дитя-жертва-герой» до «дитя-герой», во-первых, а во-вторых, дру</w:t>
      </w:r>
      <w:r w:rsidRPr="00D50A91">
        <w:rPr>
          <w:rFonts w:ascii="Times New Roman" w:eastAsia="Times New Roman" w:hAnsi="Times New Roman" w:cs="Times New Roman"/>
          <w:color w:val="000000"/>
          <w:kern w:val="0"/>
          <w:sz w:val="28"/>
          <w:szCs w:val="28"/>
          <w:shd w:val="clear" w:color="auto" w:fill="FFFFFF"/>
          <w:lang w:eastAsia="ru-RU"/>
        </w:rPr>
        <w:softHyphen/>
        <w:t>гой концентрум, где «злой ребенок» — «дитя-жертва» и «дитя-кара» акку</w:t>
      </w:r>
      <w:r w:rsidRPr="00D50A91">
        <w:rPr>
          <w:rFonts w:ascii="Times New Roman" w:eastAsia="Times New Roman" w:hAnsi="Times New Roman" w:cs="Times New Roman"/>
          <w:color w:val="000000"/>
          <w:kern w:val="0"/>
          <w:sz w:val="28"/>
          <w:szCs w:val="28"/>
          <w:shd w:val="clear" w:color="auto" w:fill="FFFFFF"/>
          <w:lang w:eastAsia="ru-RU"/>
        </w:rPr>
        <w:softHyphen/>
        <w:t>мулируются в точке «дитя-искупитель», «дитя-спаситель». И в данном случае само «дитя» несет в себе и конкретно-исторические, и социально</w:t>
      </w:r>
      <w:r w:rsidRPr="00D50A91">
        <w:rPr>
          <w:rFonts w:ascii="Times New Roman" w:eastAsia="Times New Roman" w:hAnsi="Times New Roman" w:cs="Times New Roman"/>
          <w:color w:val="000000"/>
          <w:kern w:val="0"/>
          <w:sz w:val="28"/>
          <w:szCs w:val="28"/>
          <w:shd w:val="clear" w:color="auto" w:fill="FFFFFF"/>
          <w:lang w:eastAsia="ru-RU"/>
        </w:rPr>
        <w:softHyphen/>
        <w:t>нравственные, и духовно-нравственные составляющие, но одновременно и абстрактные, отвлеченные смыслы-идеи подлинной красоты, сакрально- сти сущего, искупительной жертвы, зиждительной формы Эпохи.</w:t>
      </w:r>
    </w:p>
    <w:p w14:paraId="385FF986" w14:textId="77777777" w:rsidR="00D50A91" w:rsidRPr="00D50A91" w:rsidRDefault="00D50A91" w:rsidP="00D50A91">
      <w:pPr>
        <w:tabs>
          <w:tab w:val="clear" w:pos="709"/>
        </w:tabs>
        <w:suppressAutoHyphens w:val="0"/>
        <w:spacing w:after="0" w:line="480" w:lineRule="exact"/>
        <w:ind w:left="400" w:right="300" w:firstLine="680"/>
        <w:rPr>
          <w:rFonts w:ascii="Times New Roman" w:eastAsia="Times New Roman" w:hAnsi="Times New Roman" w:cs="Times New Roman"/>
          <w:kern w:val="0"/>
          <w:sz w:val="28"/>
          <w:szCs w:val="28"/>
          <w:lang w:eastAsia="ru-RU"/>
        </w:rPr>
      </w:pPr>
      <w:r w:rsidRPr="00D50A91">
        <w:rPr>
          <w:rFonts w:ascii="Times New Roman" w:eastAsia="Times New Roman" w:hAnsi="Times New Roman" w:cs="Times New Roman"/>
          <w:color w:val="000000"/>
          <w:kern w:val="0"/>
          <w:sz w:val="28"/>
          <w:szCs w:val="28"/>
          <w:shd w:val="clear" w:color="auto" w:fill="FFFFFF"/>
          <w:lang w:eastAsia="ru-RU"/>
        </w:rPr>
        <w:t>Исследование творчества крупнейших писателей-символистов позво</w:t>
      </w:r>
      <w:r w:rsidRPr="00D50A91">
        <w:rPr>
          <w:rFonts w:ascii="Times New Roman" w:eastAsia="Times New Roman" w:hAnsi="Times New Roman" w:cs="Times New Roman"/>
          <w:color w:val="000000"/>
          <w:kern w:val="0"/>
          <w:sz w:val="28"/>
          <w:szCs w:val="28"/>
          <w:shd w:val="clear" w:color="auto" w:fill="FFFFFF"/>
          <w:lang w:eastAsia="ru-RU"/>
        </w:rPr>
        <w:softHyphen/>
        <w:t>ляет сделать общий вывод: никогда в истории отечественной литературы — ни до Серебряного века, ни после него - не наблюдалось столь единодуш</w:t>
      </w:r>
      <w:r w:rsidRPr="00D50A91">
        <w:rPr>
          <w:rFonts w:ascii="Times New Roman" w:eastAsia="Times New Roman" w:hAnsi="Times New Roman" w:cs="Times New Roman"/>
          <w:color w:val="000000"/>
          <w:kern w:val="0"/>
          <w:sz w:val="28"/>
          <w:szCs w:val="28"/>
          <w:shd w:val="clear" w:color="auto" w:fill="FFFFFF"/>
          <w:lang w:eastAsia="ru-RU"/>
        </w:rPr>
        <w:softHyphen/>
        <w:t xml:space="preserve">ного и искреннего стремления к постижению феномена детства, как это было на рубеже </w:t>
      </w:r>
      <w:r w:rsidRPr="00D50A91">
        <w:rPr>
          <w:rFonts w:ascii="Times New Roman" w:eastAsia="Times New Roman" w:hAnsi="Times New Roman" w:cs="Times New Roman"/>
          <w:color w:val="000000"/>
          <w:kern w:val="0"/>
          <w:sz w:val="28"/>
          <w:szCs w:val="28"/>
          <w:shd w:val="clear" w:color="auto" w:fill="FFFFFF"/>
          <w:lang w:val="en-US" w:eastAsia="en-US"/>
        </w:rPr>
        <w:t>XIX</w:t>
      </w:r>
      <w:r w:rsidRPr="00D50A91">
        <w:rPr>
          <w:rFonts w:ascii="Times New Roman" w:eastAsia="Times New Roman" w:hAnsi="Times New Roman" w:cs="Times New Roman"/>
          <w:color w:val="000000"/>
          <w:kern w:val="0"/>
          <w:sz w:val="28"/>
          <w:szCs w:val="28"/>
          <w:shd w:val="clear" w:color="auto" w:fill="FFFFFF"/>
          <w:lang w:eastAsia="en-US"/>
        </w:rPr>
        <w:t>-</w:t>
      </w:r>
      <w:r w:rsidRPr="00D50A91">
        <w:rPr>
          <w:rFonts w:ascii="Times New Roman" w:eastAsia="Times New Roman" w:hAnsi="Times New Roman" w:cs="Times New Roman"/>
          <w:color w:val="000000"/>
          <w:kern w:val="0"/>
          <w:sz w:val="28"/>
          <w:szCs w:val="28"/>
          <w:shd w:val="clear" w:color="auto" w:fill="FFFFFF"/>
          <w:lang w:val="en-US" w:eastAsia="en-US"/>
        </w:rPr>
        <w:t>XX</w:t>
      </w:r>
      <w:r w:rsidRPr="00D50A91">
        <w:rPr>
          <w:rFonts w:ascii="Times New Roman" w:eastAsia="Times New Roman" w:hAnsi="Times New Roman" w:cs="Times New Roman"/>
          <w:color w:val="000000"/>
          <w:kern w:val="0"/>
          <w:sz w:val="28"/>
          <w:szCs w:val="28"/>
          <w:shd w:val="clear" w:color="auto" w:fill="FFFFFF"/>
          <w:lang w:eastAsia="en-US"/>
        </w:rPr>
        <w:t xml:space="preserve"> </w:t>
      </w:r>
      <w:r w:rsidRPr="00D50A91">
        <w:rPr>
          <w:rFonts w:ascii="Times New Roman" w:eastAsia="Times New Roman" w:hAnsi="Times New Roman" w:cs="Times New Roman"/>
          <w:color w:val="000000"/>
          <w:kern w:val="0"/>
          <w:sz w:val="28"/>
          <w:szCs w:val="28"/>
          <w:shd w:val="clear" w:color="auto" w:fill="FFFFFF"/>
          <w:lang w:eastAsia="ru-RU"/>
        </w:rPr>
        <w:t>веков. Ф. Сологуб, 3. Гиппиус, К. Бальмонт, их современники и соратники были убеждены в его непреходящем значении для судеб мира. Как глубоко и точно заметил, имея в виду ребенка, литера</w:t>
      </w:r>
      <w:r w:rsidRPr="00D50A91">
        <w:rPr>
          <w:rFonts w:ascii="Times New Roman" w:eastAsia="Times New Roman" w:hAnsi="Times New Roman" w:cs="Times New Roman"/>
          <w:color w:val="000000"/>
          <w:kern w:val="0"/>
          <w:sz w:val="28"/>
          <w:szCs w:val="28"/>
          <w:shd w:val="clear" w:color="auto" w:fill="FFFFFF"/>
          <w:lang w:eastAsia="ru-RU"/>
        </w:rPr>
        <w:softHyphen/>
        <w:t>турный критик того времени: «Мы должны помнить, что у наших ног игра</w:t>
      </w:r>
      <w:r w:rsidRPr="00D50A91">
        <w:rPr>
          <w:rFonts w:ascii="Times New Roman" w:eastAsia="Times New Roman" w:hAnsi="Times New Roman" w:cs="Times New Roman"/>
          <w:color w:val="000000"/>
          <w:kern w:val="0"/>
          <w:sz w:val="28"/>
          <w:szCs w:val="28"/>
          <w:shd w:val="clear" w:color="auto" w:fill="FFFFFF"/>
          <w:lang w:eastAsia="ru-RU"/>
        </w:rPr>
        <w:softHyphen/>
        <w:t>ет история, и в объятиях своих мы держим будущее»</w:t>
      </w:r>
      <w:r w:rsidRPr="00D50A91">
        <w:rPr>
          <w:rFonts w:ascii="Times New Roman" w:eastAsia="Times New Roman" w:hAnsi="Times New Roman" w:cs="Times New Roman"/>
          <w:color w:val="000000"/>
          <w:kern w:val="0"/>
          <w:sz w:val="28"/>
          <w:szCs w:val="28"/>
          <w:shd w:val="clear" w:color="auto" w:fill="FFFFFF"/>
          <w:vertAlign w:val="superscript"/>
          <w:lang w:eastAsia="ru-RU"/>
        </w:rPr>
        <w:t>1</w:t>
      </w:r>
      <w:r w:rsidRPr="00D50A91">
        <w:rPr>
          <w:rFonts w:ascii="Times New Roman" w:eastAsia="Times New Roman" w:hAnsi="Times New Roman" w:cs="Times New Roman"/>
          <w:color w:val="000000"/>
          <w:kern w:val="0"/>
          <w:sz w:val="28"/>
          <w:szCs w:val="28"/>
          <w:shd w:val="clear" w:color="auto" w:fill="FFFFFF"/>
          <w:lang w:eastAsia="ru-RU"/>
        </w:rPr>
        <w:t>. Художественное по</w:t>
      </w:r>
      <w:r w:rsidRPr="00D50A91">
        <w:rPr>
          <w:rFonts w:ascii="Times New Roman" w:eastAsia="Times New Roman" w:hAnsi="Times New Roman" w:cs="Times New Roman"/>
          <w:color w:val="000000"/>
          <w:kern w:val="0"/>
          <w:sz w:val="28"/>
          <w:szCs w:val="28"/>
          <w:shd w:val="clear" w:color="auto" w:fill="FFFFFF"/>
          <w:lang w:eastAsia="ru-RU"/>
        </w:rPr>
        <w:softHyphen/>
        <w:t>стижение этой вселенской миссии детства стало одним из факторов, опре</w:t>
      </w:r>
      <w:r w:rsidRPr="00D50A91">
        <w:rPr>
          <w:rFonts w:ascii="Times New Roman" w:eastAsia="Times New Roman" w:hAnsi="Times New Roman" w:cs="Times New Roman"/>
          <w:color w:val="000000"/>
          <w:kern w:val="0"/>
          <w:sz w:val="28"/>
          <w:szCs w:val="28"/>
          <w:shd w:val="clear" w:color="auto" w:fill="FFFFFF"/>
          <w:lang w:eastAsia="ru-RU"/>
        </w:rPr>
        <w:softHyphen/>
        <w:t>деливших достоинство и пророческую суть творчества русских символи</w:t>
      </w:r>
      <w:r w:rsidRPr="00D50A91">
        <w:rPr>
          <w:rFonts w:ascii="Times New Roman" w:eastAsia="Times New Roman" w:hAnsi="Times New Roman" w:cs="Times New Roman"/>
          <w:color w:val="000000"/>
          <w:kern w:val="0"/>
          <w:sz w:val="28"/>
          <w:szCs w:val="28"/>
          <w:shd w:val="clear" w:color="auto" w:fill="FFFFFF"/>
          <w:lang w:eastAsia="ru-RU"/>
        </w:rPr>
        <w:softHyphen/>
        <w:t>стов.</w:t>
      </w:r>
    </w:p>
    <w:p w14:paraId="62E110DB" w14:textId="77777777" w:rsidR="00D50A91" w:rsidRPr="00D50A91" w:rsidRDefault="00D50A91" w:rsidP="00D50A91"/>
    <w:sectPr w:rsidR="00D50A91" w:rsidRPr="00D50A91"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0427" w14:textId="77777777" w:rsidR="003224FB" w:rsidRDefault="003224FB">
      <w:pPr>
        <w:spacing w:after="0" w:line="240" w:lineRule="auto"/>
      </w:pPr>
      <w:r>
        <w:separator/>
      </w:r>
    </w:p>
  </w:endnote>
  <w:endnote w:type="continuationSeparator" w:id="0">
    <w:p w14:paraId="33F95925" w14:textId="77777777" w:rsidR="003224FB" w:rsidRDefault="0032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1082" w14:textId="77777777" w:rsidR="003224FB" w:rsidRDefault="003224FB"/>
    <w:p w14:paraId="1EF03E8B" w14:textId="77777777" w:rsidR="003224FB" w:rsidRDefault="003224FB"/>
    <w:p w14:paraId="019C22E2" w14:textId="77777777" w:rsidR="003224FB" w:rsidRDefault="003224FB"/>
    <w:p w14:paraId="5DF2D70C" w14:textId="77777777" w:rsidR="003224FB" w:rsidRDefault="003224FB"/>
    <w:p w14:paraId="4830C1E0" w14:textId="77777777" w:rsidR="003224FB" w:rsidRDefault="003224FB"/>
    <w:p w14:paraId="118A7D81" w14:textId="77777777" w:rsidR="003224FB" w:rsidRDefault="003224FB"/>
    <w:p w14:paraId="08FD6A26" w14:textId="77777777" w:rsidR="003224FB" w:rsidRDefault="003224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25F458" wp14:editId="581BB6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071D2" w14:textId="77777777" w:rsidR="003224FB" w:rsidRDefault="003224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5F4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6071D2" w14:textId="77777777" w:rsidR="003224FB" w:rsidRDefault="003224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DDF4B0" w14:textId="77777777" w:rsidR="003224FB" w:rsidRDefault="003224FB"/>
    <w:p w14:paraId="6A010FAD" w14:textId="77777777" w:rsidR="003224FB" w:rsidRDefault="003224FB"/>
    <w:p w14:paraId="45C356E9" w14:textId="77777777" w:rsidR="003224FB" w:rsidRDefault="003224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438039" wp14:editId="4A9AE4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BF0BB" w14:textId="77777777" w:rsidR="003224FB" w:rsidRDefault="003224FB"/>
                          <w:p w14:paraId="4ABF1731" w14:textId="77777777" w:rsidR="003224FB" w:rsidRDefault="003224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380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2BF0BB" w14:textId="77777777" w:rsidR="003224FB" w:rsidRDefault="003224FB"/>
                    <w:p w14:paraId="4ABF1731" w14:textId="77777777" w:rsidR="003224FB" w:rsidRDefault="003224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E9F42B" w14:textId="77777777" w:rsidR="003224FB" w:rsidRDefault="003224FB"/>
    <w:p w14:paraId="3749196C" w14:textId="77777777" w:rsidR="003224FB" w:rsidRDefault="003224FB">
      <w:pPr>
        <w:rPr>
          <w:sz w:val="2"/>
          <w:szCs w:val="2"/>
        </w:rPr>
      </w:pPr>
    </w:p>
    <w:p w14:paraId="0A610B32" w14:textId="77777777" w:rsidR="003224FB" w:rsidRDefault="003224FB"/>
    <w:p w14:paraId="47F7312A" w14:textId="77777777" w:rsidR="003224FB" w:rsidRDefault="003224FB">
      <w:pPr>
        <w:spacing w:after="0" w:line="240" w:lineRule="auto"/>
      </w:pPr>
    </w:p>
  </w:footnote>
  <w:footnote w:type="continuationSeparator" w:id="0">
    <w:p w14:paraId="5D414957" w14:textId="77777777" w:rsidR="003224FB" w:rsidRDefault="00322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75C0" w14:textId="77777777" w:rsidR="00D50A91" w:rsidRDefault="00D50A91">
    <w:pPr>
      <w:rPr>
        <w:sz w:val="2"/>
        <w:szCs w:val="2"/>
      </w:rPr>
    </w:pPr>
    <w:r>
      <w:rPr>
        <w:noProof/>
      </w:rPr>
      <w:pict w14:anchorId="54F44E17">
        <v:shapetype id="_x0000_t202" coordsize="21600,21600" o:spt="202" path="m,l,21600r21600,l21600,xe">
          <v:stroke joinstyle="miter"/>
          <v:path gradientshapeok="t" o:connecttype="rect"/>
        </v:shapetype>
        <v:shape id="_x0000_s2079" type="#_x0000_t202" style="position:absolute;left:0;text-align:left;margin-left:340.55pt;margin-top:56.6pt;width:10.8pt;height:8.65pt;z-index:-251654144;mso-wrap-style:none;mso-wrap-distance-left:5pt;mso-wrap-distance-right:5pt;mso-position-horizontal-relative:page;mso-position-vertical-relative:page" filled="f" stroked="f">
          <v:textbox style="mso-fit-shape-to-text:t" inset="0,0,0,0">
            <w:txbxContent>
              <w:p w14:paraId="1DC09493" w14:textId="77777777" w:rsidR="00D50A91" w:rsidRDefault="00D50A91">
                <w:pPr>
                  <w:pStyle w:val="WW8Num5z0"/>
                  <w:spacing w:line="240" w:lineRule="auto"/>
                </w:pPr>
                <w:r>
                  <w:fldChar w:fldCharType="begin"/>
                </w:r>
                <w:r>
                  <w:instrText xml:space="preserve"> PAGE \* MERGEFORMAT </w:instrText>
                </w:r>
                <w:r>
                  <w:fldChar w:fldCharType="separate"/>
                </w:r>
                <w:r>
                  <w:rPr>
                    <w:rStyle w:val="WW8Num1z2"/>
                    <w:b/>
                    <w:bCs/>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31B7" w14:textId="77777777" w:rsidR="00D50A91" w:rsidRDefault="00D50A91">
    <w:pPr>
      <w:rPr>
        <w:sz w:val="2"/>
        <w:szCs w:val="2"/>
      </w:rPr>
    </w:pPr>
    <w:r>
      <w:rPr>
        <w:noProof/>
      </w:rPr>
      <w:pict w14:anchorId="3B649BFA">
        <v:shapetype id="_x0000_t202" coordsize="21600,21600" o:spt="202" path="m,l,21600r21600,l21600,xe">
          <v:stroke joinstyle="miter"/>
          <v:path gradientshapeok="t" o:connecttype="rect"/>
        </v:shapetype>
        <v:shape id="_x0000_s2080" type="#_x0000_t202" style="position:absolute;left:0;text-align:left;margin-left:340.55pt;margin-top:56.6pt;width:10.8pt;height:8.65pt;z-index:-251653120;mso-wrap-style:none;mso-wrap-distance-left:5pt;mso-wrap-distance-right:5pt;mso-position-horizontal-relative:page;mso-position-vertical-relative:page" filled="f" stroked="f">
          <v:textbox style="mso-fit-shape-to-text:t" inset="0,0,0,0">
            <w:txbxContent>
              <w:p w14:paraId="00107B36" w14:textId="77777777" w:rsidR="00D50A91" w:rsidRDefault="00D50A91">
                <w:pPr>
                  <w:pStyle w:val="WW8Num5z0"/>
                  <w:spacing w:line="240" w:lineRule="auto"/>
                </w:pPr>
                <w:r>
                  <w:fldChar w:fldCharType="begin"/>
                </w:r>
                <w:r>
                  <w:instrText xml:space="preserve"> PAGE \* MERGEFORMAT </w:instrText>
                </w:r>
                <w:r>
                  <w:fldChar w:fldCharType="separate"/>
                </w:r>
                <w:r>
                  <w:rPr>
                    <w:rStyle w:val="WW8Num1z2"/>
                    <w:b/>
                    <w:bCs/>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4"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71"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7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6"/>
  </w:num>
  <w:num w:numId="7">
    <w:abstractNumId w:val="37"/>
  </w:num>
  <w:num w:numId="8">
    <w:abstractNumId w:val="6"/>
  </w:num>
  <w:num w:numId="9">
    <w:abstractNumId w:val="7"/>
  </w:num>
  <w:num w:numId="10">
    <w:abstractNumId w:val="8"/>
  </w:num>
  <w:num w:numId="11">
    <w:abstractNumId w:val="70"/>
  </w:num>
  <w:num w:numId="12">
    <w:abstractNumId w:val="71"/>
  </w:num>
  <w:num w:numId="13">
    <w:abstractNumId w:val="46"/>
  </w:num>
  <w:num w:numId="14">
    <w:abstractNumId w:val="5"/>
  </w:num>
  <w:num w:numId="15">
    <w:abstractNumId w:val="40"/>
  </w:num>
  <w:num w:numId="16">
    <w:abstractNumId w:val="41"/>
  </w:num>
  <w:num w:numId="17">
    <w:abstractNumId w:val="29"/>
  </w:num>
  <w:num w:numId="18">
    <w:abstractNumId w:val="30"/>
  </w:num>
  <w:num w:numId="19">
    <w:abstractNumId w:val="4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4FB"/>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60003</TotalTime>
  <Pages>8</Pages>
  <Words>2021</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1323</cp:revision>
  <cp:lastPrinted>2009-02-06T05:36:00Z</cp:lastPrinted>
  <dcterms:created xsi:type="dcterms:W3CDTF">2024-01-07T13:43:00Z</dcterms:created>
  <dcterms:modified xsi:type="dcterms:W3CDTF">2025-04-01T19:13:00Z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